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/>
    <w:p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 w:cs="方正小标宋简体"/>
          <w:kern w:val="0"/>
          <w:sz w:val="44"/>
          <w:szCs w:val="44"/>
        </w:rPr>
        <w:t>湖南省职业高中收费项目及标准表</w:t>
      </w:r>
    </w:p>
    <w:p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jc w:val="right"/>
        <w:rPr>
          <w:kern w:val="0"/>
        </w:rPr>
      </w:pPr>
      <w:r>
        <w:rPr>
          <w:rFonts w:hint="eastAsia" w:cs="宋体"/>
          <w:kern w:val="0"/>
        </w:rPr>
        <w:t>单位：元</w:t>
      </w:r>
      <w:r>
        <w:rPr>
          <w:kern w:val="0"/>
        </w:rPr>
        <w:t>/</w:t>
      </w:r>
      <w:r>
        <w:rPr>
          <w:rFonts w:hint="eastAsia" w:cs="宋体"/>
          <w:kern w:val="0"/>
        </w:rPr>
        <w:t>每生每期</w:t>
      </w:r>
    </w:p>
    <w:tbl>
      <w:tblPr>
        <w:tblStyle w:val="9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8"/>
        <w:gridCol w:w="1800"/>
        <w:gridCol w:w="795"/>
        <w:gridCol w:w="542"/>
        <w:gridCol w:w="557"/>
        <w:gridCol w:w="964"/>
        <w:gridCol w:w="1022"/>
        <w:gridCol w:w="1081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26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10795</wp:posOffset>
                      </wp:positionV>
                      <wp:extent cx="1656080" cy="1367790"/>
                      <wp:effectExtent l="3175" t="3810" r="17145" b="19050"/>
                      <wp:wrapNone/>
                      <wp:docPr id="4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6080" cy="136779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-4.55pt;margin-top:0.85pt;height:107.7pt;width:130.4pt;z-index:251662336;mso-width-relative:page;mso-height-relative:page;" filled="f" stroked="t" coordsize="21600,21600" o:gfxdata="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cHVv1gAAAAgBAAAPAAAAAAAAAAEAIAAAACIAAABkcnMvZG93bnJldi54&#10;bWxQSwECFAAUAAAACACHTuJAiVijuPwBAADpAwAADgAAAAAAAAABACAAAAAlAQAAZHJzL2Uyb0Rv&#10;Yy54bWxQSwUGAAAAAAYABgBZAQAAk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-1905</wp:posOffset>
                      </wp:positionV>
                      <wp:extent cx="1666875" cy="544195"/>
                      <wp:effectExtent l="1270" t="4445" r="8255" b="22860"/>
                      <wp:wrapNone/>
                      <wp:docPr id="1" name="自选图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54419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7" o:spid="_x0000_s1026" o:spt="32" type="#_x0000_t32" style="position:absolute;left:0pt;margin-left:-5.15pt;margin-top:-0.15pt;height:42.85pt;width:131.25pt;z-index:251659264;mso-width-relative:page;mso-height-relative:page;" filled="f" stroked="t" coordsize="21600,21600" o:gfxdata="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32mFdcAAAAIAQAADwAAAAAAAAABACAAAAAiAAAAZHJzL2Rvd25yZXYueG1s&#10;UEsBAhQAFAAAAAgAh07iQNgbVX75AQAA6QMAAA4AAAAAAAAAAQAgAAAAJgEAAGRycy9lMm9Eb2Mu&#10;eG1sUEsFBgAAAAAGAAYAWQEAAJE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876935</wp:posOffset>
                      </wp:positionV>
                      <wp:extent cx="685800" cy="244475"/>
                      <wp:effectExtent l="0" t="0" r="0" b="0"/>
                      <wp:wrapNone/>
                      <wp:docPr id="3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</w:rPr>
                                    <w:t>类</w:t>
                                  </w:r>
                                  <w:r>
                                    <w:rPr>
                                      <w:rFonts w:ascii="宋体" w:hAnsi="宋体" w:cs="宋体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</w:rPr>
                                    <w:t>别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1" o:spid="_x0000_s1026" o:spt="202" type="#_x0000_t202" style="position:absolute;left:0pt;margin-left:27.9pt;margin-top:69.05pt;height:19.25pt;width:54pt;z-index:251661312;mso-width-relative:page;mso-height-relative:page;" filled="f" stroked="f" coordsize="21600,21600" o:gfxdata="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JGGf1wAA&#10;AAoBAAAPAAAAAAAAAAEAIAAAACIAAABkcnMvZG93bnJldi54bWxQSwECFAAUAAAACACHTuJAaAGg&#10;Sq0BAABOAwAADgAAAAAAAAABACAAAAAm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类</w:t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427990</wp:posOffset>
                      </wp:positionV>
                      <wp:extent cx="558800" cy="240030"/>
                      <wp:effectExtent l="0" t="0" r="0" b="0"/>
                      <wp:wrapNone/>
                      <wp:docPr id="2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</w:rPr>
                                    <w:t>标</w:t>
                                  </w:r>
                                  <w:r>
                                    <w:rPr>
                                      <w:rFonts w:ascii="宋体" w:hAnsi="宋体" w:cs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</w:rPr>
                                    <w:t>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0" o:spid="_x0000_s1026" o:spt="202" type="#_x0000_t202" style="position:absolute;left:0pt;margin-left:81.95pt;margin-top:33.7pt;height:18.9pt;width:44pt;z-index:251660288;mso-width-relative:page;mso-height-relative:page;" filled="f" stroked="f" coordsize="21600,21600" o:gfxdata="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3US2G9YAAAAK&#10;AQAADwAAAAAAAAABACAAAAAiAAAAZHJzL2Rvd25yZXYueG1sUEsBAhQAFAAAAAgAh07iQJWdlH+s&#10;AQAATgMAAA4AAAAAAAAAAQAgAAAAJ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标</w:t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sz w:val="22"/>
                <w:szCs w:val="22"/>
              </w:rPr>
              <w:t xml:space="preserve">                </w:t>
            </w:r>
            <w:r>
              <w:rPr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>项目</w:t>
            </w:r>
            <w:r>
              <w:rPr>
                <w:kern w:val="0"/>
              </w:rPr>
              <w:t xml:space="preserve">    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学费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代收费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服务性收费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3" w:hRule="atLeast"/>
          <w:jc w:val="center"/>
        </w:trPr>
        <w:tc>
          <w:tcPr>
            <w:tcW w:w="26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书籍课本费</w:t>
            </w: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作业本费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住宿费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伙食费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校服费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课后服务费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文科、农、林、师范类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800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按实收费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 w:cs="宋体"/>
              </w:rPr>
              <w:t>对自愿住校的学生，按同级发改、教育部门核定的标准收费。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 w:cs="宋体"/>
              </w:rPr>
              <w:t>由学校根据带量营养食谱，按成本补偿原则合理确定学生食堂供餐价格。</w:t>
            </w:r>
          </w:p>
        </w:tc>
        <w:tc>
          <w:tcPr>
            <w:tcW w:w="1081" w:type="dxa"/>
            <w:vMerge w:val="restart"/>
            <w:vAlign w:val="center"/>
          </w:tcPr>
          <w:p>
            <w:r>
              <w:rPr>
                <w:rFonts w:hint="eastAsia" w:cs="宋体"/>
              </w:rPr>
              <w:t>学校可向自愿购买校服的学生据实代收，不得营利，并严格执行教育、市场监督管理部门有关校服管理的规定。</w:t>
            </w:r>
          </w:p>
        </w:tc>
        <w:tc>
          <w:tcPr>
            <w:tcW w:w="1255" w:type="dxa"/>
            <w:vMerge w:val="restart"/>
            <w:vAlign w:val="center"/>
          </w:tcPr>
          <w:p>
            <w:r>
              <w:rPr>
                <w:rFonts w:hint="eastAsia" w:cs="宋体"/>
              </w:rPr>
              <w:t>按常德市发展和改革委员会、常德市财政局、常德市教育局《关于进一步做好中小学课后服务收费工作的通知》（常发改价费〔</w:t>
            </w:r>
            <w:r>
              <w:t>2021</w:t>
            </w:r>
            <w:r>
              <w:rPr>
                <w:rFonts w:hint="eastAsia" w:cs="宋体"/>
              </w:rPr>
              <w:t>〕</w:t>
            </w:r>
            <w:r>
              <w:t>529</w:t>
            </w:r>
            <w:r>
              <w:rPr>
                <w:rFonts w:hint="eastAsia" w:cs="宋体"/>
              </w:rPr>
              <w:t>号）文件执行。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体育、卫生、服装、旅游、美容类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1000</w:t>
            </w: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烹饪类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1200</w:t>
            </w: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艺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术</w:t>
            </w:r>
          </w:p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类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表演、美术专业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1400</w:t>
            </w: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其他专业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1000</w:t>
            </w: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医药类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1200</w:t>
            </w: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其他类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1000</w:t>
            </w: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line="240" w:lineRule="atLeast"/>
        <w:rPr>
          <w:rFonts w:eastAsia="仿宋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71" w:right="1701" w:bottom="1701" w:left="1701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- 3 -</w:t>
    </w:r>
    <w:r>
      <w:rPr>
        <w:rStyle w:val="13"/>
        <w:rFonts w:ascii="宋体" w:hAnsi="宋体" w:cs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5MDI4MDI1ZDhjZmMwNTI1MjU2YmZjZmJhNTMifQ=="/>
  </w:docVars>
  <w:rsids>
    <w:rsidRoot w:val="0D4E70F5"/>
    <w:rsid w:val="000213AC"/>
    <w:rsid w:val="00030CED"/>
    <w:rsid w:val="00030F06"/>
    <w:rsid w:val="00032FDF"/>
    <w:rsid w:val="000563C9"/>
    <w:rsid w:val="00060E70"/>
    <w:rsid w:val="0007756A"/>
    <w:rsid w:val="000E7981"/>
    <w:rsid w:val="000F2DDB"/>
    <w:rsid w:val="0015748D"/>
    <w:rsid w:val="00185426"/>
    <w:rsid w:val="00190645"/>
    <w:rsid w:val="001D4120"/>
    <w:rsid w:val="001E5CA7"/>
    <w:rsid w:val="00221814"/>
    <w:rsid w:val="00245EE7"/>
    <w:rsid w:val="002479A1"/>
    <w:rsid w:val="00250E23"/>
    <w:rsid w:val="002540C0"/>
    <w:rsid w:val="002A72B3"/>
    <w:rsid w:val="002C7363"/>
    <w:rsid w:val="002D1201"/>
    <w:rsid w:val="003756E2"/>
    <w:rsid w:val="0037673A"/>
    <w:rsid w:val="00382DC9"/>
    <w:rsid w:val="003C00DC"/>
    <w:rsid w:val="003E0854"/>
    <w:rsid w:val="003E1ADF"/>
    <w:rsid w:val="00400744"/>
    <w:rsid w:val="00400A0F"/>
    <w:rsid w:val="00411572"/>
    <w:rsid w:val="00486026"/>
    <w:rsid w:val="004B1AA6"/>
    <w:rsid w:val="004C1283"/>
    <w:rsid w:val="004F1344"/>
    <w:rsid w:val="0053413A"/>
    <w:rsid w:val="00554B6D"/>
    <w:rsid w:val="00555531"/>
    <w:rsid w:val="005E04D8"/>
    <w:rsid w:val="005F000F"/>
    <w:rsid w:val="005F5C6A"/>
    <w:rsid w:val="00612616"/>
    <w:rsid w:val="00684C0D"/>
    <w:rsid w:val="006879B3"/>
    <w:rsid w:val="006A2A3B"/>
    <w:rsid w:val="007061BD"/>
    <w:rsid w:val="00716F42"/>
    <w:rsid w:val="007278CD"/>
    <w:rsid w:val="00763E2D"/>
    <w:rsid w:val="0077238F"/>
    <w:rsid w:val="00786BA9"/>
    <w:rsid w:val="00787926"/>
    <w:rsid w:val="00791926"/>
    <w:rsid w:val="00795E69"/>
    <w:rsid w:val="00831ED5"/>
    <w:rsid w:val="00842B99"/>
    <w:rsid w:val="00884A5E"/>
    <w:rsid w:val="008A59C3"/>
    <w:rsid w:val="008B268C"/>
    <w:rsid w:val="008B3B0A"/>
    <w:rsid w:val="008C36C2"/>
    <w:rsid w:val="008F4973"/>
    <w:rsid w:val="0091496A"/>
    <w:rsid w:val="00942314"/>
    <w:rsid w:val="0099383D"/>
    <w:rsid w:val="009B39B0"/>
    <w:rsid w:val="009D4287"/>
    <w:rsid w:val="009F439B"/>
    <w:rsid w:val="00A00AF0"/>
    <w:rsid w:val="00A62CAC"/>
    <w:rsid w:val="00A64F02"/>
    <w:rsid w:val="00A900BE"/>
    <w:rsid w:val="00AE6810"/>
    <w:rsid w:val="00AF265B"/>
    <w:rsid w:val="00B000DB"/>
    <w:rsid w:val="00B206F4"/>
    <w:rsid w:val="00B2114D"/>
    <w:rsid w:val="00B939D4"/>
    <w:rsid w:val="00BA0159"/>
    <w:rsid w:val="00BB2472"/>
    <w:rsid w:val="00BC22CA"/>
    <w:rsid w:val="00C0351F"/>
    <w:rsid w:val="00C06790"/>
    <w:rsid w:val="00C330B3"/>
    <w:rsid w:val="00CA099D"/>
    <w:rsid w:val="00CB1316"/>
    <w:rsid w:val="00CC45C1"/>
    <w:rsid w:val="00CF0157"/>
    <w:rsid w:val="00D05A54"/>
    <w:rsid w:val="00D115D4"/>
    <w:rsid w:val="00D45431"/>
    <w:rsid w:val="00D7238E"/>
    <w:rsid w:val="00DB78BD"/>
    <w:rsid w:val="00DF254E"/>
    <w:rsid w:val="00E017D8"/>
    <w:rsid w:val="00E17F17"/>
    <w:rsid w:val="00E23368"/>
    <w:rsid w:val="00E84CD7"/>
    <w:rsid w:val="00E962CF"/>
    <w:rsid w:val="00EB0798"/>
    <w:rsid w:val="00EB0CDF"/>
    <w:rsid w:val="00EB5C81"/>
    <w:rsid w:val="00ED21CD"/>
    <w:rsid w:val="00ED40B0"/>
    <w:rsid w:val="00EF35EF"/>
    <w:rsid w:val="00F31C34"/>
    <w:rsid w:val="00F47909"/>
    <w:rsid w:val="00F47CB2"/>
    <w:rsid w:val="00F613A1"/>
    <w:rsid w:val="00F77C8B"/>
    <w:rsid w:val="00F82A65"/>
    <w:rsid w:val="00FC57E6"/>
    <w:rsid w:val="00FD27A8"/>
    <w:rsid w:val="016F6395"/>
    <w:rsid w:val="0BEE3810"/>
    <w:rsid w:val="0D4E70F5"/>
    <w:rsid w:val="1157502E"/>
    <w:rsid w:val="15563787"/>
    <w:rsid w:val="161938BC"/>
    <w:rsid w:val="174165D8"/>
    <w:rsid w:val="2DA6675D"/>
    <w:rsid w:val="384F58D2"/>
    <w:rsid w:val="3B50098F"/>
    <w:rsid w:val="446C46E2"/>
    <w:rsid w:val="5A4427FA"/>
    <w:rsid w:val="66180432"/>
    <w:rsid w:val="75301868"/>
    <w:rsid w:val="7FC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qFormat/>
    <w:uiPriority w:val="99"/>
    <w:pPr>
      <w:jc w:val="left"/>
    </w:pPr>
  </w:style>
  <w:style w:type="paragraph" w:styleId="3">
    <w:name w:val="Body Text"/>
    <w:basedOn w:val="1"/>
    <w:link w:val="36"/>
    <w:qFormat/>
    <w:uiPriority w:val="99"/>
    <w:pPr>
      <w:spacing w:after="120"/>
    </w:pPr>
  </w:style>
  <w:style w:type="paragraph" w:styleId="4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5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FollowedHyperlink"/>
    <w:basedOn w:val="11"/>
    <w:qFormat/>
    <w:uiPriority w:val="99"/>
    <w:rPr>
      <w:color w:val="auto"/>
      <w:u w:val="none"/>
    </w:rPr>
  </w:style>
  <w:style w:type="character" w:styleId="15">
    <w:name w:val="Emphasis"/>
    <w:basedOn w:val="11"/>
    <w:qFormat/>
    <w:uiPriority w:val="99"/>
  </w:style>
  <w:style w:type="character" w:styleId="16">
    <w:name w:val="HTML Definition"/>
    <w:basedOn w:val="11"/>
    <w:qFormat/>
    <w:uiPriority w:val="99"/>
  </w:style>
  <w:style w:type="character" w:styleId="17">
    <w:name w:val="HTML Acronym"/>
    <w:basedOn w:val="11"/>
    <w:qFormat/>
    <w:uiPriority w:val="99"/>
  </w:style>
  <w:style w:type="character" w:styleId="18">
    <w:name w:val="HTML Variable"/>
    <w:basedOn w:val="11"/>
    <w:qFormat/>
    <w:uiPriority w:val="99"/>
  </w:style>
  <w:style w:type="character" w:styleId="19">
    <w:name w:val="Hyperlink"/>
    <w:basedOn w:val="11"/>
    <w:qFormat/>
    <w:uiPriority w:val="99"/>
    <w:rPr>
      <w:color w:val="auto"/>
      <w:u w:val="none"/>
    </w:rPr>
  </w:style>
  <w:style w:type="character" w:styleId="20">
    <w:name w:val="HTML Code"/>
    <w:basedOn w:val="11"/>
    <w:qFormat/>
    <w:uiPriority w:val="99"/>
    <w:rPr>
      <w:rFonts w:ascii="Courier New" w:hAnsi="Courier New" w:cs="Courier New"/>
      <w:sz w:val="20"/>
      <w:szCs w:val="20"/>
    </w:rPr>
  </w:style>
  <w:style w:type="character" w:styleId="21">
    <w:name w:val="HTML Cite"/>
    <w:basedOn w:val="11"/>
    <w:qFormat/>
    <w:uiPriority w:val="99"/>
  </w:style>
  <w:style w:type="character" w:customStyle="1" w:styleId="22">
    <w:name w:val="Header Char"/>
    <w:basedOn w:val="11"/>
    <w:link w:val="7"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3">
    <w:name w:val="Footer Char"/>
    <w:basedOn w:val="11"/>
    <w:link w:val="6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4">
    <w:name w:val="Comment Text Char"/>
    <w:basedOn w:val="11"/>
    <w:link w:val="2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25">
    <w:name w:val="Date Char"/>
    <w:basedOn w:val="11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26">
    <w:name w:val="Balloon Text Char"/>
    <w:basedOn w:val="11"/>
    <w:link w:val="5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7">
    <w:name w:val="hover14"/>
    <w:qFormat/>
    <w:uiPriority w:val="99"/>
    <w:rPr>
      <w:color w:val="auto"/>
      <w:u w:val="none"/>
    </w:rPr>
  </w:style>
  <w:style w:type="character" w:customStyle="1" w:styleId="28">
    <w:name w:val="hover22"/>
    <w:qFormat/>
    <w:uiPriority w:val="99"/>
    <w:rPr>
      <w:color w:val="auto"/>
      <w:u w:val="none"/>
    </w:rPr>
  </w:style>
  <w:style w:type="character" w:customStyle="1" w:styleId="29">
    <w:name w:val="first-child"/>
    <w:basedOn w:val="11"/>
    <w:qFormat/>
    <w:uiPriority w:val="99"/>
  </w:style>
  <w:style w:type="character" w:customStyle="1" w:styleId="30">
    <w:name w:val="正文文本缩进 Char"/>
    <w:link w:val="31"/>
    <w:qFormat/>
    <w:locked/>
    <w:uiPriority w:val="99"/>
    <w:rPr>
      <w:rFonts w:ascii="仿宋_GB2312" w:eastAsia="仿宋_GB2312" w:cs="仿宋_GB2312"/>
      <w:sz w:val="32"/>
      <w:szCs w:val="32"/>
    </w:rPr>
  </w:style>
  <w:style w:type="paragraph" w:customStyle="1" w:styleId="31">
    <w:name w:val="正文文本缩进1"/>
    <w:basedOn w:val="1"/>
    <w:link w:val="30"/>
    <w:qFormat/>
    <w:uiPriority w:val="99"/>
    <w:pPr>
      <w:ind w:firstLine="630"/>
    </w:pPr>
    <w:rPr>
      <w:rFonts w:ascii="仿宋_GB2312" w:hAnsi="Calibri" w:eastAsia="仿宋_GB2312" w:cs="仿宋_GB2312"/>
      <w:kern w:val="0"/>
      <w:sz w:val="32"/>
      <w:szCs w:val="32"/>
    </w:rPr>
  </w:style>
  <w:style w:type="character" w:customStyle="1" w:styleId="32">
    <w:name w:val="layui-this"/>
    <w:qFormat/>
    <w:uiPriority w:val="99"/>
    <w:rPr>
      <w:bdr w:val="single" w:color="auto" w:sz="6" w:space="0"/>
      <w:shd w:val="clear" w:color="auto" w:fill="FFFFFF"/>
    </w:rPr>
  </w:style>
  <w:style w:type="character" w:customStyle="1" w:styleId="33">
    <w:name w:val="font5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name"/>
    <w:qFormat/>
    <w:uiPriority w:val="99"/>
    <w:rPr>
      <w:b/>
      <w:bCs/>
      <w:color w:val="auto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36">
    <w:name w:val="Body Text Char"/>
    <w:basedOn w:val="11"/>
    <w:link w:val="3"/>
    <w:qFormat/>
    <w:locked/>
    <w:uiPriority w:val="99"/>
    <w:rPr>
      <w:rFonts w:ascii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37">
    <w:name w:val="font31"/>
    <w:basedOn w:val="1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61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41"/>
    <w:basedOn w:val="11"/>
    <w:qFormat/>
    <w:uiPriority w:val="99"/>
    <w:rPr>
      <w:rFonts w:ascii="方正小标宋_GBK" w:hAnsi="方正小标宋_GBK" w:eastAsia="方正小标宋_GBK" w:cs="方正小标宋_GBK"/>
      <w:color w:val="000000"/>
      <w:sz w:val="30"/>
      <w:szCs w:val="30"/>
      <w:u w:val="none"/>
    </w:rPr>
  </w:style>
  <w:style w:type="character" w:customStyle="1" w:styleId="40">
    <w:name w:val="font11"/>
    <w:qFormat/>
    <w:uiPriority w:val="99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41">
    <w:name w:val="font71"/>
    <w:basedOn w:val="11"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42">
    <w:name w:val="font01"/>
    <w:basedOn w:val="11"/>
    <w:uiPriority w:val="99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43">
    <w:name w:val="font81"/>
    <w:basedOn w:val="11"/>
    <w:uiPriority w:val="99"/>
    <w:rPr>
      <w:rFonts w:ascii="Times New Roman" w:hAnsi="Times New Roman" w:cs="Times New Roman"/>
      <w:color w:val="000000"/>
      <w:sz w:val="30"/>
      <w:szCs w:val="30"/>
      <w:u w:val="none"/>
    </w:rPr>
  </w:style>
  <w:style w:type="paragraph" w:styleId="44">
    <w:name w:val="List Paragraph"/>
    <w:basedOn w:val="1"/>
    <w:qFormat/>
    <w:uiPriority w:val="99"/>
    <w:pPr>
      <w:ind w:firstLine="420" w:firstLineChars="200"/>
    </w:pPr>
  </w:style>
  <w:style w:type="paragraph" w:customStyle="1" w:styleId="45">
    <w:name w:val="正文文本缩进2"/>
    <w:basedOn w:val="1"/>
    <w:qFormat/>
    <w:uiPriority w:val="99"/>
    <w:pPr>
      <w:ind w:firstLine="630"/>
    </w:pPr>
    <w:rPr>
      <w:rFonts w:asci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6</Pages>
  <Words>3401</Words>
  <Characters>4109</Characters>
  <Lines>0</Lines>
  <Paragraphs>0</Paragraphs>
  <TotalTime>4294934542</TotalTime>
  <ScaleCrop>false</ScaleCrop>
  <LinksUpToDate>false</LinksUpToDate>
  <CharactersWithSpaces>4379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2008-12-31T16:56:00Z</dcterms:created>
  <dc:creator>Administrator</dc:creator>
  <cp:lastModifiedBy>Administrator</cp:lastModifiedBy>
  <cp:lastPrinted>2023-01-29T09:22:00Z</cp:lastPrinted>
  <dcterms:modified xsi:type="dcterms:W3CDTF">2023-03-02T02:44:04Z</dcterms:modified>
  <dc:title>澧县发展和改革局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2F4BA50E04C24BB9A9E68012FF08D4B2</vt:lpwstr>
  </property>
</Properties>
</file>