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95" w:rsidRPr="00AD04BD" w:rsidRDefault="009D7995" w:rsidP="00655951">
      <w:pPr>
        <w:pStyle w:val="p0"/>
        <w:snapToGrid w:val="0"/>
        <w:spacing w:before="0" w:beforeAutospacing="0" w:after="0" w:afterAutospacing="0" w:line="360" w:lineRule="auto"/>
        <w:ind w:firstLineChars="692" w:firstLine="2501"/>
        <w:rPr>
          <w:b/>
          <w:bCs/>
          <w:sz w:val="36"/>
          <w:szCs w:val="36"/>
        </w:rPr>
      </w:pPr>
      <w:bookmarkStart w:id="0" w:name="_GoBack"/>
      <w:bookmarkEnd w:id="0"/>
      <w:r w:rsidRPr="00AD04BD">
        <w:rPr>
          <w:rFonts w:hint="eastAsia"/>
          <w:b/>
          <w:bCs/>
          <w:sz w:val="36"/>
          <w:szCs w:val="36"/>
        </w:rPr>
        <w:t>澧县职业中专学校</w:t>
      </w:r>
    </w:p>
    <w:p w:rsidR="009D7995" w:rsidRPr="00490800" w:rsidRDefault="009D7995" w:rsidP="009D7995">
      <w:pPr>
        <w:pStyle w:val="p0"/>
        <w:snapToGrid w:val="0"/>
        <w:spacing w:before="0" w:beforeAutospacing="0" w:after="0" w:afterAutospacing="0" w:line="360" w:lineRule="auto"/>
        <w:jc w:val="center"/>
        <w:rPr>
          <w:b/>
          <w:bCs/>
          <w:sz w:val="36"/>
          <w:szCs w:val="36"/>
        </w:rPr>
      </w:pPr>
      <w:r>
        <w:rPr>
          <w:rFonts w:hint="eastAsia"/>
          <w:b/>
          <w:bCs/>
          <w:sz w:val="36"/>
          <w:szCs w:val="36"/>
        </w:rPr>
        <w:t>20</w:t>
      </w:r>
      <w:r w:rsidR="00971691">
        <w:rPr>
          <w:rFonts w:hint="eastAsia"/>
          <w:b/>
          <w:bCs/>
          <w:sz w:val="36"/>
          <w:szCs w:val="36"/>
        </w:rPr>
        <w:t>2</w:t>
      </w:r>
      <w:r w:rsidR="00165171">
        <w:rPr>
          <w:rFonts w:hint="eastAsia"/>
          <w:b/>
          <w:bCs/>
          <w:sz w:val="36"/>
          <w:szCs w:val="36"/>
        </w:rPr>
        <w:t>1</w:t>
      </w:r>
      <w:r w:rsidRPr="00AD04BD">
        <w:rPr>
          <w:rFonts w:hint="eastAsia"/>
          <w:b/>
          <w:bCs/>
          <w:sz w:val="36"/>
          <w:szCs w:val="36"/>
        </w:rPr>
        <w:t>年职教经费绩效报告</w:t>
      </w:r>
    </w:p>
    <w:p w:rsidR="00BB6136" w:rsidRDefault="00BB6136" w:rsidP="00BB6136">
      <w:pPr>
        <w:spacing w:line="580" w:lineRule="exact"/>
        <w:jc w:val="center"/>
        <w:rPr>
          <w:rFonts w:ascii="仿宋_GB2312"/>
          <w:sz w:val="32"/>
          <w:szCs w:val="32"/>
        </w:rPr>
      </w:pPr>
      <w:r>
        <w:rPr>
          <w:rFonts w:ascii="仿宋_GB2312" w:hint="eastAsia"/>
          <w:sz w:val="32"/>
          <w:szCs w:val="32"/>
        </w:rPr>
        <w:t xml:space="preserve">    </w:t>
      </w:r>
      <w:r>
        <w:rPr>
          <w:rFonts w:ascii="仿宋_GB2312" w:hint="eastAsia"/>
          <w:sz w:val="32"/>
          <w:szCs w:val="32"/>
        </w:rPr>
        <w:t>根据</w:t>
      </w:r>
      <w:r w:rsidRPr="00BB6136">
        <w:rPr>
          <w:rFonts w:ascii="仿宋_GB2312"/>
          <w:sz w:val="32"/>
          <w:szCs w:val="32"/>
        </w:rPr>
        <w:t>《湖南省委办公厅、湖南省人民政府办公厅关于全面实施预算绩效管理的实施意见》（湘办发</w:t>
      </w:r>
      <w:r w:rsidRPr="00BB6136">
        <w:rPr>
          <w:rFonts w:ascii="仿宋_GB2312" w:hint="eastAsia"/>
          <w:sz w:val="32"/>
          <w:szCs w:val="32"/>
        </w:rPr>
        <w:t>〔</w:t>
      </w:r>
      <w:r w:rsidRPr="00BB6136">
        <w:rPr>
          <w:rFonts w:ascii="仿宋_GB2312" w:hint="eastAsia"/>
          <w:sz w:val="32"/>
          <w:szCs w:val="32"/>
        </w:rPr>
        <w:t>2019</w:t>
      </w:r>
      <w:r w:rsidRPr="00BB6136">
        <w:rPr>
          <w:rFonts w:ascii="仿宋_GB2312" w:hint="eastAsia"/>
          <w:sz w:val="32"/>
          <w:szCs w:val="32"/>
        </w:rPr>
        <w:t>〕</w:t>
      </w:r>
      <w:r w:rsidRPr="00BB6136">
        <w:rPr>
          <w:rFonts w:ascii="仿宋_GB2312"/>
          <w:sz w:val="32"/>
          <w:szCs w:val="32"/>
        </w:rPr>
        <w:t>10</w:t>
      </w:r>
      <w:r w:rsidRPr="00BB6136">
        <w:rPr>
          <w:rFonts w:ascii="仿宋_GB2312"/>
          <w:sz w:val="32"/>
          <w:szCs w:val="32"/>
        </w:rPr>
        <w:t>号）</w:t>
      </w:r>
    </w:p>
    <w:p w:rsidR="009D7995" w:rsidRPr="00AD04BD" w:rsidRDefault="00BB6136" w:rsidP="00BB6136">
      <w:pPr>
        <w:spacing w:line="580" w:lineRule="exact"/>
        <w:rPr>
          <w:rFonts w:ascii="仿宋_GB2312"/>
          <w:sz w:val="32"/>
          <w:szCs w:val="32"/>
        </w:rPr>
      </w:pPr>
      <w:r>
        <w:rPr>
          <w:rFonts w:ascii="仿宋_GB2312" w:hint="eastAsia"/>
          <w:sz w:val="32"/>
          <w:szCs w:val="32"/>
        </w:rPr>
        <w:t>文件</w:t>
      </w:r>
      <w:r w:rsidRPr="00BB6136">
        <w:rPr>
          <w:rFonts w:ascii="仿宋_GB2312"/>
          <w:sz w:val="32"/>
          <w:szCs w:val="32"/>
        </w:rPr>
        <w:t>的精神</w:t>
      </w:r>
      <w:r w:rsidR="009D7995">
        <w:rPr>
          <w:rFonts w:ascii="仿宋_GB2312" w:hint="eastAsia"/>
          <w:sz w:val="32"/>
          <w:szCs w:val="32"/>
        </w:rPr>
        <w:t>和《</w:t>
      </w:r>
      <w:r w:rsidRPr="00BB6136">
        <w:rPr>
          <w:rFonts w:ascii="仿宋_GB2312"/>
          <w:sz w:val="32"/>
          <w:szCs w:val="32"/>
        </w:rPr>
        <w:t>澧县财政局关于下达</w:t>
      </w:r>
      <w:r w:rsidRPr="00BB6136">
        <w:rPr>
          <w:rFonts w:ascii="仿宋_GB2312"/>
          <w:sz w:val="32"/>
          <w:szCs w:val="32"/>
        </w:rPr>
        <w:t>202</w:t>
      </w:r>
      <w:r w:rsidR="009F7EEE">
        <w:rPr>
          <w:rFonts w:ascii="仿宋_GB2312" w:hint="eastAsia"/>
          <w:sz w:val="32"/>
          <w:szCs w:val="32"/>
        </w:rPr>
        <w:t>1</w:t>
      </w:r>
      <w:r w:rsidRPr="00BB6136">
        <w:rPr>
          <w:rFonts w:ascii="仿宋_GB2312"/>
          <w:sz w:val="32"/>
          <w:szCs w:val="32"/>
        </w:rPr>
        <w:t>年度县本级财政资金预算绩效管理目标任务的通知</w:t>
      </w:r>
      <w:r w:rsidR="009D7995">
        <w:rPr>
          <w:rFonts w:ascii="仿宋_GB2312" w:hint="eastAsia"/>
          <w:sz w:val="32"/>
          <w:szCs w:val="32"/>
        </w:rPr>
        <w:t>》（澧财发【</w:t>
      </w:r>
      <w:r w:rsidR="009D7995">
        <w:rPr>
          <w:rFonts w:ascii="仿宋_GB2312" w:hint="eastAsia"/>
          <w:sz w:val="32"/>
          <w:szCs w:val="32"/>
        </w:rPr>
        <w:t>2</w:t>
      </w:r>
      <w:r>
        <w:rPr>
          <w:rFonts w:ascii="仿宋_GB2312" w:hint="eastAsia"/>
          <w:sz w:val="32"/>
          <w:szCs w:val="32"/>
        </w:rPr>
        <w:t>02</w:t>
      </w:r>
      <w:r w:rsidR="009F7EEE">
        <w:rPr>
          <w:rFonts w:ascii="仿宋_GB2312" w:hint="eastAsia"/>
          <w:sz w:val="32"/>
          <w:szCs w:val="32"/>
        </w:rPr>
        <w:t>1</w:t>
      </w:r>
      <w:r w:rsidR="009D7995">
        <w:rPr>
          <w:rFonts w:ascii="仿宋_GB2312" w:hint="eastAsia"/>
          <w:sz w:val="32"/>
          <w:szCs w:val="32"/>
        </w:rPr>
        <w:t>】</w:t>
      </w:r>
      <w:r>
        <w:rPr>
          <w:rFonts w:ascii="仿宋_GB2312" w:hint="eastAsia"/>
          <w:sz w:val="32"/>
          <w:szCs w:val="32"/>
        </w:rPr>
        <w:t>3</w:t>
      </w:r>
      <w:r w:rsidR="009F7EEE">
        <w:rPr>
          <w:rFonts w:ascii="仿宋_GB2312" w:hint="eastAsia"/>
          <w:sz w:val="32"/>
          <w:szCs w:val="32"/>
        </w:rPr>
        <w:t>9</w:t>
      </w:r>
      <w:r w:rsidR="009D7995">
        <w:rPr>
          <w:rFonts w:ascii="仿宋_GB2312" w:hint="eastAsia"/>
          <w:sz w:val="32"/>
          <w:szCs w:val="32"/>
        </w:rPr>
        <w:t>号）文件的精神，</w:t>
      </w:r>
      <w:r w:rsidR="009D7995" w:rsidRPr="00AD04BD">
        <w:rPr>
          <w:rFonts w:ascii="仿宋_GB2312" w:hint="eastAsia"/>
          <w:sz w:val="32"/>
          <w:szCs w:val="32"/>
        </w:rPr>
        <w:t>对“</w:t>
      </w:r>
      <w:r w:rsidR="009D7995" w:rsidRPr="00AD04BD">
        <w:rPr>
          <w:rFonts w:ascii="仿宋_GB2312" w:hint="eastAsia"/>
          <w:sz w:val="32"/>
          <w:szCs w:val="32"/>
        </w:rPr>
        <w:t>20</w:t>
      </w:r>
      <w:r w:rsidR="00165171">
        <w:rPr>
          <w:rFonts w:ascii="仿宋_GB2312" w:hint="eastAsia"/>
          <w:sz w:val="32"/>
          <w:szCs w:val="32"/>
        </w:rPr>
        <w:t>21</w:t>
      </w:r>
      <w:r w:rsidR="009D7995" w:rsidRPr="00AD04BD">
        <w:rPr>
          <w:rFonts w:ascii="仿宋_GB2312" w:hint="eastAsia"/>
          <w:sz w:val="32"/>
          <w:szCs w:val="32"/>
        </w:rPr>
        <w:t>年职教经费项目”专项资金开展绩效评价，根据绩效评价有关规定，形成本绩效评价报告。</w:t>
      </w:r>
    </w:p>
    <w:p w:rsidR="005A1105" w:rsidRDefault="0065442E" w:rsidP="006A5405">
      <w:pPr>
        <w:spacing w:line="600" w:lineRule="exact"/>
        <w:rPr>
          <w:rFonts w:eastAsia="黑体"/>
          <w:sz w:val="32"/>
          <w:szCs w:val="32"/>
        </w:rPr>
      </w:pPr>
      <w:r>
        <w:rPr>
          <w:rFonts w:eastAsia="黑体"/>
          <w:sz w:val="32"/>
          <w:szCs w:val="32"/>
        </w:rPr>
        <w:t>一、项目概况</w:t>
      </w:r>
    </w:p>
    <w:p w:rsidR="005A1105" w:rsidRDefault="009D7995" w:rsidP="006A5405">
      <w:pPr>
        <w:spacing w:line="600" w:lineRule="exact"/>
        <w:ind w:firstLineChars="150" w:firstLine="480"/>
        <w:rPr>
          <w:rFonts w:eastAsia="仿宋_GB2312"/>
          <w:sz w:val="32"/>
          <w:szCs w:val="32"/>
        </w:rPr>
      </w:pPr>
      <w:r>
        <w:rPr>
          <w:rFonts w:eastAsia="仿宋_GB2312"/>
          <w:sz w:val="32"/>
          <w:szCs w:val="32"/>
        </w:rPr>
        <w:t>（一）项目单位基本情况</w:t>
      </w:r>
    </w:p>
    <w:p w:rsidR="00165171" w:rsidRPr="00745482" w:rsidRDefault="00165171" w:rsidP="00165171">
      <w:pPr>
        <w:spacing w:line="450" w:lineRule="atLeast"/>
        <w:ind w:firstLine="645"/>
        <w:rPr>
          <w:rFonts w:ascii="仿宋_GB2312"/>
          <w:sz w:val="32"/>
          <w:szCs w:val="32"/>
        </w:rPr>
      </w:pPr>
      <w:r w:rsidRPr="00745482">
        <w:rPr>
          <w:rFonts w:ascii="仿宋_GB2312" w:hint="eastAsia"/>
          <w:sz w:val="32"/>
          <w:szCs w:val="32"/>
        </w:rPr>
        <w:t>澧县职业中专学校为县财政一级预算单位，无</w:t>
      </w:r>
      <w:r>
        <w:rPr>
          <w:rFonts w:ascii="仿宋_GB2312" w:hint="eastAsia"/>
          <w:sz w:val="32"/>
          <w:szCs w:val="32"/>
        </w:rPr>
        <w:t>下级预算单位</w:t>
      </w:r>
      <w:r w:rsidRPr="00745482">
        <w:rPr>
          <w:rFonts w:ascii="仿宋_GB2312" w:hint="eastAsia"/>
          <w:sz w:val="32"/>
          <w:szCs w:val="32"/>
        </w:rPr>
        <w:t>。</w:t>
      </w:r>
      <w:r>
        <w:rPr>
          <w:rFonts w:ascii="仿宋_GB2312" w:hint="eastAsia"/>
          <w:sz w:val="32"/>
          <w:szCs w:val="32"/>
        </w:rPr>
        <w:t>学校</w:t>
      </w:r>
      <w:r>
        <w:rPr>
          <w:rFonts w:ascii="宋体" w:hAnsi="宋体" w:hint="eastAsia"/>
          <w:color w:val="000000"/>
          <w:sz w:val="32"/>
          <w:szCs w:val="32"/>
        </w:rPr>
        <w:t>内设机构包括：办公室、教务处、总务处、学生处、招就办、团委会、学生资助中心、发展规划处、工会9个处室。</w:t>
      </w:r>
      <w:r>
        <w:rPr>
          <w:rFonts w:ascii="仿宋_GB2312" w:hint="eastAsia"/>
          <w:sz w:val="32"/>
          <w:szCs w:val="32"/>
        </w:rPr>
        <w:t>2021</w:t>
      </w:r>
      <w:r w:rsidRPr="00745482">
        <w:rPr>
          <w:rFonts w:ascii="仿宋_GB2312" w:hint="eastAsia"/>
          <w:sz w:val="32"/>
          <w:szCs w:val="32"/>
        </w:rPr>
        <w:t>年学校在编教职工</w:t>
      </w:r>
      <w:r>
        <w:rPr>
          <w:rFonts w:ascii="仿宋_GB2312" w:hint="eastAsia"/>
          <w:sz w:val="32"/>
          <w:szCs w:val="32"/>
        </w:rPr>
        <w:t>327</w:t>
      </w:r>
      <w:r w:rsidRPr="00745482">
        <w:rPr>
          <w:rFonts w:ascii="仿宋_GB2312" w:hint="eastAsia"/>
          <w:sz w:val="32"/>
          <w:szCs w:val="32"/>
        </w:rPr>
        <w:t>人，离退休教师</w:t>
      </w:r>
      <w:r>
        <w:rPr>
          <w:rFonts w:ascii="仿宋_GB2312" w:hint="eastAsia"/>
          <w:sz w:val="32"/>
          <w:szCs w:val="32"/>
        </w:rPr>
        <w:t>75</w:t>
      </w:r>
      <w:r w:rsidRPr="00745482">
        <w:rPr>
          <w:rFonts w:ascii="仿宋_GB2312" w:hint="eastAsia"/>
          <w:sz w:val="32"/>
          <w:szCs w:val="32"/>
        </w:rPr>
        <w:t>人，外聘教师</w:t>
      </w:r>
      <w:r>
        <w:rPr>
          <w:rFonts w:ascii="仿宋_GB2312" w:hint="eastAsia"/>
          <w:sz w:val="32"/>
          <w:szCs w:val="32"/>
        </w:rPr>
        <w:t>23</w:t>
      </w:r>
      <w:r w:rsidRPr="00745482">
        <w:rPr>
          <w:rFonts w:ascii="仿宋_GB2312" w:hint="eastAsia"/>
          <w:sz w:val="32"/>
          <w:szCs w:val="32"/>
        </w:rPr>
        <w:t>人。</w:t>
      </w:r>
    </w:p>
    <w:p w:rsidR="00165171" w:rsidRDefault="009D7995" w:rsidP="00165171">
      <w:pPr>
        <w:ind w:firstLineChars="200" w:firstLine="640"/>
        <w:jc w:val="left"/>
        <w:rPr>
          <w:rFonts w:ascii="仿宋_GB2312" w:hint="eastAsia"/>
          <w:sz w:val="32"/>
          <w:szCs w:val="32"/>
        </w:rPr>
      </w:pPr>
      <w:r w:rsidRPr="00745482">
        <w:rPr>
          <w:rFonts w:ascii="仿宋_GB2312" w:hint="eastAsia"/>
          <w:sz w:val="32"/>
          <w:szCs w:val="32"/>
        </w:rPr>
        <w:t>单位主要职责</w:t>
      </w:r>
      <w:r w:rsidR="00165171">
        <w:rPr>
          <w:rFonts w:ascii="仿宋_GB2312" w:hint="eastAsia"/>
          <w:sz w:val="32"/>
          <w:szCs w:val="32"/>
        </w:rPr>
        <w:t>:</w:t>
      </w:r>
    </w:p>
    <w:p w:rsidR="00165171" w:rsidRPr="007B02AA" w:rsidRDefault="00165171" w:rsidP="00165171">
      <w:pPr>
        <w:ind w:firstLineChars="200" w:firstLine="640"/>
        <w:jc w:val="left"/>
        <w:rPr>
          <w:rFonts w:ascii="仿宋_GB2312"/>
          <w:sz w:val="32"/>
          <w:szCs w:val="32"/>
        </w:rPr>
      </w:pPr>
      <w:r w:rsidRPr="007B02AA">
        <w:rPr>
          <w:rFonts w:ascii="仿宋_GB2312" w:hint="eastAsia"/>
          <w:sz w:val="32"/>
          <w:szCs w:val="32"/>
        </w:rPr>
        <w:t>1.</w:t>
      </w:r>
      <w:r w:rsidRPr="007B02AA">
        <w:rPr>
          <w:rFonts w:ascii="仿宋_GB2312" w:hint="eastAsia"/>
          <w:sz w:val="32"/>
          <w:szCs w:val="32"/>
        </w:rPr>
        <w:t>学历教育功能。学生毕业属</w:t>
      </w:r>
      <w:hyperlink r:id="rId6" w:tgtFrame="_blank" w:history="1">
        <w:r w:rsidRPr="007B02AA">
          <w:rPr>
            <w:rFonts w:ascii="仿宋_GB2312" w:hint="eastAsia"/>
            <w:sz w:val="32"/>
            <w:szCs w:val="32"/>
          </w:rPr>
          <w:t>中专</w:t>
        </w:r>
      </w:hyperlink>
      <w:r w:rsidRPr="007B02AA">
        <w:rPr>
          <w:rFonts w:ascii="仿宋_GB2312" w:hint="eastAsia"/>
          <w:sz w:val="32"/>
          <w:szCs w:val="32"/>
        </w:rPr>
        <w:t>学历。职业教育，也包括部分高中后职业培训，目前是我国职业教育的主体。</w:t>
      </w:r>
    </w:p>
    <w:p w:rsidR="00165171" w:rsidRPr="007B02AA" w:rsidRDefault="00165171" w:rsidP="00165171">
      <w:pPr>
        <w:ind w:firstLineChars="200" w:firstLine="640"/>
        <w:jc w:val="left"/>
        <w:rPr>
          <w:rFonts w:ascii="仿宋_GB2312"/>
          <w:sz w:val="32"/>
          <w:szCs w:val="32"/>
        </w:rPr>
      </w:pPr>
      <w:r w:rsidRPr="007B02AA">
        <w:rPr>
          <w:rFonts w:ascii="仿宋_GB2312" w:hint="eastAsia"/>
          <w:sz w:val="32"/>
          <w:szCs w:val="32"/>
        </w:rPr>
        <w:t>2.</w:t>
      </w:r>
      <w:r w:rsidRPr="007B02AA">
        <w:rPr>
          <w:rFonts w:ascii="仿宋_GB2312" w:hint="eastAsia"/>
          <w:sz w:val="32"/>
          <w:szCs w:val="32"/>
        </w:rPr>
        <w:t>人才培养功能。培养大量技能型人才与高素质劳动者。在义务教育的基础上进行的毕业后一般都已经掌握了相应的职业技能，步入社会可以胜任某种职业。</w:t>
      </w:r>
    </w:p>
    <w:p w:rsidR="00165171" w:rsidRPr="007B02AA" w:rsidRDefault="00165171" w:rsidP="00165171">
      <w:pPr>
        <w:ind w:firstLineChars="200" w:firstLine="640"/>
        <w:jc w:val="left"/>
        <w:rPr>
          <w:rFonts w:ascii="仿宋_GB2312"/>
          <w:sz w:val="32"/>
          <w:szCs w:val="32"/>
        </w:rPr>
      </w:pPr>
      <w:r w:rsidRPr="007B02AA">
        <w:rPr>
          <w:rFonts w:ascii="仿宋_GB2312" w:hint="eastAsia"/>
          <w:sz w:val="32"/>
          <w:szCs w:val="32"/>
        </w:rPr>
        <w:t>3.</w:t>
      </w:r>
      <w:r w:rsidRPr="007B02AA">
        <w:rPr>
          <w:rFonts w:ascii="仿宋_GB2312" w:hint="eastAsia"/>
          <w:sz w:val="32"/>
          <w:szCs w:val="32"/>
        </w:rPr>
        <w:t>技能教育功能。在对学生进行高中程度文化知识教育</w:t>
      </w:r>
      <w:r w:rsidRPr="007B02AA">
        <w:rPr>
          <w:rFonts w:ascii="仿宋_GB2312" w:hint="eastAsia"/>
          <w:sz w:val="32"/>
          <w:szCs w:val="32"/>
        </w:rPr>
        <w:lastRenderedPageBreak/>
        <w:t>的同时，根据职业岗位的要求有针对性地实施职业知识与职业技能教育。</w:t>
      </w:r>
    </w:p>
    <w:p w:rsidR="009D7995" w:rsidRPr="00165171" w:rsidRDefault="00165171" w:rsidP="00165171">
      <w:pPr>
        <w:ind w:firstLineChars="200" w:firstLine="640"/>
        <w:jc w:val="left"/>
        <w:rPr>
          <w:rFonts w:ascii="仿宋_GB2312"/>
          <w:sz w:val="32"/>
          <w:szCs w:val="32"/>
        </w:rPr>
      </w:pPr>
      <w:r w:rsidRPr="007B02AA">
        <w:rPr>
          <w:rFonts w:ascii="仿宋_GB2312" w:hint="eastAsia"/>
          <w:sz w:val="32"/>
          <w:szCs w:val="32"/>
        </w:rPr>
        <w:t>4.</w:t>
      </w:r>
      <w:r w:rsidRPr="007B02AA">
        <w:rPr>
          <w:rFonts w:ascii="仿宋_GB2312" w:hint="eastAsia"/>
          <w:sz w:val="32"/>
          <w:szCs w:val="32"/>
        </w:rPr>
        <w:t>社会培训功能。有资质的职校培训中心有鉴定职业工种等</w:t>
      </w:r>
      <w:r w:rsidRPr="00460D78">
        <w:rPr>
          <w:rFonts w:ascii="仿宋_GB2312" w:hint="eastAsia"/>
          <w:sz w:val="32"/>
          <w:szCs w:val="32"/>
        </w:rPr>
        <w:t>级职能，有培训农村剩余劳动力及城镇个人劳动力转移的职能。</w:t>
      </w:r>
    </w:p>
    <w:p w:rsidR="005A1105" w:rsidRDefault="0065442E" w:rsidP="009D7995">
      <w:pPr>
        <w:spacing w:line="600" w:lineRule="exact"/>
        <w:rPr>
          <w:rFonts w:eastAsia="仿宋_GB2312"/>
          <w:sz w:val="32"/>
          <w:szCs w:val="32"/>
        </w:rPr>
      </w:pPr>
      <w:r>
        <w:rPr>
          <w:rFonts w:eastAsia="仿宋_GB2312"/>
          <w:sz w:val="32"/>
          <w:szCs w:val="32"/>
        </w:rPr>
        <w:t>（二）项目基本</w:t>
      </w:r>
      <w:r w:rsidR="009F7EEE">
        <w:rPr>
          <w:rFonts w:eastAsia="仿宋_GB2312" w:hint="eastAsia"/>
          <w:sz w:val="32"/>
          <w:szCs w:val="32"/>
        </w:rPr>
        <w:t>情况</w:t>
      </w:r>
    </w:p>
    <w:p w:rsidR="00C2285B" w:rsidRPr="00172BD4" w:rsidRDefault="009D7995" w:rsidP="00C2285B">
      <w:pPr>
        <w:spacing w:line="360" w:lineRule="auto"/>
        <w:ind w:firstLineChars="200" w:firstLine="640"/>
        <w:outlineLvl w:val="0"/>
        <w:rPr>
          <w:rFonts w:ascii="仿宋_GB2312"/>
          <w:sz w:val="32"/>
          <w:szCs w:val="32"/>
        </w:rPr>
      </w:pPr>
      <w:r w:rsidRPr="00201A4E">
        <w:rPr>
          <w:rFonts w:ascii="仿宋_GB2312" w:hint="eastAsia"/>
          <w:sz w:val="32"/>
          <w:szCs w:val="32"/>
        </w:rPr>
        <w:t>澧县财政局加大对职业教育投入力度，</w:t>
      </w:r>
      <w:r w:rsidRPr="00201A4E">
        <w:rPr>
          <w:rFonts w:ascii="仿宋_GB2312"/>
          <w:sz w:val="32"/>
          <w:szCs w:val="32"/>
        </w:rPr>
        <w:t>加快发展现代职业教育</w:t>
      </w:r>
      <w:r w:rsidRPr="00201A4E">
        <w:rPr>
          <w:rFonts w:ascii="仿宋_GB2312" w:hint="eastAsia"/>
          <w:sz w:val="32"/>
          <w:szCs w:val="32"/>
        </w:rPr>
        <w:t>，</w:t>
      </w:r>
      <w:r w:rsidRPr="00201A4E">
        <w:rPr>
          <w:rFonts w:ascii="仿宋_GB2312"/>
          <w:sz w:val="32"/>
          <w:szCs w:val="32"/>
        </w:rPr>
        <w:t>改善基本办学条件</w:t>
      </w:r>
      <w:r>
        <w:rPr>
          <w:rFonts w:ascii="仿宋_GB2312" w:hint="eastAsia"/>
          <w:sz w:val="32"/>
          <w:szCs w:val="32"/>
        </w:rPr>
        <w:t>。</w:t>
      </w:r>
      <w:r w:rsidRPr="00201A4E">
        <w:rPr>
          <w:rFonts w:ascii="仿宋_GB2312" w:hint="eastAsia"/>
          <w:sz w:val="32"/>
          <w:szCs w:val="32"/>
        </w:rPr>
        <w:t>县财政于</w:t>
      </w:r>
      <w:r w:rsidR="001F4E3F">
        <w:rPr>
          <w:rFonts w:ascii="仿宋_GB2312" w:hint="eastAsia"/>
          <w:sz w:val="32"/>
          <w:szCs w:val="32"/>
        </w:rPr>
        <w:t>20</w:t>
      </w:r>
      <w:r w:rsidR="00C2285B">
        <w:rPr>
          <w:rFonts w:ascii="仿宋_GB2312" w:hint="eastAsia"/>
          <w:sz w:val="32"/>
          <w:szCs w:val="32"/>
        </w:rPr>
        <w:t>2</w:t>
      </w:r>
      <w:r w:rsidR="00165171">
        <w:rPr>
          <w:rFonts w:ascii="仿宋_GB2312" w:hint="eastAsia"/>
          <w:sz w:val="32"/>
          <w:szCs w:val="32"/>
        </w:rPr>
        <w:t>1</w:t>
      </w:r>
      <w:r w:rsidRPr="00201A4E">
        <w:rPr>
          <w:rFonts w:ascii="仿宋_GB2312" w:hint="eastAsia"/>
          <w:sz w:val="32"/>
          <w:szCs w:val="32"/>
        </w:rPr>
        <w:t>年</w:t>
      </w:r>
      <w:r w:rsidRPr="00201A4E">
        <w:rPr>
          <w:rFonts w:ascii="仿宋_GB2312" w:hint="eastAsia"/>
          <w:sz w:val="32"/>
          <w:szCs w:val="32"/>
        </w:rPr>
        <w:t>1</w:t>
      </w:r>
      <w:r w:rsidRPr="00201A4E">
        <w:rPr>
          <w:rFonts w:ascii="仿宋_GB2312" w:hint="eastAsia"/>
          <w:sz w:val="32"/>
          <w:szCs w:val="32"/>
        </w:rPr>
        <w:t>月全额拨付给学校职教经费</w:t>
      </w:r>
      <w:r w:rsidRPr="00201A4E">
        <w:rPr>
          <w:rFonts w:ascii="仿宋_GB2312" w:hint="eastAsia"/>
          <w:sz w:val="32"/>
          <w:szCs w:val="32"/>
        </w:rPr>
        <w:t>343</w:t>
      </w:r>
      <w:r w:rsidRPr="00201A4E">
        <w:rPr>
          <w:rFonts w:ascii="仿宋_GB2312" w:hint="eastAsia"/>
          <w:sz w:val="32"/>
          <w:szCs w:val="32"/>
        </w:rPr>
        <w:t>万元。</w:t>
      </w:r>
      <w:r w:rsidR="001F4E3F">
        <w:rPr>
          <w:rFonts w:ascii="仿宋_GB2312" w:hint="eastAsia"/>
          <w:sz w:val="32"/>
          <w:szCs w:val="32"/>
        </w:rPr>
        <w:t>20</w:t>
      </w:r>
      <w:r w:rsidR="00C2285B">
        <w:rPr>
          <w:rFonts w:ascii="仿宋_GB2312" w:hint="eastAsia"/>
          <w:sz w:val="32"/>
          <w:szCs w:val="32"/>
        </w:rPr>
        <w:t>2</w:t>
      </w:r>
      <w:r w:rsidR="00165171">
        <w:rPr>
          <w:rFonts w:ascii="仿宋_GB2312" w:hint="eastAsia"/>
          <w:sz w:val="32"/>
          <w:szCs w:val="32"/>
        </w:rPr>
        <w:t>1</w:t>
      </w:r>
      <w:r w:rsidRPr="00AD04BD">
        <w:rPr>
          <w:rFonts w:ascii="仿宋_GB2312" w:hint="eastAsia"/>
          <w:sz w:val="32"/>
          <w:szCs w:val="32"/>
        </w:rPr>
        <w:t>年</w:t>
      </w:r>
      <w:r w:rsidRPr="00AD04BD">
        <w:rPr>
          <w:rFonts w:ascii="仿宋_GB2312" w:hint="eastAsia"/>
          <w:sz w:val="32"/>
          <w:szCs w:val="32"/>
        </w:rPr>
        <w:t>1</w:t>
      </w:r>
      <w:r w:rsidR="001F4E3F">
        <w:rPr>
          <w:rFonts w:ascii="仿宋_GB2312" w:hint="eastAsia"/>
          <w:sz w:val="32"/>
          <w:szCs w:val="32"/>
        </w:rPr>
        <w:t>月至</w:t>
      </w:r>
      <w:r w:rsidRPr="00AD04BD">
        <w:rPr>
          <w:rFonts w:ascii="仿宋_GB2312" w:hint="eastAsia"/>
          <w:sz w:val="32"/>
          <w:szCs w:val="32"/>
        </w:rPr>
        <w:t>1</w:t>
      </w:r>
      <w:r w:rsidR="00165171">
        <w:rPr>
          <w:rFonts w:ascii="仿宋_GB2312" w:hint="eastAsia"/>
          <w:sz w:val="32"/>
          <w:szCs w:val="32"/>
        </w:rPr>
        <w:t>0</w:t>
      </w:r>
      <w:r w:rsidRPr="00AD04BD">
        <w:rPr>
          <w:rFonts w:ascii="仿宋_GB2312" w:hint="eastAsia"/>
          <w:sz w:val="32"/>
          <w:szCs w:val="32"/>
        </w:rPr>
        <w:t>月，我校完</w:t>
      </w:r>
      <w:r w:rsidR="009F60C6" w:rsidRPr="00AD04BD">
        <w:rPr>
          <w:rFonts w:ascii="仿宋_GB2312" w:hint="eastAsia"/>
          <w:sz w:val="32"/>
          <w:szCs w:val="32"/>
        </w:rPr>
        <w:t>成</w:t>
      </w:r>
      <w:r w:rsidR="00A4675B">
        <w:rPr>
          <w:rFonts w:ascii="仿宋_GB2312" w:hint="eastAsia"/>
          <w:sz w:val="32"/>
          <w:szCs w:val="32"/>
        </w:rPr>
        <w:t>新建师生食堂</w:t>
      </w:r>
      <w:r w:rsidR="001D3635">
        <w:rPr>
          <w:rFonts w:ascii="仿宋_GB2312" w:hint="eastAsia"/>
          <w:sz w:val="32"/>
          <w:szCs w:val="32"/>
        </w:rPr>
        <w:t>一栋</w:t>
      </w:r>
      <w:r w:rsidR="009F60C6">
        <w:rPr>
          <w:rFonts w:ascii="仿宋_GB2312" w:hint="eastAsia"/>
          <w:sz w:val="32"/>
          <w:szCs w:val="32"/>
        </w:rPr>
        <w:t>基础设施建设</w:t>
      </w:r>
      <w:r w:rsidR="009F60C6" w:rsidRPr="00AD04BD">
        <w:rPr>
          <w:rFonts w:ascii="仿宋_GB2312" w:hint="eastAsia"/>
          <w:sz w:val="32"/>
          <w:szCs w:val="32"/>
        </w:rPr>
        <w:t>项目。</w:t>
      </w:r>
      <w:r w:rsidR="00C2285B" w:rsidRPr="00AD04BD">
        <w:rPr>
          <w:rFonts w:ascii="仿宋_GB2312" w:hint="eastAsia"/>
          <w:sz w:val="32"/>
          <w:szCs w:val="32"/>
        </w:rPr>
        <w:t>基础设施建设投入资金</w:t>
      </w:r>
      <w:r w:rsidR="00165171">
        <w:rPr>
          <w:rFonts w:ascii="仿宋_GB2312" w:hint="eastAsia"/>
          <w:sz w:val="32"/>
          <w:szCs w:val="32"/>
        </w:rPr>
        <w:t>343</w:t>
      </w:r>
      <w:r w:rsidR="00C2285B" w:rsidRPr="00AD04BD">
        <w:rPr>
          <w:rFonts w:ascii="仿宋_GB2312" w:hint="eastAsia"/>
          <w:sz w:val="32"/>
          <w:szCs w:val="32"/>
        </w:rPr>
        <w:t>万元</w:t>
      </w:r>
      <w:r w:rsidR="001D3635">
        <w:rPr>
          <w:rFonts w:ascii="仿宋_GB2312" w:hint="eastAsia"/>
          <w:sz w:val="32"/>
          <w:szCs w:val="32"/>
        </w:rPr>
        <w:t>，学校自筹资金</w:t>
      </w:r>
      <w:r w:rsidR="001D3635">
        <w:rPr>
          <w:rFonts w:ascii="仿宋_GB2312" w:hint="eastAsia"/>
          <w:sz w:val="32"/>
          <w:szCs w:val="32"/>
        </w:rPr>
        <w:t>1800</w:t>
      </w:r>
      <w:r w:rsidR="001D3635">
        <w:rPr>
          <w:rFonts w:ascii="仿宋_GB2312" w:hint="eastAsia"/>
          <w:sz w:val="32"/>
          <w:szCs w:val="32"/>
        </w:rPr>
        <w:t>多万元。</w:t>
      </w:r>
      <w:r w:rsidR="00C2285B">
        <w:rPr>
          <w:rFonts w:ascii="仿宋_GB2312" w:hint="eastAsia"/>
          <w:sz w:val="32"/>
          <w:szCs w:val="32"/>
        </w:rPr>
        <w:t>新建师生食堂基础设施</w:t>
      </w:r>
      <w:r w:rsidR="00A4675B">
        <w:rPr>
          <w:rFonts w:ascii="仿宋_GB2312" w:hint="eastAsia"/>
          <w:sz w:val="32"/>
          <w:szCs w:val="32"/>
        </w:rPr>
        <w:t>的修建</w:t>
      </w:r>
      <w:r w:rsidR="00C2285B">
        <w:rPr>
          <w:rFonts w:ascii="仿宋_GB2312" w:hint="eastAsia"/>
          <w:sz w:val="32"/>
          <w:szCs w:val="32"/>
        </w:rPr>
        <w:t>，使得学校办学条件明显改善，师生生活环境大大增强。</w:t>
      </w:r>
    </w:p>
    <w:p w:rsidR="005A1105" w:rsidRDefault="0065442E">
      <w:pPr>
        <w:spacing w:line="600" w:lineRule="exact"/>
        <w:ind w:firstLineChars="200" w:firstLine="640"/>
        <w:rPr>
          <w:rFonts w:eastAsia="黑体"/>
          <w:sz w:val="32"/>
          <w:szCs w:val="32"/>
        </w:rPr>
      </w:pPr>
      <w:r>
        <w:rPr>
          <w:rFonts w:eastAsia="黑体"/>
          <w:sz w:val="32"/>
          <w:szCs w:val="32"/>
        </w:rPr>
        <w:t>二、项目绩效目标</w:t>
      </w:r>
    </w:p>
    <w:p w:rsidR="005A1105" w:rsidRDefault="00F54C27">
      <w:pPr>
        <w:spacing w:line="600" w:lineRule="exact"/>
        <w:ind w:firstLineChars="200" w:firstLine="640"/>
        <w:rPr>
          <w:rFonts w:eastAsia="仿宋_GB2312"/>
          <w:sz w:val="32"/>
          <w:szCs w:val="32"/>
        </w:rPr>
      </w:pPr>
      <w:r>
        <w:rPr>
          <w:rFonts w:eastAsia="仿宋_GB2312"/>
          <w:sz w:val="32"/>
          <w:szCs w:val="32"/>
        </w:rPr>
        <w:t>（一）项目绩效总目标</w:t>
      </w:r>
    </w:p>
    <w:p w:rsidR="00F54C27" w:rsidRPr="006A5405" w:rsidRDefault="00F54C27" w:rsidP="00F54C27">
      <w:pPr>
        <w:pStyle w:val="a6"/>
        <w:spacing w:before="0" w:beforeAutospacing="0" w:after="0" w:afterAutospacing="0" w:line="360" w:lineRule="auto"/>
        <w:ind w:firstLineChars="200" w:firstLine="640"/>
        <w:jc w:val="both"/>
        <w:rPr>
          <w:rFonts w:asciiTheme="minorEastAsia" w:eastAsiaTheme="minorEastAsia" w:hAnsiTheme="minorEastAsia" w:cs="Times New Roman"/>
          <w:bCs/>
          <w:kern w:val="2"/>
          <w:sz w:val="32"/>
          <w:szCs w:val="32"/>
        </w:rPr>
      </w:pPr>
      <w:r w:rsidRPr="006A5405">
        <w:rPr>
          <w:rFonts w:asciiTheme="minorEastAsia" w:eastAsiaTheme="minorEastAsia" w:hAnsiTheme="minorEastAsia" w:cs="Times New Roman" w:hint="eastAsia"/>
          <w:bCs/>
          <w:kern w:val="2"/>
          <w:sz w:val="32"/>
          <w:szCs w:val="32"/>
        </w:rPr>
        <w:t>加强学校基础设施建设，改善学校教育教学基本条件。</w:t>
      </w:r>
      <w:r w:rsidR="00625847" w:rsidRPr="006A5405">
        <w:rPr>
          <w:rFonts w:asciiTheme="minorEastAsia" w:eastAsiaTheme="minorEastAsia" w:hAnsiTheme="minorEastAsia" w:cs="Times New Roman" w:hint="eastAsia"/>
          <w:bCs/>
          <w:kern w:val="2"/>
          <w:sz w:val="32"/>
          <w:szCs w:val="32"/>
        </w:rPr>
        <w:t>全面提升</w:t>
      </w:r>
      <w:r w:rsidRPr="006A5405">
        <w:rPr>
          <w:rFonts w:asciiTheme="minorEastAsia" w:eastAsiaTheme="minorEastAsia" w:hAnsiTheme="minorEastAsia" w:cs="Times New Roman" w:hint="eastAsia"/>
          <w:bCs/>
          <w:kern w:val="2"/>
          <w:sz w:val="32"/>
          <w:szCs w:val="32"/>
        </w:rPr>
        <w:t>师生</w:t>
      </w:r>
      <w:r w:rsidR="00625847" w:rsidRPr="006A5405">
        <w:rPr>
          <w:rFonts w:asciiTheme="minorEastAsia" w:eastAsiaTheme="minorEastAsia" w:hAnsiTheme="minorEastAsia" w:cs="Times New Roman" w:hint="eastAsia"/>
          <w:bCs/>
          <w:kern w:val="2"/>
          <w:sz w:val="32"/>
          <w:szCs w:val="32"/>
        </w:rPr>
        <w:t>素质，</w:t>
      </w:r>
      <w:r w:rsidRPr="006A5405">
        <w:rPr>
          <w:rFonts w:asciiTheme="minorEastAsia" w:eastAsiaTheme="minorEastAsia" w:hAnsiTheme="minorEastAsia" w:cs="Times New Roman" w:hint="eastAsia"/>
          <w:bCs/>
          <w:kern w:val="2"/>
          <w:sz w:val="32"/>
          <w:szCs w:val="32"/>
        </w:rPr>
        <w:t>提高学生</w:t>
      </w:r>
      <w:r w:rsidR="00625847" w:rsidRPr="006A5405">
        <w:rPr>
          <w:rFonts w:asciiTheme="minorEastAsia" w:eastAsiaTheme="minorEastAsia" w:hAnsiTheme="minorEastAsia" w:cs="Times New Roman" w:hint="eastAsia"/>
          <w:bCs/>
          <w:kern w:val="2"/>
          <w:sz w:val="32"/>
          <w:szCs w:val="32"/>
        </w:rPr>
        <w:t>专业</w:t>
      </w:r>
      <w:r w:rsidRPr="006A5405">
        <w:rPr>
          <w:rFonts w:asciiTheme="minorEastAsia" w:eastAsiaTheme="minorEastAsia" w:hAnsiTheme="minorEastAsia" w:cs="Times New Roman" w:hint="eastAsia"/>
          <w:bCs/>
          <w:kern w:val="2"/>
          <w:sz w:val="32"/>
          <w:szCs w:val="32"/>
        </w:rPr>
        <w:t>技能水平。</w:t>
      </w:r>
    </w:p>
    <w:p w:rsidR="005A1105" w:rsidRDefault="0065442E">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sidR="00971691">
        <w:rPr>
          <w:rFonts w:eastAsia="仿宋_GB2312" w:hint="eastAsia"/>
          <w:sz w:val="32"/>
          <w:szCs w:val="32"/>
        </w:rPr>
        <w:t>2</w:t>
      </w:r>
      <w:r w:rsidR="00A4675B">
        <w:rPr>
          <w:rFonts w:eastAsia="仿宋_GB2312" w:hint="eastAsia"/>
          <w:sz w:val="32"/>
          <w:szCs w:val="32"/>
        </w:rPr>
        <w:t>1</w:t>
      </w:r>
      <w:r w:rsidR="00625847">
        <w:rPr>
          <w:rFonts w:eastAsia="仿宋_GB2312"/>
          <w:sz w:val="32"/>
          <w:szCs w:val="32"/>
        </w:rPr>
        <w:t>年绩效目标</w:t>
      </w:r>
    </w:p>
    <w:p w:rsidR="00172BD4" w:rsidRPr="00172BD4" w:rsidRDefault="001D3635" w:rsidP="00172BD4">
      <w:pPr>
        <w:spacing w:line="360" w:lineRule="auto"/>
        <w:ind w:firstLineChars="200" w:firstLine="640"/>
        <w:outlineLvl w:val="0"/>
        <w:rPr>
          <w:rFonts w:ascii="仿宋_GB2312"/>
          <w:bCs/>
          <w:sz w:val="32"/>
          <w:szCs w:val="32"/>
        </w:rPr>
      </w:pPr>
      <w:r>
        <w:rPr>
          <w:rFonts w:ascii="仿宋_GB2312" w:hint="eastAsia"/>
          <w:sz w:val="32"/>
          <w:szCs w:val="32"/>
        </w:rPr>
        <w:t>学校</w:t>
      </w:r>
      <w:r>
        <w:rPr>
          <w:rFonts w:ascii="仿宋_GB2312" w:hint="eastAsia"/>
          <w:sz w:val="32"/>
          <w:szCs w:val="32"/>
        </w:rPr>
        <w:t>2021</w:t>
      </w:r>
      <w:r>
        <w:rPr>
          <w:rFonts w:ascii="仿宋_GB2312" w:hint="eastAsia"/>
          <w:sz w:val="32"/>
          <w:szCs w:val="32"/>
        </w:rPr>
        <w:t>年绩效目标是新建师生食堂</w:t>
      </w:r>
      <w:r>
        <w:rPr>
          <w:rFonts w:ascii="仿宋_GB2312" w:hint="eastAsia"/>
          <w:sz w:val="32"/>
          <w:szCs w:val="32"/>
        </w:rPr>
        <w:t>1</w:t>
      </w:r>
      <w:r>
        <w:rPr>
          <w:rFonts w:ascii="仿宋_GB2312" w:hint="eastAsia"/>
          <w:sz w:val="32"/>
          <w:szCs w:val="32"/>
        </w:rPr>
        <w:t>栋，新增就餐位</w:t>
      </w:r>
      <w:r>
        <w:rPr>
          <w:rFonts w:ascii="仿宋_GB2312" w:hint="eastAsia"/>
          <w:sz w:val="32"/>
          <w:szCs w:val="32"/>
        </w:rPr>
        <w:t>2800</w:t>
      </w:r>
      <w:r>
        <w:rPr>
          <w:rFonts w:ascii="仿宋_GB2312" w:hint="eastAsia"/>
          <w:sz w:val="32"/>
          <w:szCs w:val="32"/>
        </w:rPr>
        <w:t>个，改善师生就餐环境。</w:t>
      </w:r>
    </w:p>
    <w:p w:rsidR="005A1105" w:rsidRDefault="0065442E" w:rsidP="000E25B2">
      <w:pPr>
        <w:spacing w:line="600" w:lineRule="exact"/>
        <w:rPr>
          <w:rFonts w:eastAsia="黑体"/>
          <w:sz w:val="32"/>
          <w:szCs w:val="32"/>
        </w:rPr>
      </w:pPr>
      <w:r>
        <w:rPr>
          <w:rFonts w:eastAsia="黑体"/>
          <w:sz w:val="32"/>
          <w:szCs w:val="32"/>
        </w:rPr>
        <w:t>三、项目资金使用及管理情况</w:t>
      </w:r>
    </w:p>
    <w:p w:rsidR="005C2ED4" w:rsidRDefault="005C2ED4" w:rsidP="005C2ED4">
      <w:pPr>
        <w:spacing w:line="360" w:lineRule="auto"/>
        <w:ind w:firstLineChars="200" w:firstLine="640"/>
        <w:outlineLvl w:val="0"/>
        <w:rPr>
          <w:rFonts w:ascii="仿宋_GB2312" w:hint="eastAsia"/>
          <w:sz w:val="32"/>
          <w:szCs w:val="32"/>
        </w:rPr>
      </w:pPr>
      <w:r w:rsidRPr="00577DD0">
        <w:rPr>
          <w:rFonts w:ascii="仿宋_GB2312"/>
          <w:sz w:val="32"/>
          <w:szCs w:val="32"/>
        </w:rPr>
        <w:t>（</w:t>
      </w:r>
      <w:r>
        <w:rPr>
          <w:rFonts w:ascii="仿宋_GB2312" w:hint="eastAsia"/>
          <w:sz w:val="32"/>
          <w:szCs w:val="32"/>
        </w:rPr>
        <w:t>一</w:t>
      </w:r>
      <w:r w:rsidRPr="00577DD0">
        <w:rPr>
          <w:rFonts w:ascii="仿宋_GB2312"/>
          <w:sz w:val="32"/>
          <w:szCs w:val="32"/>
        </w:rPr>
        <w:t>）项目资金（主要指财政资金）实际使用情况。</w:t>
      </w:r>
    </w:p>
    <w:p w:rsidR="00EB0C25" w:rsidRPr="005C2ED4" w:rsidRDefault="00577DD0" w:rsidP="005C2ED4">
      <w:pPr>
        <w:spacing w:line="600" w:lineRule="exact"/>
        <w:ind w:firstLineChars="200" w:firstLine="640"/>
        <w:rPr>
          <w:rFonts w:eastAsia="仿宋_GB2312"/>
          <w:sz w:val="32"/>
          <w:szCs w:val="32"/>
        </w:rPr>
      </w:pPr>
      <w:r w:rsidRPr="00201A4E">
        <w:rPr>
          <w:rFonts w:ascii="仿宋_GB2312" w:hint="eastAsia"/>
          <w:sz w:val="32"/>
          <w:szCs w:val="32"/>
        </w:rPr>
        <w:lastRenderedPageBreak/>
        <w:t>县财政于</w:t>
      </w:r>
      <w:r>
        <w:rPr>
          <w:rFonts w:ascii="仿宋_GB2312" w:hint="eastAsia"/>
          <w:sz w:val="32"/>
          <w:szCs w:val="32"/>
        </w:rPr>
        <w:t>20</w:t>
      </w:r>
      <w:r w:rsidR="00003398">
        <w:rPr>
          <w:rFonts w:ascii="仿宋_GB2312" w:hint="eastAsia"/>
          <w:sz w:val="32"/>
          <w:szCs w:val="32"/>
        </w:rPr>
        <w:t>2</w:t>
      </w:r>
      <w:r w:rsidR="00A4675B">
        <w:rPr>
          <w:rFonts w:ascii="仿宋_GB2312" w:hint="eastAsia"/>
          <w:sz w:val="32"/>
          <w:szCs w:val="32"/>
        </w:rPr>
        <w:t>1</w:t>
      </w:r>
      <w:r w:rsidRPr="00201A4E">
        <w:rPr>
          <w:rFonts w:ascii="仿宋_GB2312" w:hint="eastAsia"/>
          <w:sz w:val="32"/>
          <w:szCs w:val="32"/>
        </w:rPr>
        <w:t>年</w:t>
      </w:r>
      <w:r w:rsidRPr="00201A4E">
        <w:rPr>
          <w:rFonts w:ascii="仿宋_GB2312" w:hint="eastAsia"/>
          <w:sz w:val="32"/>
          <w:szCs w:val="32"/>
        </w:rPr>
        <w:t>1</w:t>
      </w:r>
      <w:r w:rsidRPr="00201A4E">
        <w:rPr>
          <w:rFonts w:ascii="仿宋_GB2312" w:hint="eastAsia"/>
          <w:sz w:val="32"/>
          <w:szCs w:val="32"/>
        </w:rPr>
        <w:t>月全额拨付给学校职教经费</w:t>
      </w:r>
      <w:r w:rsidRPr="00201A4E">
        <w:rPr>
          <w:rFonts w:ascii="仿宋_GB2312" w:hint="eastAsia"/>
          <w:sz w:val="32"/>
          <w:szCs w:val="32"/>
        </w:rPr>
        <w:t>343</w:t>
      </w:r>
      <w:r w:rsidR="006F4611">
        <w:rPr>
          <w:rFonts w:ascii="仿宋_GB2312" w:hint="eastAsia"/>
          <w:sz w:val="32"/>
          <w:szCs w:val="32"/>
        </w:rPr>
        <w:t>万元，</w:t>
      </w:r>
      <w:r w:rsidR="00003398">
        <w:rPr>
          <w:rFonts w:ascii="仿宋_GB2312" w:hint="eastAsia"/>
          <w:sz w:val="32"/>
          <w:szCs w:val="32"/>
        </w:rPr>
        <w:t>学校配套资金</w:t>
      </w:r>
      <w:r w:rsidR="001D3635">
        <w:rPr>
          <w:rFonts w:ascii="仿宋_GB2312" w:hint="eastAsia"/>
          <w:sz w:val="32"/>
          <w:szCs w:val="32"/>
        </w:rPr>
        <w:t>1800</w:t>
      </w:r>
      <w:r w:rsidR="001D3635">
        <w:rPr>
          <w:rFonts w:ascii="仿宋_GB2312" w:hint="eastAsia"/>
          <w:sz w:val="32"/>
          <w:szCs w:val="32"/>
        </w:rPr>
        <w:t>多</w:t>
      </w:r>
      <w:r w:rsidR="00003398">
        <w:rPr>
          <w:rFonts w:ascii="仿宋_GB2312" w:hint="eastAsia"/>
          <w:sz w:val="32"/>
          <w:szCs w:val="32"/>
        </w:rPr>
        <w:t>万元。</w:t>
      </w:r>
      <w:r w:rsidR="001D3635">
        <w:rPr>
          <w:rFonts w:ascii="仿宋_GB2312" w:hint="eastAsia"/>
          <w:sz w:val="32"/>
          <w:szCs w:val="32"/>
        </w:rPr>
        <w:t>完成</w:t>
      </w:r>
      <w:r w:rsidR="005C2ED4">
        <w:rPr>
          <w:rFonts w:ascii="仿宋_GB2312" w:hint="eastAsia"/>
          <w:sz w:val="32"/>
          <w:szCs w:val="32"/>
        </w:rPr>
        <w:t>了新建师生食堂</w:t>
      </w:r>
      <w:r w:rsidR="005C2ED4">
        <w:rPr>
          <w:rFonts w:ascii="仿宋_GB2312" w:hint="eastAsia"/>
          <w:sz w:val="32"/>
          <w:szCs w:val="32"/>
        </w:rPr>
        <w:t>1</w:t>
      </w:r>
      <w:r w:rsidR="005C2ED4">
        <w:rPr>
          <w:rFonts w:ascii="仿宋_GB2312" w:hint="eastAsia"/>
          <w:sz w:val="32"/>
          <w:szCs w:val="32"/>
        </w:rPr>
        <w:t>栋的目标，极大缓解了师生就餐难得局面。</w:t>
      </w:r>
      <w:r w:rsidR="006F4611">
        <w:rPr>
          <w:rFonts w:ascii="仿宋_GB2312" w:hint="eastAsia"/>
          <w:sz w:val="32"/>
          <w:szCs w:val="32"/>
        </w:rPr>
        <w:t>使得学校办学条件明显改善，师生生活环境大大增强。</w:t>
      </w:r>
    </w:p>
    <w:p w:rsidR="00577DD0" w:rsidRPr="00577DD0" w:rsidRDefault="0065442E" w:rsidP="00EB0C25">
      <w:pPr>
        <w:spacing w:line="360" w:lineRule="auto"/>
        <w:ind w:firstLineChars="196" w:firstLine="627"/>
        <w:outlineLvl w:val="0"/>
        <w:rPr>
          <w:rFonts w:ascii="仿宋_GB2312"/>
          <w:sz w:val="32"/>
          <w:szCs w:val="32"/>
        </w:rPr>
      </w:pPr>
      <w:r w:rsidRPr="00577DD0">
        <w:rPr>
          <w:rFonts w:ascii="仿宋_GB2312"/>
          <w:sz w:val="32"/>
          <w:szCs w:val="32"/>
        </w:rPr>
        <w:t>（</w:t>
      </w:r>
      <w:r w:rsidR="005C2ED4">
        <w:rPr>
          <w:rFonts w:ascii="仿宋_GB2312" w:hint="eastAsia"/>
          <w:sz w:val="32"/>
          <w:szCs w:val="32"/>
        </w:rPr>
        <w:t>二</w:t>
      </w:r>
      <w:r w:rsidRPr="00577DD0">
        <w:rPr>
          <w:rFonts w:ascii="仿宋_GB2312"/>
          <w:sz w:val="32"/>
          <w:szCs w:val="32"/>
        </w:rPr>
        <w:t>）</w:t>
      </w:r>
      <w:r w:rsidR="00577DD0" w:rsidRPr="00577DD0">
        <w:rPr>
          <w:rFonts w:ascii="仿宋_GB2312"/>
          <w:sz w:val="32"/>
          <w:szCs w:val="32"/>
        </w:rPr>
        <w:t>项目资金管理情况，主要包括管理制度、办法的制定及执行情况。</w:t>
      </w:r>
    </w:p>
    <w:p w:rsidR="00EB0C25" w:rsidRPr="00806A10" w:rsidRDefault="00EB0C25" w:rsidP="00EB0C25">
      <w:pPr>
        <w:spacing w:line="360" w:lineRule="auto"/>
        <w:ind w:firstLineChars="196" w:firstLine="627"/>
        <w:outlineLvl w:val="0"/>
        <w:rPr>
          <w:rFonts w:ascii="仿宋_GB2312"/>
          <w:sz w:val="32"/>
          <w:szCs w:val="32"/>
        </w:rPr>
      </w:pPr>
      <w:r>
        <w:rPr>
          <w:rFonts w:ascii="仿宋_GB2312" w:hint="eastAsia"/>
          <w:sz w:val="32"/>
          <w:szCs w:val="32"/>
        </w:rPr>
        <w:t>资金到位后学校制定了一系列相应的资金管理办法。</w:t>
      </w:r>
      <w:r w:rsidRPr="00806A10">
        <w:rPr>
          <w:rFonts w:ascii="仿宋_GB2312" w:hint="eastAsia"/>
          <w:sz w:val="32"/>
          <w:szCs w:val="32"/>
        </w:rPr>
        <w:t>一是健全工作机制，制定详细科学的工作计划，确保建设规范有序地进行；建立严格的工作制度，每季度召开一次调度会，解决建设中遇到的具体问题，期末进行检查总结；严格落实工作制度，确保项目建设在制度的规范下实施，让建设在监督机制的制约下进行，确保建设质量。二是建立奖惩机制，纳入相关责任人年度考核内容，与政治、经济待遇挂钩，实行奖惩。三是完善并落实《项目建设专项资金管理办法》，项目建设经费实行专户、专帐、专款使用，做到统一管理，专款专用，层层落实</w:t>
      </w:r>
      <w:r>
        <w:rPr>
          <w:rFonts w:ascii="仿宋_GB2312" w:hint="eastAsia"/>
          <w:sz w:val="32"/>
          <w:szCs w:val="32"/>
        </w:rPr>
        <w:t>，跟踪过程，监测绩效。对项目建设所需投入硬件的采购通过政府公开，</w:t>
      </w:r>
      <w:r w:rsidRPr="00806A10">
        <w:rPr>
          <w:rFonts w:ascii="仿宋_GB2312" w:hint="eastAsia"/>
          <w:sz w:val="32"/>
          <w:szCs w:val="32"/>
        </w:rPr>
        <w:t>执行情况良好。</w:t>
      </w:r>
    </w:p>
    <w:p w:rsidR="005A1105" w:rsidRDefault="0065442E" w:rsidP="006A5405">
      <w:pPr>
        <w:spacing w:line="600" w:lineRule="exact"/>
        <w:rPr>
          <w:rFonts w:eastAsia="黑体"/>
          <w:sz w:val="32"/>
          <w:szCs w:val="32"/>
        </w:rPr>
      </w:pPr>
      <w:r>
        <w:rPr>
          <w:rFonts w:eastAsia="黑体"/>
          <w:sz w:val="32"/>
          <w:szCs w:val="32"/>
        </w:rPr>
        <w:t>四、项目组织实施情况</w:t>
      </w:r>
    </w:p>
    <w:p w:rsidR="00EB0C25" w:rsidRPr="00806A10" w:rsidRDefault="0065442E" w:rsidP="00EB0C25">
      <w:pPr>
        <w:spacing w:line="360" w:lineRule="auto"/>
        <w:ind w:firstLineChars="196" w:firstLine="627"/>
        <w:outlineLvl w:val="0"/>
        <w:rPr>
          <w:rFonts w:ascii="仿宋_GB2312"/>
          <w:sz w:val="32"/>
          <w:szCs w:val="32"/>
        </w:rPr>
      </w:pPr>
      <w:r>
        <w:rPr>
          <w:rFonts w:eastAsia="仿宋_GB2312"/>
          <w:sz w:val="32"/>
          <w:szCs w:val="32"/>
        </w:rPr>
        <w:t>（一）</w:t>
      </w:r>
      <w:r w:rsidR="00EB0C25" w:rsidRPr="00806A10">
        <w:rPr>
          <w:rFonts w:ascii="仿宋_GB2312" w:hint="eastAsia"/>
          <w:sz w:val="32"/>
          <w:szCs w:val="32"/>
        </w:rPr>
        <w:t>资金到位后，学校成立了以校长任组长，分管总务工作的副校长为副组长，其他党委委员及相关处室主任为成员的专项经费领导小组。资金下达后，学校采用《政府采购法》、《澧县职业中专学校专项资金管理办法》、《澧县职业</w:t>
      </w:r>
      <w:r w:rsidR="00EB0C25" w:rsidRPr="00806A10">
        <w:rPr>
          <w:rFonts w:ascii="仿宋_GB2312" w:hint="eastAsia"/>
          <w:sz w:val="32"/>
          <w:szCs w:val="32"/>
        </w:rPr>
        <w:lastRenderedPageBreak/>
        <w:t>中专学校采购管理办法》、《澧县职业中专学校食堂管理制度》等相关专项资金管理制度。</w:t>
      </w:r>
    </w:p>
    <w:p w:rsidR="00EB0C25" w:rsidRPr="00806A10" w:rsidRDefault="0065442E" w:rsidP="00EB0C25">
      <w:pPr>
        <w:spacing w:line="360" w:lineRule="auto"/>
        <w:ind w:firstLineChars="196" w:firstLine="627"/>
        <w:outlineLvl w:val="0"/>
        <w:rPr>
          <w:rFonts w:ascii="仿宋_GB2312"/>
          <w:sz w:val="32"/>
          <w:szCs w:val="32"/>
        </w:rPr>
      </w:pPr>
      <w:r>
        <w:rPr>
          <w:rFonts w:eastAsia="仿宋_GB2312"/>
          <w:sz w:val="32"/>
          <w:szCs w:val="32"/>
        </w:rPr>
        <w:t>（二）</w:t>
      </w:r>
      <w:r w:rsidR="00EB0C25" w:rsidRPr="00806A10">
        <w:rPr>
          <w:rFonts w:ascii="仿宋_GB2312" w:hint="eastAsia"/>
          <w:sz w:val="32"/>
          <w:szCs w:val="32"/>
        </w:rPr>
        <w:t>完善了资金报销流程，首先由学校相关部门向校长室申请维修或设备购置报告，党委会研究审批同意方案执行。通过政府采购流程，联系投标人，由相应股室负责人验收质量，最后由经办人签字、分管股室校长、总务处主任审核、报送单位法人审批，分管财经校长最终审批支付专项资金。</w:t>
      </w:r>
    </w:p>
    <w:p w:rsidR="005A1105" w:rsidRDefault="0065442E" w:rsidP="006A5405">
      <w:pPr>
        <w:spacing w:line="600" w:lineRule="exact"/>
        <w:rPr>
          <w:rFonts w:eastAsia="黑体"/>
          <w:sz w:val="32"/>
          <w:szCs w:val="32"/>
        </w:rPr>
      </w:pPr>
      <w:r>
        <w:rPr>
          <w:rFonts w:eastAsia="黑体"/>
          <w:sz w:val="32"/>
          <w:szCs w:val="32"/>
        </w:rPr>
        <w:t>五、项目绩效情况</w:t>
      </w:r>
    </w:p>
    <w:p w:rsidR="006A5405" w:rsidRPr="00806A10" w:rsidRDefault="006A5405" w:rsidP="005C2ED4">
      <w:pPr>
        <w:spacing w:line="360" w:lineRule="auto"/>
        <w:ind w:firstLineChars="200" w:firstLine="640"/>
        <w:rPr>
          <w:rFonts w:ascii="仿宋_GB2312"/>
          <w:sz w:val="32"/>
          <w:szCs w:val="32"/>
        </w:rPr>
      </w:pPr>
      <w:r>
        <w:rPr>
          <w:rFonts w:ascii="仿宋_GB2312" w:hint="eastAsia"/>
          <w:sz w:val="32"/>
          <w:szCs w:val="32"/>
        </w:rPr>
        <w:t>（一）</w:t>
      </w:r>
      <w:r w:rsidR="005C2ED4">
        <w:rPr>
          <w:rFonts w:ascii="仿宋_GB2312" w:hint="eastAsia"/>
          <w:sz w:val="32"/>
          <w:szCs w:val="32"/>
        </w:rPr>
        <w:t>拆除原有的老旧食堂，新修建一栋四层建筑面积</w:t>
      </w:r>
      <w:r w:rsidR="005C2ED4">
        <w:rPr>
          <w:rFonts w:ascii="仿宋_GB2312" w:hint="eastAsia"/>
          <w:sz w:val="32"/>
          <w:szCs w:val="32"/>
        </w:rPr>
        <w:t>8300</w:t>
      </w:r>
      <w:r w:rsidR="005C2ED4">
        <w:rPr>
          <w:rFonts w:ascii="仿宋_GB2312" w:hint="eastAsia"/>
          <w:sz w:val="32"/>
          <w:szCs w:val="32"/>
        </w:rPr>
        <w:t>平方米的敞亮新食堂。</w:t>
      </w:r>
    </w:p>
    <w:p w:rsidR="006A5405" w:rsidRDefault="006A5405" w:rsidP="005C2ED4">
      <w:pPr>
        <w:spacing w:line="360" w:lineRule="auto"/>
        <w:ind w:firstLineChars="200" w:firstLine="640"/>
        <w:rPr>
          <w:rFonts w:ascii="仿宋_GB2312"/>
          <w:sz w:val="32"/>
          <w:szCs w:val="32"/>
        </w:rPr>
      </w:pPr>
      <w:r>
        <w:rPr>
          <w:rFonts w:ascii="仿宋_GB2312" w:hint="eastAsia"/>
          <w:sz w:val="32"/>
          <w:szCs w:val="32"/>
        </w:rPr>
        <w:t>（二）</w:t>
      </w:r>
      <w:r w:rsidR="005C2ED4">
        <w:rPr>
          <w:rFonts w:ascii="仿宋_GB2312" w:hint="eastAsia"/>
          <w:sz w:val="32"/>
          <w:szCs w:val="32"/>
        </w:rPr>
        <w:t>新建师生食堂工程施工事故发生率为</w:t>
      </w:r>
      <w:r w:rsidR="005C2ED4">
        <w:rPr>
          <w:rFonts w:ascii="仿宋_GB2312" w:hint="eastAsia"/>
          <w:sz w:val="32"/>
          <w:szCs w:val="32"/>
        </w:rPr>
        <w:t>0</w:t>
      </w:r>
      <w:r w:rsidR="005C2ED4">
        <w:rPr>
          <w:rFonts w:ascii="仿宋_GB2312" w:hint="eastAsia"/>
          <w:sz w:val="32"/>
          <w:szCs w:val="32"/>
        </w:rPr>
        <w:t>，工程按时按质按量完成，未耽误师生正常的工作与学习进度。</w:t>
      </w:r>
    </w:p>
    <w:p w:rsidR="006A5405" w:rsidRPr="00344141" w:rsidRDefault="006A5405" w:rsidP="005C2ED4">
      <w:pPr>
        <w:spacing w:line="360" w:lineRule="auto"/>
        <w:ind w:firstLineChars="200" w:firstLine="640"/>
        <w:rPr>
          <w:rFonts w:ascii="仿宋_GB2312"/>
          <w:color w:val="000000"/>
          <w:sz w:val="32"/>
          <w:szCs w:val="32"/>
        </w:rPr>
      </w:pPr>
      <w:r>
        <w:rPr>
          <w:rFonts w:ascii="仿宋_GB2312" w:hint="eastAsia"/>
          <w:sz w:val="32"/>
          <w:szCs w:val="32"/>
        </w:rPr>
        <w:t>（</w:t>
      </w:r>
      <w:r w:rsidR="00C2285B">
        <w:rPr>
          <w:rFonts w:ascii="仿宋_GB2312" w:hint="eastAsia"/>
          <w:sz w:val="32"/>
          <w:szCs w:val="32"/>
        </w:rPr>
        <w:t>三</w:t>
      </w:r>
      <w:r>
        <w:rPr>
          <w:rFonts w:ascii="仿宋_GB2312" w:hint="eastAsia"/>
          <w:sz w:val="32"/>
          <w:szCs w:val="32"/>
        </w:rPr>
        <w:t>）</w:t>
      </w:r>
      <w:r w:rsidR="005C2ED4">
        <w:rPr>
          <w:rFonts w:ascii="仿宋_GB2312" w:hint="eastAsia"/>
          <w:sz w:val="32"/>
          <w:szCs w:val="32"/>
        </w:rPr>
        <w:t>师生食堂的新建</w:t>
      </w:r>
      <w:r>
        <w:rPr>
          <w:rFonts w:ascii="仿宋_GB2312" w:hint="eastAsia"/>
          <w:sz w:val="32"/>
          <w:szCs w:val="32"/>
        </w:rPr>
        <w:t>，扩大</w:t>
      </w:r>
      <w:r w:rsidR="005C2ED4">
        <w:rPr>
          <w:rFonts w:ascii="仿宋_GB2312" w:hint="eastAsia"/>
          <w:sz w:val="32"/>
          <w:szCs w:val="32"/>
        </w:rPr>
        <w:t>了</w:t>
      </w:r>
      <w:r>
        <w:rPr>
          <w:rFonts w:ascii="仿宋_GB2312" w:hint="eastAsia"/>
          <w:sz w:val="32"/>
          <w:szCs w:val="32"/>
        </w:rPr>
        <w:t>学校影响力，增强家长对学校的可信度，增强</w:t>
      </w:r>
      <w:r w:rsidR="00EC40C4" w:rsidRPr="00EC40C4">
        <w:rPr>
          <w:rFonts w:ascii="仿宋_GB2312" w:hint="eastAsia"/>
          <w:sz w:val="32"/>
          <w:szCs w:val="32"/>
        </w:rPr>
        <w:t>学校知名度</w:t>
      </w:r>
      <w:r w:rsidR="00EC40C4">
        <w:rPr>
          <w:rFonts w:ascii="仿宋_GB2312" w:hint="eastAsia"/>
          <w:sz w:val="32"/>
          <w:szCs w:val="32"/>
        </w:rPr>
        <w:t>，得到学生、家长以及社会的一致好评。</w:t>
      </w:r>
    </w:p>
    <w:p w:rsidR="005A1105" w:rsidRDefault="0065442E">
      <w:pPr>
        <w:spacing w:line="600" w:lineRule="exact"/>
        <w:ind w:firstLineChars="200" w:firstLine="640"/>
        <w:rPr>
          <w:rFonts w:eastAsia="黑体"/>
          <w:sz w:val="32"/>
          <w:szCs w:val="32"/>
        </w:rPr>
      </w:pPr>
      <w:r>
        <w:rPr>
          <w:rFonts w:eastAsia="黑体"/>
          <w:sz w:val="32"/>
          <w:szCs w:val="32"/>
        </w:rPr>
        <w:t>六、项目自评结果</w:t>
      </w:r>
    </w:p>
    <w:p w:rsidR="00164EEC" w:rsidRPr="00AD04BD" w:rsidRDefault="00164EEC" w:rsidP="00164EEC">
      <w:pPr>
        <w:spacing w:line="360" w:lineRule="auto"/>
        <w:ind w:firstLineChars="200" w:firstLine="640"/>
        <w:outlineLvl w:val="0"/>
        <w:rPr>
          <w:rFonts w:ascii="仿宋_GB2312"/>
          <w:sz w:val="32"/>
          <w:szCs w:val="32"/>
        </w:rPr>
      </w:pPr>
      <w:r w:rsidRPr="00AD04BD">
        <w:rPr>
          <w:rFonts w:ascii="仿宋_GB2312" w:hint="eastAsia"/>
          <w:sz w:val="32"/>
          <w:szCs w:val="32"/>
        </w:rPr>
        <w:t>根据《</w:t>
      </w:r>
      <w:r>
        <w:rPr>
          <w:rFonts w:ascii="仿宋_GB2312" w:hint="eastAsia"/>
          <w:sz w:val="32"/>
          <w:szCs w:val="32"/>
        </w:rPr>
        <w:t>20</w:t>
      </w:r>
      <w:r w:rsidR="009F7EEE">
        <w:rPr>
          <w:rFonts w:ascii="仿宋_GB2312" w:hint="eastAsia"/>
          <w:sz w:val="32"/>
          <w:szCs w:val="32"/>
        </w:rPr>
        <w:t>2</w:t>
      </w:r>
      <w:r w:rsidR="001D3635">
        <w:rPr>
          <w:rFonts w:ascii="仿宋_GB2312" w:hint="eastAsia"/>
          <w:sz w:val="32"/>
          <w:szCs w:val="32"/>
        </w:rPr>
        <w:t>1</w:t>
      </w:r>
      <w:r w:rsidRPr="00AD04BD">
        <w:rPr>
          <w:rFonts w:ascii="仿宋_GB2312" w:hint="eastAsia"/>
          <w:sz w:val="32"/>
          <w:szCs w:val="32"/>
        </w:rPr>
        <w:t>年</w:t>
      </w:r>
      <w:r w:rsidR="001D3635">
        <w:rPr>
          <w:rFonts w:ascii="仿宋_GB2312" w:hint="eastAsia"/>
          <w:sz w:val="32"/>
          <w:szCs w:val="32"/>
        </w:rPr>
        <w:t>度项目支出绩效自评</w:t>
      </w:r>
      <w:r w:rsidRPr="00AD04BD">
        <w:rPr>
          <w:rFonts w:ascii="仿宋_GB2312" w:hint="eastAsia"/>
          <w:sz w:val="32"/>
          <w:szCs w:val="32"/>
        </w:rPr>
        <w:t>表》，</w:t>
      </w:r>
      <w:r>
        <w:rPr>
          <w:rFonts w:ascii="仿宋_GB2312" w:hint="eastAsia"/>
          <w:sz w:val="32"/>
          <w:szCs w:val="32"/>
        </w:rPr>
        <w:t>20</w:t>
      </w:r>
      <w:r w:rsidR="009F7EEE">
        <w:rPr>
          <w:rFonts w:ascii="仿宋_GB2312" w:hint="eastAsia"/>
          <w:sz w:val="32"/>
          <w:szCs w:val="32"/>
        </w:rPr>
        <w:t>2</w:t>
      </w:r>
      <w:r w:rsidR="001D3635">
        <w:rPr>
          <w:rFonts w:ascii="仿宋_GB2312" w:hint="eastAsia"/>
          <w:sz w:val="32"/>
          <w:szCs w:val="32"/>
        </w:rPr>
        <w:t>1</w:t>
      </w:r>
      <w:r w:rsidRPr="00AD04BD">
        <w:rPr>
          <w:rFonts w:ascii="仿宋_GB2312" w:hint="eastAsia"/>
          <w:sz w:val="32"/>
          <w:szCs w:val="32"/>
        </w:rPr>
        <w:t>年得分</w:t>
      </w:r>
      <w:r w:rsidR="001D3635">
        <w:rPr>
          <w:rFonts w:ascii="仿宋_GB2312" w:hint="eastAsia"/>
          <w:sz w:val="32"/>
          <w:szCs w:val="32"/>
        </w:rPr>
        <w:t>95.70</w:t>
      </w:r>
      <w:r w:rsidRPr="00AD04BD">
        <w:rPr>
          <w:rFonts w:ascii="仿宋_GB2312" w:hint="eastAsia"/>
          <w:sz w:val="32"/>
          <w:szCs w:val="32"/>
        </w:rPr>
        <w:t>分，财政支出绩效评价为优秀。</w:t>
      </w:r>
    </w:p>
    <w:p w:rsidR="005A1105" w:rsidRDefault="0065442E">
      <w:pPr>
        <w:spacing w:line="600" w:lineRule="exact"/>
        <w:ind w:firstLineChars="200" w:firstLine="640"/>
        <w:rPr>
          <w:rFonts w:eastAsia="黑体"/>
          <w:sz w:val="32"/>
          <w:szCs w:val="32"/>
        </w:rPr>
      </w:pPr>
      <w:r>
        <w:rPr>
          <w:rFonts w:eastAsia="黑体"/>
          <w:sz w:val="32"/>
          <w:szCs w:val="32"/>
        </w:rPr>
        <w:t>七、其他需要说明的问题</w:t>
      </w:r>
    </w:p>
    <w:p w:rsidR="00577DD0" w:rsidRPr="00577DD0" w:rsidRDefault="0065442E" w:rsidP="006D58B7">
      <w:pPr>
        <w:spacing w:line="600" w:lineRule="exact"/>
        <w:ind w:firstLine="630"/>
        <w:rPr>
          <w:rFonts w:ascii="仿宋_GB2312"/>
          <w:color w:val="000000"/>
          <w:sz w:val="32"/>
          <w:szCs w:val="32"/>
        </w:rPr>
      </w:pPr>
      <w:r w:rsidRPr="00577DD0">
        <w:rPr>
          <w:rFonts w:ascii="仿宋_GB2312"/>
          <w:color w:val="000000"/>
          <w:sz w:val="32"/>
          <w:szCs w:val="32"/>
        </w:rPr>
        <w:t>（一）</w:t>
      </w:r>
      <w:r w:rsidR="00577DD0" w:rsidRPr="00577DD0">
        <w:rPr>
          <w:rFonts w:ascii="仿宋_GB2312"/>
          <w:color w:val="000000"/>
          <w:sz w:val="32"/>
          <w:szCs w:val="32"/>
        </w:rPr>
        <w:t>后续工作计划。</w:t>
      </w:r>
    </w:p>
    <w:p w:rsidR="006D58B7" w:rsidRDefault="00596E1C" w:rsidP="001D3635">
      <w:pPr>
        <w:spacing w:line="600" w:lineRule="exact"/>
        <w:ind w:firstLine="630"/>
        <w:rPr>
          <w:rFonts w:ascii="仿宋_GB2312"/>
          <w:color w:val="000000"/>
          <w:sz w:val="32"/>
          <w:szCs w:val="32"/>
        </w:rPr>
      </w:pPr>
      <w:r w:rsidRPr="00577DD0">
        <w:rPr>
          <w:rFonts w:ascii="仿宋_GB2312" w:hint="eastAsia"/>
          <w:color w:val="000000"/>
          <w:sz w:val="32"/>
          <w:szCs w:val="32"/>
        </w:rPr>
        <w:t>在后续的工作计划中，不断完善办学条件，继续加大硬</w:t>
      </w:r>
      <w:r w:rsidRPr="00577DD0">
        <w:rPr>
          <w:rFonts w:ascii="仿宋_GB2312" w:hint="eastAsia"/>
          <w:color w:val="000000"/>
          <w:sz w:val="32"/>
          <w:szCs w:val="32"/>
        </w:rPr>
        <w:lastRenderedPageBreak/>
        <w:t>件投入，增强各个专业实训实习设备和教学条件。</w:t>
      </w:r>
      <w:r w:rsidR="006D58B7" w:rsidRPr="00577DD0">
        <w:rPr>
          <w:rFonts w:ascii="仿宋_GB2312" w:hint="eastAsia"/>
          <w:color w:val="000000"/>
          <w:sz w:val="32"/>
          <w:szCs w:val="32"/>
        </w:rPr>
        <w:t>提高师生整体水平。</w:t>
      </w:r>
    </w:p>
    <w:p w:rsidR="006D58B7" w:rsidRPr="009D3EAE" w:rsidRDefault="006D58B7" w:rsidP="006D58B7">
      <w:pPr>
        <w:spacing w:line="360" w:lineRule="auto"/>
        <w:ind w:firstLineChars="187" w:firstLine="598"/>
        <w:rPr>
          <w:rFonts w:ascii="仿宋_GB2312"/>
          <w:color w:val="000000"/>
          <w:sz w:val="32"/>
          <w:szCs w:val="32"/>
        </w:rPr>
      </w:pPr>
    </w:p>
    <w:p w:rsidR="006D58B7" w:rsidRDefault="006D58B7" w:rsidP="006D58B7">
      <w:pPr>
        <w:spacing w:line="360" w:lineRule="auto"/>
        <w:jc w:val="right"/>
        <w:outlineLvl w:val="0"/>
        <w:rPr>
          <w:rFonts w:ascii="仿宋_GB2312"/>
          <w:color w:val="000000"/>
          <w:sz w:val="32"/>
          <w:szCs w:val="32"/>
        </w:rPr>
      </w:pPr>
      <w:r>
        <w:rPr>
          <w:rFonts w:ascii="仿宋_GB2312" w:hint="eastAsia"/>
          <w:color w:val="000000"/>
          <w:sz w:val="32"/>
          <w:szCs w:val="32"/>
        </w:rPr>
        <w:t>澧县职业中专学校</w:t>
      </w:r>
    </w:p>
    <w:p w:rsidR="006D58B7" w:rsidRDefault="006D58B7" w:rsidP="00577DD0">
      <w:pPr>
        <w:spacing w:line="360" w:lineRule="auto"/>
        <w:ind w:firstLineChars="1950" w:firstLine="6240"/>
        <w:outlineLvl w:val="0"/>
        <w:rPr>
          <w:rFonts w:ascii="仿宋_GB2312"/>
          <w:color w:val="000000"/>
          <w:sz w:val="32"/>
          <w:szCs w:val="32"/>
        </w:rPr>
      </w:pPr>
      <w:r w:rsidRPr="009D3EAE">
        <w:rPr>
          <w:rFonts w:ascii="仿宋_GB2312" w:hint="eastAsia"/>
          <w:color w:val="000000"/>
          <w:sz w:val="32"/>
          <w:szCs w:val="32"/>
        </w:rPr>
        <w:t>20</w:t>
      </w:r>
      <w:r>
        <w:rPr>
          <w:rFonts w:ascii="仿宋_GB2312" w:hint="eastAsia"/>
          <w:color w:val="000000"/>
          <w:sz w:val="32"/>
          <w:szCs w:val="32"/>
        </w:rPr>
        <w:t>2</w:t>
      </w:r>
      <w:r w:rsidR="001D3635">
        <w:rPr>
          <w:rFonts w:ascii="仿宋_GB2312" w:hint="eastAsia"/>
          <w:color w:val="000000"/>
          <w:sz w:val="32"/>
          <w:szCs w:val="32"/>
        </w:rPr>
        <w:t>2</w:t>
      </w:r>
      <w:r w:rsidRPr="009D3EAE">
        <w:rPr>
          <w:rFonts w:ascii="仿宋_GB2312" w:hint="eastAsia"/>
          <w:color w:val="000000"/>
          <w:sz w:val="32"/>
          <w:szCs w:val="32"/>
        </w:rPr>
        <w:t>年</w:t>
      </w:r>
      <w:r w:rsidR="009F7EEE">
        <w:rPr>
          <w:rFonts w:ascii="仿宋_GB2312" w:hint="eastAsia"/>
          <w:color w:val="000000"/>
          <w:sz w:val="32"/>
          <w:szCs w:val="32"/>
        </w:rPr>
        <w:t>8</w:t>
      </w:r>
      <w:r w:rsidRPr="009D3EAE">
        <w:rPr>
          <w:rFonts w:ascii="仿宋_GB2312" w:hint="eastAsia"/>
          <w:color w:val="000000"/>
          <w:sz w:val="32"/>
          <w:szCs w:val="32"/>
        </w:rPr>
        <w:t>月</w:t>
      </w:r>
    </w:p>
    <w:p w:rsidR="005A1105" w:rsidRPr="006D58B7" w:rsidRDefault="005A1105">
      <w:pPr>
        <w:spacing w:line="600" w:lineRule="exact"/>
        <w:ind w:firstLine="630"/>
        <w:rPr>
          <w:rFonts w:eastAsia="仿宋_GB2312"/>
          <w:sz w:val="32"/>
          <w:szCs w:val="32"/>
        </w:rPr>
      </w:pPr>
    </w:p>
    <w:sectPr w:rsidR="005A1105" w:rsidRPr="006D58B7" w:rsidSect="005A1105">
      <w:headerReference w:type="default"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74D" w:rsidRDefault="006F574D" w:rsidP="005A1105">
      <w:r>
        <w:separator/>
      </w:r>
    </w:p>
  </w:endnote>
  <w:endnote w:type="continuationSeparator" w:id="1">
    <w:p w:rsidR="006F574D" w:rsidRDefault="006F574D"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B3" w:rsidRDefault="000D30D2">
    <w:pPr>
      <w:pStyle w:val="a4"/>
      <w:jc w:val="right"/>
    </w:pPr>
    <w:fldSimple w:instr=" PAGE   \* MERGEFORMAT ">
      <w:r w:rsidR="005C2ED4" w:rsidRPr="005C2ED4">
        <w:rPr>
          <w:noProof/>
          <w:lang w:val="zh-CN"/>
        </w:rPr>
        <w:t>1</w:t>
      </w:r>
    </w:fldSimple>
  </w:p>
  <w:p w:rsidR="00B206B3" w:rsidRDefault="00B206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74D" w:rsidRDefault="006F574D" w:rsidP="005A1105">
      <w:r>
        <w:separator/>
      </w:r>
    </w:p>
  </w:footnote>
  <w:footnote w:type="continuationSeparator" w:id="1">
    <w:p w:rsidR="006F574D" w:rsidRDefault="006F574D"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05" w:rsidRDefault="005A1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03398"/>
    <w:rsid w:val="00054D1B"/>
    <w:rsid w:val="00061D78"/>
    <w:rsid w:val="000D30D2"/>
    <w:rsid w:val="000E25B2"/>
    <w:rsid w:val="001073B3"/>
    <w:rsid w:val="001110A2"/>
    <w:rsid w:val="00154FDF"/>
    <w:rsid w:val="00164A35"/>
    <w:rsid w:val="00164EEC"/>
    <w:rsid w:val="00165171"/>
    <w:rsid w:val="00172BD4"/>
    <w:rsid w:val="00184576"/>
    <w:rsid w:val="001D3635"/>
    <w:rsid w:val="001D5F82"/>
    <w:rsid w:val="001E725D"/>
    <w:rsid w:val="001F4E3F"/>
    <w:rsid w:val="00240C57"/>
    <w:rsid w:val="0026042E"/>
    <w:rsid w:val="002A4890"/>
    <w:rsid w:val="002D25E0"/>
    <w:rsid w:val="00385044"/>
    <w:rsid w:val="003F3FCC"/>
    <w:rsid w:val="004348F1"/>
    <w:rsid w:val="004968BC"/>
    <w:rsid w:val="004C584B"/>
    <w:rsid w:val="004E5719"/>
    <w:rsid w:val="00517D78"/>
    <w:rsid w:val="00540DA0"/>
    <w:rsid w:val="00541B5C"/>
    <w:rsid w:val="00561701"/>
    <w:rsid w:val="00570A97"/>
    <w:rsid w:val="00577DD0"/>
    <w:rsid w:val="00596E1C"/>
    <w:rsid w:val="005A085E"/>
    <w:rsid w:val="005A1105"/>
    <w:rsid w:val="005A42DD"/>
    <w:rsid w:val="005C2ED4"/>
    <w:rsid w:val="00625847"/>
    <w:rsid w:val="0065442E"/>
    <w:rsid w:val="00655951"/>
    <w:rsid w:val="00682635"/>
    <w:rsid w:val="006A5405"/>
    <w:rsid w:val="006D58B7"/>
    <w:rsid w:val="006F293C"/>
    <w:rsid w:val="006F2E9B"/>
    <w:rsid w:val="006F4611"/>
    <w:rsid w:val="006F574D"/>
    <w:rsid w:val="00727977"/>
    <w:rsid w:val="00746AE9"/>
    <w:rsid w:val="007D4E4D"/>
    <w:rsid w:val="00806D75"/>
    <w:rsid w:val="00814AFE"/>
    <w:rsid w:val="0082203B"/>
    <w:rsid w:val="008367F5"/>
    <w:rsid w:val="0085526E"/>
    <w:rsid w:val="00864F43"/>
    <w:rsid w:val="00876ACC"/>
    <w:rsid w:val="008B7E0A"/>
    <w:rsid w:val="0094322D"/>
    <w:rsid w:val="00971691"/>
    <w:rsid w:val="009C2DBB"/>
    <w:rsid w:val="009D7995"/>
    <w:rsid w:val="009F60C6"/>
    <w:rsid w:val="009F7EEE"/>
    <w:rsid w:val="00A300D1"/>
    <w:rsid w:val="00A32113"/>
    <w:rsid w:val="00A4675B"/>
    <w:rsid w:val="00A50D4E"/>
    <w:rsid w:val="00A62B79"/>
    <w:rsid w:val="00A97041"/>
    <w:rsid w:val="00AC4103"/>
    <w:rsid w:val="00B206B3"/>
    <w:rsid w:val="00B66D8E"/>
    <w:rsid w:val="00B741B6"/>
    <w:rsid w:val="00B8007C"/>
    <w:rsid w:val="00BB6136"/>
    <w:rsid w:val="00BC16D8"/>
    <w:rsid w:val="00C2285B"/>
    <w:rsid w:val="00CF24E0"/>
    <w:rsid w:val="00D20C81"/>
    <w:rsid w:val="00D26963"/>
    <w:rsid w:val="00D36058"/>
    <w:rsid w:val="00D81AEE"/>
    <w:rsid w:val="00D82DA2"/>
    <w:rsid w:val="00E40501"/>
    <w:rsid w:val="00E64DE2"/>
    <w:rsid w:val="00EB0C25"/>
    <w:rsid w:val="00EC40C4"/>
    <w:rsid w:val="00EC53F0"/>
    <w:rsid w:val="00F0184E"/>
    <w:rsid w:val="00F1460B"/>
    <w:rsid w:val="00F54C27"/>
    <w:rsid w:val="00F728A2"/>
    <w:rsid w:val="00FA3456"/>
    <w:rsid w:val="00FC32B9"/>
    <w:rsid w:val="00FE4A78"/>
    <w:rsid w:val="00FF5750"/>
    <w:rsid w:val="7F6D2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Plain Text" w:uiPriority="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locked/>
    <w:rsid w:val="005A1105"/>
    <w:rPr>
      <w:rFonts w:ascii="Cambria" w:eastAsia="宋体" w:hAnsi="Cambria" w:cs="Times New Roman"/>
      <w:b/>
      <w:bCs/>
    </w:rPr>
  </w:style>
  <w:style w:type="character" w:customStyle="1" w:styleId="Char1">
    <w:name w:val="页眉 Char"/>
    <w:basedOn w:val="a0"/>
    <w:link w:val="a5"/>
    <w:uiPriority w:val="99"/>
    <w:semiHidden/>
    <w:qFormat/>
    <w:locked/>
    <w:rsid w:val="005A1105"/>
    <w:rPr>
      <w:rFonts w:eastAsia="宋体" w:cs="Times New Roman"/>
      <w:sz w:val="18"/>
      <w:szCs w:val="18"/>
    </w:rPr>
  </w:style>
  <w:style w:type="character" w:customStyle="1" w:styleId="Char0">
    <w:name w:val="页脚 Char"/>
    <w:basedOn w:val="a0"/>
    <w:link w:val="a4"/>
    <w:uiPriority w:val="99"/>
    <w:qFormat/>
    <w:locked/>
    <w:rsid w:val="005A1105"/>
    <w:rPr>
      <w:rFonts w:eastAsia="宋体" w:cs="Times New Roman"/>
      <w:sz w:val="18"/>
      <w:szCs w:val="18"/>
    </w:rPr>
  </w:style>
  <w:style w:type="character" w:customStyle="1" w:styleId="Char">
    <w:name w:val="文档结构图 Char"/>
    <w:basedOn w:val="a0"/>
    <w:link w:val="a3"/>
    <w:uiPriority w:val="99"/>
    <w:semiHidden/>
    <w:qFormat/>
    <w:locked/>
    <w:rsid w:val="005A1105"/>
    <w:rPr>
      <w:rFonts w:eastAsia="宋体" w:cs="Times New Roman"/>
      <w:sz w:val="2"/>
    </w:rPr>
  </w:style>
  <w:style w:type="paragraph" w:customStyle="1" w:styleId="p0">
    <w:name w:val="p0"/>
    <w:basedOn w:val="a"/>
    <w:rsid w:val="009D7995"/>
    <w:pPr>
      <w:widowControl/>
      <w:spacing w:before="100" w:beforeAutospacing="1" w:after="100" w:afterAutospacing="1"/>
      <w:jc w:val="left"/>
    </w:pPr>
    <w:rPr>
      <w:rFonts w:ascii="宋体" w:hAnsi="宋体" w:cs="宋体"/>
      <w:kern w:val="0"/>
      <w:sz w:val="24"/>
    </w:rPr>
  </w:style>
  <w:style w:type="paragraph" w:styleId="a6">
    <w:name w:val="Plain Text"/>
    <w:basedOn w:val="a"/>
    <w:link w:val="Char2"/>
    <w:rsid w:val="00F54C27"/>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F54C27"/>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gou.com/lemma/ShowInnerLink.htm?lemmaId=58885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298</Words>
  <Characters>1701</Characters>
  <Application>Microsoft Office Word</Application>
  <DocSecurity>0</DocSecurity>
  <Lines>14</Lines>
  <Paragraphs>3</Paragraphs>
  <ScaleCrop>false</ScaleCrop>
  <Company>Micorosoft</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7</cp:revision>
  <cp:lastPrinted>2018-04-16T00:44:00Z</cp:lastPrinted>
  <dcterms:created xsi:type="dcterms:W3CDTF">2016-12-13T07:56:00Z</dcterms:created>
  <dcterms:modified xsi:type="dcterms:W3CDTF">2022-08-26T11:41:00Z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