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2B" w:rsidRDefault="00413F2B">
      <w:pPr>
        <w:spacing w:line="560" w:lineRule="exact"/>
        <w:rPr>
          <w:rFonts w:ascii="Times New Roman" w:hAnsi="Times New Roman" w:cs="Times New Roman"/>
          <w:b/>
          <w:color w:val="222222"/>
          <w:kern w:val="0"/>
          <w:sz w:val="44"/>
          <w:szCs w:val="44"/>
        </w:rPr>
      </w:pPr>
    </w:p>
    <w:p w:rsidR="0003221F" w:rsidRPr="00F07D7E" w:rsidRDefault="0003221F" w:rsidP="0003221F">
      <w:pPr>
        <w:jc w:val="center"/>
        <w:rPr>
          <w:rFonts w:ascii="Times New Roman" w:hAnsi="Times New Roman" w:cs="Times New Roman"/>
          <w:b/>
          <w:sz w:val="36"/>
          <w:szCs w:val="36"/>
        </w:rPr>
      </w:pPr>
    </w:p>
    <w:p w:rsidR="0003221F" w:rsidRDefault="0003221F" w:rsidP="0003221F">
      <w:pPr>
        <w:jc w:val="center"/>
        <w:rPr>
          <w:rFonts w:ascii="Times New Roman" w:hAnsi="Times New Roman" w:cs="Times New Roman"/>
          <w:b/>
          <w:sz w:val="48"/>
          <w:szCs w:val="48"/>
        </w:rPr>
      </w:pPr>
      <w:r w:rsidRPr="00F07D7E">
        <w:rPr>
          <w:rFonts w:ascii="Times New Roman" w:hAnsi="Times New Roman" w:cs="Times New Roman"/>
          <w:b/>
          <w:sz w:val="48"/>
          <w:szCs w:val="48"/>
        </w:rPr>
        <w:t>2021</w:t>
      </w:r>
      <w:r w:rsidRPr="00F07D7E">
        <w:rPr>
          <w:rFonts w:ascii="Times New Roman" w:hAnsi="Times New Roman" w:cs="Times New Roman"/>
          <w:b/>
          <w:sz w:val="48"/>
          <w:szCs w:val="48"/>
        </w:rPr>
        <w:t>年度</w:t>
      </w:r>
      <w:r>
        <w:rPr>
          <w:rFonts w:ascii="Times New Roman" w:hAnsi="Times New Roman" w:cs="Times New Roman" w:hint="eastAsia"/>
          <w:b/>
          <w:sz w:val="48"/>
          <w:szCs w:val="48"/>
        </w:rPr>
        <w:t>澧县职业中专学校</w:t>
      </w:r>
    </w:p>
    <w:p w:rsidR="0003221F" w:rsidRPr="00F07D7E" w:rsidRDefault="0003221F" w:rsidP="0003221F">
      <w:pPr>
        <w:jc w:val="center"/>
        <w:rPr>
          <w:rFonts w:ascii="Times New Roman" w:hAnsi="Times New Roman" w:cs="Times New Roman"/>
          <w:b/>
          <w:sz w:val="48"/>
          <w:szCs w:val="48"/>
        </w:rPr>
      </w:pPr>
      <w:r w:rsidRPr="00F07D7E">
        <w:rPr>
          <w:rFonts w:ascii="Times New Roman" w:hAnsi="Times New Roman" w:cs="Times New Roman"/>
          <w:b/>
          <w:sz w:val="48"/>
          <w:szCs w:val="48"/>
        </w:rPr>
        <w:t>整体支出绩效自评报告</w:t>
      </w:r>
    </w:p>
    <w:p w:rsidR="0003221F" w:rsidRPr="00F07D7E" w:rsidRDefault="0003221F" w:rsidP="0003221F">
      <w:pPr>
        <w:jc w:val="center"/>
        <w:rPr>
          <w:rFonts w:ascii="Times New Roman" w:eastAsia="仿宋_GB2312" w:hAnsi="Times New Roman" w:cs="Times New Roman"/>
          <w:b/>
          <w:sz w:val="32"/>
          <w:szCs w:val="32"/>
        </w:rPr>
      </w:pPr>
    </w:p>
    <w:p w:rsidR="0003221F" w:rsidRPr="00F07D7E" w:rsidRDefault="0003221F" w:rsidP="0003221F">
      <w:pPr>
        <w:jc w:val="center"/>
        <w:rPr>
          <w:rFonts w:ascii="Times New Roman" w:eastAsia="仿宋_GB2312" w:hAnsi="Times New Roman" w:cs="Times New Roman"/>
          <w:b/>
          <w:sz w:val="32"/>
          <w:szCs w:val="32"/>
        </w:rPr>
      </w:pPr>
    </w:p>
    <w:p w:rsidR="0003221F" w:rsidRPr="00F07D7E" w:rsidRDefault="0003221F" w:rsidP="0003221F">
      <w:pPr>
        <w:jc w:val="center"/>
        <w:rPr>
          <w:rFonts w:ascii="Times New Roman" w:eastAsia="仿宋_GB2312" w:hAnsi="Times New Roman" w:cs="Times New Roman"/>
          <w:b/>
          <w:sz w:val="32"/>
          <w:szCs w:val="32"/>
        </w:rPr>
      </w:pPr>
    </w:p>
    <w:p w:rsidR="0003221F" w:rsidRPr="00981C3B"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单位名称：（盖章）</w:t>
      </w:r>
    </w:p>
    <w:p w:rsidR="0003221F" w:rsidRPr="00F07D7E" w:rsidRDefault="0003221F" w:rsidP="0003221F">
      <w:pPr>
        <w:rPr>
          <w:rFonts w:ascii="Times New Roman" w:eastAsia="仿宋_GB2312" w:hAnsi="Times New Roman" w:cs="Times New Roman"/>
          <w:sz w:val="32"/>
          <w:szCs w:val="32"/>
        </w:rPr>
      </w:pPr>
    </w:p>
    <w:p w:rsidR="0003221F" w:rsidRPr="00F07D7E" w:rsidRDefault="0003221F" w:rsidP="0003221F">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sidRPr="00F07D7E">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Pr="00F07D7E">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18</w:t>
      </w:r>
      <w:r w:rsidRPr="00F07D7E">
        <w:rPr>
          <w:rFonts w:ascii="Times New Roman" w:eastAsia="仿宋_GB2312" w:hAnsi="Times New Roman" w:cs="Times New Roman"/>
          <w:sz w:val="32"/>
          <w:szCs w:val="32"/>
        </w:rPr>
        <w:t>日</w:t>
      </w:r>
    </w:p>
    <w:p w:rsidR="0003221F" w:rsidRPr="00F07D7E" w:rsidRDefault="0003221F" w:rsidP="0003221F">
      <w:pPr>
        <w:jc w:val="center"/>
        <w:rPr>
          <w:rFonts w:ascii="Times New Roman" w:eastAsia="仿宋_GB2312" w:hAnsi="Times New Roman" w:cs="Times New Roman"/>
          <w:sz w:val="32"/>
          <w:szCs w:val="32"/>
        </w:rPr>
      </w:pPr>
    </w:p>
    <w:p w:rsidR="0003221F" w:rsidRDefault="0003221F" w:rsidP="0003221F">
      <w:pPr>
        <w:rPr>
          <w:rFonts w:ascii="Times New Roman" w:eastAsia="仿宋_GB2312" w:hAnsi="Times New Roman" w:cs="Times New Roman"/>
          <w:sz w:val="32"/>
          <w:szCs w:val="32"/>
        </w:rPr>
      </w:pPr>
    </w:p>
    <w:p w:rsidR="0003221F" w:rsidRPr="00F07D7E" w:rsidRDefault="0003221F" w:rsidP="0003221F">
      <w:pPr>
        <w:rPr>
          <w:rFonts w:ascii="Times New Roman" w:eastAsia="仿宋_GB2312" w:hAnsi="Times New Roman" w:cs="Times New Roman"/>
          <w:sz w:val="32"/>
          <w:szCs w:val="32"/>
        </w:rPr>
      </w:pPr>
    </w:p>
    <w:p w:rsidR="00857C49" w:rsidRDefault="00857C49" w:rsidP="00EF7932">
      <w:pPr>
        <w:widowControl w:val="0"/>
        <w:jc w:val="center"/>
        <w:rPr>
          <w:rFonts w:ascii="宋体" w:hAnsi="宋体"/>
          <w:b/>
          <w:bCs/>
          <w:kern w:val="0"/>
          <w:sz w:val="44"/>
          <w:szCs w:val="44"/>
        </w:rPr>
      </w:pPr>
      <w:r>
        <w:rPr>
          <w:rFonts w:ascii="宋体" w:hAnsi="宋体" w:hint="eastAsia"/>
          <w:b/>
          <w:bCs/>
          <w:kern w:val="0"/>
          <w:sz w:val="44"/>
          <w:szCs w:val="44"/>
        </w:rPr>
        <w:lastRenderedPageBreak/>
        <w:t>澧县职业中专学校</w:t>
      </w:r>
    </w:p>
    <w:p w:rsidR="00413F2B" w:rsidRPr="00857C49" w:rsidRDefault="00413F2B" w:rsidP="00857C49">
      <w:pPr>
        <w:widowControl w:val="0"/>
        <w:jc w:val="center"/>
        <w:rPr>
          <w:rFonts w:ascii="宋体" w:hAnsi="宋体"/>
          <w:b/>
          <w:bCs/>
          <w:kern w:val="0"/>
          <w:sz w:val="44"/>
          <w:szCs w:val="44"/>
        </w:rPr>
      </w:pPr>
      <w:r>
        <w:rPr>
          <w:rFonts w:ascii="宋体" w:hAnsi="宋体"/>
          <w:b/>
          <w:bCs/>
          <w:kern w:val="0"/>
          <w:sz w:val="44"/>
          <w:szCs w:val="44"/>
        </w:rPr>
        <w:t>202</w:t>
      </w:r>
      <w:r w:rsidR="00103F57">
        <w:rPr>
          <w:rFonts w:ascii="宋体" w:hAnsi="宋体" w:hint="eastAsia"/>
          <w:b/>
          <w:bCs/>
          <w:kern w:val="0"/>
          <w:sz w:val="44"/>
          <w:szCs w:val="44"/>
        </w:rPr>
        <w:t>1</w:t>
      </w:r>
      <w:r>
        <w:rPr>
          <w:rFonts w:ascii="宋体" w:hAnsi="宋体" w:hint="eastAsia"/>
          <w:b/>
          <w:bCs/>
          <w:kern w:val="0"/>
          <w:sz w:val="44"/>
          <w:szCs w:val="44"/>
        </w:rPr>
        <w:t>年度部门整体支出绩效评价报告</w:t>
      </w:r>
    </w:p>
    <w:p w:rsidR="00D07BAB" w:rsidRDefault="00857C49" w:rsidP="00103F57">
      <w:pPr>
        <w:pStyle w:val="aa"/>
        <w:ind w:firstLine="660"/>
        <w:rPr>
          <w:rFonts w:ascii="宋体" w:hAnsi="宋体" w:cs="仿宋_GB2312"/>
          <w:b w:val="0"/>
          <w:bCs w:val="0"/>
          <w:color w:val="000000"/>
          <w:kern w:val="0"/>
        </w:rPr>
      </w:pPr>
      <w:bookmarkStart w:id="0" w:name="_GoBack"/>
      <w:bookmarkEnd w:id="0"/>
      <w:r w:rsidRPr="00857C49">
        <w:rPr>
          <w:rFonts w:ascii="宋体" w:hAnsi="宋体" w:cs="仿宋_GB2312" w:hint="eastAsia"/>
          <w:b w:val="0"/>
          <w:bCs w:val="0"/>
          <w:color w:val="000000"/>
          <w:kern w:val="0"/>
        </w:rPr>
        <w:t>根据</w:t>
      </w:r>
      <w:r w:rsidRPr="00857C49">
        <w:rPr>
          <w:rFonts w:ascii="宋体" w:hAnsi="宋体" w:cs="仿宋_GB2312"/>
          <w:b w:val="0"/>
          <w:bCs w:val="0"/>
          <w:color w:val="000000"/>
          <w:kern w:val="0"/>
        </w:rPr>
        <w:t>《湖南省委办公厅、湖南省人民政府办公厅关于全面实施预算绩效管理的实施意见》（湘办发</w:t>
      </w:r>
      <w:r w:rsidRPr="00857C49">
        <w:rPr>
          <w:rFonts w:ascii="宋体" w:hAnsi="宋体" w:cs="仿宋_GB2312" w:hint="eastAsia"/>
          <w:b w:val="0"/>
          <w:bCs w:val="0"/>
          <w:color w:val="000000"/>
          <w:kern w:val="0"/>
        </w:rPr>
        <w:t>〔2019〕</w:t>
      </w:r>
      <w:r w:rsidRPr="00857C49">
        <w:rPr>
          <w:rFonts w:ascii="宋体" w:hAnsi="宋体" w:cs="仿宋_GB2312"/>
          <w:b w:val="0"/>
          <w:bCs w:val="0"/>
          <w:color w:val="000000"/>
          <w:kern w:val="0"/>
        </w:rPr>
        <w:t>10号）</w:t>
      </w:r>
      <w:r w:rsidRPr="00857C49">
        <w:rPr>
          <w:rFonts w:ascii="宋体" w:hAnsi="宋体" w:cs="仿宋_GB2312" w:hint="eastAsia"/>
          <w:b w:val="0"/>
          <w:bCs w:val="0"/>
          <w:color w:val="000000"/>
          <w:kern w:val="0"/>
        </w:rPr>
        <w:t>文件</w:t>
      </w:r>
      <w:r w:rsidRPr="00857C49">
        <w:rPr>
          <w:rFonts w:ascii="宋体" w:hAnsi="宋体" w:cs="仿宋_GB2312"/>
          <w:b w:val="0"/>
          <w:bCs w:val="0"/>
          <w:color w:val="000000"/>
          <w:kern w:val="0"/>
        </w:rPr>
        <w:t>的精神</w:t>
      </w:r>
      <w:r>
        <w:rPr>
          <w:rFonts w:ascii="宋体" w:hAnsi="宋体" w:cs="仿宋_GB2312" w:hint="eastAsia"/>
          <w:b w:val="0"/>
          <w:bCs w:val="0"/>
          <w:color w:val="000000"/>
          <w:kern w:val="0"/>
        </w:rPr>
        <w:t>和</w:t>
      </w:r>
      <w:r w:rsidRPr="00857C49">
        <w:rPr>
          <w:rFonts w:ascii="宋体" w:hAnsi="宋体" w:cs="仿宋_GB2312" w:hint="eastAsia"/>
          <w:b w:val="0"/>
          <w:bCs w:val="0"/>
          <w:color w:val="000000"/>
          <w:kern w:val="0"/>
        </w:rPr>
        <w:t>《</w:t>
      </w:r>
      <w:r w:rsidRPr="00857C49">
        <w:rPr>
          <w:rFonts w:ascii="宋体" w:hAnsi="宋体" w:cs="仿宋_GB2312"/>
          <w:b w:val="0"/>
          <w:bCs w:val="0"/>
          <w:color w:val="000000"/>
          <w:kern w:val="0"/>
        </w:rPr>
        <w:t>澧县财政局关于</w:t>
      </w:r>
      <w:r w:rsidR="00103F57">
        <w:rPr>
          <w:rFonts w:ascii="宋体" w:hAnsi="宋体" w:cs="仿宋_GB2312" w:hint="eastAsia"/>
          <w:b w:val="0"/>
          <w:bCs w:val="0"/>
          <w:color w:val="000000"/>
          <w:kern w:val="0"/>
        </w:rPr>
        <w:t>开展</w:t>
      </w:r>
      <w:r w:rsidRPr="00857C49">
        <w:rPr>
          <w:rFonts w:ascii="宋体" w:hAnsi="宋体" w:cs="仿宋_GB2312"/>
          <w:b w:val="0"/>
          <w:bCs w:val="0"/>
          <w:color w:val="000000"/>
          <w:kern w:val="0"/>
        </w:rPr>
        <w:t>202</w:t>
      </w:r>
      <w:r w:rsidRPr="00857C49">
        <w:rPr>
          <w:rFonts w:ascii="宋体" w:hAnsi="宋体" w:cs="仿宋_GB2312" w:hint="eastAsia"/>
          <w:b w:val="0"/>
          <w:bCs w:val="0"/>
          <w:color w:val="000000"/>
          <w:kern w:val="0"/>
        </w:rPr>
        <w:t>1</w:t>
      </w:r>
      <w:r w:rsidRPr="00857C49">
        <w:rPr>
          <w:rFonts w:ascii="宋体" w:hAnsi="宋体" w:cs="仿宋_GB2312"/>
          <w:b w:val="0"/>
          <w:bCs w:val="0"/>
          <w:color w:val="000000"/>
          <w:kern w:val="0"/>
        </w:rPr>
        <w:t>年度预算</w:t>
      </w:r>
      <w:r w:rsidR="00103F57">
        <w:rPr>
          <w:rFonts w:ascii="宋体" w:hAnsi="宋体" w:cs="仿宋_GB2312" w:hint="eastAsia"/>
          <w:b w:val="0"/>
          <w:bCs w:val="0"/>
          <w:color w:val="000000"/>
          <w:kern w:val="0"/>
        </w:rPr>
        <w:t>支出</w:t>
      </w:r>
      <w:r w:rsidRPr="00857C49">
        <w:rPr>
          <w:rFonts w:ascii="宋体" w:hAnsi="宋体" w:cs="仿宋_GB2312"/>
          <w:b w:val="0"/>
          <w:bCs w:val="0"/>
          <w:color w:val="000000"/>
          <w:kern w:val="0"/>
        </w:rPr>
        <w:t>绩效</w:t>
      </w:r>
      <w:r w:rsidR="00103F57">
        <w:rPr>
          <w:rFonts w:ascii="宋体" w:hAnsi="宋体" w:cs="仿宋_GB2312" w:hint="eastAsia"/>
          <w:b w:val="0"/>
          <w:bCs w:val="0"/>
          <w:color w:val="000000"/>
          <w:kern w:val="0"/>
        </w:rPr>
        <w:t>自评</w:t>
      </w:r>
      <w:r w:rsidRPr="00857C49">
        <w:rPr>
          <w:rFonts w:ascii="宋体" w:hAnsi="宋体" w:cs="仿宋_GB2312"/>
          <w:b w:val="0"/>
          <w:bCs w:val="0"/>
          <w:color w:val="000000"/>
          <w:kern w:val="0"/>
        </w:rPr>
        <w:t>的通知</w:t>
      </w:r>
      <w:r w:rsidRPr="00857C49">
        <w:rPr>
          <w:rFonts w:ascii="宋体" w:hAnsi="宋体" w:cs="仿宋_GB2312" w:hint="eastAsia"/>
          <w:b w:val="0"/>
          <w:bCs w:val="0"/>
          <w:color w:val="000000"/>
          <w:kern w:val="0"/>
        </w:rPr>
        <w:t>》（澧财发【202</w:t>
      </w:r>
      <w:r w:rsidR="00103F57">
        <w:rPr>
          <w:rFonts w:ascii="宋体" w:hAnsi="宋体" w:cs="仿宋_GB2312" w:hint="eastAsia"/>
          <w:b w:val="0"/>
          <w:bCs w:val="0"/>
          <w:color w:val="000000"/>
          <w:kern w:val="0"/>
        </w:rPr>
        <w:t>2</w:t>
      </w:r>
      <w:r w:rsidRPr="00857C49">
        <w:rPr>
          <w:rFonts w:ascii="宋体" w:hAnsi="宋体" w:cs="仿宋_GB2312" w:hint="eastAsia"/>
          <w:b w:val="0"/>
          <w:bCs w:val="0"/>
          <w:color w:val="000000"/>
          <w:kern w:val="0"/>
        </w:rPr>
        <w:t>】</w:t>
      </w:r>
      <w:r w:rsidR="00103F57">
        <w:rPr>
          <w:rFonts w:ascii="宋体" w:hAnsi="宋体" w:cs="仿宋_GB2312" w:hint="eastAsia"/>
          <w:b w:val="0"/>
          <w:bCs w:val="0"/>
          <w:color w:val="000000"/>
          <w:kern w:val="0"/>
        </w:rPr>
        <w:t>11</w:t>
      </w:r>
      <w:r w:rsidRPr="00857C49">
        <w:rPr>
          <w:rFonts w:ascii="宋体" w:hAnsi="宋体" w:cs="仿宋_GB2312" w:hint="eastAsia"/>
          <w:b w:val="0"/>
          <w:bCs w:val="0"/>
          <w:color w:val="000000"/>
          <w:kern w:val="0"/>
        </w:rPr>
        <w:t>号）文件的精神，</w:t>
      </w:r>
      <w:r w:rsidR="00413F2B" w:rsidRPr="00857C49">
        <w:rPr>
          <w:rFonts w:ascii="宋体" w:hAnsi="宋体" w:cs="仿宋_GB2312" w:hint="eastAsia"/>
          <w:b w:val="0"/>
          <w:bCs w:val="0"/>
          <w:color w:val="000000"/>
          <w:kern w:val="0"/>
        </w:rPr>
        <w:t>成立了由</w:t>
      </w:r>
      <w:r w:rsidRPr="00857C49">
        <w:rPr>
          <w:rFonts w:ascii="宋体" w:hAnsi="宋体" w:cs="仿宋_GB2312" w:hint="eastAsia"/>
          <w:b w:val="0"/>
          <w:bCs w:val="0"/>
          <w:color w:val="000000"/>
          <w:kern w:val="0"/>
        </w:rPr>
        <w:t>学校党委书记</w:t>
      </w:r>
      <w:r w:rsidR="00413F2B" w:rsidRPr="00857C49">
        <w:rPr>
          <w:rFonts w:ascii="宋体" w:hAnsi="宋体" w:cs="仿宋_GB2312" w:hint="eastAsia"/>
          <w:b w:val="0"/>
          <w:bCs w:val="0"/>
          <w:color w:val="000000"/>
          <w:kern w:val="0"/>
        </w:rPr>
        <w:t>任组长，由各部门负责人及财务人员组成绩效评价小组，采用综合评价法，实事求是地全面分析</w:t>
      </w:r>
      <w:r>
        <w:rPr>
          <w:rFonts w:ascii="宋体" w:hAnsi="宋体" w:cs="仿宋_GB2312" w:hint="eastAsia"/>
          <w:b w:val="0"/>
          <w:bCs w:val="0"/>
          <w:color w:val="000000"/>
          <w:kern w:val="0"/>
        </w:rPr>
        <w:t>202</w:t>
      </w:r>
      <w:r w:rsidR="00103F57">
        <w:rPr>
          <w:rFonts w:ascii="宋体" w:hAnsi="宋体" w:cs="仿宋_GB2312" w:hint="eastAsia"/>
          <w:b w:val="0"/>
          <w:bCs w:val="0"/>
          <w:color w:val="000000"/>
          <w:kern w:val="0"/>
        </w:rPr>
        <w:t>1</w:t>
      </w:r>
      <w:r>
        <w:rPr>
          <w:rFonts w:ascii="宋体" w:hAnsi="宋体" w:cs="仿宋_GB2312" w:hint="eastAsia"/>
          <w:b w:val="0"/>
          <w:bCs w:val="0"/>
          <w:color w:val="000000"/>
          <w:kern w:val="0"/>
        </w:rPr>
        <w:t>年度部门整体支出</w:t>
      </w:r>
      <w:r w:rsidR="00413F2B" w:rsidRPr="00857C49">
        <w:rPr>
          <w:rFonts w:ascii="宋体" w:hAnsi="宋体" w:cs="仿宋_GB2312" w:hint="eastAsia"/>
          <w:b w:val="0"/>
          <w:bCs w:val="0"/>
          <w:color w:val="000000"/>
          <w:kern w:val="0"/>
        </w:rPr>
        <w:t>绩效情况，经相关业务处室全面综合评价，我校</w:t>
      </w:r>
    </w:p>
    <w:p w:rsidR="00D07BAB" w:rsidRPr="00D07BAB" w:rsidRDefault="00D07BAB" w:rsidP="00D07BAB">
      <w:pPr>
        <w:rPr>
          <w:rFonts w:ascii="宋体" w:hAnsi="宋体" w:cs="仿宋_GB2312"/>
          <w:color w:val="000000"/>
          <w:kern w:val="0"/>
          <w:sz w:val="32"/>
          <w:szCs w:val="32"/>
        </w:rPr>
      </w:pPr>
      <w:r w:rsidRPr="00D07BAB">
        <w:rPr>
          <w:rFonts w:ascii="宋体" w:hAnsi="宋体" w:cs="仿宋_GB2312" w:hint="eastAsia"/>
          <w:color w:val="000000"/>
          <w:kern w:val="0"/>
          <w:sz w:val="32"/>
          <w:szCs w:val="32"/>
        </w:rPr>
        <w:t>2021年度部门整体支出绩效自评分为96</w:t>
      </w:r>
      <w:r w:rsidR="00164C96">
        <w:rPr>
          <w:rFonts w:ascii="宋体" w:hAnsi="宋体" w:cs="仿宋_GB2312" w:hint="eastAsia"/>
          <w:color w:val="000000"/>
          <w:kern w:val="0"/>
          <w:sz w:val="32"/>
          <w:szCs w:val="32"/>
        </w:rPr>
        <w:t>分，评价结果为“优”；2021年度项目支出绩效自评分为97.5分，评价结果为“优”</w:t>
      </w:r>
      <w:r w:rsidRPr="00D07BAB">
        <w:rPr>
          <w:rFonts w:ascii="宋体" w:hAnsi="宋体" w:cs="仿宋_GB2312" w:hint="eastAsia"/>
          <w:color w:val="000000"/>
          <w:kern w:val="0"/>
          <w:sz w:val="32"/>
          <w:szCs w:val="32"/>
        </w:rPr>
        <w:t>现将自评情况汇报如下：</w:t>
      </w:r>
    </w:p>
    <w:p w:rsidR="00413F2B" w:rsidRPr="003B06DA" w:rsidRDefault="00D968FF" w:rsidP="00D968FF">
      <w:pPr>
        <w:pStyle w:val="a5"/>
        <w:shd w:val="clear" w:color="auto" w:fill="FFFFFF"/>
        <w:overflowPunct w:val="0"/>
        <w:spacing w:before="0" w:beforeAutospacing="0" w:after="0" w:afterAutospacing="0" w:line="560" w:lineRule="atLeast"/>
        <w:ind w:firstLineChars="200" w:firstLine="640"/>
        <w:jc w:val="both"/>
        <w:rPr>
          <w:b/>
          <w:sz w:val="32"/>
        </w:rPr>
      </w:pPr>
      <w:r w:rsidRPr="00F07D7E">
        <w:rPr>
          <w:rFonts w:ascii="Times New Roman" w:eastAsia="黑体" w:hAnsi="黑体" w:cs="Times New Roman"/>
          <w:sz w:val="32"/>
          <w:szCs w:val="32"/>
        </w:rPr>
        <w:t>一、部门（单位）基本情况</w:t>
      </w:r>
    </w:p>
    <w:p w:rsidR="00413F2B" w:rsidRPr="000D3653" w:rsidRDefault="00413F2B" w:rsidP="000D3653">
      <w:pPr>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hint="eastAsia"/>
          <w:kern w:val="0"/>
          <w:sz w:val="32"/>
          <w:szCs w:val="32"/>
        </w:rPr>
        <w:t>（一）机构、人员构成</w:t>
      </w:r>
    </w:p>
    <w:p w:rsidR="00725ECA" w:rsidRPr="00745482" w:rsidRDefault="00725ECA" w:rsidP="00725ECA">
      <w:pPr>
        <w:spacing w:line="450" w:lineRule="atLeast"/>
        <w:ind w:firstLine="645"/>
        <w:rPr>
          <w:rFonts w:ascii="仿宋_GB2312"/>
          <w:sz w:val="32"/>
          <w:szCs w:val="32"/>
        </w:rPr>
      </w:pPr>
      <w:r w:rsidRPr="00745482">
        <w:rPr>
          <w:rFonts w:ascii="仿宋_GB2312" w:hint="eastAsia"/>
          <w:sz w:val="32"/>
          <w:szCs w:val="32"/>
        </w:rPr>
        <w:t>澧县职业中专学校为县财政一级预算单位，无</w:t>
      </w:r>
      <w:r w:rsidR="00A5322B">
        <w:rPr>
          <w:rFonts w:ascii="仿宋_GB2312" w:hint="eastAsia"/>
          <w:sz w:val="32"/>
          <w:szCs w:val="32"/>
        </w:rPr>
        <w:t>下级预算单位</w:t>
      </w:r>
      <w:r w:rsidRPr="00745482">
        <w:rPr>
          <w:rFonts w:ascii="仿宋_GB2312" w:hint="eastAsia"/>
          <w:sz w:val="32"/>
          <w:szCs w:val="32"/>
        </w:rPr>
        <w:t>。</w:t>
      </w:r>
      <w:r w:rsidR="00A5322B">
        <w:rPr>
          <w:rFonts w:ascii="仿宋_GB2312" w:hint="eastAsia"/>
          <w:sz w:val="32"/>
          <w:szCs w:val="32"/>
        </w:rPr>
        <w:t>学校</w:t>
      </w:r>
      <w:r w:rsidR="00A5322B">
        <w:rPr>
          <w:rFonts w:ascii="宋体" w:hAnsi="宋体" w:hint="eastAsia"/>
          <w:color w:val="000000"/>
          <w:sz w:val="32"/>
          <w:szCs w:val="32"/>
        </w:rPr>
        <w:t>内设机构包括：办公室、教务处、总务处、学生处、招就办、团委会、学生资助中心、发展规划处、工会9个处室。</w:t>
      </w:r>
      <w:r>
        <w:rPr>
          <w:rFonts w:ascii="仿宋_GB2312" w:hint="eastAsia"/>
          <w:sz w:val="32"/>
          <w:szCs w:val="32"/>
        </w:rPr>
        <w:t>202</w:t>
      </w:r>
      <w:r w:rsidR="00A5322B">
        <w:rPr>
          <w:rFonts w:ascii="仿宋_GB2312" w:hint="eastAsia"/>
          <w:sz w:val="32"/>
          <w:szCs w:val="32"/>
        </w:rPr>
        <w:t>1</w:t>
      </w:r>
      <w:r w:rsidRPr="00745482">
        <w:rPr>
          <w:rFonts w:ascii="仿宋_GB2312" w:hint="eastAsia"/>
          <w:sz w:val="32"/>
          <w:szCs w:val="32"/>
        </w:rPr>
        <w:t>年学校在编教职工</w:t>
      </w:r>
      <w:r w:rsidR="00A5322B">
        <w:rPr>
          <w:rFonts w:ascii="仿宋_GB2312" w:hint="eastAsia"/>
          <w:sz w:val="32"/>
          <w:szCs w:val="32"/>
        </w:rPr>
        <w:t>327</w:t>
      </w:r>
      <w:r w:rsidRPr="00745482">
        <w:rPr>
          <w:rFonts w:ascii="仿宋_GB2312" w:hint="eastAsia"/>
          <w:sz w:val="32"/>
          <w:szCs w:val="32"/>
        </w:rPr>
        <w:t>人，离退休教师</w:t>
      </w:r>
      <w:r w:rsidR="00A5322B">
        <w:rPr>
          <w:rFonts w:ascii="仿宋_GB2312" w:hint="eastAsia"/>
          <w:sz w:val="32"/>
          <w:szCs w:val="32"/>
        </w:rPr>
        <w:t>75</w:t>
      </w:r>
      <w:r w:rsidRPr="00745482">
        <w:rPr>
          <w:rFonts w:ascii="仿宋_GB2312" w:hint="eastAsia"/>
          <w:sz w:val="32"/>
          <w:szCs w:val="32"/>
        </w:rPr>
        <w:t>人，外聘教师</w:t>
      </w:r>
      <w:r>
        <w:rPr>
          <w:rFonts w:ascii="仿宋_GB2312" w:hint="eastAsia"/>
          <w:sz w:val="32"/>
          <w:szCs w:val="32"/>
        </w:rPr>
        <w:t>23</w:t>
      </w:r>
      <w:r w:rsidRPr="00745482">
        <w:rPr>
          <w:rFonts w:ascii="仿宋_GB2312" w:hint="eastAsia"/>
          <w:sz w:val="32"/>
          <w:szCs w:val="32"/>
        </w:rPr>
        <w:t>人。</w:t>
      </w:r>
    </w:p>
    <w:p w:rsidR="00413F2B" w:rsidRPr="000D3653" w:rsidRDefault="00413F2B" w:rsidP="000D3653">
      <w:pPr>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hint="eastAsia"/>
          <w:kern w:val="0"/>
          <w:sz w:val="32"/>
          <w:szCs w:val="32"/>
        </w:rPr>
        <w:t>（二）单位主要职责</w:t>
      </w:r>
    </w:p>
    <w:p w:rsidR="00725ECA" w:rsidRPr="007B02AA" w:rsidRDefault="00725ECA" w:rsidP="00725ECA">
      <w:pPr>
        <w:ind w:firstLineChars="200" w:firstLine="640"/>
        <w:jc w:val="left"/>
        <w:rPr>
          <w:rFonts w:ascii="仿宋_GB2312"/>
          <w:sz w:val="32"/>
          <w:szCs w:val="32"/>
        </w:rPr>
      </w:pPr>
      <w:r w:rsidRPr="007B02AA">
        <w:rPr>
          <w:rFonts w:ascii="仿宋_GB2312" w:hint="eastAsia"/>
          <w:sz w:val="32"/>
          <w:szCs w:val="32"/>
        </w:rPr>
        <w:t>1.</w:t>
      </w:r>
      <w:r w:rsidRPr="007B02AA">
        <w:rPr>
          <w:rFonts w:ascii="仿宋_GB2312" w:hint="eastAsia"/>
          <w:sz w:val="32"/>
          <w:szCs w:val="32"/>
        </w:rPr>
        <w:t>学历教育功能。学生毕业属</w:t>
      </w:r>
      <w:hyperlink r:id="rId7" w:tgtFrame="_blank" w:history="1">
        <w:r w:rsidRPr="007B02AA">
          <w:rPr>
            <w:rFonts w:ascii="仿宋_GB2312" w:hint="eastAsia"/>
            <w:sz w:val="32"/>
            <w:szCs w:val="32"/>
          </w:rPr>
          <w:t>中专</w:t>
        </w:r>
      </w:hyperlink>
      <w:r w:rsidRPr="007B02AA">
        <w:rPr>
          <w:rFonts w:ascii="仿宋_GB2312" w:hint="eastAsia"/>
          <w:sz w:val="32"/>
          <w:szCs w:val="32"/>
        </w:rPr>
        <w:t>学历。职业教育，也包括部分高中后职业培训，目前是我国职业教育的主体。</w:t>
      </w:r>
    </w:p>
    <w:p w:rsidR="00725ECA" w:rsidRPr="007B02AA" w:rsidRDefault="00725ECA" w:rsidP="00725ECA">
      <w:pPr>
        <w:ind w:firstLineChars="200" w:firstLine="640"/>
        <w:jc w:val="left"/>
        <w:rPr>
          <w:rFonts w:ascii="仿宋_GB2312"/>
          <w:sz w:val="32"/>
          <w:szCs w:val="32"/>
        </w:rPr>
      </w:pPr>
      <w:r w:rsidRPr="007B02AA">
        <w:rPr>
          <w:rFonts w:ascii="仿宋_GB2312" w:hint="eastAsia"/>
          <w:sz w:val="32"/>
          <w:szCs w:val="32"/>
        </w:rPr>
        <w:lastRenderedPageBreak/>
        <w:t>2.</w:t>
      </w:r>
      <w:r w:rsidRPr="007B02AA">
        <w:rPr>
          <w:rFonts w:ascii="仿宋_GB2312" w:hint="eastAsia"/>
          <w:sz w:val="32"/>
          <w:szCs w:val="32"/>
        </w:rPr>
        <w:t>人才培养功能。培养大量技能型人才与高素质劳动者。在义务教育的基础上进行的毕业后一般都已经掌握了相应的职业技能，步入社会可以胜任某种职业。</w:t>
      </w:r>
    </w:p>
    <w:p w:rsidR="00725ECA" w:rsidRPr="007B02AA" w:rsidRDefault="00725ECA" w:rsidP="00725ECA">
      <w:pPr>
        <w:ind w:firstLineChars="200" w:firstLine="640"/>
        <w:jc w:val="left"/>
        <w:rPr>
          <w:rFonts w:ascii="仿宋_GB2312"/>
          <w:sz w:val="32"/>
          <w:szCs w:val="32"/>
        </w:rPr>
      </w:pPr>
      <w:r w:rsidRPr="007B02AA">
        <w:rPr>
          <w:rFonts w:ascii="仿宋_GB2312" w:hint="eastAsia"/>
          <w:sz w:val="32"/>
          <w:szCs w:val="32"/>
        </w:rPr>
        <w:t>3.</w:t>
      </w:r>
      <w:r w:rsidRPr="007B02AA">
        <w:rPr>
          <w:rFonts w:ascii="仿宋_GB2312" w:hint="eastAsia"/>
          <w:sz w:val="32"/>
          <w:szCs w:val="32"/>
        </w:rPr>
        <w:t>技能教育功能。在对学生进行高中程度文化知识教育的同时，根据职业岗位的要求有针对性地实施职业知识与职业技能教育。</w:t>
      </w:r>
    </w:p>
    <w:p w:rsidR="00725ECA" w:rsidRPr="00460D78" w:rsidRDefault="00725ECA" w:rsidP="00725ECA">
      <w:pPr>
        <w:ind w:firstLineChars="200" w:firstLine="640"/>
        <w:jc w:val="left"/>
        <w:rPr>
          <w:rFonts w:ascii="仿宋_GB2312"/>
          <w:sz w:val="32"/>
          <w:szCs w:val="32"/>
        </w:rPr>
      </w:pPr>
      <w:r w:rsidRPr="007B02AA">
        <w:rPr>
          <w:rFonts w:ascii="仿宋_GB2312" w:hint="eastAsia"/>
          <w:sz w:val="32"/>
          <w:szCs w:val="32"/>
        </w:rPr>
        <w:t>4.</w:t>
      </w:r>
      <w:r w:rsidRPr="007B02AA">
        <w:rPr>
          <w:rFonts w:ascii="仿宋_GB2312" w:hint="eastAsia"/>
          <w:sz w:val="32"/>
          <w:szCs w:val="32"/>
        </w:rPr>
        <w:t>社会培训功能。有资质的职校培训中心有鉴定职业工种等</w:t>
      </w:r>
      <w:r w:rsidRPr="00460D78">
        <w:rPr>
          <w:rFonts w:ascii="仿宋_GB2312" w:hint="eastAsia"/>
          <w:sz w:val="32"/>
          <w:szCs w:val="32"/>
        </w:rPr>
        <w:t>级职能，有培训农村剩余劳动力及城镇个人劳动力转移的职能。</w:t>
      </w:r>
    </w:p>
    <w:p w:rsidR="00413F2B" w:rsidRPr="000D3653" w:rsidRDefault="00D968FF"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hint="eastAsia"/>
          <w:kern w:val="0"/>
          <w:sz w:val="32"/>
          <w:szCs w:val="32"/>
        </w:rPr>
        <w:t>（三）</w:t>
      </w:r>
      <w:r w:rsidR="00413F2B" w:rsidRPr="000D3653">
        <w:rPr>
          <w:rFonts w:ascii="Times New Roman" w:eastAsia="黑体" w:hAnsi="黑体" w:cs="Times New Roman" w:hint="eastAsia"/>
          <w:kern w:val="0"/>
          <w:sz w:val="32"/>
          <w:szCs w:val="32"/>
        </w:rPr>
        <w:t>部门财务情况</w:t>
      </w:r>
    </w:p>
    <w:p w:rsidR="00413F2B" w:rsidRPr="00460D78" w:rsidRDefault="00D968FF" w:rsidP="00857C49">
      <w:pPr>
        <w:spacing w:line="480" w:lineRule="atLeast"/>
        <w:ind w:firstLineChars="200" w:firstLine="640"/>
        <w:jc w:val="left"/>
        <w:rPr>
          <w:rFonts w:ascii="宋体"/>
          <w:kern w:val="0"/>
          <w:sz w:val="32"/>
          <w:szCs w:val="32"/>
        </w:rPr>
      </w:pPr>
      <w:r>
        <w:rPr>
          <w:rFonts w:ascii="宋体" w:hAnsi="宋体" w:hint="eastAsia"/>
          <w:kern w:val="0"/>
          <w:sz w:val="32"/>
          <w:szCs w:val="32"/>
        </w:rPr>
        <w:t>1.</w:t>
      </w:r>
      <w:r w:rsidR="00413F2B" w:rsidRPr="00460D78">
        <w:rPr>
          <w:rFonts w:ascii="宋体" w:hAnsi="宋体"/>
          <w:kern w:val="0"/>
          <w:sz w:val="32"/>
          <w:szCs w:val="32"/>
        </w:rPr>
        <w:t>202</w:t>
      </w:r>
      <w:r>
        <w:rPr>
          <w:rFonts w:ascii="宋体" w:hAnsi="宋体" w:hint="eastAsia"/>
          <w:kern w:val="0"/>
          <w:sz w:val="32"/>
          <w:szCs w:val="32"/>
        </w:rPr>
        <w:t>1</w:t>
      </w:r>
      <w:r w:rsidR="00413F2B" w:rsidRPr="00460D78">
        <w:rPr>
          <w:rFonts w:ascii="宋体" w:hAnsi="宋体" w:hint="eastAsia"/>
          <w:kern w:val="0"/>
          <w:sz w:val="32"/>
          <w:szCs w:val="32"/>
        </w:rPr>
        <w:t>年部门整体支出情况</w:t>
      </w:r>
    </w:p>
    <w:p w:rsidR="00413F2B" w:rsidRPr="00301411" w:rsidRDefault="00C82590" w:rsidP="00857C49">
      <w:pPr>
        <w:widowControl w:val="0"/>
        <w:ind w:firstLineChars="200" w:firstLine="640"/>
        <w:rPr>
          <w:rFonts w:ascii="宋体" w:cs="Times New Roman"/>
          <w:sz w:val="32"/>
          <w:szCs w:val="32"/>
        </w:rPr>
      </w:pPr>
      <w:r w:rsidRPr="00460D78">
        <w:rPr>
          <w:rFonts w:ascii="宋体" w:hAnsi="宋体" w:hint="eastAsia"/>
          <w:kern w:val="0"/>
          <w:sz w:val="32"/>
          <w:szCs w:val="32"/>
        </w:rPr>
        <w:t>202</w:t>
      </w:r>
      <w:r w:rsidR="00A5322B">
        <w:rPr>
          <w:rFonts w:ascii="宋体" w:hAnsi="宋体" w:hint="eastAsia"/>
          <w:kern w:val="0"/>
          <w:sz w:val="32"/>
          <w:szCs w:val="32"/>
        </w:rPr>
        <w:t>1</w:t>
      </w:r>
      <w:r w:rsidRPr="00460D78">
        <w:rPr>
          <w:rFonts w:ascii="宋体" w:hAnsi="宋体" w:hint="eastAsia"/>
          <w:kern w:val="0"/>
          <w:sz w:val="32"/>
          <w:szCs w:val="32"/>
        </w:rPr>
        <w:t>年度我校</w:t>
      </w:r>
      <w:r w:rsidR="00413F2B" w:rsidRPr="00460D78">
        <w:rPr>
          <w:rFonts w:ascii="宋体" w:hAnsi="宋体" w:cs="Calibri" w:hint="eastAsia"/>
          <w:sz w:val="32"/>
          <w:szCs w:val="32"/>
        </w:rPr>
        <w:t>收入合计</w:t>
      </w:r>
      <w:r w:rsidR="00F34801">
        <w:rPr>
          <w:rFonts w:ascii="宋体" w:hAnsi="宋体" w:hint="eastAsia"/>
          <w:sz w:val="32"/>
          <w:szCs w:val="32"/>
        </w:rPr>
        <w:t>7737.46</w:t>
      </w:r>
      <w:r w:rsidR="00413F2B" w:rsidRPr="00460D78">
        <w:rPr>
          <w:rFonts w:ascii="宋体" w:hAnsi="宋体" w:cs="Calibri" w:hint="eastAsia"/>
          <w:sz w:val="32"/>
          <w:szCs w:val="32"/>
        </w:rPr>
        <w:t>万元，其中：财政拨款收入</w:t>
      </w:r>
      <w:r w:rsidR="00A5322B">
        <w:rPr>
          <w:rFonts w:ascii="宋体" w:hAnsi="宋体" w:cs="Calibri" w:hint="eastAsia"/>
          <w:sz w:val="32"/>
          <w:szCs w:val="32"/>
        </w:rPr>
        <w:t>5832.03</w:t>
      </w:r>
      <w:r w:rsidR="00413F2B" w:rsidRPr="00460D78">
        <w:rPr>
          <w:rFonts w:ascii="宋体" w:hAnsi="宋体" w:cs="Calibri" w:hint="eastAsia"/>
          <w:sz w:val="32"/>
          <w:szCs w:val="32"/>
        </w:rPr>
        <w:t>万元，占</w:t>
      </w:r>
      <w:r w:rsidR="00F34801">
        <w:rPr>
          <w:rFonts w:ascii="宋体" w:hAnsi="宋体" w:cs="Calibri" w:hint="eastAsia"/>
          <w:sz w:val="32"/>
          <w:szCs w:val="32"/>
        </w:rPr>
        <w:t>75.37</w:t>
      </w:r>
      <w:r w:rsidR="00413F2B" w:rsidRPr="00460D78">
        <w:rPr>
          <w:rFonts w:ascii="宋体" w:hAnsi="宋体" w:cs="Calibri"/>
          <w:sz w:val="32"/>
          <w:szCs w:val="32"/>
        </w:rPr>
        <w:t>%</w:t>
      </w:r>
      <w:r w:rsidR="00413F2B" w:rsidRPr="00460D78">
        <w:rPr>
          <w:rFonts w:ascii="宋体" w:hAnsi="宋体" w:cs="Calibri" w:hint="eastAsia"/>
          <w:sz w:val="32"/>
          <w:szCs w:val="32"/>
        </w:rPr>
        <w:t>；事业收入</w:t>
      </w:r>
      <w:r w:rsidR="00A5322B">
        <w:rPr>
          <w:rFonts w:ascii="宋体" w:hAnsi="宋体" w:cs="Calibri" w:hint="eastAsia"/>
          <w:sz w:val="32"/>
          <w:szCs w:val="32"/>
        </w:rPr>
        <w:t>1411.48</w:t>
      </w:r>
      <w:r w:rsidR="00413F2B" w:rsidRPr="00460D78">
        <w:rPr>
          <w:rFonts w:ascii="宋体" w:hAnsi="宋体" w:cs="Calibri" w:hint="eastAsia"/>
          <w:sz w:val="32"/>
          <w:szCs w:val="32"/>
        </w:rPr>
        <w:t>万元，占</w:t>
      </w:r>
      <w:r w:rsidR="00F34801">
        <w:rPr>
          <w:rFonts w:ascii="宋体" w:hAnsi="宋体" w:hint="eastAsia"/>
          <w:sz w:val="32"/>
          <w:szCs w:val="32"/>
        </w:rPr>
        <w:t>18.24</w:t>
      </w:r>
      <w:r w:rsidR="00413F2B" w:rsidRPr="00460D78">
        <w:rPr>
          <w:rFonts w:ascii="宋体" w:hAnsi="宋体" w:cs="Calibri"/>
          <w:sz w:val="32"/>
          <w:szCs w:val="32"/>
        </w:rPr>
        <w:t>%</w:t>
      </w:r>
      <w:r w:rsidR="00413F2B" w:rsidRPr="00460D78">
        <w:rPr>
          <w:rFonts w:ascii="宋体" w:hAnsi="宋体" w:cs="Calibri" w:hint="eastAsia"/>
          <w:sz w:val="32"/>
          <w:szCs w:val="32"/>
        </w:rPr>
        <w:t>；</w:t>
      </w:r>
      <w:r w:rsidR="00413F2B" w:rsidRPr="00460D78">
        <w:rPr>
          <w:rFonts w:ascii="宋体" w:hAnsi="宋体" w:hint="eastAsia"/>
          <w:kern w:val="0"/>
          <w:sz w:val="32"/>
          <w:szCs w:val="32"/>
        </w:rPr>
        <w:t>本年度年初结转结余</w:t>
      </w:r>
      <w:r w:rsidR="00F34801">
        <w:rPr>
          <w:rFonts w:ascii="宋体" w:hAnsi="宋体" w:hint="eastAsia"/>
          <w:kern w:val="0"/>
          <w:sz w:val="32"/>
          <w:szCs w:val="32"/>
        </w:rPr>
        <w:t>493.94</w:t>
      </w:r>
      <w:r w:rsidR="00413F2B" w:rsidRPr="00460D78">
        <w:rPr>
          <w:rFonts w:ascii="宋体" w:hAnsi="宋体" w:hint="eastAsia"/>
          <w:kern w:val="0"/>
          <w:sz w:val="32"/>
          <w:szCs w:val="32"/>
        </w:rPr>
        <w:t>万元。</w:t>
      </w:r>
      <w:r w:rsidR="00413F2B" w:rsidRPr="00460D78">
        <w:rPr>
          <w:rFonts w:ascii="宋体" w:hAnsi="宋体" w:cs="Calibri" w:hint="eastAsia"/>
          <w:sz w:val="32"/>
          <w:szCs w:val="32"/>
        </w:rPr>
        <w:t>本年支出合计</w:t>
      </w:r>
      <w:r w:rsidR="00F34801">
        <w:rPr>
          <w:rFonts w:ascii="宋体" w:hAnsi="宋体" w:cs="Calibri" w:hint="eastAsia"/>
          <w:sz w:val="32"/>
          <w:szCs w:val="32"/>
        </w:rPr>
        <w:t>7737.46</w:t>
      </w:r>
      <w:r w:rsidR="00413F2B" w:rsidRPr="00460D78">
        <w:rPr>
          <w:rFonts w:ascii="宋体" w:hAnsi="宋体" w:cs="Calibri" w:hint="eastAsia"/>
          <w:sz w:val="32"/>
          <w:szCs w:val="32"/>
        </w:rPr>
        <w:t>万元，其中：基本支出</w:t>
      </w:r>
      <w:r w:rsidR="00F34801">
        <w:rPr>
          <w:rFonts w:ascii="宋体" w:hAnsi="宋体" w:cs="Calibri" w:hint="eastAsia"/>
          <w:sz w:val="32"/>
          <w:szCs w:val="32"/>
        </w:rPr>
        <w:t>5164.46</w:t>
      </w:r>
      <w:r w:rsidR="00413F2B" w:rsidRPr="00460D78">
        <w:rPr>
          <w:rFonts w:ascii="宋体" w:hAnsi="宋体" w:cs="Calibri" w:hint="eastAsia"/>
          <w:sz w:val="32"/>
          <w:szCs w:val="32"/>
        </w:rPr>
        <w:t>万元，占</w:t>
      </w:r>
      <w:r w:rsidR="00F34801">
        <w:rPr>
          <w:rFonts w:ascii="宋体" w:hAnsi="宋体" w:cs="Calibri" w:hint="eastAsia"/>
          <w:sz w:val="32"/>
          <w:szCs w:val="32"/>
        </w:rPr>
        <w:t>66.75</w:t>
      </w:r>
      <w:r w:rsidR="00413F2B" w:rsidRPr="00460D78">
        <w:rPr>
          <w:rFonts w:ascii="宋体" w:hAnsi="宋体" w:cs="Calibri"/>
          <w:sz w:val="32"/>
          <w:szCs w:val="32"/>
        </w:rPr>
        <w:t>%</w:t>
      </w:r>
      <w:r w:rsidR="00413F2B" w:rsidRPr="00460D78">
        <w:rPr>
          <w:rFonts w:ascii="宋体" w:hAnsi="宋体" w:cs="Calibri" w:hint="eastAsia"/>
          <w:sz w:val="32"/>
          <w:szCs w:val="32"/>
        </w:rPr>
        <w:t>；项目支出</w:t>
      </w:r>
      <w:r w:rsidR="00F34801">
        <w:rPr>
          <w:rFonts w:ascii="宋体" w:hAnsi="宋体" w:cs="Calibri" w:hint="eastAsia"/>
          <w:sz w:val="32"/>
          <w:szCs w:val="32"/>
        </w:rPr>
        <w:t>2573.00</w:t>
      </w:r>
      <w:r w:rsidR="00413F2B" w:rsidRPr="00460D78">
        <w:rPr>
          <w:rFonts w:ascii="宋体" w:hAnsi="宋体" w:cs="Calibri" w:hint="eastAsia"/>
          <w:sz w:val="32"/>
          <w:szCs w:val="32"/>
        </w:rPr>
        <w:t>万</w:t>
      </w:r>
      <w:r w:rsidR="00413F2B" w:rsidRPr="00301411">
        <w:rPr>
          <w:rFonts w:ascii="宋体" w:hAnsi="宋体" w:cs="Calibri" w:hint="eastAsia"/>
          <w:sz w:val="32"/>
          <w:szCs w:val="32"/>
        </w:rPr>
        <w:t>元，占</w:t>
      </w:r>
      <w:r w:rsidR="00F34801">
        <w:rPr>
          <w:rFonts w:ascii="宋体" w:hAnsi="宋体" w:hint="eastAsia"/>
          <w:sz w:val="32"/>
          <w:szCs w:val="32"/>
        </w:rPr>
        <w:t>33.25</w:t>
      </w:r>
      <w:r w:rsidR="00413F2B" w:rsidRPr="00301411">
        <w:rPr>
          <w:rFonts w:ascii="宋体" w:hAnsi="宋体" w:cs="Calibri"/>
          <w:sz w:val="32"/>
          <w:szCs w:val="32"/>
        </w:rPr>
        <w:t>%</w:t>
      </w:r>
      <w:r w:rsidR="00413F2B" w:rsidRPr="00301411">
        <w:rPr>
          <w:rFonts w:ascii="宋体" w:hAnsi="宋体" w:hint="eastAsia"/>
          <w:kern w:val="0"/>
          <w:sz w:val="32"/>
          <w:szCs w:val="32"/>
        </w:rPr>
        <w:t>。</w:t>
      </w:r>
    </w:p>
    <w:p w:rsidR="00413F2B" w:rsidRPr="00301411" w:rsidRDefault="00136C06" w:rsidP="00857C49">
      <w:pPr>
        <w:spacing w:line="480" w:lineRule="atLeast"/>
        <w:ind w:firstLineChars="200" w:firstLine="640"/>
        <w:jc w:val="left"/>
        <w:rPr>
          <w:rFonts w:ascii="宋体"/>
          <w:kern w:val="0"/>
          <w:sz w:val="32"/>
          <w:szCs w:val="32"/>
        </w:rPr>
      </w:pPr>
      <w:r>
        <w:rPr>
          <w:rFonts w:ascii="宋体" w:hAnsi="宋体" w:hint="eastAsia"/>
          <w:kern w:val="0"/>
          <w:sz w:val="32"/>
          <w:szCs w:val="32"/>
        </w:rPr>
        <w:t>2.</w:t>
      </w:r>
      <w:r w:rsidR="00413F2B" w:rsidRPr="00301411">
        <w:rPr>
          <w:rFonts w:ascii="宋体" w:hAnsi="宋体"/>
          <w:kern w:val="0"/>
          <w:sz w:val="32"/>
          <w:szCs w:val="32"/>
        </w:rPr>
        <w:t>202</w:t>
      </w:r>
      <w:r w:rsidR="00F34801">
        <w:rPr>
          <w:rFonts w:ascii="宋体" w:hAnsi="宋体" w:hint="eastAsia"/>
          <w:kern w:val="0"/>
          <w:sz w:val="32"/>
          <w:szCs w:val="32"/>
        </w:rPr>
        <w:t>1</w:t>
      </w:r>
      <w:r w:rsidR="00413F2B" w:rsidRPr="00301411">
        <w:rPr>
          <w:rFonts w:ascii="宋体" w:hAnsi="宋体" w:hint="eastAsia"/>
          <w:kern w:val="0"/>
          <w:sz w:val="32"/>
          <w:szCs w:val="32"/>
        </w:rPr>
        <w:t>年部门预算收支决算情况</w:t>
      </w:r>
    </w:p>
    <w:p w:rsidR="00413F2B" w:rsidRPr="00301411" w:rsidRDefault="00413F2B" w:rsidP="00857C49">
      <w:pPr>
        <w:ind w:firstLineChars="200" w:firstLine="640"/>
      </w:pPr>
      <w:r w:rsidRPr="00301411">
        <w:rPr>
          <w:rFonts w:ascii="宋体" w:hAnsi="宋体"/>
          <w:sz w:val="32"/>
          <w:szCs w:val="32"/>
        </w:rPr>
        <w:t>202</w:t>
      </w:r>
      <w:r w:rsidR="00F34801">
        <w:rPr>
          <w:rFonts w:ascii="宋体" w:hAnsi="宋体" w:hint="eastAsia"/>
          <w:sz w:val="32"/>
          <w:szCs w:val="32"/>
        </w:rPr>
        <w:t>1</w:t>
      </w:r>
      <w:r w:rsidRPr="00301411">
        <w:rPr>
          <w:rFonts w:ascii="宋体" w:hAnsi="宋体" w:hint="eastAsia"/>
          <w:sz w:val="32"/>
          <w:szCs w:val="32"/>
        </w:rPr>
        <w:t>年度财政拨款支出年初预算数为</w:t>
      </w:r>
      <w:r w:rsidR="00F34801">
        <w:rPr>
          <w:rFonts w:ascii="宋体" w:hAnsi="宋体" w:hint="eastAsia"/>
          <w:sz w:val="32"/>
          <w:szCs w:val="32"/>
        </w:rPr>
        <w:t>3623.81</w:t>
      </w:r>
      <w:r w:rsidRPr="00301411">
        <w:rPr>
          <w:rFonts w:ascii="宋体" w:hAnsi="宋体" w:hint="eastAsia"/>
          <w:sz w:val="32"/>
          <w:szCs w:val="32"/>
        </w:rPr>
        <w:t>万元，支出决算数为</w:t>
      </w:r>
      <w:r w:rsidR="00F34801">
        <w:rPr>
          <w:rFonts w:ascii="宋体" w:hAnsi="宋体" w:hint="eastAsia"/>
          <w:sz w:val="32"/>
          <w:szCs w:val="32"/>
        </w:rPr>
        <w:t>5832.03</w:t>
      </w:r>
      <w:r w:rsidR="00394643">
        <w:rPr>
          <w:rFonts w:ascii="宋体" w:hAnsi="宋体" w:hint="eastAsia"/>
          <w:sz w:val="32"/>
          <w:szCs w:val="32"/>
        </w:rPr>
        <w:t>万元</w:t>
      </w:r>
      <w:r w:rsidRPr="00301411">
        <w:rPr>
          <w:rFonts w:ascii="宋体" w:hAnsi="宋体" w:hint="eastAsia"/>
          <w:sz w:val="32"/>
          <w:szCs w:val="32"/>
        </w:rPr>
        <w:t>。</w:t>
      </w:r>
    </w:p>
    <w:p w:rsidR="00413F2B" w:rsidRPr="00301411" w:rsidRDefault="00413F2B" w:rsidP="00857C49">
      <w:pPr>
        <w:ind w:firstLineChars="200" w:firstLine="640"/>
      </w:pPr>
      <w:r w:rsidRPr="00301411">
        <w:rPr>
          <w:rFonts w:ascii="宋体" w:hAnsi="宋体"/>
          <w:sz w:val="32"/>
          <w:szCs w:val="32"/>
        </w:rPr>
        <w:t>202</w:t>
      </w:r>
      <w:r w:rsidR="00136C06">
        <w:rPr>
          <w:rFonts w:ascii="宋体" w:hAnsi="宋体" w:hint="eastAsia"/>
          <w:sz w:val="32"/>
          <w:szCs w:val="32"/>
        </w:rPr>
        <w:t>1</w:t>
      </w:r>
      <w:r w:rsidRPr="00301411">
        <w:rPr>
          <w:rFonts w:ascii="宋体" w:hAnsi="宋体" w:hint="eastAsia"/>
          <w:sz w:val="32"/>
          <w:szCs w:val="32"/>
        </w:rPr>
        <w:t>年度纳入财政专户管理的非税收入拨款支出年初预算数为</w:t>
      </w:r>
      <w:r w:rsidR="00F34801">
        <w:rPr>
          <w:rFonts w:ascii="宋体" w:hAnsi="宋体" w:hint="eastAsia"/>
          <w:sz w:val="32"/>
          <w:szCs w:val="32"/>
        </w:rPr>
        <w:t>1486.00</w:t>
      </w:r>
      <w:r w:rsidRPr="00301411">
        <w:rPr>
          <w:rFonts w:ascii="宋体" w:hAnsi="宋体" w:hint="eastAsia"/>
          <w:sz w:val="32"/>
          <w:szCs w:val="32"/>
        </w:rPr>
        <w:t>万元，支出决算数为</w:t>
      </w:r>
      <w:r w:rsidR="00F34801">
        <w:rPr>
          <w:rFonts w:ascii="宋体" w:hAnsi="宋体" w:hint="eastAsia"/>
          <w:sz w:val="32"/>
          <w:szCs w:val="32"/>
        </w:rPr>
        <w:t>1411.48</w:t>
      </w:r>
      <w:r w:rsidRPr="00301411">
        <w:rPr>
          <w:rFonts w:ascii="宋体" w:hAnsi="宋体" w:hint="eastAsia"/>
          <w:sz w:val="32"/>
          <w:szCs w:val="32"/>
        </w:rPr>
        <w:t>万元。</w:t>
      </w:r>
    </w:p>
    <w:p w:rsidR="00413F2B" w:rsidRPr="00301411" w:rsidRDefault="00136C06" w:rsidP="00857C49">
      <w:pPr>
        <w:spacing w:line="480" w:lineRule="atLeast"/>
        <w:ind w:firstLineChars="200" w:firstLine="640"/>
        <w:jc w:val="left"/>
        <w:rPr>
          <w:rFonts w:ascii="宋体"/>
          <w:kern w:val="0"/>
          <w:sz w:val="32"/>
          <w:szCs w:val="32"/>
        </w:rPr>
      </w:pPr>
      <w:r>
        <w:rPr>
          <w:rFonts w:ascii="宋体" w:hAnsi="宋体" w:hint="eastAsia"/>
          <w:kern w:val="0"/>
          <w:sz w:val="32"/>
          <w:szCs w:val="32"/>
        </w:rPr>
        <w:t>3.</w:t>
      </w:r>
      <w:r w:rsidRPr="00301411">
        <w:rPr>
          <w:rFonts w:ascii="宋体" w:hAnsi="宋体" w:hint="eastAsia"/>
          <w:kern w:val="0"/>
          <w:sz w:val="32"/>
          <w:szCs w:val="32"/>
        </w:rPr>
        <w:t xml:space="preserve"> </w:t>
      </w:r>
      <w:r w:rsidR="00413F2B" w:rsidRPr="00301411">
        <w:rPr>
          <w:rFonts w:ascii="宋体" w:hAnsi="宋体" w:hint="eastAsia"/>
          <w:kern w:val="0"/>
          <w:sz w:val="32"/>
          <w:szCs w:val="32"/>
        </w:rPr>
        <w:t>“三公经费”支出使用和管理情况</w:t>
      </w:r>
    </w:p>
    <w:p w:rsidR="00413F2B" w:rsidRPr="00301411" w:rsidRDefault="00413F2B" w:rsidP="00857C49">
      <w:pPr>
        <w:ind w:firstLineChars="200" w:firstLine="640"/>
        <w:rPr>
          <w:rFonts w:ascii="宋体"/>
          <w:sz w:val="32"/>
          <w:szCs w:val="32"/>
        </w:rPr>
      </w:pPr>
      <w:r w:rsidRPr="00301411">
        <w:rPr>
          <w:rFonts w:ascii="宋体" w:hAnsi="宋体"/>
          <w:sz w:val="32"/>
          <w:szCs w:val="32"/>
        </w:rPr>
        <w:lastRenderedPageBreak/>
        <w:t>202</w:t>
      </w:r>
      <w:r w:rsidR="00394643">
        <w:rPr>
          <w:rFonts w:ascii="宋体" w:hAnsi="宋体" w:hint="eastAsia"/>
          <w:sz w:val="32"/>
          <w:szCs w:val="32"/>
        </w:rPr>
        <w:t>1</w:t>
      </w:r>
      <w:r w:rsidRPr="00301411">
        <w:rPr>
          <w:rFonts w:ascii="宋体" w:hAnsi="宋体" w:hint="eastAsia"/>
          <w:sz w:val="32"/>
          <w:szCs w:val="32"/>
        </w:rPr>
        <w:t>年三公经费财政拨款支出决算</w:t>
      </w:r>
      <w:r w:rsidRPr="00301411">
        <w:rPr>
          <w:rFonts w:ascii="宋体"/>
          <w:sz w:val="32"/>
          <w:szCs w:val="32"/>
        </w:rPr>
        <w:t>0</w:t>
      </w:r>
      <w:r w:rsidRPr="00301411">
        <w:rPr>
          <w:rFonts w:ascii="宋体" w:hAnsi="宋体" w:hint="eastAsia"/>
          <w:sz w:val="32"/>
          <w:szCs w:val="32"/>
        </w:rPr>
        <w:t>万元，与上年持平。其中：公务接待费支出决算</w:t>
      </w:r>
      <w:r w:rsidRPr="00301411">
        <w:rPr>
          <w:rFonts w:ascii="宋体"/>
          <w:sz w:val="32"/>
          <w:szCs w:val="32"/>
        </w:rPr>
        <w:t>0</w:t>
      </w:r>
      <w:r w:rsidRPr="00301411">
        <w:rPr>
          <w:rFonts w:ascii="宋体" w:hAnsi="宋体" w:hint="eastAsia"/>
          <w:sz w:val="32"/>
          <w:szCs w:val="32"/>
        </w:rPr>
        <w:t>万元，与上年持平；因公出国（境）费支出决算</w:t>
      </w:r>
      <w:r w:rsidRPr="00301411">
        <w:rPr>
          <w:rFonts w:ascii="宋体"/>
          <w:sz w:val="32"/>
          <w:szCs w:val="32"/>
        </w:rPr>
        <w:t>0</w:t>
      </w:r>
      <w:r w:rsidRPr="00301411">
        <w:rPr>
          <w:rFonts w:ascii="宋体" w:hAnsi="宋体" w:hint="eastAsia"/>
          <w:sz w:val="32"/>
          <w:szCs w:val="32"/>
        </w:rPr>
        <w:t>万元</w:t>
      </w:r>
      <w:r w:rsidRPr="00301411">
        <w:rPr>
          <w:rFonts w:ascii="仿宋" w:eastAsia="仿宋" w:hAnsi="仿宋" w:hint="eastAsia"/>
          <w:sz w:val="32"/>
          <w:szCs w:val="32"/>
        </w:rPr>
        <w:t>，</w:t>
      </w:r>
      <w:r w:rsidRPr="00301411">
        <w:rPr>
          <w:rFonts w:ascii="宋体" w:hAnsi="宋体" w:hint="eastAsia"/>
          <w:sz w:val="32"/>
          <w:szCs w:val="32"/>
        </w:rPr>
        <w:t>与上年持平；公务用车运行维护费支出决算</w:t>
      </w:r>
      <w:r w:rsidRPr="00301411">
        <w:rPr>
          <w:rFonts w:ascii="宋体"/>
          <w:sz w:val="32"/>
          <w:szCs w:val="32"/>
        </w:rPr>
        <w:t>0</w:t>
      </w:r>
      <w:r w:rsidRPr="00301411">
        <w:rPr>
          <w:rFonts w:ascii="宋体" w:hAnsi="宋体" w:hint="eastAsia"/>
          <w:sz w:val="32"/>
          <w:szCs w:val="32"/>
        </w:rPr>
        <w:t>万元，与上年持平。</w:t>
      </w:r>
    </w:p>
    <w:p w:rsidR="00413F2B" w:rsidRPr="000D3653" w:rsidRDefault="00136C06"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hint="eastAsia"/>
          <w:kern w:val="0"/>
          <w:sz w:val="32"/>
          <w:szCs w:val="32"/>
        </w:rPr>
        <w:t>（四）</w:t>
      </w:r>
      <w:r w:rsidR="00413F2B" w:rsidRPr="000D3653">
        <w:rPr>
          <w:rFonts w:ascii="Times New Roman" w:eastAsia="黑体" w:hAnsi="黑体" w:cs="Times New Roman" w:hint="eastAsia"/>
          <w:kern w:val="0"/>
          <w:sz w:val="32"/>
          <w:szCs w:val="32"/>
        </w:rPr>
        <w:t>部门绩效目标</w:t>
      </w:r>
    </w:p>
    <w:p w:rsidR="00413F2B" w:rsidRDefault="00136C06" w:rsidP="00857C49">
      <w:pPr>
        <w:pStyle w:val="Default"/>
        <w:ind w:firstLineChars="200" w:firstLine="640"/>
        <w:rPr>
          <w:rFonts w:ascii="宋体" w:eastAsia="宋体" w:hAnsi="宋体" w:cs="宋体"/>
          <w:color w:val="auto"/>
          <w:sz w:val="32"/>
          <w:szCs w:val="32"/>
        </w:rPr>
      </w:pPr>
      <w:r>
        <w:rPr>
          <w:rFonts w:ascii="宋体" w:eastAsia="宋体" w:hAnsi="宋体" w:cs="宋体" w:hint="eastAsia"/>
          <w:color w:val="auto"/>
          <w:sz w:val="32"/>
          <w:szCs w:val="32"/>
        </w:rPr>
        <w:t>1.部门绩效总目标</w:t>
      </w:r>
    </w:p>
    <w:p w:rsidR="00136C06" w:rsidRDefault="00136C06" w:rsidP="00857C49">
      <w:pPr>
        <w:pStyle w:val="Default"/>
        <w:ind w:firstLineChars="200" w:firstLine="640"/>
        <w:rPr>
          <w:rFonts w:ascii="宋体" w:eastAsia="宋体" w:hAnsi="宋体" w:cs="宋体"/>
          <w:color w:val="auto"/>
          <w:sz w:val="32"/>
          <w:szCs w:val="32"/>
        </w:rPr>
      </w:pPr>
      <w:r>
        <w:rPr>
          <w:rFonts w:ascii="宋体" w:eastAsia="宋体" w:hAnsi="宋体" w:cs="宋体" w:hint="eastAsia"/>
          <w:color w:val="auto"/>
          <w:sz w:val="32"/>
          <w:szCs w:val="32"/>
        </w:rPr>
        <w:t>（1）</w:t>
      </w:r>
      <w:r w:rsidR="0008211E" w:rsidRPr="0008211E">
        <w:rPr>
          <w:rFonts w:ascii="宋体" w:eastAsia="宋体" w:hAnsi="宋体" w:cs="宋体" w:hint="eastAsia"/>
          <w:color w:val="auto"/>
          <w:sz w:val="32"/>
          <w:szCs w:val="32"/>
        </w:rPr>
        <w:t>保证学校教育教学工作正常进行,保证学校正常运转。</w:t>
      </w:r>
    </w:p>
    <w:p w:rsidR="00136C06" w:rsidRDefault="00136C06" w:rsidP="00857C49">
      <w:pPr>
        <w:pStyle w:val="Default"/>
        <w:ind w:firstLineChars="200" w:firstLine="640"/>
        <w:rPr>
          <w:rFonts w:ascii="宋体" w:eastAsia="宋体" w:hAnsi="宋体" w:cs="宋体"/>
          <w:color w:val="auto"/>
          <w:sz w:val="32"/>
          <w:szCs w:val="32"/>
        </w:rPr>
      </w:pPr>
      <w:r>
        <w:rPr>
          <w:rFonts w:ascii="宋体" w:eastAsia="宋体" w:hAnsi="宋体" w:cs="宋体" w:hint="eastAsia"/>
          <w:color w:val="auto"/>
          <w:sz w:val="32"/>
          <w:szCs w:val="32"/>
        </w:rPr>
        <w:t>（2）</w:t>
      </w:r>
      <w:r w:rsidR="0008211E" w:rsidRPr="0008211E">
        <w:rPr>
          <w:rFonts w:ascii="宋体" w:eastAsia="宋体" w:hAnsi="宋体" w:cs="宋体" w:hint="eastAsia"/>
          <w:color w:val="auto"/>
          <w:sz w:val="32"/>
          <w:szCs w:val="32"/>
        </w:rPr>
        <w:t>争取学校绩效考核成为县一类单位。</w:t>
      </w:r>
    </w:p>
    <w:p w:rsidR="00136C06" w:rsidRDefault="00136C06" w:rsidP="00857C49">
      <w:pPr>
        <w:pStyle w:val="Default"/>
        <w:ind w:firstLineChars="200" w:firstLine="640"/>
        <w:rPr>
          <w:rFonts w:ascii="宋体" w:eastAsia="宋体" w:hAnsi="宋体" w:cs="宋体"/>
          <w:color w:val="auto"/>
          <w:sz w:val="32"/>
          <w:szCs w:val="32"/>
        </w:rPr>
      </w:pPr>
      <w:r>
        <w:rPr>
          <w:rFonts w:ascii="宋体" w:eastAsia="宋体" w:hAnsi="宋体" w:cs="宋体" w:hint="eastAsia"/>
          <w:color w:val="auto"/>
          <w:sz w:val="32"/>
          <w:szCs w:val="32"/>
        </w:rPr>
        <w:t>（3）</w:t>
      </w:r>
      <w:r w:rsidR="0008211E" w:rsidRPr="0008211E">
        <w:rPr>
          <w:rFonts w:ascii="宋体" w:eastAsia="宋体" w:hAnsi="宋体" w:cs="宋体" w:hint="eastAsia"/>
          <w:color w:val="auto"/>
          <w:sz w:val="32"/>
          <w:szCs w:val="32"/>
        </w:rPr>
        <w:t>保障教职工相关福利待遇，完成相关社会服务工作。</w:t>
      </w:r>
    </w:p>
    <w:p w:rsidR="00136C06" w:rsidRDefault="00136C06" w:rsidP="00857C49">
      <w:pPr>
        <w:pStyle w:val="Default"/>
        <w:ind w:firstLineChars="200" w:firstLine="640"/>
        <w:rPr>
          <w:rFonts w:ascii="宋体" w:eastAsia="宋体" w:hAnsi="宋体" w:cs="宋体"/>
          <w:color w:val="auto"/>
          <w:sz w:val="32"/>
          <w:szCs w:val="32"/>
        </w:rPr>
      </w:pPr>
      <w:r>
        <w:rPr>
          <w:rFonts w:ascii="宋体" w:eastAsia="宋体" w:hAnsi="宋体" w:cs="宋体" w:hint="eastAsia"/>
          <w:color w:val="auto"/>
          <w:sz w:val="32"/>
          <w:szCs w:val="32"/>
        </w:rPr>
        <w:t>（4）</w:t>
      </w:r>
      <w:r w:rsidR="0008211E" w:rsidRPr="0008211E">
        <w:rPr>
          <w:rFonts w:ascii="宋体" w:eastAsia="宋体" w:hAnsi="宋体" w:cs="宋体" w:hint="eastAsia"/>
          <w:color w:val="auto"/>
          <w:sz w:val="32"/>
          <w:szCs w:val="32"/>
        </w:rPr>
        <w:t>创建平安和谐校园，全年学校无重大安全事故。</w:t>
      </w:r>
    </w:p>
    <w:p w:rsidR="00136C06" w:rsidRDefault="00136C06" w:rsidP="00857C49">
      <w:pPr>
        <w:pStyle w:val="Default"/>
        <w:ind w:firstLineChars="200" w:firstLine="640"/>
        <w:rPr>
          <w:rFonts w:ascii="宋体" w:eastAsia="宋体" w:hAnsi="宋体" w:cs="宋体"/>
          <w:color w:val="auto"/>
          <w:sz w:val="32"/>
          <w:szCs w:val="32"/>
        </w:rPr>
      </w:pPr>
      <w:r>
        <w:rPr>
          <w:rFonts w:ascii="宋体" w:eastAsia="宋体" w:hAnsi="宋体" w:cs="宋体" w:hint="eastAsia"/>
          <w:color w:val="auto"/>
          <w:sz w:val="32"/>
          <w:szCs w:val="32"/>
        </w:rPr>
        <w:t>（5）</w:t>
      </w:r>
      <w:r w:rsidR="0008211E" w:rsidRPr="0008211E">
        <w:rPr>
          <w:rFonts w:ascii="宋体" w:eastAsia="宋体" w:hAnsi="宋体" w:cs="宋体" w:hint="eastAsia"/>
          <w:color w:val="auto"/>
          <w:sz w:val="32"/>
          <w:szCs w:val="32"/>
        </w:rPr>
        <w:t>社会公众及服务对象满意度达95%。</w:t>
      </w:r>
    </w:p>
    <w:p w:rsidR="0008211E" w:rsidRPr="0008211E" w:rsidRDefault="0008211E" w:rsidP="0008211E">
      <w:pPr>
        <w:spacing w:line="580" w:lineRule="exact"/>
        <w:ind w:firstLineChars="200" w:firstLine="640"/>
        <w:rPr>
          <w:rFonts w:ascii="宋体" w:hAnsi="宋体"/>
          <w:kern w:val="0"/>
          <w:sz w:val="32"/>
          <w:szCs w:val="32"/>
        </w:rPr>
      </w:pPr>
      <w:r w:rsidRPr="0008211E">
        <w:rPr>
          <w:rFonts w:ascii="宋体" w:hAnsi="宋体" w:hint="eastAsia"/>
          <w:kern w:val="0"/>
          <w:sz w:val="32"/>
          <w:szCs w:val="32"/>
        </w:rPr>
        <w:t>2. 2021年度部门绩效目标</w:t>
      </w:r>
    </w:p>
    <w:p w:rsidR="00413F2B" w:rsidRPr="00301411" w:rsidRDefault="0008211E" w:rsidP="00164C96">
      <w:pPr>
        <w:snapToGrid w:val="0"/>
        <w:spacing w:line="520" w:lineRule="exact"/>
        <w:ind w:firstLineChars="150" w:firstLine="480"/>
        <w:rPr>
          <w:rFonts w:ascii="宋体"/>
          <w:kern w:val="0"/>
          <w:sz w:val="32"/>
          <w:szCs w:val="32"/>
        </w:rPr>
      </w:pPr>
      <w:r>
        <w:rPr>
          <w:rFonts w:ascii="宋体" w:hAnsi="宋体" w:hint="eastAsia"/>
          <w:kern w:val="0"/>
          <w:sz w:val="32"/>
          <w:szCs w:val="32"/>
        </w:rPr>
        <w:t>（1）</w:t>
      </w:r>
      <w:r w:rsidR="00413F2B" w:rsidRPr="00301411">
        <w:rPr>
          <w:rFonts w:ascii="宋体" w:hAnsi="宋体" w:hint="eastAsia"/>
          <w:kern w:val="0"/>
          <w:sz w:val="32"/>
          <w:szCs w:val="32"/>
        </w:rPr>
        <w:t>数量指标：</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1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①</w:t>
      </w:r>
      <w:r>
        <w:rPr>
          <w:rFonts w:ascii="宋体" w:hAnsi="宋体"/>
          <w:kern w:val="0"/>
          <w:sz w:val="32"/>
          <w:szCs w:val="32"/>
        </w:rPr>
        <w:fldChar w:fldCharType="end"/>
      </w:r>
      <w:r w:rsidR="0008211E">
        <w:rPr>
          <w:rFonts w:ascii="宋体" w:hAnsi="宋体" w:hint="eastAsia"/>
          <w:kern w:val="0"/>
          <w:sz w:val="32"/>
          <w:szCs w:val="32"/>
        </w:rPr>
        <w:t>、</w:t>
      </w:r>
      <w:r w:rsidR="0008211E" w:rsidRPr="00301411">
        <w:rPr>
          <w:rFonts w:ascii="宋体" w:hAnsi="宋体" w:hint="eastAsia"/>
          <w:kern w:val="0"/>
          <w:sz w:val="32"/>
          <w:szCs w:val="32"/>
        </w:rPr>
        <w:t>全年招收新生约</w:t>
      </w:r>
      <w:r w:rsidR="0008211E">
        <w:rPr>
          <w:rFonts w:ascii="宋体" w:hAnsi="宋体" w:hint="eastAsia"/>
          <w:kern w:val="0"/>
          <w:sz w:val="32"/>
          <w:szCs w:val="32"/>
        </w:rPr>
        <w:t>1600</w:t>
      </w:r>
      <w:r w:rsidR="0008211E" w:rsidRPr="00301411">
        <w:rPr>
          <w:rFonts w:ascii="宋体" w:hAnsi="宋体" w:hint="eastAsia"/>
          <w:kern w:val="0"/>
          <w:sz w:val="32"/>
          <w:szCs w:val="32"/>
        </w:rPr>
        <w:t>人</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2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②</w:t>
      </w:r>
      <w:r>
        <w:rPr>
          <w:rFonts w:ascii="宋体" w:hAnsi="宋体"/>
          <w:kern w:val="0"/>
          <w:sz w:val="32"/>
          <w:szCs w:val="32"/>
        </w:rPr>
        <w:fldChar w:fldCharType="end"/>
      </w:r>
      <w:r w:rsidR="0008211E">
        <w:rPr>
          <w:rFonts w:ascii="宋体" w:hAnsi="宋体" w:hint="eastAsia"/>
          <w:kern w:val="0"/>
          <w:sz w:val="32"/>
          <w:szCs w:val="32"/>
        </w:rPr>
        <w:t>、</w:t>
      </w:r>
      <w:r w:rsidR="0037548E" w:rsidRPr="00301411">
        <w:rPr>
          <w:rFonts w:ascii="宋体" w:hAnsi="宋体" w:hint="eastAsia"/>
          <w:kern w:val="0"/>
          <w:sz w:val="32"/>
          <w:szCs w:val="32"/>
        </w:rPr>
        <w:t>在校学生达到约4</w:t>
      </w:r>
      <w:r w:rsidR="0037548E">
        <w:rPr>
          <w:rFonts w:ascii="宋体" w:hAnsi="宋体" w:hint="eastAsia"/>
          <w:kern w:val="0"/>
          <w:sz w:val="32"/>
          <w:szCs w:val="32"/>
        </w:rPr>
        <w:t>2</w:t>
      </w:r>
      <w:r w:rsidR="0037548E" w:rsidRPr="00301411">
        <w:rPr>
          <w:rFonts w:ascii="宋体" w:hAnsi="宋体" w:hint="eastAsia"/>
          <w:kern w:val="0"/>
          <w:sz w:val="32"/>
          <w:szCs w:val="32"/>
        </w:rPr>
        <w:t>00人</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3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③</w:t>
      </w:r>
      <w:r>
        <w:rPr>
          <w:rFonts w:ascii="宋体" w:hAnsi="宋体"/>
          <w:kern w:val="0"/>
          <w:sz w:val="32"/>
          <w:szCs w:val="32"/>
        </w:rPr>
        <w:fldChar w:fldCharType="end"/>
      </w:r>
      <w:r w:rsidR="00413F2B" w:rsidRPr="00301411">
        <w:rPr>
          <w:rFonts w:ascii="宋体" w:hAnsi="宋体" w:hint="eastAsia"/>
          <w:kern w:val="0"/>
          <w:sz w:val="32"/>
          <w:szCs w:val="32"/>
        </w:rPr>
        <w:t>、</w:t>
      </w:r>
      <w:r w:rsidR="0037548E" w:rsidRPr="00301411">
        <w:rPr>
          <w:rFonts w:ascii="宋体" w:hAnsi="宋体" w:hint="eastAsia"/>
          <w:kern w:val="0"/>
          <w:sz w:val="32"/>
          <w:szCs w:val="32"/>
        </w:rPr>
        <w:t>师资力量达到约31</w:t>
      </w:r>
      <w:r w:rsidR="0037548E">
        <w:rPr>
          <w:rFonts w:ascii="宋体" w:hAnsi="宋体" w:hint="eastAsia"/>
          <w:kern w:val="0"/>
          <w:sz w:val="32"/>
          <w:szCs w:val="32"/>
        </w:rPr>
        <w:t>1</w:t>
      </w:r>
      <w:r w:rsidR="0037548E" w:rsidRPr="00301411">
        <w:rPr>
          <w:rFonts w:ascii="宋体" w:hAnsi="宋体" w:hint="eastAsia"/>
          <w:kern w:val="0"/>
          <w:sz w:val="32"/>
          <w:szCs w:val="32"/>
        </w:rPr>
        <w:t>人</w:t>
      </w:r>
    </w:p>
    <w:p w:rsidR="00413F2B"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4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④</w:t>
      </w:r>
      <w:r>
        <w:rPr>
          <w:rFonts w:ascii="宋体" w:hAnsi="宋体"/>
          <w:kern w:val="0"/>
          <w:sz w:val="32"/>
          <w:szCs w:val="32"/>
        </w:rPr>
        <w:fldChar w:fldCharType="end"/>
      </w:r>
      <w:r w:rsidR="0008211E">
        <w:rPr>
          <w:rFonts w:ascii="宋体" w:hAnsi="宋体" w:hint="eastAsia"/>
          <w:kern w:val="0"/>
          <w:sz w:val="32"/>
          <w:szCs w:val="32"/>
        </w:rPr>
        <w:t>、</w:t>
      </w:r>
      <w:r w:rsidR="0037548E">
        <w:rPr>
          <w:rFonts w:ascii="宋体" w:hAnsi="宋体" w:hint="eastAsia"/>
          <w:kern w:val="0"/>
          <w:sz w:val="32"/>
          <w:szCs w:val="32"/>
        </w:rPr>
        <w:t>教师培训次数18批次</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5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⑤</w:t>
      </w:r>
      <w:r>
        <w:rPr>
          <w:rFonts w:ascii="宋体" w:hAnsi="宋体"/>
          <w:kern w:val="0"/>
          <w:sz w:val="32"/>
          <w:szCs w:val="32"/>
        </w:rPr>
        <w:fldChar w:fldCharType="end"/>
      </w:r>
      <w:r w:rsidR="0008211E">
        <w:rPr>
          <w:rFonts w:ascii="宋体" w:hAnsi="宋体" w:hint="eastAsia"/>
          <w:kern w:val="0"/>
          <w:sz w:val="32"/>
          <w:szCs w:val="32"/>
        </w:rPr>
        <w:t>、</w:t>
      </w:r>
      <w:r w:rsidR="0037548E">
        <w:rPr>
          <w:rFonts w:ascii="宋体" w:hAnsi="宋体" w:hint="eastAsia"/>
          <w:kern w:val="0"/>
          <w:sz w:val="32"/>
          <w:szCs w:val="32"/>
        </w:rPr>
        <w:t>师生研学活动开展10次以上</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6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⑥</w:t>
      </w:r>
      <w:r>
        <w:rPr>
          <w:rFonts w:ascii="宋体" w:hAnsi="宋体"/>
          <w:kern w:val="0"/>
          <w:sz w:val="32"/>
          <w:szCs w:val="32"/>
        </w:rPr>
        <w:fldChar w:fldCharType="end"/>
      </w:r>
      <w:r w:rsidR="0008211E">
        <w:rPr>
          <w:rFonts w:ascii="宋体" w:hAnsi="宋体" w:hint="eastAsia"/>
          <w:kern w:val="0"/>
          <w:sz w:val="32"/>
          <w:szCs w:val="32"/>
        </w:rPr>
        <w:t>、</w:t>
      </w:r>
      <w:r w:rsidR="0037548E">
        <w:rPr>
          <w:rFonts w:ascii="宋体" w:hAnsi="宋体" w:hint="eastAsia"/>
          <w:kern w:val="0"/>
          <w:sz w:val="32"/>
          <w:szCs w:val="32"/>
        </w:rPr>
        <w:t>学生竞赛活动参与数12次以上</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7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⑦</w:t>
      </w:r>
      <w:r>
        <w:rPr>
          <w:rFonts w:ascii="宋体" w:hAnsi="宋体"/>
          <w:kern w:val="0"/>
          <w:sz w:val="32"/>
          <w:szCs w:val="32"/>
        </w:rPr>
        <w:fldChar w:fldCharType="end"/>
      </w:r>
      <w:r w:rsidR="0008211E">
        <w:rPr>
          <w:rFonts w:ascii="宋体" w:hAnsi="宋体" w:hint="eastAsia"/>
          <w:kern w:val="0"/>
          <w:sz w:val="32"/>
          <w:szCs w:val="32"/>
        </w:rPr>
        <w:t>、</w:t>
      </w:r>
      <w:r w:rsidR="0037548E">
        <w:rPr>
          <w:rFonts w:ascii="宋体" w:hAnsi="宋体" w:hint="eastAsia"/>
          <w:kern w:val="0"/>
          <w:sz w:val="32"/>
          <w:szCs w:val="32"/>
        </w:rPr>
        <w:t>教师论文发表311篇以上</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8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⑧</w:t>
      </w:r>
      <w:r>
        <w:rPr>
          <w:rFonts w:ascii="宋体" w:hAnsi="宋体"/>
          <w:kern w:val="0"/>
          <w:sz w:val="32"/>
          <w:szCs w:val="32"/>
        </w:rPr>
        <w:fldChar w:fldCharType="end"/>
      </w:r>
      <w:r w:rsidR="0008211E">
        <w:rPr>
          <w:rFonts w:ascii="宋体" w:hAnsi="宋体" w:hint="eastAsia"/>
          <w:kern w:val="0"/>
          <w:sz w:val="32"/>
          <w:szCs w:val="32"/>
        </w:rPr>
        <w:t>、</w:t>
      </w:r>
      <w:r w:rsidR="0037548E">
        <w:rPr>
          <w:rFonts w:ascii="宋体" w:hAnsi="宋体" w:hint="eastAsia"/>
          <w:kern w:val="0"/>
          <w:sz w:val="32"/>
          <w:szCs w:val="32"/>
        </w:rPr>
        <w:t>研究课题立项3次以上</w:t>
      </w:r>
    </w:p>
    <w:p w:rsidR="0008211E" w:rsidRDefault="00FE52CC" w:rsidP="00857C49">
      <w:pPr>
        <w:snapToGrid w:val="0"/>
        <w:spacing w:line="520" w:lineRule="exact"/>
        <w:ind w:firstLineChars="200" w:firstLine="640"/>
        <w:rPr>
          <w:rFonts w:ascii="宋体" w:hAns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9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⑨</w:t>
      </w:r>
      <w:r>
        <w:rPr>
          <w:rFonts w:ascii="宋体" w:hAnsi="宋体"/>
          <w:kern w:val="0"/>
          <w:sz w:val="32"/>
          <w:szCs w:val="32"/>
        </w:rPr>
        <w:fldChar w:fldCharType="end"/>
      </w:r>
      <w:r w:rsidR="0008211E">
        <w:rPr>
          <w:rFonts w:ascii="宋体" w:hAnsi="宋体" w:hint="eastAsia"/>
          <w:kern w:val="0"/>
          <w:sz w:val="32"/>
          <w:szCs w:val="32"/>
        </w:rPr>
        <w:t>、</w:t>
      </w:r>
      <w:r w:rsidR="0037548E">
        <w:rPr>
          <w:rFonts w:ascii="宋体" w:hAnsi="宋体" w:hint="eastAsia"/>
          <w:kern w:val="0"/>
          <w:sz w:val="32"/>
          <w:szCs w:val="32"/>
        </w:rPr>
        <w:t>大师工作室建设个数2个及以上</w:t>
      </w:r>
    </w:p>
    <w:p w:rsidR="0008211E" w:rsidRPr="00301411" w:rsidRDefault="00FE52CC" w:rsidP="00857C49">
      <w:pPr>
        <w:snapToGrid w:val="0"/>
        <w:spacing w:line="520" w:lineRule="exact"/>
        <w:ind w:firstLineChars="200" w:firstLine="640"/>
        <w:rPr>
          <w:rFonts w:ascii="宋体"/>
          <w:kern w:val="0"/>
          <w:sz w:val="32"/>
          <w:szCs w:val="32"/>
        </w:rPr>
      </w:pPr>
      <w:r>
        <w:rPr>
          <w:rFonts w:ascii="宋体" w:hAnsi="宋体"/>
          <w:kern w:val="0"/>
          <w:sz w:val="32"/>
          <w:szCs w:val="32"/>
        </w:rPr>
        <w:fldChar w:fldCharType="begin"/>
      </w:r>
      <w:r w:rsidR="0008211E">
        <w:rPr>
          <w:rFonts w:ascii="宋体" w:hAnsi="宋体"/>
          <w:kern w:val="0"/>
          <w:sz w:val="32"/>
          <w:szCs w:val="32"/>
        </w:rPr>
        <w:instrText xml:space="preserve"> </w:instrText>
      </w:r>
      <w:r w:rsidR="0008211E">
        <w:rPr>
          <w:rFonts w:ascii="宋体" w:hAnsi="宋体" w:hint="eastAsia"/>
          <w:kern w:val="0"/>
          <w:sz w:val="32"/>
          <w:szCs w:val="32"/>
        </w:rPr>
        <w:instrText>= 10 \* GB3</w:instrText>
      </w:r>
      <w:r w:rsidR="0008211E">
        <w:rPr>
          <w:rFonts w:ascii="宋体" w:hAnsi="宋体"/>
          <w:kern w:val="0"/>
          <w:sz w:val="32"/>
          <w:szCs w:val="32"/>
        </w:rPr>
        <w:instrText xml:space="preserve"> </w:instrText>
      </w:r>
      <w:r>
        <w:rPr>
          <w:rFonts w:ascii="宋体" w:hAnsi="宋体"/>
          <w:kern w:val="0"/>
          <w:sz w:val="32"/>
          <w:szCs w:val="32"/>
        </w:rPr>
        <w:fldChar w:fldCharType="separate"/>
      </w:r>
      <w:r w:rsidR="0008211E">
        <w:rPr>
          <w:rFonts w:ascii="宋体" w:hAnsi="宋体" w:hint="eastAsia"/>
          <w:noProof/>
          <w:kern w:val="0"/>
          <w:sz w:val="32"/>
          <w:szCs w:val="32"/>
        </w:rPr>
        <w:t>⑩</w:t>
      </w:r>
      <w:r>
        <w:rPr>
          <w:rFonts w:ascii="宋体" w:hAnsi="宋体"/>
          <w:kern w:val="0"/>
          <w:sz w:val="32"/>
          <w:szCs w:val="32"/>
        </w:rPr>
        <w:fldChar w:fldCharType="end"/>
      </w:r>
      <w:r w:rsidR="0008211E">
        <w:rPr>
          <w:rFonts w:ascii="宋体" w:hAnsi="宋体" w:hint="eastAsia"/>
          <w:kern w:val="0"/>
          <w:sz w:val="32"/>
          <w:szCs w:val="32"/>
        </w:rPr>
        <w:t>、</w:t>
      </w:r>
      <w:r w:rsidR="0037548E">
        <w:rPr>
          <w:rFonts w:ascii="宋体" w:hAnsi="宋体" w:hint="eastAsia"/>
          <w:kern w:val="0"/>
          <w:sz w:val="32"/>
          <w:szCs w:val="32"/>
        </w:rPr>
        <w:t>职教经费拨付金额343万元</w:t>
      </w:r>
    </w:p>
    <w:p w:rsidR="00413F2B" w:rsidRPr="00301411" w:rsidRDefault="0008211E" w:rsidP="00857C49">
      <w:pPr>
        <w:snapToGrid w:val="0"/>
        <w:spacing w:line="520" w:lineRule="exact"/>
        <w:ind w:firstLineChars="100" w:firstLine="320"/>
        <w:rPr>
          <w:rFonts w:ascii="宋体"/>
          <w:kern w:val="0"/>
          <w:sz w:val="32"/>
          <w:szCs w:val="32"/>
        </w:rPr>
      </w:pPr>
      <w:r>
        <w:rPr>
          <w:rFonts w:ascii="宋体" w:hAnsi="宋体" w:hint="eastAsia"/>
          <w:kern w:val="0"/>
          <w:sz w:val="32"/>
          <w:szCs w:val="32"/>
        </w:rPr>
        <w:lastRenderedPageBreak/>
        <w:t>（2）</w:t>
      </w:r>
      <w:r w:rsidR="00413F2B" w:rsidRPr="00301411">
        <w:rPr>
          <w:rFonts w:ascii="宋体" w:hAnsi="宋体" w:hint="eastAsia"/>
          <w:kern w:val="0"/>
          <w:sz w:val="32"/>
          <w:szCs w:val="32"/>
        </w:rPr>
        <w:t>质量指标：</w:t>
      </w:r>
    </w:p>
    <w:p w:rsidR="0037548E" w:rsidRDefault="0037548E" w:rsidP="0037548E">
      <w:pPr>
        <w:snapToGrid w:val="0"/>
        <w:spacing w:line="520" w:lineRule="exact"/>
        <w:ind w:firstLineChars="200" w:firstLine="640"/>
        <w:rPr>
          <w:rFonts w:ascii="宋体" w:hAnsi="宋体"/>
          <w:kern w:val="0"/>
          <w:sz w:val="32"/>
          <w:szCs w:val="32"/>
        </w:rPr>
      </w:pPr>
      <w:r w:rsidRPr="0037548E">
        <w:rPr>
          <w:rFonts w:ascii="宋体" w:hAnsi="宋体" w:hint="eastAsia"/>
          <w:kern w:val="0"/>
          <w:sz w:val="32"/>
          <w:szCs w:val="32"/>
        </w:rPr>
        <w:t>学校事务正常运转率、党建任务完成率、招生信息公示率、学费标准公示率、规范收费率、教师培训合格率、学生成绩合格率均达100%</w:t>
      </w:r>
    </w:p>
    <w:p w:rsidR="0037548E" w:rsidRPr="00301411" w:rsidRDefault="0037548E" w:rsidP="0037548E">
      <w:pPr>
        <w:snapToGrid w:val="0"/>
        <w:spacing w:line="520" w:lineRule="exact"/>
        <w:ind w:firstLineChars="100" w:firstLine="320"/>
        <w:rPr>
          <w:rFonts w:ascii="宋体"/>
          <w:kern w:val="0"/>
          <w:sz w:val="32"/>
          <w:szCs w:val="32"/>
        </w:rPr>
      </w:pPr>
      <w:r>
        <w:rPr>
          <w:rFonts w:ascii="宋体" w:hAnsi="宋体" w:hint="eastAsia"/>
          <w:kern w:val="0"/>
          <w:sz w:val="32"/>
          <w:szCs w:val="32"/>
        </w:rPr>
        <w:t>（3）时效</w:t>
      </w:r>
      <w:r w:rsidRPr="00301411">
        <w:rPr>
          <w:rFonts w:ascii="宋体" w:hAnsi="宋体" w:hint="eastAsia"/>
          <w:kern w:val="0"/>
          <w:sz w:val="32"/>
          <w:szCs w:val="32"/>
        </w:rPr>
        <w:t>指标：</w:t>
      </w:r>
    </w:p>
    <w:p w:rsidR="00413F2B" w:rsidRPr="00301411" w:rsidRDefault="00413F2B" w:rsidP="00857C49">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t>分春、秋两学期完成教学任务，年内顺利完成各项指标。</w:t>
      </w:r>
    </w:p>
    <w:p w:rsidR="00413F2B" w:rsidRPr="00301411" w:rsidRDefault="0037548E" w:rsidP="00857C49">
      <w:pPr>
        <w:snapToGrid w:val="0"/>
        <w:spacing w:line="520" w:lineRule="exact"/>
        <w:ind w:firstLineChars="100" w:firstLine="320"/>
        <w:rPr>
          <w:rFonts w:ascii="宋体"/>
          <w:kern w:val="0"/>
          <w:sz w:val="32"/>
          <w:szCs w:val="32"/>
        </w:rPr>
      </w:pPr>
      <w:r>
        <w:rPr>
          <w:rFonts w:ascii="宋体" w:hAnsi="宋体" w:hint="eastAsia"/>
          <w:kern w:val="0"/>
          <w:sz w:val="32"/>
          <w:szCs w:val="32"/>
        </w:rPr>
        <w:t>（4）</w:t>
      </w:r>
      <w:r w:rsidR="007E5B4B">
        <w:rPr>
          <w:rFonts w:ascii="宋体" w:hAnsi="宋体" w:hint="eastAsia"/>
          <w:kern w:val="0"/>
          <w:sz w:val="32"/>
          <w:szCs w:val="32"/>
        </w:rPr>
        <w:t>成本</w:t>
      </w:r>
      <w:r w:rsidR="00413F2B" w:rsidRPr="00301411">
        <w:rPr>
          <w:rFonts w:ascii="宋体" w:hAnsi="宋体" w:hint="eastAsia"/>
          <w:kern w:val="0"/>
          <w:sz w:val="32"/>
          <w:szCs w:val="32"/>
        </w:rPr>
        <w:t>指标：</w:t>
      </w:r>
    </w:p>
    <w:p w:rsidR="00EE5F6B" w:rsidRPr="00301411" w:rsidRDefault="007E5B4B" w:rsidP="00857C49">
      <w:pPr>
        <w:snapToGrid w:val="0"/>
        <w:spacing w:line="520" w:lineRule="exact"/>
        <w:ind w:firstLineChars="200" w:firstLine="640"/>
        <w:rPr>
          <w:rFonts w:ascii="宋体"/>
          <w:kern w:val="0"/>
          <w:sz w:val="32"/>
          <w:szCs w:val="32"/>
        </w:rPr>
      </w:pPr>
      <w:r>
        <w:rPr>
          <w:rFonts w:ascii="宋体" w:hAnsi="宋体" w:hint="eastAsia"/>
          <w:kern w:val="0"/>
          <w:sz w:val="32"/>
          <w:szCs w:val="32"/>
        </w:rPr>
        <w:t>成本规范合理率达100%，基本支出控制在6075.05万元内</w:t>
      </w:r>
      <w:r w:rsidR="00EE5F6B" w:rsidRPr="00301411">
        <w:rPr>
          <w:rFonts w:ascii="宋体" w:hAnsi="宋体" w:hint="eastAsia"/>
          <w:kern w:val="0"/>
          <w:sz w:val="32"/>
          <w:szCs w:val="32"/>
        </w:rPr>
        <w:t>。</w:t>
      </w:r>
    </w:p>
    <w:p w:rsidR="00413F2B" w:rsidRPr="00301411" w:rsidRDefault="007E5B4B" w:rsidP="00857C49">
      <w:pPr>
        <w:snapToGrid w:val="0"/>
        <w:spacing w:line="520" w:lineRule="exact"/>
        <w:ind w:firstLineChars="100" w:firstLine="320"/>
        <w:rPr>
          <w:rFonts w:ascii="宋体"/>
          <w:kern w:val="0"/>
          <w:sz w:val="32"/>
          <w:szCs w:val="32"/>
        </w:rPr>
      </w:pPr>
      <w:r>
        <w:rPr>
          <w:rFonts w:ascii="宋体" w:hAnsi="宋体" w:hint="eastAsia"/>
          <w:kern w:val="0"/>
          <w:sz w:val="32"/>
          <w:szCs w:val="32"/>
        </w:rPr>
        <w:t>（5）效益指标</w:t>
      </w:r>
    </w:p>
    <w:p w:rsidR="00413F2B" w:rsidRPr="00301411" w:rsidRDefault="007E5B4B" w:rsidP="00EE5F6B">
      <w:pPr>
        <w:snapToGrid w:val="0"/>
        <w:spacing w:line="520" w:lineRule="exact"/>
        <w:ind w:firstLineChars="200" w:firstLine="640"/>
        <w:rPr>
          <w:rFonts w:ascii="宋体"/>
          <w:kern w:val="0"/>
          <w:sz w:val="32"/>
          <w:szCs w:val="32"/>
        </w:rPr>
      </w:pPr>
      <w:r>
        <w:rPr>
          <w:rFonts w:ascii="宋体" w:hAnsi="宋体" w:hint="eastAsia"/>
          <w:kern w:val="0"/>
          <w:sz w:val="32"/>
          <w:szCs w:val="32"/>
        </w:rPr>
        <w:t>非税收入完成达98%以上；校园无事故；学生就业率及学生技能培训合格率达98%以上；校园绿化面积达75000平方米，办学水平持续增强。</w:t>
      </w:r>
      <w:r w:rsidRPr="00301411">
        <w:rPr>
          <w:rFonts w:ascii="宋体"/>
          <w:kern w:val="0"/>
          <w:sz w:val="32"/>
          <w:szCs w:val="32"/>
        </w:rPr>
        <w:t xml:space="preserve"> </w:t>
      </w:r>
    </w:p>
    <w:p w:rsidR="00413F2B" w:rsidRPr="00301411" w:rsidRDefault="007E5B4B" w:rsidP="00857C49">
      <w:pPr>
        <w:snapToGrid w:val="0"/>
        <w:spacing w:line="520" w:lineRule="exact"/>
        <w:ind w:firstLineChars="100" w:firstLine="320"/>
        <w:rPr>
          <w:rFonts w:ascii="宋体" w:hAnsi="宋体"/>
          <w:kern w:val="0"/>
          <w:sz w:val="32"/>
          <w:szCs w:val="32"/>
        </w:rPr>
      </w:pPr>
      <w:r>
        <w:rPr>
          <w:rFonts w:ascii="宋体" w:hAnsi="宋体" w:hint="eastAsia"/>
          <w:kern w:val="0"/>
          <w:sz w:val="32"/>
          <w:szCs w:val="32"/>
        </w:rPr>
        <w:t>（6）社会公众或服务对象满意度指标</w:t>
      </w:r>
    </w:p>
    <w:p w:rsidR="007E5B4B" w:rsidRDefault="007E5B4B" w:rsidP="007E5B4B">
      <w:pPr>
        <w:snapToGrid w:val="0"/>
        <w:spacing w:line="520" w:lineRule="exact"/>
        <w:ind w:firstLineChars="250" w:firstLine="800"/>
        <w:rPr>
          <w:rFonts w:ascii="宋体" w:hAnsi="宋体"/>
          <w:kern w:val="0"/>
          <w:sz w:val="32"/>
          <w:szCs w:val="32"/>
        </w:rPr>
      </w:pPr>
      <w:r w:rsidRPr="007E5B4B">
        <w:rPr>
          <w:rFonts w:ascii="宋体" w:hAnsi="宋体" w:hint="eastAsia"/>
          <w:kern w:val="0"/>
          <w:sz w:val="32"/>
          <w:szCs w:val="32"/>
        </w:rPr>
        <w:t>学校安全、稳定、文明、和谐，教学效率高、质量好，社会公众满意率达到9</w:t>
      </w:r>
      <w:r>
        <w:rPr>
          <w:rFonts w:ascii="宋体" w:hAnsi="宋体" w:hint="eastAsia"/>
          <w:kern w:val="0"/>
          <w:sz w:val="32"/>
          <w:szCs w:val="32"/>
        </w:rPr>
        <w:t>5</w:t>
      </w:r>
      <w:r w:rsidRPr="007E5B4B">
        <w:rPr>
          <w:rFonts w:ascii="宋体" w:hAnsi="宋体" w:hint="eastAsia"/>
          <w:kern w:val="0"/>
          <w:sz w:val="32"/>
          <w:szCs w:val="32"/>
        </w:rPr>
        <w:t>%以上。</w:t>
      </w:r>
    </w:p>
    <w:p w:rsidR="007E5B4B" w:rsidRPr="000D3653" w:rsidRDefault="007E5B4B"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hint="eastAsia"/>
          <w:kern w:val="0"/>
          <w:sz w:val="32"/>
          <w:szCs w:val="32"/>
        </w:rPr>
        <w:t>二、一般公共预算支出情况</w:t>
      </w:r>
    </w:p>
    <w:p w:rsidR="007E5B4B" w:rsidRPr="007E5B4B" w:rsidRDefault="007E5B4B" w:rsidP="007E5B4B">
      <w:pPr>
        <w:spacing w:line="580" w:lineRule="exact"/>
        <w:ind w:firstLineChars="200" w:firstLine="640"/>
        <w:rPr>
          <w:rFonts w:ascii="宋体" w:hAnsi="宋体"/>
          <w:kern w:val="0"/>
          <w:sz w:val="32"/>
          <w:szCs w:val="32"/>
        </w:rPr>
      </w:pPr>
      <w:r>
        <w:rPr>
          <w:rFonts w:ascii="宋体" w:hAnsi="宋体" w:hint="eastAsia"/>
          <w:kern w:val="0"/>
          <w:sz w:val="32"/>
          <w:szCs w:val="32"/>
        </w:rPr>
        <w:t>1.</w:t>
      </w:r>
      <w:r w:rsidRPr="007E5B4B">
        <w:rPr>
          <w:rFonts w:ascii="宋体" w:hAnsi="宋体"/>
          <w:kern w:val="0"/>
          <w:sz w:val="32"/>
          <w:szCs w:val="32"/>
        </w:rPr>
        <w:t>基本支出情况</w:t>
      </w:r>
    </w:p>
    <w:p w:rsidR="007E5B4B" w:rsidRPr="007E5B4B" w:rsidRDefault="007E5B4B" w:rsidP="007E5B4B">
      <w:pPr>
        <w:snapToGrid w:val="0"/>
        <w:spacing w:line="520" w:lineRule="exact"/>
        <w:ind w:firstLineChars="200" w:firstLine="640"/>
        <w:rPr>
          <w:rFonts w:ascii="宋体" w:hAnsi="宋体"/>
          <w:kern w:val="0"/>
          <w:sz w:val="32"/>
          <w:szCs w:val="32"/>
        </w:rPr>
      </w:pPr>
      <w:r w:rsidRPr="007E5B4B">
        <w:rPr>
          <w:rFonts w:ascii="宋体" w:hAnsi="宋体" w:hint="eastAsia"/>
          <w:kern w:val="0"/>
          <w:sz w:val="32"/>
          <w:szCs w:val="32"/>
        </w:rPr>
        <w:t>本年一般公共预算财政拨款收入为</w:t>
      </w:r>
      <w:r>
        <w:rPr>
          <w:rFonts w:ascii="宋体" w:hAnsi="宋体" w:hint="eastAsia"/>
          <w:kern w:val="0"/>
          <w:sz w:val="32"/>
          <w:szCs w:val="32"/>
        </w:rPr>
        <w:t>5832.03</w:t>
      </w:r>
      <w:r w:rsidRPr="007E5B4B">
        <w:rPr>
          <w:rFonts w:ascii="宋体" w:hAnsi="宋体" w:hint="eastAsia"/>
          <w:kern w:val="0"/>
          <w:sz w:val="32"/>
          <w:szCs w:val="32"/>
        </w:rPr>
        <w:t>万元，上年结转</w:t>
      </w:r>
      <w:r w:rsidR="00E33AB1">
        <w:rPr>
          <w:rFonts w:ascii="宋体" w:hAnsi="宋体" w:hint="eastAsia"/>
          <w:kern w:val="0"/>
          <w:sz w:val="32"/>
          <w:szCs w:val="32"/>
        </w:rPr>
        <w:t>493.94</w:t>
      </w:r>
      <w:r w:rsidRPr="007E5B4B">
        <w:rPr>
          <w:rFonts w:ascii="宋体" w:hAnsi="宋体" w:hint="eastAsia"/>
          <w:kern w:val="0"/>
          <w:sz w:val="32"/>
          <w:szCs w:val="32"/>
        </w:rPr>
        <w:t>万元，支出为</w:t>
      </w:r>
      <w:r w:rsidR="00E33AB1">
        <w:rPr>
          <w:rFonts w:ascii="宋体" w:hAnsi="宋体" w:hint="eastAsia"/>
          <w:kern w:val="0"/>
          <w:sz w:val="32"/>
          <w:szCs w:val="32"/>
        </w:rPr>
        <w:t>6325.97</w:t>
      </w:r>
      <w:r w:rsidRPr="007E5B4B">
        <w:rPr>
          <w:rFonts w:ascii="宋体" w:hAnsi="宋体" w:hint="eastAsia"/>
          <w:kern w:val="0"/>
          <w:sz w:val="32"/>
          <w:szCs w:val="32"/>
        </w:rPr>
        <w:t>万元。</w:t>
      </w:r>
    </w:p>
    <w:p w:rsidR="007E5B4B" w:rsidRPr="007E5B4B" w:rsidRDefault="007E5B4B" w:rsidP="007E5B4B">
      <w:pPr>
        <w:snapToGrid w:val="0"/>
        <w:spacing w:line="520" w:lineRule="exact"/>
        <w:ind w:firstLineChars="200" w:firstLine="640"/>
        <w:rPr>
          <w:rFonts w:ascii="宋体" w:hAnsi="宋体"/>
          <w:kern w:val="0"/>
          <w:sz w:val="32"/>
          <w:szCs w:val="32"/>
        </w:rPr>
      </w:pPr>
      <w:r w:rsidRPr="007E5B4B">
        <w:rPr>
          <w:rFonts w:ascii="宋体" w:hAnsi="宋体" w:hint="eastAsia"/>
          <w:kern w:val="0"/>
          <w:sz w:val="32"/>
          <w:szCs w:val="32"/>
        </w:rPr>
        <w:t>一般公共预算财政拨款支出</w:t>
      </w:r>
      <w:r w:rsidR="00E33AB1">
        <w:rPr>
          <w:rFonts w:ascii="宋体" w:hAnsi="宋体" w:hint="eastAsia"/>
          <w:kern w:val="0"/>
          <w:sz w:val="32"/>
          <w:szCs w:val="32"/>
        </w:rPr>
        <w:t>6325.97</w:t>
      </w:r>
      <w:r w:rsidRPr="007E5B4B">
        <w:rPr>
          <w:rFonts w:ascii="宋体" w:hAnsi="宋体" w:hint="eastAsia"/>
          <w:kern w:val="0"/>
          <w:sz w:val="32"/>
          <w:szCs w:val="32"/>
        </w:rPr>
        <w:t>万元，全部用于基本支出，其中：人员经费</w:t>
      </w:r>
      <w:r w:rsidR="00E33AB1">
        <w:rPr>
          <w:rFonts w:ascii="宋体" w:hAnsi="宋体" w:hint="eastAsia"/>
          <w:kern w:val="0"/>
          <w:sz w:val="32"/>
          <w:szCs w:val="32"/>
        </w:rPr>
        <w:t>4344.90</w:t>
      </w:r>
      <w:r w:rsidRPr="007E5B4B">
        <w:rPr>
          <w:rFonts w:ascii="宋体" w:hAnsi="宋体" w:hint="eastAsia"/>
          <w:kern w:val="0"/>
          <w:sz w:val="32"/>
          <w:szCs w:val="32"/>
        </w:rPr>
        <w:t>万元，占拨款支出的</w:t>
      </w:r>
      <w:r w:rsidR="00E33AB1">
        <w:rPr>
          <w:rFonts w:ascii="宋体" w:hAnsi="宋体" w:hint="eastAsia"/>
          <w:kern w:val="0"/>
          <w:sz w:val="32"/>
          <w:szCs w:val="32"/>
        </w:rPr>
        <w:t>68.68</w:t>
      </w:r>
      <w:r w:rsidRPr="007E5B4B">
        <w:rPr>
          <w:rFonts w:ascii="宋体" w:hAnsi="宋体" w:hint="eastAsia"/>
          <w:kern w:val="0"/>
          <w:sz w:val="32"/>
          <w:szCs w:val="32"/>
        </w:rPr>
        <w:t>%、</w:t>
      </w:r>
      <w:r w:rsidR="00E33AB1">
        <w:rPr>
          <w:rFonts w:ascii="宋体" w:hAnsi="宋体" w:hint="eastAsia"/>
          <w:kern w:val="0"/>
          <w:sz w:val="32"/>
          <w:szCs w:val="32"/>
        </w:rPr>
        <w:t>资本性支出1981.07</w:t>
      </w:r>
      <w:r w:rsidRPr="007E5B4B">
        <w:rPr>
          <w:rFonts w:ascii="宋体" w:hAnsi="宋体" w:hint="eastAsia"/>
          <w:kern w:val="0"/>
          <w:sz w:val="32"/>
          <w:szCs w:val="32"/>
        </w:rPr>
        <w:t>万元，占拨款支出的</w:t>
      </w:r>
      <w:r w:rsidR="00E33AB1">
        <w:rPr>
          <w:rFonts w:ascii="宋体" w:hAnsi="宋体" w:hint="eastAsia"/>
          <w:kern w:val="0"/>
          <w:sz w:val="32"/>
          <w:szCs w:val="32"/>
        </w:rPr>
        <w:t>31.32</w:t>
      </w:r>
      <w:r w:rsidRPr="007E5B4B">
        <w:rPr>
          <w:rFonts w:ascii="宋体" w:hAnsi="宋体" w:hint="eastAsia"/>
          <w:kern w:val="0"/>
          <w:sz w:val="32"/>
          <w:szCs w:val="32"/>
        </w:rPr>
        <w:t>%。</w:t>
      </w:r>
    </w:p>
    <w:p w:rsidR="007E5B4B" w:rsidRPr="007E5B4B" w:rsidRDefault="007E5B4B" w:rsidP="007E5B4B">
      <w:pPr>
        <w:spacing w:line="580" w:lineRule="exact"/>
        <w:ind w:firstLineChars="200" w:firstLine="640"/>
        <w:rPr>
          <w:rFonts w:ascii="宋体" w:hAnsi="宋体"/>
          <w:kern w:val="0"/>
          <w:sz w:val="32"/>
          <w:szCs w:val="32"/>
        </w:rPr>
      </w:pPr>
      <w:r>
        <w:rPr>
          <w:rFonts w:ascii="宋体" w:hAnsi="宋体" w:hint="eastAsia"/>
          <w:kern w:val="0"/>
          <w:sz w:val="32"/>
          <w:szCs w:val="32"/>
        </w:rPr>
        <w:t>2.</w:t>
      </w:r>
      <w:r w:rsidRPr="007E5B4B">
        <w:rPr>
          <w:rFonts w:ascii="宋体" w:hAnsi="宋体"/>
          <w:kern w:val="0"/>
          <w:sz w:val="32"/>
          <w:szCs w:val="32"/>
        </w:rPr>
        <w:t>项目支出情况</w:t>
      </w:r>
    </w:p>
    <w:p w:rsidR="007E5B4B" w:rsidRPr="00BC0BCF" w:rsidRDefault="007E5B4B" w:rsidP="007E5B4B">
      <w:pPr>
        <w:spacing w:line="580" w:lineRule="exact"/>
        <w:ind w:firstLineChars="200" w:firstLine="640"/>
        <w:rPr>
          <w:rFonts w:ascii="宋体" w:hAnsi="宋体"/>
          <w:kern w:val="0"/>
          <w:sz w:val="32"/>
          <w:szCs w:val="32"/>
        </w:rPr>
      </w:pPr>
      <w:r w:rsidRPr="00BC0BCF">
        <w:rPr>
          <w:rFonts w:ascii="宋体" w:hAnsi="宋体" w:hint="eastAsia"/>
          <w:kern w:val="0"/>
          <w:sz w:val="32"/>
          <w:szCs w:val="32"/>
        </w:rPr>
        <w:t>本年没有项目支出。</w:t>
      </w:r>
    </w:p>
    <w:p w:rsidR="00BC0BCF" w:rsidRPr="000D3653" w:rsidRDefault="00BC0BCF"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kern w:val="0"/>
          <w:sz w:val="32"/>
          <w:szCs w:val="32"/>
        </w:rPr>
        <w:t>三、政府性基金预算支出情况</w:t>
      </w:r>
    </w:p>
    <w:p w:rsidR="00BC0BCF" w:rsidRPr="00164C96" w:rsidRDefault="00BC0BCF" w:rsidP="00BC0BCF">
      <w:pPr>
        <w:spacing w:line="580" w:lineRule="exact"/>
        <w:ind w:firstLineChars="200" w:firstLine="640"/>
        <w:rPr>
          <w:rFonts w:ascii="宋体" w:hAnsi="宋体"/>
          <w:kern w:val="0"/>
          <w:sz w:val="32"/>
          <w:szCs w:val="32"/>
        </w:rPr>
      </w:pPr>
      <w:r w:rsidRPr="00164C96">
        <w:rPr>
          <w:rFonts w:ascii="宋体" w:hAnsi="宋体" w:hint="eastAsia"/>
          <w:kern w:val="0"/>
          <w:sz w:val="32"/>
          <w:szCs w:val="32"/>
        </w:rPr>
        <w:lastRenderedPageBreak/>
        <w:t>本年没有政府性基金预算支出。</w:t>
      </w:r>
    </w:p>
    <w:p w:rsidR="00BC0BCF" w:rsidRPr="000D3653" w:rsidRDefault="00BC0BCF"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kern w:val="0"/>
          <w:sz w:val="32"/>
          <w:szCs w:val="32"/>
        </w:rPr>
        <w:t>四、国有资本经营预算支出情况</w:t>
      </w:r>
    </w:p>
    <w:p w:rsidR="00BC0BCF" w:rsidRPr="00164C96" w:rsidRDefault="00BC0BCF" w:rsidP="00BC0BCF">
      <w:pPr>
        <w:spacing w:line="580" w:lineRule="exact"/>
        <w:ind w:firstLineChars="200" w:firstLine="640"/>
        <w:rPr>
          <w:rFonts w:ascii="宋体" w:hAnsi="宋体"/>
          <w:kern w:val="0"/>
          <w:sz w:val="32"/>
          <w:szCs w:val="32"/>
        </w:rPr>
      </w:pPr>
      <w:r w:rsidRPr="00164C96">
        <w:rPr>
          <w:rFonts w:ascii="宋体" w:hAnsi="宋体" w:hint="eastAsia"/>
          <w:kern w:val="0"/>
          <w:sz w:val="32"/>
          <w:szCs w:val="32"/>
        </w:rPr>
        <w:t>本年没有</w:t>
      </w:r>
      <w:r w:rsidRPr="00164C96">
        <w:rPr>
          <w:rFonts w:ascii="宋体" w:hAnsi="宋体"/>
          <w:kern w:val="0"/>
          <w:sz w:val="32"/>
          <w:szCs w:val="32"/>
        </w:rPr>
        <w:t>国有资本经营预算支出</w:t>
      </w:r>
      <w:r w:rsidRPr="00164C96">
        <w:rPr>
          <w:rFonts w:ascii="宋体" w:hAnsi="宋体" w:hint="eastAsia"/>
          <w:kern w:val="0"/>
          <w:sz w:val="32"/>
          <w:szCs w:val="32"/>
        </w:rPr>
        <w:t>。</w:t>
      </w:r>
    </w:p>
    <w:p w:rsidR="00BC0BCF" w:rsidRPr="000D3653" w:rsidRDefault="00BC0BCF"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kern w:val="0"/>
          <w:sz w:val="32"/>
          <w:szCs w:val="32"/>
        </w:rPr>
        <w:t>五、社会保险基金预算支出情况</w:t>
      </w:r>
    </w:p>
    <w:p w:rsidR="00BC0BCF" w:rsidRPr="00164C96" w:rsidRDefault="00BC0BCF" w:rsidP="00BC0BCF">
      <w:pPr>
        <w:spacing w:line="580" w:lineRule="exact"/>
        <w:ind w:firstLineChars="200" w:firstLine="640"/>
        <w:rPr>
          <w:rFonts w:ascii="宋体" w:hAnsi="宋体"/>
          <w:kern w:val="0"/>
          <w:sz w:val="32"/>
          <w:szCs w:val="32"/>
        </w:rPr>
      </w:pPr>
      <w:r w:rsidRPr="00164C96">
        <w:rPr>
          <w:rFonts w:ascii="宋体" w:hAnsi="宋体" w:hint="eastAsia"/>
          <w:kern w:val="0"/>
          <w:sz w:val="32"/>
          <w:szCs w:val="32"/>
        </w:rPr>
        <w:t>本年没有</w:t>
      </w:r>
      <w:r w:rsidRPr="00164C96">
        <w:rPr>
          <w:rFonts w:ascii="宋体" w:hAnsi="宋体"/>
          <w:kern w:val="0"/>
          <w:sz w:val="32"/>
          <w:szCs w:val="32"/>
        </w:rPr>
        <w:t>社会保险基金预算支出</w:t>
      </w:r>
      <w:r w:rsidRPr="00164C96">
        <w:rPr>
          <w:rFonts w:ascii="宋体" w:hAnsi="宋体" w:hint="eastAsia"/>
          <w:kern w:val="0"/>
          <w:sz w:val="32"/>
          <w:szCs w:val="32"/>
        </w:rPr>
        <w:t>。</w:t>
      </w:r>
    </w:p>
    <w:p w:rsidR="00BC0BCF" w:rsidRPr="000D3653" w:rsidRDefault="00BC0BCF"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kern w:val="0"/>
          <w:sz w:val="32"/>
          <w:szCs w:val="32"/>
        </w:rPr>
        <w:t>六、单位整体支出绩效情况</w:t>
      </w:r>
    </w:p>
    <w:p w:rsidR="00BC0BCF" w:rsidRPr="00BC0BCF" w:rsidRDefault="00BC0BCF" w:rsidP="00BC0BCF">
      <w:pPr>
        <w:ind w:firstLineChars="200" w:firstLine="640"/>
        <w:rPr>
          <w:rFonts w:ascii="仿宋_GB2312"/>
          <w:sz w:val="32"/>
          <w:szCs w:val="32"/>
        </w:rPr>
      </w:pPr>
      <w:r w:rsidRPr="00301411">
        <w:rPr>
          <w:rFonts w:ascii="仿宋_GB2312" w:hint="eastAsia"/>
          <w:sz w:val="32"/>
          <w:szCs w:val="32"/>
        </w:rPr>
        <w:t>202</w:t>
      </w:r>
      <w:r>
        <w:rPr>
          <w:rFonts w:ascii="仿宋_GB2312" w:hint="eastAsia"/>
          <w:sz w:val="32"/>
          <w:szCs w:val="32"/>
        </w:rPr>
        <w:t>1</w:t>
      </w:r>
      <w:r w:rsidRPr="00301411">
        <w:rPr>
          <w:rFonts w:ascii="仿宋_GB2312" w:hint="eastAsia"/>
          <w:sz w:val="32"/>
          <w:szCs w:val="32"/>
        </w:rPr>
        <w:t>年，在县委、县政府的正确领导和县教育局的精心指导下，澧县职业中专学校紧紧围绕全县职业教育工作重点，坚持以促进就业导向、服务学生终身发展，狠抓服务意识、积极创新模式，抓住机遇，奋力进取，圆满完成了各项工作任务，取得了较好的工作成绩。</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1.</w:t>
      </w:r>
      <w:r w:rsidRPr="00BC0BCF">
        <w:rPr>
          <w:rFonts w:ascii="仿宋_GB2312" w:hint="eastAsia"/>
          <w:sz w:val="32"/>
          <w:szCs w:val="32"/>
        </w:rPr>
        <w:t>党的政治建设得到加强。学校党委充分发挥“把方向、管大局、作决策、保落实”的领导核心作用，坚持把党的思想政治建设摆在首位，狠抓学校意识形态工作，从严管党治党，推动管党治党与办学治校全面融合。党的政治建设得到加强。</w:t>
      </w:r>
      <w:r w:rsidRPr="00BC0BCF">
        <w:rPr>
          <w:rFonts w:ascii="仿宋_GB2312" w:hint="eastAsia"/>
          <w:sz w:val="32"/>
          <w:szCs w:val="32"/>
        </w:rPr>
        <w:t>2021</w:t>
      </w:r>
      <w:r w:rsidRPr="00BC0BCF">
        <w:rPr>
          <w:rFonts w:ascii="仿宋_GB2312" w:hint="eastAsia"/>
          <w:sz w:val="32"/>
          <w:szCs w:val="32"/>
        </w:rPr>
        <w:t>年年</w:t>
      </w:r>
      <w:r w:rsidRPr="00BC0BCF">
        <w:rPr>
          <w:rFonts w:ascii="仿宋_GB2312" w:hint="eastAsia"/>
          <w:sz w:val="32"/>
          <w:szCs w:val="32"/>
        </w:rPr>
        <w:t>4</w:t>
      </w:r>
      <w:r w:rsidRPr="00BC0BCF">
        <w:rPr>
          <w:rFonts w:ascii="仿宋_GB2312" w:hint="eastAsia"/>
          <w:sz w:val="32"/>
          <w:szCs w:val="32"/>
        </w:rPr>
        <w:t>月，湖南教育新闻网以《百年党史进课堂，匠心报国入人心》为题，报道了我校创造性的党建工作；</w:t>
      </w:r>
      <w:r w:rsidRPr="00BC0BCF">
        <w:rPr>
          <w:rFonts w:ascii="仿宋_GB2312" w:hint="eastAsia"/>
          <w:sz w:val="32"/>
          <w:szCs w:val="32"/>
        </w:rPr>
        <w:t>10</w:t>
      </w:r>
      <w:r w:rsidRPr="00BC0BCF">
        <w:rPr>
          <w:rFonts w:ascii="仿宋_GB2312" w:hint="eastAsia"/>
          <w:sz w:val="32"/>
          <w:szCs w:val="32"/>
        </w:rPr>
        <w:t>月</w:t>
      </w:r>
      <w:r w:rsidRPr="00BC0BCF">
        <w:rPr>
          <w:rFonts w:ascii="仿宋_GB2312" w:hint="eastAsia"/>
          <w:sz w:val="32"/>
          <w:szCs w:val="32"/>
        </w:rPr>
        <w:t>17</w:t>
      </w:r>
      <w:r w:rsidRPr="00BC0BCF">
        <w:rPr>
          <w:rFonts w:ascii="仿宋_GB2312" w:hint="eastAsia"/>
          <w:sz w:val="32"/>
          <w:szCs w:val="32"/>
        </w:rPr>
        <w:t>日的常德日报、</w:t>
      </w:r>
      <w:r w:rsidRPr="00BC0BCF">
        <w:rPr>
          <w:rFonts w:ascii="仿宋_GB2312" w:hint="eastAsia"/>
          <w:sz w:val="32"/>
          <w:szCs w:val="32"/>
        </w:rPr>
        <w:t>10</w:t>
      </w:r>
      <w:r w:rsidRPr="00BC0BCF">
        <w:rPr>
          <w:rFonts w:ascii="仿宋_GB2312" w:hint="eastAsia"/>
          <w:sz w:val="32"/>
          <w:szCs w:val="32"/>
        </w:rPr>
        <w:t>月</w:t>
      </w:r>
      <w:r w:rsidRPr="00BC0BCF">
        <w:rPr>
          <w:rFonts w:ascii="仿宋_GB2312" w:hint="eastAsia"/>
          <w:sz w:val="32"/>
          <w:szCs w:val="32"/>
        </w:rPr>
        <w:t>26</w:t>
      </w:r>
      <w:r w:rsidRPr="00BC0BCF">
        <w:rPr>
          <w:rFonts w:ascii="仿宋_GB2312" w:hint="eastAsia"/>
          <w:sz w:val="32"/>
          <w:szCs w:val="32"/>
        </w:rPr>
        <w:t>日的红网清风头条、</w:t>
      </w:r>
      <w:r w:rsidRPr="00BC0BCF">
        <w:rPr>
          <w:rFonts w:ascii="仿宋_GB2312" w:hint="eastAsia"/>
          <w:sz w:val="32"/>
          <w:szCs w:val="32"/>
        </w:rPr>
        <w:t>11</w:t>
      </w:r>
      <w:r w:rsidRPr="00BC0BCF">
        <w:rPr>
          <w:rFonts w:ascii="仿宋_GB2312" w:hint="eastAsia"/>
          <w:sz w:val="32"/>
          <w:szCs w:val="32"/>
        </w:rPr>
        <w:t>月</w:t>
      </w:r>
      <w:r w:rsidRPr="00BC0BCF">
        <w:rPr>
          <w:rFonts w:ascii="仿宋_GB2312" w:hint="eastAsia"/>
          <w:sz w:val="32"/>
          <w:szCs w:val="32"/>
        </w:rPr>
        <w:t>10</w:t>
      </w:r>
      <w:r w:rsidRPr="00BC0BCF">
        <w:rPr>
          <w:rFonts w:ascii="仿宋_GB2312" w:hint="eastAsia"/>
          <w:sz w:val="32"/>
          <w:szCs w:val="32"/>
        </w:rPr>
        <w:t>日的清廉常德网站相继对我校纪检监察工作的亮点进行了专题报道。</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2.</w:t>
      </w:r>
      <w:r w:rsidRPr="00BC0BCF">
        <w:rPr>
          <w:rFonts w:ascii="仿宋_GB2312" w:hint="eastAsia"/>
          <w:sz w:val="32"/>
          <w:szCs w:val="32"/>
        </w:rPr>
        <w:t>学校全面工作有特色。自去年创建成为市级文明校园以来，我校文明创建的步伐不停歇，坚持以立德树人为根本任务，以“技能之光，铸时代之魂”引领为核心，重点对接区域产业，</w:t>
      </w:r>
      <w:r w:rsidRPr="00BC0BCF">
        <w:rPr>
          <w:rFonts w:ascii="仿宋_GB2312" w:hint="eastAsia"/>
          <w:sz w:val="32"/>
          <w:szCs w:val="32"/>
        </w:rPr>
        <w:lastRenderedPageBreak/>
        <w:t>创新体制机制，聚焦人才培养，深化产教融合，加快发展现代职业教育，为区域经济社会高质量发展提供了人才和技术支撑，实现了文明校园创建与学校内涵建设发展同步，办学成果喜人。</w:t>
      </w:r>
      <w:r w:rsidRPr="00BC0BCF">
        <w:rPr>
          <w:rFonts w:ascii="仿宋_GB2312" w:hint="eastAsia"/>
          <w:sz w:val="32"/>
          <w:szCs w:val="32"/>
        </w:rPr>
        <w:t>2021</w:t>
      </w:r>
      <w:r w:rsidRPr="00BC0BCF">
        <w:rPr>
          <w:rFonts w:ascii="仿宋_GB2312" w:hint="eastAsia"/>
          <w:sz w:val="32"/>
          <w:szCs w:val="32"/>
        </w:rPr>
        <w:t>年</w:t>
      </w:r>
      <w:r w:rsidRPr="00BC0BCF">
        <w:rPr>
          <w:rFonts w:ascii="仿宋_GB2312" w:hint="eastAsia"/>
          <w:sz w:val="32"/>
          <w:szCs w:val="32"/>
        </w:rPr>
        <w:t>7</w:t>
      </w:r>
      <w:r w:rsidRPr="00BC0BCF">
        <w:rPr>
          <w:rFonts w:ascii="仿宋_GB2312" w:hint="eastAsia"/>
          <w:sz w:val="32"/>
          <w:szCs w:val="32"/>
        </w:rPr>
        <w:t>月，我校办学经验《扎根县域经济，培养技能人才》入选湖南省教育厅组编的《职业教育改革的湖南“样本”》一书；</w:t>
      </w:r>
      <w:r w:rsidRPr="00BC0BCF">
        <w:rPr>
          <w:rFonts w:ascii="仿宋_GB2312" w:hint="eastAsia"/>
          <w:sz w:val="32"/>
          <w:szCs w:val="32"/>
        </w:rPr>
        <w:t>2021</w:t>
      </w:r>
      <w:r w:rsidRPr="00BC0BCF">
        <w:rPr>
          <w:rFonts w:ascii="仿宋_GB2312" w:hint="eastAsia"/>
          <w:sz w:val="32"/>
          <w:szCs w:val="32"/>
        </w:rPr>
        <w:t>年</w:t>
      </w:r>
      <w:r w:rsidRPr="00BC0BCF">
        <w:rPr>
          <w:rFonts w:ascii="仿宋_GB2312" w:hint="eastAsia"/>
          <w:sz w:val="32"/>
          <w:szCs w:val="32"/>
        </w:rPr>
        <w:t>1</w:t>
      </w:r>
      <w:r w:rsidRPr="00BC0BCF">
        <w:rPr>
          <w:rFonts w:ascii="仿宋_GB2312" w:hint="eastAsia"/>
          <w:sz w:val="32"/>
          <w:szCs w:val="32"/>
        </w:rPr>
        <w:t>月</w:t>
      </w:r>
      <w:r w:rsidRPr="00BC0BCF">
        <w:rPr>
          <w:rFonts w:ascii="仿宋_GB2312" w:hint="eastAsia"/>
          <w:sz w:val="32"/>
          <w:szCs w:val="32"/>
        </w:rPr>
        <w:t>26</w:t>
      </w:r>
      <w:r w:rsidRPr="00BC0BCF">
        <w:rPr>
          <w:rFonts w:ascii="仿宋_GB2312" w:hint="eastAsia"/>
          <w:sz w:val="32"/>
          <w:szCs w:val="32"/>
        </w:rPr>
        <w:t>日，湘声报以《风劲帆满海天阔》为题报道了我校特色办学成果。</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3.</w:t>
      </w:r>
      <w:r w:rsidRPr="00BC0BCF">
        <w:rPr>
          <w:rFonts w:ascii="仿宋_GB2312" w:hint="eastAsia"/>
          <w:sz w:val="32"/>
          <w:szCs w:val="32"/>
        </w:rPr>
        <w:t>内涵建设有亮点。今年，我校先后顺利通过“湖南省卓越中等职业学校”合格验收、高分通过中等职业学校办学水平评估、湖南省技工院校办学水平评估，同时，在市级文明校园迎检、创国卫迎检、清廉学校创建、师德师风年创建以及示范家长学校验收等活动中成绩优秀，群众满意度高，教风学风校风日益向好。</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3.</w:t>
      </w:r>
      <w:r w:rsidRPr="00BC0BCF">
        <w:rPr>
          <w:rFonts w:ascii="仿宋_GB2312" w:hint="eastAsia"/>
          <w:sz w:val="32"/>
          <w:szCs w:val="32"/>
        </w:rPr>
        <w:t>争先进、做表率，一批优秀教师脱颖而出。赵勇老师获“湖南省第六届黄炎培职业教育杰出教师奖”、周艳丽等</w:t>
      </w:r>
      <w:r w:rsidRPr="00BC0BCF">
        <w:rPr>
          <w:rFonts w:ascii="仿宋_GB2312" w:hint="eastAsia"/>
          <w:sz w:val="32"/>
          <w:szCs w:val="32"/>
        </w:rPr>
        <w:t>6</w:t>
      </w:r>
      <w:r w:rsidRPr="00BC0BCF">
        <w:rPr>
          <w:rFonts w:ascii="仿宋_GB2312" w:hint="eastAsia"/>
          <w:sz w:val="32"/>
          <w:szCs w:val="32"/>
        </w:rPr>
        <w:t>名教师获“市级双师型教师”称号，康银宇老师获“市级技能大师”称号、吴满老师获“市级优秀班主任”称号、胡迎春、段宝程、龚明松、杨进军、尹耀武等</w:t>
      </w:r>
      <w:r w:rsidRPr="00BC0BCF">
        <w:rPr>
          <w:rFonts w:ascii="仿宋_GB2312" w:hint="eastAsia"/>
          <w:sz w:val="32"/>
          <w:szCs w:val="32"/>
        </w:rPr>
        <w:t>15</w:t>
      </w:r>
      <w:r w:rsidRPr="00BC0BCF">
        <w:rPr>
          <w:rFonts w:ascii="仿宋_GB2312" w:hint="eastAsia"/>
          <w:sz w:val="32"/>
          <w:szCs w:val="32"/>
        </w:rPr>
        <w:t>名教师分别获“县级优秀教师”“澧州工匠”“师德师风典型”等称号。</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4.</w:t>
      </w:r>
      <w:r w:rsidRPr="00BC0BCF">
        <w:rPr>
          <w:rFonts w:ascii="仿宋_GB2312" w:hint="eastAsia"/>
          <w:sz w:val="32"/>
          <w:szCs w:val="32"/>
        </w:rPr>
        <w:t>成功承办各类大型活动。先后举办县职教宣传周、全国普通话水平测试、省中职学校公共基础课普测、办市技能抽考、市技能竞赛、市教科院教研活动、初中学业水平考试、体育文</w:t>
      </w:r>
      <w:r w:rsidRPr="00BC0BCF">
        <w:rPr>
          <w:rFonts w:ascii="仿宋_GB2312" w:hint="eastAsia"/>
          <w:sz w:val="32"/>
          <w:szCs w:val="32"/>
        </w:rPr>
        <w:lastRenderedPageBreak/>
        <w:t>化节、“快乐兰声”歌舞大赛、迎新年庆元旦暨纪念毛泽东诞辰</w:t>
      </w:r>
      <w:r w:rsidRPr="00BC0BCF">
        <w:rPr>
          <w:rFonts w:ascii="仿宋_GB2312" w:hint="eastAsia"/>
          <w:sz w:val="32"/>
          <w:szCs w:val="32"/>
        </w:rPr>
        <w:t>128</w:t>
      </w:r>
      <w:r w:rsidRPr="00BC0BCF">
        <w:rPr>
          <w:rFonts w:ascii="仿宋_GB2312" w:hint="eastAsia"/>
          <w:sz w:val="32"/>
          <w:szCs w:val="32"/>
        </w:rPr>
        <w:t>周年艺术节、技能文化节等大型活动，提升了学校美誉度，增强了职业教育的吸引力。</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5.</w:t>
      </w:r>
      <w:r w:rsidRPr="00BC0BCF">
        <w:rPr>
          <w:rFonts w:ascii="仿宋_GB2312" w:hint="eastAsia"/>
          <w:sz w:val="32"/>
          <w:szCs w:val="32"/>
        </w:rPr>
        <w:t>高考对口高考继续领跑全市。今年</w:t>
      </w:r>
      <w:r w:rsidRPr="00BC0BCF">
        <w:rPr>
          <w:rFonts w:ascii="仿宋_GB2312" w:hint="eastAsia"/>
          <w:sz w:val="32"/>
          <w:szCs w:val="32"/>
        </w:rPr>
        <w:t>365</w:t>
      </w:r>
      <w:r w:rsidRPr="00BC0BCF">
        <w:rPr>
          <w:rFonts w:ascii="仿宋_GB2312" w:hint="eastAsia"/>
          <w:sz w:val="32"/>
          <w:szCs w:val="32"/>
        </w:rPr>
        <w:t>人参考，本科录取</w:t>
      </w:r>
      <w:r w:rsidRPr="00BC0BCF">
        <w:rPr>
          <w:rFonts w:ascii="仿宋_GB2312" w:hint="eastAsia"/>
          <w:sz w:val="32"/>
          <w:szCs w:val="32"/>
        </w:rPr>
        <w:t>124</w:t>
      </w:r>
      <w:r w:rsidRPr="00BC0BCF">
        <w:rPr>
          <w:rFonts w:ascii="仿宋_GB2312" w:hint="eastAsia"/>
          <w:sz w:val="32"/>
          <w:szCs w:val="32"/>
        </w:rPr>
        <w:t>人，升学率位居中等职业学校系列全市第二、全省第四名。</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6.</w:t>
      </w:r>
      <w:r w:rsidRPr="00BC0BCF">
        <w:rPr>
          <w:rFonts w:ascii="仿宋_GB2312" w:hint="eastAsia"/>
          <w:sz w:val="32"/>
          <w:szCs w:val="32"/>
        </w:rPr>
        <w:t>学生竞赛捷报频传。在湖南省中职学校文明风采活动中，获一等奖</w:t>
      </w:r>
      <w:r w:rsidRPr="00BC0BCF">
        <w:rPr>
          <w:rFonts w:ascii="仿宋_GB2312" w:hint="eastAsia"/>
          <w:sz w:val="32"/>
          <w:szCs w:val="32"/>
        </w:rPr>
        <w:t>1</w:t>
      </w:r>
      <w:r w:rsidRPr="00BC0BCF">
        <w:rPr>
          <w:rFonts w:ascii="仿宋_GB2312" w:hint="eastAsia"/>
          <w:sz w:val="32"/>
          <w:szCs w:val="32"/>
        </w:rPr>
        <w:t>项、二等奖</w:t>
      </w:r>
      <w:r w:rsidRPr="00BC0BCF">
        <w:rPr>
          <w:rFonts w:ascii="仿宋_GB2312" w:hint="eastAsia"/>
          <w:sz w:val="32"/>
          <w:szCs w:val="32"/>
        </w:rPr>
        <w:t>1</w:t>
      </w:r>
      <w:r w:rsidRPr="00BC0BCF">
        <w:rPr>
          <w:rFonts w:ascii="仿宋_GB2312" w:hint="eastAsia"/>
          <w:sz w:val="32"/>
          <w:szCs w:val="32"/>
        </w:rPr>
        <w:t>项；在市级奖项中获一等奖</w:t>
      </w:r>
      <w:r w:rsidRPr="00BC0BCF">
        <w:rPr>
          <w:rFonts w:ascii="仿宋_GB2312" w:hint="eastAsia"/>
          <w:sz w:val="32"/>
          <w:szCs w:val="32"/>
        </w:rPr>
        <w:t xml:space="preserve"> 3</w:t>
      </w:r>
      <w:r w:rsidRPr="00BC0BCF">
        <w:rPr>
          <w:rFonts w:ascii="仿宋_GB2312" w:hint="eastAsia"/>
          <w:sz w:val="32"/>
          <w:szCs w:val="32"/>
        </w:rPr>
        <w:t>项、二等奖</w:t>
      </w:r>
      <w:r w:rsidRPr="00BC0BCF">
        <w:rPr>
          <w:rFonts w:ascii="仿宋_GB2312" w:hint="eastAsia"/>
          <w:sz w:val="32"/>
          <w:szCs w:val="32"/>
        </w:rPr>
        <w:t xml:space="preserve">4 </w:t>
      </w:r>
      <w:r w:rsidRPr="00BC0BCF">
        <w:rPr>
          <w:rFonts w:ascii="仿宋_GB2312" w:hint="eastAsia"/>
          <w:sz w:val="32"/>
          <w:szCs w:val="32"/>
        </w:rPr>
        <w:t>项、三等奖</w:t>
      </w:r>
      <w:r w:rsidRPr="00BC0BCF">
        <w:rPr>
          <w:rFonts w:ascii="仿宋_GB2312" w:hint="eastAsia"/>
          <w:sz w:val="32"/>
          <w:szCs w:val="32"/>
        </w:rPr>
        <w:t>4</w:t>
      </w:r>
      <w:r w:rsidRPr="00BC0BCF">
        <w:rPr>
          <w:rFonts w:ascii="仿宋_GB2312" w:hint="eastAsia"/>
          <w:sz w:val="32"/>
          <w:szCs w:val="32"/>
        </w:rPr>
        <w:t>项。在湖南省职业院校学生技能竞赛活动中，获二等奖</w:t>
      </w:r>
      <w:r w:rsidRPr="00BC0BCF">
        <w:rPr>
          <w:rFonts w:ascii="仿宋_GB2312" w:hint="eastAsia"/>
          <w:sz w:val="32"/>
          <w:szCs w:val="32"/>
        </w:rPr>
        <w:t>2</w:t>
      </w:r>
      <w:r w:rsidRPr="00BC0BCF">
        <w:rPr>
          <w:rFonts w:ascii="仿宋_GB2312" w:hint="eastAsia"/>
          <w:sz w:val="32"/>
          <w:szCs w:val="32"/>
        </w:rPr>
        <w:t>项、三等奖</w:t>
      </w:r>
      <w:r w:rsidRPr="00BC0BCF">
        <w:rPr>
          <w:rFonts w:ascii="仿宋_GB2312" w:hint="eastAsia"/>
          <w:sz w:val="32"/>
          <w:szCs w:val="32"/>
        </w:rPr>
        <w:t>7</w:t>
      </w:r>
      <w:r w:rsidRPr="00BC0BCF">
        <w:rPr>
          <w:rFonts w:ascii="仿宋_GB2312" w:hint="eastAsia"/>
          <w:sz w:val="32"/>
          <w:szCs w:val="32"/>
        </w:rPr>
        <w:t>项；在市级比赛中获一等奖</w:t>
      </w:r>
      <w:r w:rsidRPr="00BC0BCF">
        <w:rPr>
          <w:rFonts w:ascii="仿宋_GB2312" w:hint="eastAsia"/>
          <w:sz w:val="32"/>
          <w:szCs w:val="32"/>
        </w:rPr>
        <w:t>2</w:t>
      </w:r>
      <w:r w:rsidRPr="00BC0BCF">
        <w:rPr>
          <w:rFonts w:ascii="仿宋_GB2312" w:hint="eastAsia"/>
          <w:sz w:val="32"/>
          <w:szCs w:val="32"/>
        </w:rPr>
        <w:t>项，二等奖</w:t>
      </w:r>
      <w:r w:rsidRPr="00BC0BCF">
        <w:rPr>
          <w:rFonts w:ascii="仿宋_GB2312" w:hint="eastAsia"/>
          <w:sz w:val="32"/>
          <w:szCs w:val="32"/>
        </w:rPr>
        <w:t>5</w:t>
      </w:r>
      <w:r w:rsidRPr="00BC0BCF">
        <w:rPr>
          <w:rFonts w:ascii="仿宋_GB2312" w:hint="eastAsia"/>
          <w:sz w:val="32"/>
          <w:szCs w:val="32"/>
        </w:rPr>
        <w:t>项，三等奖</w:t>
      </w:r>
      <w:r w:rsidRPr="00BC0BCF">
        <w:rPr>
          <w:rFonts w:ascii="仿宋_GB2312" w:hint="eastAsia"/>
          <w:sz w:val="32"/>
          <w:szCs w:val="32"/>
        </w:rPr>
        <w:t>8</w:t>
      </w:r>
      <w:r w:rsidRPr="00BC0BCF">
        <w:rPr>
          <w:rFonts w:ascii="仿宋_GB2312" w:hint="eastAsia"/>
          <w:sz w:val="32"/>
          <w:szCs w:val="32"/>
        </w:rPr>
        <w:t>项。此外，“播种机”项目荣获全国技工院校技能大赛湖南赛区一等奖。在湖南省黄炎培职业教育奖创新创业规划大赛中，获二等奖</w:t>
      </w:r>
      <w:r w:rsidRPr="00BC0BCF">
        <w:rPr>
          <w:rFonts w:ascii="仿宋_GB2312" w:hint="eastAsia"/>
          <w:sz w:val="32"/>
          <w:szCs w:val="32"/>
        </w:rPr>
        <w:t>1</w:t>
      </w:r>
      <w:r w:rsidRPr="00BC0BCF">
        <w:rPr>
          <w:rFonts w:ascii="仿宋_GB2312" w:hint="eastAsia"/>
          <w:sz w:val="32"/>
          <w:szCs w:val="32"/>
        </w:rPr>
        <w:t>项、三等奖</w:t>
      </w:r>
      <w:r w:rsidRPr="00BC0BCF">
        <w:rPr>
          <w:rFonts w:ascii="仿宋_GB2312" w:hint="eastAsia"/>
          <w:sz w:val="32"/>
          <w:szCs w:val="32"/>
        </w:rPr>
        <w:t>1</w:t>
      </w:r>
      <w:r w:rsidRPr="00BC0BCF">
        <w:rPr>
          <w:rFonts w:ascii="仿宋_GB2312" w:hint="eastAsia"/>
          <w:sz w:val="32"/>
          <w:szCs w:val="32"/>
        </w:rPr>
        <w:t>项。</w:t>
      </w:r>
      <w:r w:rsidRPr="00BC0BCF">
        <w:rPr>
          <w:rFonts w:ascii="仿宋_GB2312" w:hint="eastAsia"/>
          <w:sz w:val="32"/>
          <w:szCs w:val="32"/>
        </w:rPr>
        <w:t>1802</w:t>
      </w:r>
      <w:r w:rsidRPr="00BC0BCF">
        <w:rPr>
          <w:rFonts w:ascii="仿宋_GB2312" w:hint="eastAsia"/>
          <w:sz w:val="32"/>
          <w:szCs w:val="32"/>
        </w:rPr>
        <w:t>班赵玉峰获湖南省黄炎培创业规划大赛“创业之星＂称号。</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7.</w:t>
      </w:r>
      <w:r w:rsidRPr="00BC0BCF">
        <w:rPr>
          <w:rFonts w:ascii="仿宋_GB2312" w:hint="eastAsia"/>
          <w:sz w:val="32"/>
          <w:szCs w:val="32"/>
        </w:rPr>
        <w:t>德育工作实打实，校园安全和谐，大局稳定。学校高度重视德育教育主阵地作用，把思想教育渗透于课堂，溶解于平时，学校德育治理体系进一步完善，学生日常行为更加规范。学校德育经验《党史培根德铸魂</w:t>
      </w:r>
      <w:r w:rsidRPr="00BC0BCF">
        <w:rPr>
          <w:rFonts w:ascii="仿宋_GB2312" w:hint="eastAsia"/>
          <w:sz w:val="32"/>
          <w:szCs w:val="32"/>
        </w:rPr>
        <w:t xml:space="preserve"> </w:t>
      </w:r>
      <w:r w:rsidRPr="00BC0BCF">
        <w:rPr>
          <w:rFonts w:ascii="仿宋_GB2312" w:hint="eastAsia"/>
          <w:sz w:val="32"/>
          <w:szCs w:val="32"/>
        </w:rPr>
        <w:t>红色基因育新人》在湖南省中职学校文明风采活动中，荣获德育实践活动案例一等奖。全校师生安全认识提高，管理效果增强。安全稳定工作事关学校改革发展大局，事关师生人身财产切身利益，全校始终紧绷安</w:t>
      </w:r>
      <w:r w:rsidRPr="00BC0BCF">
        <w:rPr>
          <w:rFonts w:ascii="仿宋_GB2312" w:hint="eastAsia"/>
          <w:sz w:val="32"/>
          <w:szCs w:val="32"/>
        </w:rPr>
        <w:lastRenderedPageBreak/>
        <w:t>全线，积极通过各种形式进行安全教育，定期排查安全隐患，从严从实从细抓好了校园安全稳定工作。校园疫情防控和师生疫苗接种工作有序推进。创新建立校园常态化“防疫责任机制”，突出抓好师生信息排查和管控，科学制定应急预案，为全校师生的身体健康、生命安全保驾护航。目前，我校</w:t>
      </w:r>
      <w:r w:rsidRPr="00BC0BCF">
        <w:rPr>
          <w:rFonts w:ascii="仿宋_GB2312" w:hint="eastAsia"/>
          <w:sz w:val="32"/>
          <w:szCs w:val="32"/>
        </w:rPr>
        <w:t>90%</w:t>
      </w:r>
      <w:r w:rsidRPr="00BC0BCF">
        <w:rPr>
          <w:rFonts w:ascii="仿宋_GB2312" w:hint="eastAsia"/>
          <w:sz w:val="32"/>
          <w:szCs w:val="32"/>
        </w:rPr>
        <w:t>的师生已经完成两针新冠疫苗的接种。预防冬季传染病专项工作做得扎实。学生处、总务处工作人员认真负责，经常对食堂、教室、楼道、厕所等重点场所进行消毒、灭杀，有效保障了全校师生生活与卫生秩序的正常运转。</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8.</w:t>
      </w:r>
      <w:r w:rsidRPr="00BC0BCF">
        <w:rPr>
          <w:rFonts w:ascii="仿宋_GB2312" w:hint="eastAsia"/>
          <w:sz w:val="32"/>
          <w:szCs w:val="32"/>
        </w:rPr>
        <w:t>秋季招生有亮点。今年招收高一新生</w:t>
      </w:r>
      <w:r w:rsidRPr="00BC0BCF">
        <w:rPr>
          <w:rFonts w:ascii="仿宋_GB2312" w:hint="eastAsia"/>
          <w:sz w:val="32"/>
          <w:szCs w:val="32"/>
        </w:rPr>
        <w:t>1638</w:t>
      </w:r>
      <w:r w:rsidRPr="00BC0BCF">
        <w:rPr>
          <w:rFonts w:ascii="仿宋_GB2312" w:hint="eastAsia"/>
          <w:sz w:val="32"/>
          <w:szCs w:val="32"/>
        </w:rPr>
        <w:t>人，比去年扩招</w:t>
      </w:r>
      <w:r w:rsidRPr="00BC0BCF">
        <w:rPr>
          <w:rFonts w:ascii="仿宋_GB2312" w:hint="eastAsia"/>
          <w:sz w:val="32"/>
          <w:szCs w:val="32"/>
        </w:rPr>
        <w:t>182</w:t>
      </w:r>
      <w:r w:rsidRPr="00BC0BCF">
        <w:rPr>
          <w:rFonts w:ascii="仿宋_GB2312" w:hint="eastAsia"/>
          <w:sz w:val="32"/>
          <w:szCs w:val="32"/>
        </w:rPr>
        <w:t>人。同时，生源质量较往年有明显提升。</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9.</w:t>
      </w:r>
      <w:r w:rsidRPr="00BC0BCF">
        <w:rPr>
          <w:rFonts w:ascii="仿宋_GB2312" w:hint="eastAsia"/>
          <w:sz w:val="32"/>
          <w:szCs w:val="32"/>
        </w:rPr>
        <w:t>硬件建设提档升级。这一年，我们在资金困难的情况下，开源节流，积极筹措，</w:t>
      </w:r>
      <w:r w:rsidRPr="00BC0BCF">
        <w:rPr>
          <w:rFonts w:ascii="仿宋_GB2312" w:hint="eastAsia"/>
          <w:sz w:val="32"/>
          <w:szCs w:val="32"/>
        </w:rPr>
        <w:t>9</w:t>
      </w:r>
      <w:r w:rsidRPr="00BC0BCF">
        <w:rPr>
          <w:rFonts w:ascii="仿宋_GB2312" w:hint="eastAsia"/>
          <w:sz w:val="32"/>
          <w:szCs w:val="32"/>
        </w:rPr>
        <w:t>月初投资</w:t>
      </w:r>
      <w:r w:rsidRPr="00BC0BCF">
        <w:rPr>
          <w:rFonts w:ascii="仿宋_GB2312" w:hint="eastAsia"/>
          <w:sz w:val="32"/>
          <w:szCs w:val="32"/>
        </w:rPr>
        <w:t>2400</w:t>
      </w:r>
      <w:r w:rsidRPr="00BC0BCF">
        <w:rPr>
          <w:rFonts w:ascii="仿宋_GB2312" w:hint="eastAsia"/>
          <w:sz w:val="32"/>
          <w:szCs w:val="32"/>
        </w:rPr>
        <w:t>万元的学生食堂已正式投入使用，师生开餐质量迈上新台阶。暑假完成学校</w:t>
      </w:r>
      <w:r w:rsidRPr="00BC0BCF">
        <w:rPr>
          <w:rFonts w:ascii="仿宋_GB2312" w:hint="eastAsia"/>
          <w:sz w:val="32"/>
          <w:szCs w:val="32"/>
        </w:rPr>
        <w:t>75</w:t>
      </w:r>
      <w:r w:rsidRPr="00BC0BCF">
        <w:rPr>
          <w:rFonts w:ascii="仿宋_GB2312" w:hint="eastAsia"/>
          <w:sz w:val="32"/>
          <w:szCs w:val="32"/>
        </w:rPr>
        <w:t>个教室的升级改造以及“电子黑板”等教学信息化项目建设。</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10.</w:t>
      </w:r>
      <w:r w:rsidRPr="00BC0BCF">
        <w:rPr>
          <w:rFonts w:ascii="仿宋_GB2312" w:hint="eastAsia"/>
          <w:sz w:val="32"/>
          <w:szCs w:val="32"/>
        </w:rPr>
        <w:t>城市提质、综治、共青团、工会等工作成绩斐然。建立校园常态化“综治责任机制”，校园群团、工会服务工作全方位覆盖。校园安全、文明、和谐、稳定，有效助力学校高质量发展。</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11.</w:t>
      </w:r>
      <w:r w:rsidRPr="00BC0BCF">
        <w:rPr>
          <w:rFonts w:ascii="仿宋_GB2312" w:hint="eastAsia"/>
          <w:sz w:val="32"/>
          <w:szCs w:val="32"/>
        </w:rPr>
        <w:t>乡村振新帮扶实打实。党委把帮扶工作纳入年度重要议事日程，积极组织行政干部进村入户，宣传党的强农、惠农、</w:t>
      </w:r>
      <w:r w:rsidRPr="00BC0BCF">
        <w:rPr>
          <w:rFonts w:ascii="仿宋_GB2312" w:hint="eastAsia"/>
          <w:sz w:val="32"/>
          <w:szCs w:val="32"/>
        </w:rPr>
        <w:lastRenderedPageBreak/>
        <w:t>富农政策，今年投入帮扶款项在</w:t>
      </w:r>
      <w:r w:rsidRPr="00BC0BCF">
        <w:rPr>
          <w:rFonts w:ascii="仿宋_GB2312" w:hint="eastAsia"/>
          <w:sz w:val="32"/>
          <w:szCs w:val="32"/>
        </w:rPr>
        <w:t>8</w:t>
      </w:r>
      <w:r w:rsidRPr="00BC0BCF">
        <w:rPr>
          <w:rFonts w:ascii="仿宋_GB2312" w:hint="eastAsia"/>
          <w:sz w:val="32"/>
          <w:szCs w:val="32"/>
        </w:rPr>
        <w:t>万元，受到当地村民一致好评。</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12</w:t>
      </w:r>
      <w:r w:rsidRPr="00BC0BCF">
        <w:rPr>
          <w:rFonts w:ascii="仿宋_GB2312" w:hint="eastAsia"/>
          <w:sz w:val="32"/>
          <w:szCs w:val="32"/>
        </w:rPr>
        <w:t>、国培工作成绩突出。作为全省第六批国培项目县，今年评为全省</w:t>
      </w:r>
      <w:r w:rsidRPr="00BC0BCF">
        <w:rPr>
          <w:rFonts w:ascii="仿宋_GB2312" w:hint="eastAsia"/>
          <w:sz w:val="32"/>
          <w:szCs w:val="32"/>
        </w:rPr>
        <w:t>A</w:t>
      </w:r>
      <w:r w:rsidRPr="00BC0BCF">
        <w:rPr>
          <w:rFonts w:ascii="仿宋_GB2312" w:hint="eastAsia"/>
          <w:sz w:val="32"/>
          <w:szCs w:val="32"/>
        </w:rPr>
        <w:t>类项目县，小学语文、小学数学、初中语文三个工作坊被评为全省</w:t>
      </w:r>
      <w:r w:rsidRPr="00BC0BCF">
        <w:rPr>
          <w:rFonts w:ascii="仿宋_GB2312" w:hint="eastAsia"/>
          <w:sz w:val="32"/>
          <w:szCs w:val="32"/>
        </w:rPr>
        <w:t>A</w:t>
      </w:r>
      <w:r w:rsidRPr="00BC0BCF">
        <w:rPr>
          <w:rFonts w:ascii="仿宋_GB2312" w:hint="eastAsia"/>
          <w:sz w:val="32"/>
          <w:szCs w:val="32"/>
        </w:rPr>
        <w:t>类工作坊。</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13.</w:t>
      </w:r>
      <w:r w:rsidRPr="00BC0BCF">
        <w:rPr>
          <w:rFonts w:ascii="仿宋_GB2312" w:hint="eastAsia"/>
          <w:sz w:val="32"/>
          <w:szCs w:val="32"/>
        </w:rPr>
        <w:t>组考工作严谨有序。开展强化培训，组织全县</w:t>
      </w:r>
      <w:r w:rsidRPr="00BC0BCF">
        <w:rPr>
          <w:rFonts w:ascii="仿宋_GB2312" w:hint="eastAsia"/>
          <w:sz w:val="32"/>
          <w:szCs w:val="32"/>
        </w:rPr>
        <w:t>45</w:t>
      </w:r>
      <w:r w:rsidRPr="00BC0BCF">
        <w:rPr>
          <w:rFonts w:ascii="仿宋_GB2312" w:hint="eastAsia"/>
          <w:sz w:val="32"/>
          <w:szCs w:val="32"/>
        </w:rPr>
        <w:t>周岁以下幼儿教师普通话水平迎省抽测，抽测成绩位列全市前列。</w:t>
      </w:r>
    </w:p>
    <w:p w:rsidR="00BC0BCF" w:rsidRPr="00BC0BCF" w:rsidRDefault="00BC0BCF" w:rsidP="00BC0BCF">
      <w:pPr>
        <w:ind w:firstLineChars="200" w:firstLine="640"/>
        <w:rPr>
          <w:rFonts w:ascii="仿宋_GB2312"/>
          <w:sz w:val="32"/>
          <w:szCs w:val="32"/>
        </w:rPr>
      </w:pPr>
      <w:r w:rsidRPr="00BC0BCF">
        <w:rPr>
          <w:rFonts w:ascii="仿宋_GB2312" w:hint="eastAsia"/>
          <w:sz w:val="32"/>
          <w:szCs w:val="32"/>
        </w:rPr>
        <w:t>14</w:t>
      </w:r>
      <w:r w:rsidRPr="00BC0BCF">
        <w:rPr>
          <w:rFonts w:ascii="仿宋_GB2312" w:hint="eastAsia"/>
          <w:sz w:val="32"/>
          <w:szCs w:val="32"/>
        </w:rPr>
        <w:t>、社区教育工作稳步推进。开展全县小学教师书法培训，培训书法种子教师，推动小学书法教学。举办老年人摄影培训班，丰富了老年居民文化生活。</w:t>
      </w:r>
    </w:p>
    <w:p w:rsidR="00BC0BCF" w:rsidRPr="00BC0BCF" w:rsidRDefault="00BC0BCF" w:rsidP="00BC0BCF">
      <w:pPr>
        <w:snapToGrid w:val="0"/>
        <w:spacing w:line="520" w:lineRule="exact"/>
        <w:ind w:firstLineChars="250" w:firstLine="800"/>
        <w:rPr>
          <w:rFonts w:ascii="仿宋_GB2312"/>
          <w:sz w:val="32"/>
          <w:szCs w:val="32"/>
        </w:rPr>
      </w:pPr>
      <w:r w:rsidRPr="00BC0BCF">
        <w:rPr>
          <w:rFonts w:ascii="仿宋_GB2312" w:hint="eastAsia"/>
          <w:sz w:val="32"/>
          <w:szCs w:val="32"/>
        </w:rPr>
        <w:t>几多耕耘，几多收获。一年来，我们在忙碌中收获了快乐，在快乐中收获了希望，在希望中收获了成绩。这一年，好事连连、荣誉不断，学校声誉在提升。本年度，学校先后荣获“七五”湖南省普法工作先进单位、湖南省第六批“国培计划”项目先进县、第二届全国技工院校学生创业创新大赛湖南省选拔赛优秀组织奖、常德市黄炎培职业教育竞赛组织奖，被澧县教育局评为全面工作先进单位、高中办学水平先进单位、城市提质先进单位、教研先进单位、示范家长学校等</w:t>
      </w:r>
      <w:r w:rsidRPr="00BC0BCF">
        <w:rPr>
          <w:rFonts w:ascii="仿宋_GB2312" w:hint="eastAsia"/>
          <w:sz w:val="32"/>
          <w:szCs w:val="32"/>
        </w:rPr>
        <w:t>10</w:t>
      </w:r>
      <w:r w:rsidRPr="00BC0BCF">
        <w:rPr>
          <w:rFonts w:ascii="仿宋_GB2312" w:hint="eastAsia"/>
          <w:sz w:val="32"/>
          <w:szCs w:val="32"/>
        </w:rPr>
        <w:t>多项荣誉称号。在兰江的发展史上，书写了浓墨重彩的一笔。</w:t>
      </w:r>
    </w:p>
    <w:p w:rsidR="00413F2B" w:rsidRPr="000D3653" w:rsidRDefault="00413F2B"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hint="eastAsia"/>
          <w:kern w:val="0"/>
          <w:sz w:val="32"/>
          <w:szCs w:val="32"/>
        </w:rPr>
        <w:t>七、</w:t>
      </w:r>
      <w:r w:rsidR="00BC0BCF" w:rsidRPr="000D3653">
        <w:rPr>
          <w:rFonts w:ascii="Times New Roman" w:eastAsia="黑体" w:hAnsi="黑体" w:cs="Times New Roman" w:hint="eastAsia"/>
          <w:kern w:val="0"/>
          <w:sz w:val="32"/>
          <w:szCs w:val="32"/>
        </w:rPr>
        <w:t>存在的问题及原因分析</w:t>
      </w:r>
    </w:p>
    <w:p w:rsidR="00213630" w:rsidRDefault="00B066D5" w:rsidP="00B066D5">
      <w:pPr>
        <w:spacing w:line="480" w:lineRule="atLeast"/>
        <w:ind w:firstLineChars="196" w:firstLine="627"/>
        <w:jc w:val="left"/>
        <w:rPr>
          <w:rFonts w:ascii="仿宋_GB2312"/>
          <w:sz w:val="32"/>
          <w:szCs w:val="32"/>
        </w:rPr>
      </w:pPr>
      <w:r w:rsidRPr="00B066D5">
        <w:rPr>
          <w:rFonts w:ascii="仿宋_GB2312" w:hint="eastAsia"/>
          <w:sz w:val="32"/>
          <w:szCs w:val="32"/>
        </w:rPr>
        <w:t>2021</w:t>
      </w:r>
      <w:r w:rsidRPr="00B066D5">
        <w:rPr>
          <w:rFonts w:ascii="仿宋_GB2312" w:hint="eastAsia"/>
          <w:sz w:val="32"/>
          <w:szCs w:val="32"/>
        </w:rPr>
        <w:t>年学校存在的主要问题是政府采购年初预算与实际执行偏差大，政府采购预算编制准确性有待提高</w:t>
      </w:r>
      <w:r>
        <w:rPr>
          <w:rFonts w:ascii="仿宋_GB2312" w:hint="eastAsia"/>
          <w:sz w:val="32"/>
          <w:szCs w:val="32"/>
        </w:rPr>
        <w:t>。</w:t>
      </w:r>
      <w:r w:rsidR="00574E20">
        <w:rPr>
          <w:rFonts w:ascii="仿宋_GB2312" w:hint="eastAsia"/>
          <w:sz w:val="32"/>
          <w:szCs w:val="32"/>
        </w:rPr>
        <w:t>出现这种问题的原因是单位对预算编制程度重视不够，年初预算编制时间短，</w:t>
      </w:r>
      <w:r w:rsidR="00574E20">
        <w:rPr>
          <w:rFonts w:ascii="仿宋_GB2312" w:hint="eastAsia"/>
          <w:sz w:val="32"/>
          <w:szCs w:val="32"/>
        </w:rPr>
        <w:t>2021</w:t>
      </w:r>
      <w:r w:rsidR="00574E20">
        <w:rPr>
          <w:rFonts w:ascii="仿宋_GB2312" w:hint="eastAsia"/>
          <w:sz w:val="32"/>
          <w:szCs w:val="32"/>
        </w:rPr>
        <w:t>年预算编制在一周内完成。</w:t>
      </w:r>
    </w:p>
    <w:p w:rsidR="00BC0BCF" w:rsidRPr="000D3653" w:rsidRDefault="00BC0BCF"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kern w:val="0"/>
          <w:sz w:val="32"/>
          <w:szCs w:val="32"/>
        </w:rPr>
        <w:lastRenderedPageBreak/>
        <w:t>八、下一步改进措施</w:t>
      </w:r>
    </w:p>
    <w:p w:rsidR="00213630" w:rsidRDefault="00574E20" w:rsidP="00213630">
      <w:pPr>
        <w:pStyle w:val="a5"/>
        <w:shd w:val="clear" w:color="auto" w:fill="FFFFFF"/>
        <w:spacing w:before="0" w:beforeAutospacing="0" w:after="0" w:afterAutospacing="0" w:line="540" w:lineRule="atLeast"/>
        <w:ind w:firstLine="645"/>
        <w:textAlignment w:val="bottom"/>
        <w:rPr>
          <w:rFonts w:ascii="仿宋_GB2312" w:hAnsi="Calibri"/>
          <w:kern w:val="2"/>
          <w:sz w:val="32"/>
          <w:szCs w:val="32"/>
        </w:rPr>
      </w:pPr>
      <w:r>
        <w:rPr>
          <w:rFonts w:ascii="仿宋_GB2312" w:hAnsi="Calibri" w:hint="eastAsia"/>
          <w:kern w:val="2"/>
          <w:sz w:val="32"/>
          <w:szCs w:val="32"/>
        </w:rPr>
        <w:t>（一）</w:t>
      </w:r>
      <w:r w:rsidR="000D3653">
        <w:rPr>
          <w:rFonts w:ascii="仿宋_GB2312" w:hAnsi="Calibri" w:hint="eastAsia"/>
          <w:kern w:val="2"/>
          <w:sz w:val="32"/>
          <w:szCs w:val="32"/>
        </w:rPr>
        <w:t>全面把握预算管理工作的性质，严格按照流程办事</w:t>
      </w:r>
    </w:p>
    <w:p w:rsidR="000D3653" w:rsidRDefault="000D3653" w:rsidP="00213630">
      <w:pPr>
        <w:pStyle w:val="a5"/>
        <w:shd w:val="clear" w:color="auto" w:fill="FFFFFF"/>
        <w:spacing w:before="0" w:beforeAutospacing="0" w:after="0" w:afterAutospacing="0" w:line="540" w:lineRule="atLeast"/>
        <w:ind w:firstLine="645"/>
        <w:textAlignment w:val="bottom"/>
        <w:rPr>
          <w:rFonts w:ascii="仿宋_GB2312" w:hAnsi="Calibri"/>
          <w:kern w:val="2"/>
          <w:sz w:val="32"/>
          <w:szCs w:val="32"/>
        </w:rPr>
      </w:pPr>
      <w:r>
        <w:rPr>
          <w:rFonts w:ascii="仿宋_GB2312" w:hAnsi="Calibri" w:hint="eastAsia"/>
          <w:kern w:val="2"/>
          <w:sz w:val="32"/>
          <w:szCs w:val="32"/>
        </w:rPr>
        <w:t>（二）构建完善的事业单位预算考核机制</w:t>
      </w:r>
    </w:p>
    <w:p w:rsidR="000D3653" w:rsidRDefault="000D3653" w:rsidP="00213630">
      <w:pPr>
        <w:pStyle w:val="a5"/>
        <w:shd w:val="clear" w:color="auto" w:fill="FFFFFF"/>
        <w:spacing w:before="0" w:beforeAutospacing="0" w:after="0" w:afterAutospacing="0" w:line="540" w:lineRule="atLeast"/>
        <w:ind w:firstLine="645"/>
        <w:textAlignment w:val="bottom"/>
        <w:rPr>
          <w:rFonts w:ascii="仿宋_GB2312" w:hAnsi="Calibri"/>
          <w:kern w:val="2"/>
          <w:sz w:val="32"/>
          <w:szCs w:val="32"/>
        </w:rPr>
      </w:pPr>
      <w:r>
        <w:rPr>
          <w:rFonts w:ascii="仿宋_GB2312" w:hAnsi="Calibri" w:hint="eastAsia"/>
          <w:kern w:val="2"/>
          <w:sz w:val="32"/>
          <w:szCs w:val="32"/>
        </w:rPr>
        <w:t>（三）加强对单位预算管理人员的培训与提升</w:t>
      </w:r>
    </w:p>
    <w:p w:rsidR="00D81064" w:rsidRPr="000D3653" w:rsidRDefault="00D81064"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kern w:val="0"/>
          <w:sz w:val="32"/>
          <w:szCs w:val="32"/>
        </w:rPr>
        <w:t>九、单位整体支出绩效自评结果拟应用和公开情况</w:t>
      </w:r>
    </w:p>
    <w:p w:rsidR="00D81064" w:rsidRPr="00213630" w:rsidRDefault="00213630" w:rsidP="00213630">
      <w:pPr>
        <w:ind w:firstLineChars="200" w:firstLine="640"/>
        <w:rPr>
          <w:rFonts w:ascii="仿宋_GB2312"/>
          <w:sz w:val="32"/>
          <w:szCs w:val="32"/>
        </w:rPr>
      </w:pPr>
      <w:r w:rsidRPr="00301411">
        <w:rPr>
          <w:rFonts w:ascii="仿宋_GB2312" w:hint="eastAsia"/>
          <w:sz w:val="32"/>
          <w:szCs w:val="32"/>
        </w:rPr>
        <w:t>根据《</w:t>
      </w:r>
      <w:r>
        <w:rPr>
          <w:rFonts w:ascii="仿宋_GB2312" w:hint="eastAsia"/>
          <w:sz w:val="32"/>
          <w:szCs w:val="32"/>
        </w:rPr>
        <w:t>2021</w:t>
      </w:r>
      <w:r>
        <w:rPr>
          <w:rFonts w:ascii="仿宋_GB2312" w:hint="eastAsia"/>
          <w:sz w:val="32"/>
          <w:szCs w:val="32"/>
        </w:rPr>
        <w:t>年度</w:t>
      </w:r>
      <w:r w:rsidRPr="00301411">
        <w:rPr>
          <w:rFonts w:ascii="仿宋_GB2312" w:hint="eastAsia"/>
          <w:sz w:val="32"/>
          <w:szCs w:val="32"/>
        </w:rPr>
        <w:t>部门整体支出绩效</w:t>
      </w:r>
      <w:r>
        <w:rPr>
          <w:rFonts w:ascii="仿宋_GB2312" w:hint="eastAsia"/>
          <w:sz w:val="32"/>
          <w:szCs w:val="32"/>
        </w:rPr>
        <w:t>自</w:t>
      </w:r>
      <w:r w:rsidRPr="00301411">
        <w:rPr>
          <w:rFonts w:ascii="仿宋_GB2312" w:hint="eastAsia"/>
          <w:sz w:val="32"/>
          <w:szCs w:val="32"/>
        </w:rPr>
        <w:t>评表》，</w:t>
      </w:r>
      <w:r w:rsidRPr="00301411">
        <w:rPr>
          <w:rFonts w:ascii="仿宋_GB2312" w:hint="eastAsia"/>
          <w:sz w:val="32"/>
          <w:szCs w:val="32"/>
        </w:rPr>
        <w:t>202</w:t>
      </w:r>
      <w:r>
        <w:rPr>
          <w:rFonts w:ascii="仿宋_GB2312" w:hint="eastAsia"/>
          <w:sz w:val="32"/>
          <w:szCs w:val="32"/>
        </w:rPr>
        <w:t>1</w:t>
      </w:r>
      <w:r w:rsidRPr="00301411">
        <w:rPr>
          <w:rFonts w:ascii="仿宋_GB2312" w:hint="eastAsia"/>
          <w:sz w:val="32"/>
          <w:szCs w:val="32"/>
        </w:rPr>
        <w:t>年得分</w:t>
      </w:r>
      <w:r w:rsidRPr="00301411">
        <w:rPr>
          <w:rFonts w:ascii="仿宋_GB2312" w:hint="eastAsia"/>
          <w:sz w:val="32"/>
          <w:szCs w:val="32"/>
        </w:rPr>
        <w:t>96</w:t>
      </w:r>
      <w:r w:rsidRPr="00301411">
        <w:rPr>
          <w:rFonts w:ascii="仿宋_GB2312" w:hint="eastAsia"/>
          <w:sz w:val="32"/>
          <w:szCs w:val="32"/>
        </w:rPr>
        <w:t>分，</w:t>
      </w:r>
      <w:r w:rsidR="00164C96">
        <w:rPr>
          <w:rFonts w:ascii="仿宋_GB2312" w:hint="eastAsia"/>
          <w:sz w:val="32"/>
          <w:szCs w:val="32"/>
        </w:rPr>
        <w:t>自评结果为</w:t>
      </w:r>
      <w:r w:rsidRPr="00301411">
        <w:rPr>
          <w:rFonts w:ascii="仿宋_GB2312" w:hint="eastAsia"/>
          <w:sz w:val="32"/>
          <w:szCs w:val="32"/>
        </w:rPr>
        <w:t>优秀</w:t>
      </w:r>
      <w:r w:rsidR="00164C96">
        <w:rPr>
          <w:rFonts w:ascii="仿宋_GB2312" w:hint="eastAsia"/>
          <w:sz w:val="32"/>
          <w:szCs w:val="32"/>
        </w:rPr>
        <w:t>；根据《</w:t>
      </w:r>
      <w:r w:rsidR="00164C96">
        <w:rPr>
          <w:rFonts w:ascii="仿宋_GB2312" w:hint="eastAsia"/>
          <w:sz w:val="32"/>
          <w:szCs w:val="32"/>
        </w:rPr>
        <w:t>2021</w:t>
      </w:r>
      <w:r w:rsidR="00164C96">
        <w:rPr>
          <w:rFonts w:ascii="仿宋_GB2312" w:hint="eastAsia"/>
          <w:sz w:val="32"/>
          <w:szCs w:val="32"/>
        </w:rPr>
        <w:t>年度项目支出绩效自评表》，</w:t>
      </w:r>
      <w:r w:rsidR="00164C96">
        <w:rPr>
          <w:rFonts w:ascii="仿宋_GB2312" w:hint="eastAsia"/>
          <w:sz w:val="32"/>
          <w:szCs w:val="32"/>
        </w:rPr>
        <w:t>2021</w:t>
      </w:r>
      <w:r w:rsidR="00164C96">
        <w:rPr>
          <w:rFonts w:ascii="仿宋_GB2312" w:hint="eastAsia"/>
          <w:sz w:val="32"/>
          <w:szCs w:val="32"/>
        </w:rPr>
        <w:t>年得分</w:t>
      </w:r>
      <w:r w:rsidR="00164C96">
        <w:rPr>
          <w:rFonts w:ascii="仿宋_GB2312" w:hint="eastAsia"/>
          <w:sz w:val="32"/>
          <w:szCs w:val="32"/>
        </w:rPr>
        <w:t>97.5</w:t>
      </w:r>
      <w:r w:rsidR="00164C96">
        <w:rPr>
          <w:rFonts w:ascii="仿宋_GB2312" w:hint="eastAsia"/>
          <w:sz w:val="32"/>
          <w:szCs w:val="32"/>
        </w:rPr>
        <w:t>分，自评结果为</w:t>
      </w:r>
      <w:r w:rsidR="00164C96" w:rsidRPr="00301411">
        <w:rPr>
          <w:rFonts w:ascii="仿宋_GB2312" w:hint="eastAsia"/>
          <w:sz w:val="32"/>
          <w:szCs w:val="32"/>
        </w:rPr>
        <w:t>优秀</w:t>
      </w:r>
      <w:r w:rsidR="00164C96">
        <w:rPr>
          <w:rFonts w:ascii="仿宋_GB2312" w:hint="eastAsia"/>
          <w:sz w:val="32"/>
          <w:szCs w:val="32"/>
        </w:rPr>
        <w:t>。</w:t>
      </w:r>
    </w:p>
    <w:p w:rsidR="00D81064" w:rsidRPr="000D3653" w:rsidRDefault="00D81064" w:rsidP="000D3653">
      <w:pPr>
        <w:spacing w:line="480" w:lineRule="atLeast"/>
        <w:ind w:firstLineChars="200" w:firstLine="640"/>
        <w:jc w:val="left"/>
        <w:rPr>
          <w:rFonts w:ascii="Times New Roman" w:eastAsia="黑体" w:hAnsi="黑体" w:cs="Times New Roman"/>
          <w:kern w:val="0"/>
          <w:sz w:val="32"/>
          <w:szCs w:val="32"/>
        </w:rPr>
      </w:pPr>
      <w:r w:rsidRPr="000D3653">
        <w:rPr>
          <w:rFonts w:ascii="Times New Roman" w:eastAsia="黑体" w:hAnsi="黑体" w:cs="Times New Roman"/>
          <w:kern w:val="0"/>
          <w:sz w:val="32"/>
          <w:szCs w:val="32"/>
        </w:rPr>
        <w:t>十、其他需要说明的情况</w:t>
      </w:r>
    </w:p>
    <w:p w:rsidR="00D81064" w:rsidRPr="00164C96" w:rsidRDefault="00D81064" w:rsidP="00D81064">
      <w:pPr>
        <w:spacing w:line="580" w:lineRule="exact"/>
        <w:ind w:firstLineChars="200" w:firstLine="640"/>
        <w:rPr>
          <w:rFonts w:ascii="仿宋_GB2312"/>
          <w:sz w:val="32"/>
          <w:szCs w:val="32"/>
        </w:rPr>
      </w:pPr>
      <w:r w:rsidRPr="00164C96">
        <w:rPr>
          <w:rFonts w:ascii="仿宋_GB2312" w:hint="eastAsia"/>
          <w:sz w:val="32"/>
          <w:szCs w:val="32"/>
        </w:rPr>
        <w:t>无</w:t>
      </w:r>
    </w:p>
    <w:p w:rsidR="00B7769D" w:rsidRDefault="00B7769D" w:rsidP="00213630">
      <w:pPr>
        <w:spacing w:line="480" w:lineRule="atLeast"/>
        <w:rPr>
          <w:rFonts w:ascii="仿宋_GB2312"/>
          <w:sz w:val="32"/>
          <w:szCs w:val="32"/>
        </w:rPr>
      </w:pPr>
    </w:p>
    <w:p w:rsidR="00B7769D" w:rsidRDefault="00B7769D" w:rsidP="00B7769D">
      <w:pPr>
        <w:spacing w:line="480" w:lineRule="atLeast"/>
        <w:ind w:firstLineChars="200" w:firstLine="640"/>
        <w:jc w:val="right"/>
        <w:rPr>
          <w:rFonts w:ascii="仿宋_GB2312"/>
          <w:sz w:val="32"/>
          <w:szCs w:val="32"/>
        </w:rPr>
      </w:pPr>
      <w:r>
        <w:rPr>
          <w:rFonts w:ascii="仿宋_GB2312" w:hint="eastAsia"/>
          <w:sz w:val="32"/>
          <w:szCs w:val="32"/>
        </w:rPr>
        <w:t>澧县职业中专学校</w:t>
      </w:r>
    </w:p>
    <w:p w:rsidR="00B7769D" w:rsidRPr="00301411" w:rsidRDefault="00B7769D" w:rsidP="00B7769D">
      <w:pPr>
        <w:spacing w:line="480" w:lineRule="atLeast"/>
        <w:ind w:firstLineChars="200" w:firstLine="640"/>
        <w:jc w:val="right"/>
        <w:rPr>
          <w:rFonts w:ascii="仿宋_GB2312"/>
          <w:sz w:val="32"/>
          <w:szCs w:val="32"/>
        </w:rPr>
      </w:pPr>
      <w:r>
        <w:rPr>
          <w:rFonts w:ascii="仿宋_GB2312" w:hint="eastAsia"/>
          <w:sz w:val="32"/>
          <w:szCs w:val="32"/>
        </w:rPr>
        <w:t>202</w:t>
      </w:r>
      <w:r w:rsidR="000D3653">
        <w:rPr>
          <w:rFonts w:ascii="仿宋_GB2312" w:hint="eastAsia"/>
          <w:sz w:val="32"/>
          <w:szCs w:val="32"/>
        </w:rPr>
        <w:t>2</w:t>
      </w:r>
      <w:r>
        <w:rPr>
          <w:rFonts w:ascii="仿宋_GB2312" w:hint="eastAsia"/>
          <w:sz w:val="32"/>
          <w:szCs w:val="32"/>
        </w:rPr>
        <w:t>年</w:t>
      </w:r>
      <w:r w:rsidR="000D3653">
        <w:rPr>
          <w:rFonts w:ascii="仿宋_GB2312" w:hint="eastAsia"/>
          <w:sz w:val="32"/>
          <w:szCs w:val="32"/>
        </w:rPr>
        <w:t>6</w:t>
      </w:r>
      <w:r>
        <w:rPr>
          <w:rFonts w:ascii="仿宋_GB2312" w:hint="eastAsia"/>
          <w:sz w:val="32"/>
          <w:szCs w:val="32"/>
        </w:rPr>
        <w:t>月</w:t>
      </w:r>
      <w:r w:rsidR="000D3653">
        <w:rPr>
          <w:rFonts w:ascii="仿宋_GB2312" w:hint="eastAsia"/>
          <w:sz w:val="32"/>
          <w:szCs w:val="32"/>
        </w:rPr>
        <w:t>18</w:t>
      </w:r>
      <w:r w:rsidR="000D3653">
        <w:rPr>
          <w:rFonts w:ascii="仿宋_GB2312" w:hint="eastAsia"/>
          <w:sz w:val="32"/>
          <w:szCs w:val="32"/>
        </w:rPr>
        <w:t>日</w:t>
      </w:r>
    </w:p>
    <w:sectPr w:rsidR="00B7769D" w:rsidRPr="00301411" w:rsidSect="000D3653">
      <w:headerReference w:type="default" r:id="rId8"/>
      <w:footerReference w:type="default" r:id="rId9"/>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EBB" w:rsidRDefault="00631EBB" w:rsidP="00FA506E">
      <w:r>
        <w:separator/>
      </w:r>
    </w:p>
  </w:endnote>
  <w:endnote w:type="continuationSeparator" w:id="1">
    <w:p w:rsidR="00631EBB" w:rsidRDefault="00631EBB" w:rsidP="00FA5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B" w:rsidRDefault="00FE52CC">
    <w:pPr>
      <w:pStyle w:val="a3"/>
      <w:jc w:val="right"/>
    </w:pPr>
    <w:fldSimple w:instr=" PAGE   \* MERGEFORMAT ">
      <w:r w:rsidR="00164C96" w:rsidRPr="00164C96">
        <w:rPr>
          <w:noProof/>
          <w:lang w:val="zh-CN"/>
        </w:rPr>
        <w:t>11</w:t>
      </w:r>
    </w:fldSimple>
  </w:p>
  <w:p w:rsidR="00413F2B" w:rsidRDefault="00413F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EBB" w:rsidRDefault="00631EBB" w:rsidP="00FA506E">
      <w:r>
        <w:separator/>
      </w:r>
    </w:p>
  </w:footnote>
  <w:footnote w:type="continuationSeparator" w:id="1">
    <w:p w:rsidR="00631EBB" w:rsidRDefault="00631EBB" w:rsidP="00FA5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B" w:rsidRDefault="00413F2B" w:rsidP="0040640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BC575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140EDF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18617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C4D0A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FC4B52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91017D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B40C07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F52E5C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9AA13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C0432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3DE"/>
    <w:rsid w:val="0000298E"/>
    <w:rsid w:val="00002AE4"/>
    <w:rsid w:val="0000469C"/>
    <w:rsid w:val="0000534E"/>
    <w:rsid w:val="00006687"/>
    <w:rsid w:val="0000750F"/>
    <w:rsid w:val="00017E77"/>
    <w:rsid w:val="00031747"/>
    <w:rsid w:val="0003221F"/>
    <w:rsid w:val="0003456A"/>
    <w:rsid w:val="00037035"/>
    <w:rsid w:val="000469BA"/>
    <w:rsid w:val="000478B7"/>
    <w:rsid w:val="00050A9F"/>
    <w:rsid w:val="000516DC"/>
    <w:rsid w:val="00053F71"/>
    <w:rsid w:val="000552F3"/>
    <w:rsid w:val="00061FF9"/>
    <w:rsid w:val="00070B5F"/>
    <w:rsid w:val="00074289"/>
    <w:rsid w:val="000747B8"/>
    <w:rsid w:val="00075715"/>
    <w:rsid w:val="0008211E"/>
    <w:rsid w:val="00083406"/>
    <w:rsid w:val="00085A99"/>
    <w:rsid w:val="00087EA5"/>
    <w:rsid w:val="00091B80"/>
    <w:rsid w:val="00092609"/>
    <w:rsid w:val="0009707A"/>
    <w:rsid w:val="000A6E3A"/>
    <w:rsid w:val="000A737A"/>
    <w:rsid w:val="000B1FC2"/>
    <w:rsid w:val="000C0F28"/>
    <w:rsid w:val="000D3653"/>
    <w:rsid w:val="000D6179"/>
    <w:rsid w:val="000E240C"/>
    <w:rsid w:val="000E48D4"/>
    <w:rsid w:val="000F21D6"/>
    <w:rsid w:val="000F3C01"/>
    <w:rsid w:val="000F61BE"/>
    <w:rsid w:val="000F73AE"/>
    <w:rsid w:val="00103F57"/>
    <w:rsid w:val="00104288"/>
    <w:rsid w:val="001062E8"/>
    <w:rsid w:val="00110288"/>
    <w:rsid w:val="0011226D"/>
    <w:rsid w:val="00112EB7"/>
    <w:rsid w:val="001134DD"/>
    <w:rsid w:val="00114AFB"/>
    <w:rsid w:val="00116357"/>
    <w:rsid w:val="001167EB"/>
    <w:rsid w:val="00121B82"/>
    <w:rsid w:val="00122D73"/>
    <w:rsid w:val="00133FD9"/>
    <w:rsid w:val="0013478D"/>
    <w:rsid w:val="00136C06"/>
    <w:rsid w:val="001415B7"/>
    <w:rsid w:val="001418E0"/>
    <w:rsid w:val="00145A6A"/>
    <w:rsid w:val="001464DA"/>
    <w:rsid w:val="0014663A"/>
    <w:rsid w:val="001536DE"/>
    <w:rsid w:val="00154273"/>
    <w:rsid w:val="00160267"/>
    <w:rsid w:val="0016425E"/>
    <w:rsid w:val="00164C96"/>
    <w:rsid w:val="00166B4F"/>
    <w:rsid w:val="00167754"/>
    <w:rsid w:val="00167BE7"/>
    <w:rsid w:val="001760BF"/>
    <w:rsid w:val="00180DA0"/>
    <w:rsid w:val="00181657"/>
    <w:rsid w:val="00182289"/>
    <w:rsid w:val="00185B64"/>
    <w:rsid w:val="00190E24"/>
    <w:rsid w:val="00191FD7"/>
    <w:rsid w:val="0019209D"/>
    <w:rsid w:val="00193FDE"/>
    <w:rsid w:val="00195678"/>
    <w:rsid w:val="00197BA7"/>
    <w:rsid w:val="001A276A"/>
    <w:rsid w:val="001A5697"/>
    <w:rsid w:val="001A64A0"/>
    <w:rsid w:val="001B465B"/>
    <w:rsid w:val="001C15DF"/>
    <w:rsid w:val="001C7486"/>
    <w:rsid w:val="001D00FC"/>
    <w:rsid w:val="001D1951"/>
    <w:rsid w:val="001D65E5"/>
    <w:rsid w:val="001D6602"/>
    <w:rsid w:val="001E4F39"/>
    <w:rsid w:val="001E5B80"/>
    <w:rsid w:val="001E6BFE"/>
    <w:rsid w:val="001F1E71"/>
    <w:rsid w:val="001F6D73"/>
    <w:rsid w:val="001F739F"/>
    <w:rsid w:val="001F766E"/>
    <w:rsid w:val="00205440"/>
    <w:rsid w:val="002102DB"/>
    <w:rsid w:val="002129C1"/>
    <w:rsid w:val="00213630"/>
    <w:rsid w:val="00214D7C"/>
    <w:rsid w:val="00221B76"/>
    <w:rsid w:val="00222E30"/>
    <w:rsid w:val="002236E0"/>
    <w:rsid w:val="00225256"/>
    <w:rsid w:val="002305A2"/>
    <w:rsid w:val="00231C6E"/>
    <w:rsid w:val="00232F9D"/>
    <w:rsid w:val="00233242"/>
    <w:rsid w:val="0023666C"/>
    <w:rsid w:val="002367FF"/>
    <w:rsid w:val="00250FA8"/>
    <w:rsid w:val="00250FE1"/>
    <w:rsid w:val="002516F7"/>
    <w:rsid w:val="00254482"/>
    <w:rsid w:val="00261A82"/>
    <w:rsid w:val="0026227A"/>
    <w:rsid w:val="002635AD"/>
    <w:rsid w:val="00273F87"/>
    <w:rsid w:val="002758E3"/>
    <w:rsid w:val="00280483"/>
    <w:rsid w:val="002844E1"/>
    <w:rsid w:val="00286A75"/>
    <w:rsid w:val="00286D53"/>
    <w:rsid w:val="00291511"/>
    <w:rsid w:val="00292E06"/>
    <w:rsid w:val="00296131"/>
    <w:rsid w:val="00297ACB"/>
    <w:rsid w:val="002A1611"/>
    <w:rsid w:val="002A1FEE"/>
    <w:rsid w:val="002A336C"/>
    <w:rsid w:val="002A3ED2"/>
    <w:rsid w:val="002A4083"/>
    <w:rsid w:val="002A4788"/>
    <w:rsid w:val="002A4D59"/>
    <w:rsid w:val="002A6761"/>
    <w:rsid w:val="002B1E16"/>
    <w:rsid w:val="002B2BEF"/>
    <w:rsid w:val="002B778F"/>
    <w:rsid w:val="002C064D"/>
    <w:rsid w:val="002C5EF4"/>
    <w:rsid w:val="002D1025"/>
    <w:rsid w:val="002D6D4A"/>
    <w:rsid w:val="002E1DF4"/>
    <w:rsid w:val="002F4931"/>
    <w:rsid w:val="002F7643"/>
    <w:rsid w:val="00301411"/>
    <w:rsid w:val="00303000"/>
    <w:rsid w:val="00303890"/>
    <w:rsid w:val="00304D93"/>
    <w:rsid w:val="003053A5"/>
    <w:rsid w:val="003054D2"/>
    <w:rsid w:val="0031038E"/>
    <w:rsid w:val="003134F7"/>
    <w:rsid w:val="00313CA6"/>
    <w:rsid w:val="00317AB2"/>
    <w:rsid w:val="00320704"/>
    <w:rsid w:val="00323AE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7548E"/>
    <w:rsid w:val="0037723C"/>
    <w:rsid w:val="0038212B"/>
    <w:rsid w:val="00383377"/>
    <w:rsid w:val="00383992"/>
    <w:rsid w:val="00384338"/>
    <w:rsid w:val="003905E8"/>
    <w:rsid w:val="0039270F"/>
    <w:rsid w:val="00392B58"/>
    <w:rsid w:val="00394643"/>
    <w:rsid w:val="00394ABB"/>
    <w:rsid w:val="003A4ACA"/>
    <w:rsid w:val="003A7FDD"/>
    <w:rsid w:val="003B06DA"/>
    <w:rsid w:val="003B23EB"/>
    <w:rsid w:val="003B2F4F"/>
    <w:rsid w:val="003B7FA2"/>
    <w:rsid w:val="003C1C98"/>
    <w:rsid w:val="003D1261"/>
    <w:rsid w:val="003D1E12"/>
    <w:rsid w:val="003D207A"/>
    <w:rsid w:val="003D4854"/>
    <w:rsid w:val="003E3CB2"/>
    <w:rsid w:val="003E52E4"/>
    <w:rsid w:val="003E5F60"/>
    <w:rsid w:val="003E7F81"/>
    <w:rsid w:val="00404BE5"/>
    <w:rsid w:val="0040640D"/>
    <w:rsid w:val="00410AE1"/>
    <w:rsid w:val="00410FF6"/>
    <w:rsid w:val="00411330"/>
    <w:rsid w:val="00412456"/>
    <w:rsid w:val="00413879"/>
    <w:rsid w:val="00413F2B"/>
    <w:rsid w:val="00415D60"/>
    <w:rsid w:val="00417BC1"/>
    <w:rsid w:val="0042330A"/>
    <w:rsid w:val="00427D9D"/>
    <w:rsid w:val="00431F52"/>
    <w:rsid w:val="0043344E"/>
    <w:rsid w:val="00434B10"/>
    <w:rsid w:val="00443B76"/>
    <w:rsid w:val="00444F85"/>
    <w:rsid w:val="00446CFB"/>
    <w:rsid w:val="004506ED"/>
    <w:rsid w:val="004527DA"/>
    <w:rsid w:val="004561C6"/>
    <w:rsid w:val="00460D78"/>
    <w:rsid w:val="004621CC"/>
    <w:rsid w:val="0046407A"/>
    <w:rsid w:val="00470540"/>
    <w:rsid w:val="00473D54"/>
    <w:rsid w:val="00474CE3"/>
    <w:rsid w:val="00477B78"/>
    <w:rsid w:val="00481926"/>
    <w:rsid w:val="00483F92"/>
    <w:rsid w:val="00484DE3"/>
    <w:rsid w:val="004948B2"/>
    <w:rsid w:val="00496F6D"/>
    <w:rsid w:val="004A0757"/>
    <w:rsid w:val="004B09F8"/>
    <w:rsid w:val="004B4B8D"/>
    <w:rsid w:val="004B6609"/>
    <w:rsid w:val="004C0AB4"/>
    <w:rsid w:val="004C2AEE"/>
    <w:rsid w:val="004D5F90"/>
    <w:rsid w:val="004E1AF5"/>
    <w:rsid w:val="004E2593"/>
    <w:rsid w:val="004E394D"/>
    <w:rsid w:val="004E6E44"/>
    <w:rsid w:val="004F165F"/>
    <w:rsid w:val="004F17B8"/>
    <w:rsid w:val="004F26B9"/>
    <w:rsid w:val="004F40BB"/>
    <w:rsid w:val="004F4E0C"/>
    <w:rsid w:val="004F53C1"/>
    <w:rsid w:val="00505F55"/>
    <w:rsid w:val="00507BC7"/>
    <w:rsid w:val="00510B86"/>
    <w:rsid w:val="005217EA"/>
    <w:rsid w:val="00536A21"/>
    <w:rsid w:val="005377C3"/>
    <w:rsid w:val="005430F1"/>
    <w:rsid w:val="005438D0"/>
    <w:rsid w:val="0054486C"/>
    <w:rsid w:val="00547171"/>
    <w:rsid w:val="005473E0"/>
    <w:rsid w:val="0055022D"/>
    <w:rsid w:val="00550C9A"/>
    <w:rsid w:val="00551372"/>
    <w:rsid w:val="00553175"/>
    <w:rsid w:val="00553BA4"/>
    <w:rsid w:val="00574E20"/>
    <w:rsid w:val="0057789D"/>
    <w:rsid w:val="00585BED"/>
    <w:rsid w:val="00590484"/>
    <w:rsid w:val="005916AB"/>
    <w:rsid w:val="00592496"/>
    <w:rsid w:val="00593595"/>
    <w:rsid w:val="005A222D"/>
    <w:rsid w:val="005A3424"/>
    <w:rsid w:val="005A662C"/>
    <w:rsid w:val="005A6E3C"/>
    <w:rsid w:val="005B29B4"/>
    <w:rsid w:val="005B70C2"/>
    <w:rsid w:val="005C11F3"/>
    <w:rsid w:val="005C488D"/>
    <w:rsid w:val="005C5DB8"/>
    <w:rsid w:val="005C60E3"/>
    <w:rsid w:val="005C6D48"/>
    <w:rsid w:val="005C778B"/>
    <w:rsid w:val="005D03EF"/>
    <w:rsid w:val="005D210C"/>
    <w:rsid w:val="005D5007"/>
    <w:rsid w:val="005D50CB"/>
    <w:rsid w:val="005E0ACC"/>
    <w:rsid w:val="005E0C80"/>
    <w:rsid w:val="005E63A3"/>
    <w:rsid w:val="005F1452"/>
    <w:rsid w:val="005F149B"/>
    <w:rsid w:val="005F1576"/>
    <w:rsid w:val="005F247D"/>
    <w:rsid w:val="005F2E6C"/>
    <w:rsid w:val="005F7453"/>
    <w:rsid w:val="006006F8"/>
    <w:rsid w:val="006024A8"/>
    <w:rsid w:val="0061181B"/>
    <w:rsid w:val="006144F2"/>
    <w:rsid w:val="00615027"/>
    <w:rsid w:val="0061768E"/>
    <w:rsid w:val="00620930"/>
    <w:rsid w:val="006264BE"/>
    <w:rsid w:val="00630862"/>
    <w:rsid w:val="0063176C"/>
    <w:rsid w:val="00631B73"/>
    <w:rsid w:val="00631EBB"/>
    <w:rsid w:val="00635C1E"/>
    <w:rsid w:val="00640E29"/>
    <w:rsid w:val="006412C9"/>
    <w:rsid w:val="006437CE"/>
    <w:rsid w:val="00655F15"/>
    <w:rsid w:val="006560B0"/>
    <w:rsid w:val="00656702"/>
    <w:rsid w:val="00661AED"/>
    <w:rsid w:val="00662D01"/>
    <w:rsid w:val="0066304C"/>
    <w:rsid w:val="00664139"/>
    <w:rsid w:val="00666EBB"/>
    <w:rsid w:val="00670988"/>
    <w:rsid w:val="00671561"/>
    <w:rsid w:val="00672718"/>
    <w:rsid w:val="00676988"/>
    <w:rsid w:val="006769A7"/>
    <w:rsid w:val="00676BCC"/>
    <w:rsid w:val="0067774C"/>
    <w:rsid w:val="00682EDF"/>
    <w:rsid w:val="006858E7"/>
    <w:rsid w:val="00686123"/>
    <w:rsid w:val="00687554"/>
    <w:rsid w:val="00693448"/>
    <w:rsid w:val="00695008"/>
    <w:rsid w:val="006A3A89"/>
    <w:rsid w:val="006A6FDC"/>
    <w:rsid w:val="006B5208"/>
    <w:rsid w:val="006C3E4B"/>
    <w:rsid w:val="006C5890"/>
    <w:rsid w:val="006C5D54"/>
    <w:rsid w:val="006C6956"/>
    <w:rsid w:val="006D012A"/>
    <w:rsid w:val="006D0B0B"/>
    <w:rsid w:val="006D0B89"/>
    <w:rsid w:val="006E4E54"/>
    <w:rsid w:val="006F1419"/>
    <w:rsid w:val="006F41A7"/>
    <w:rsid w:val="00700CD4"/>
    <w:rsid w:val="00701DF4"/>
    <w:rsid w:val="00704174"/>
    <w:rsid w:val="00704536"/>
    <w:rsid w:val="0071083E"/>
    <w:rsid w:val="0071201B"/>
    <w:rsid w:val="00716DA7"/>
    <w:rsid w:val="00717704"/>
    <w:rsid w:val="00723417"/>
    <w:rsid w:val="00725ECA"/>
    <w:rsid w:val="0073058B"/>
    <w:rsid w:val="007349D4"/>
    <w:rsid w:val="00737891"/>
    <w:rsid w:val="00754120"/>
    <w:rsid w:val="00755077"/>
    <w:rsid w:val="00756B93"/>
    <w:rsid w:val="00757A69"/>
    <w:rsid w:val="0076124E"/>
    <w:rsid w:val="0076440D"/>
    <w:rsid w:val="00767ED7"/>
    <w:rsid w:val="007707CC"/>
    <w:rsid w:val="00770932"/>
    <w:rsid w:val="0077217D"/>
    <w:rsid w:val="00775B2D"/>
    <w:rsid w:val="00776EB0"/>
    <w:rsid w:val="0078197D"/>
    <w:rsid w:val="00784182"/>
    <w:rsid w:val="00786728"/>
    <w:rsid w:val="00786E03"/>
    <w:rsid w:val="00793BCC"/>
    <w:rsid w:val="007974AB"/>
    <w:rsid w:val="007A0A4C"/>
    <w:rsid w:val="007B039C"/>
    <w:rsid w:val="007B13FA"/>
    <w:rsid w:val="007B39F0"/>
    <w:rsid w:val="007B46F9"/>
    <w:rsid w:val="007B4DD3"/>
    <w:rsid w:val="007B4F12"/>
    <w:rsid w:val="007B57E2"/>
    <w:rsid w:val="007B6F8C"/>
    <w:rsid w:val="007C0768"/>
    <w:rsid w:val="007C536F"/>
    <w:rsid w:val="007C7127"/>
    <w:rsid w:val="007D16E0"/>
    <w:rsid w:val="007D5CA1"/>
    <w:rsid w:val="007D637D"/>
    <w:rsid w:val="007E3699"/>
    <w:rsid w:val="007E3B70"/>
    <w:rsid w:val="007E4017"/>
    <w:rsid w:val="007E5B4B"/>
    <w:rsid w:val="007F05A2"/>
    <w:rsid w:val="007F0DE7"/>
    <w:rsid w:val="007F1ED1"/>
    <w:rsid w:val="007F7875"/>
    <w:rsid w:val="00800AE0"/>
    <w:rsid w:val="00811B3A"/>
    <w:rsid w:val="0081477C"/>
    <w:rsid w:val="00827E67"/>
    <w:rsid w:val="00832102"/>
    <w:rsid w:val="00833FA8"/>
    <w:rsid w:val="0084344C"/>
    <w:rsid w:val="0084564C"/>
    <w:rsid w:val="00847AD6"/>
    <w:rsid w:val="00851F1E"/>
    <w:rsid w:val="00856227"/>
    <w:rsid w:val="00857C49"/>
    <w:rsid w:val="008648B5"/>
    <w:rsid w:val="0086520E"/>
    <w:rsid w:val="008662AB"/>
    <w:rsid w:val="00867A1B"/>
    <w:rsid w:val="00867DE4"/>
    <w:rsid w:val="00880B9E"/>
    <w:rsid w:val="00885497"/>
    <w:rsid w:val="008862A7"/>
    <w:rsid w:val="0089049B"/>
    <w:rsid w:val="00890D9E"/>
    <w:rsid w:val="0089114F"/>
    <w:rsid w:val="00892869"/>
    <w:rsid w:val="008A4625"/>
    <w:rsid w:val="008B03AA"/>
    <w:rsid w:val="008B1FF5"/>
    <w:rsid w:val="008B33CC"/>
    <w:rsid w:val="008B3530"/>
    <w:rsid w:val="008C396D"/>
    <w:rsid w:val="008C7C5A"/>
    <w:rsid w:val="008D36D8"/>
    <w:rsid w:val="008D41AC"/>
    <w:rsid w:val="008D614F"/>
    <w:rsid w:val="008D6BBD"/>
    <w:rsid w:val="008D7CE8"/>
    <w:rsid w:val="008E13BA"/>
    <w:rsid w:val="008E1EAE"/>
    <w:rsid w:val="008E31EF"/>
    <w:rsid w:val="008E6AF7"/>
    <w:rsid w:val="008E7DED"/>
    <w:rsid w:val="008F0D9D"/>
    <w:rsid w:val="008F0E86"/>
    <w:rsid w:val="00903448"/>
    <w:rsid w:val="0090366D"/>
    <w:rsid w:val="00905011"/>
    <w:rsid w:val="00911DD8"/>
    <w:rsid w:val="009154C9"/>
    <w:rsid w:val="00917770"/>
    <w:rsid w:val="00921D22"/>
    <w:rsid w:val="00921EF0"/>
    <w:rsid w:val="0093559B"/>
    <w:rsid w:val="0094137E"/>
    <w:rsid w:val="00943B87"/>
    <w:rsid w:val="009442C5"/>
    <w:rsid w:val="00945EDD"/>
    <w:rsid w:val="0094685F"/>
    <w:rsid w:val="00947B20"/>
    <w:rsid w:val="0095327A"/>
    <w:rsid w:val="009556BB"/>
    <w:rsid w:val="00956048"/>
    <w:rsid w:val="00961BF1"/>
    <w:rsid w:val="0096338E"/>
    <w:rsid w:val="009709F2"/>
    <w:rsid w:val="0097377E"/>
    <w:rsid w:val="0097487E"/>
    <w:rsid w:val="00977060"/>
    <w:rsid w:val="00977D77"/>
    <w:rsid w:val="00980482"/>
    <w:rsid w:val="00983156"/>
    <w:rsid w:val="0098378E"/>
    <w:rsid w:val="00986F29"/>
    <w:rsid w:val="009901AD"/>
    <w:rsid w:val="00991EA4"/>
    <w:rsid w:val="00994049"/>
    <w:rsid w:val="009943A8"/>
    <w:rsid w:val="009947D3"/>
    <w:rsid w:val="00996499"/>
    <w:rsid w:val="009965AB"/>
    <w:rsid w:val="009979D0"/>
    <w:rsid w:val="009A55AE"/>
    <w:rsid w:val="009B339A"/>
    <w:rsid w:val="009B5011"/>
    <w:rsid w:val="009B5851"/>
    <w:rsid w:val="009C406D"/>
    <w:rsid w:val="009C5DDA"/>
    <w:rsid w:val="009D31F5"/>
    <w:rsid w:val="009D5E69"/>
    <w:rsid w:val="009D6DA7"/>
    <w:rsid w:val="009E02A8"/>
    <w:rsid w:val="009E265C"/>
    <w:rsid w:val="009E2D39"/>
    <w:rsid w:val="009E5A22"/>
    <w:rsid w:val="009E7129"/>
    <w:rsid w:val="009F01FE"/>
    <w:rsid w:val="009F404C"/>
    <w:rsid w:val="00A00330"/>
    <w:rsid w:val="00A02E96"/>
    <w:rsid w:val="00A031DE"/>
    <w:rsid w:val="00A12741"/>
    <w:rsid w:val="00A14698"/>
    <w:rsid w:val="00A15119"/>
    <w:rsid w:val="00A219F9"/>
    <w:rsid w:val="00A30963"/>
    <w:rsid w:val="00A31FCC"/>
    <w:rsid w:val="00A32513"/>
    <w:rsid w:val="00A36DBC"/>
    <w:rsid w:val="00A413AD"/>
    <w:rsid w:val="00A42F44"/>
    <w:rsid w:val="00A430F4"/>
    <w:rsid w:val="00A43B0D"/>
    <w:rsid w:val="00A44A41"/>
    <w:rsid w:val="00A46C0B"/>
    <w:rsid w:val="00A50EDE"/>
    <w:rsid w:val="00A5322B"/>
    <w:rsid w:val="00A53396"/>
    <w:rsid w:val="00A57284"/>
    <w:rsid w:val="00A57B1B"/>
    <w:rsid w:val="00A6409C"/>
    <w:rsid w:val="00A642CA"/>
    <w:rsid w:val="00A64503"/>
    <w:rsid w:val="00A66B32"/>
    <w:rsid w:val="00A747A4"/>
    <w:rsid w:val="00A76E82"/>
    <w:rsid w:val="00A8094F"/>
    <w:rsid w:val="00A838ED"/>
    <w:rsid w:val="00A928D0"/>
    <w:rsid w:val="00A949AD"/>
    <w:rsid w:val="00AA52FA"/>
    <w:rsid w:val="00AB11DB"/>
    <w:rsid w:val="00AB546B"/>
    <w:rsid w:val="00AB5488"/>
    <w:rsid w:val="00AB6F26"/>
    <w:rsid w:val="00AC2C79"/>
    <w:rsid w:val="00AC3596"/>
    <w:rsid w:val="00AC456E"/>
    <w:rsid w:val="00AD0292"/>
    <w:rsid w:val="00AD09F4"/>
    <w:rsid w:val="00AD1C3B"/>
    <w:rsid w:val="00AD4EB2"/>
    <w:rsid w:val="00AD6BEE"/>
    <w:rsid w:val="00AD797A"/>
    <w:rsid w:val="00AE303E"/>
    <w:rsid w:val="00AE4204"/>
    <w:rsid w:val="00AE777B"/>
    <w:rsid w:val="00AF1354"/>
    <w:rsid w:val="00B04987"/>
    <w:rsid w:val="00B066D5"/>
    <w:rsid w:val="00B067B2"/>
    <w:rsid w:val="00B07A1C"/>
    <w:rsid w:val="00B12151"/>
    <w:rsid w:val="00B13F7B"/>
    <w:rsid w:val="00B1669E"/>
    <w:rsid w:val="00B20005"/>
    <w:rsid w:val="00B21F2B"/>
    <w:rsid w:val="00B23A19"/>
    <w:rsid w:val="00B3064B"/>
    <w:rsid w:val="00B30C8E"/>
    <w:rsid w:val="00B30E1F"/>
    <w:rsid w:val="00B32F56"/>
    <w:rsid w:val="00B5069E"/>
    <w:rsid w:val="00B53A34"/>
    <w:rsid w:val="00B54757"/>
    <w:rsid w:val="00B54FA2"/>
    <w:rsid w:val="00B5519A"/>
    <w:rsid w:val="00B559AE"/>
    <w:rsid w:val="00B576D4"/>
    <w:rsid w:val="00B605B4"/>
    <w:rsid w:val="00B65994"/>
    <w:rsid w:val="00B718B5"/>
    <w:rsid w:val="00B740C8"/>
    <w:rsid w:val="00B7695F"/>
    <w:rsid w:val="00B7769D"/>
    <w:rsid w:val="00B80C73"/>
    <w:rsid w:val="00B824FB"/>
    <w:rsid w:val="00B8579B"/>
    <w:rsid w:val="00B85D54"/>
    <w:rsid w:val="00B86E61"/>
    <w:rsid w:val="00B90483"/>
    <w:rsid w:val="00B90F11"/>
    <w:rsid w:val="00B90FCE"/>
    <w:rsid w:val="00B90FDF"/>
    <w:rsid w:val="00B9269A"/>
    <w:rsid w:val="00B939ED"/>
    <w:rsid w:val="00B93DBC"/>
    <w:rsid w:val="00BA21E0"/>
    <w:rsid w:val="00BA2C5D"/>
    <w:rsid w:val="00BA3557"/>
    <w:rsid w:val="00BB02A3"/>
    <w:rsid w:val="00BB7153"/>
    <w:rsid w:val="00BC0BCF"/>
    <w:rsid w:val="00BC1858"/>
    <w:rsid w:val="00BC713F"/>
    <w:rsid w:val="00BD1277"/>
    <w:rsid w:val="00BD1AC7"/>
    <w:rsid w:val="00BD600A"/>
    <w:rsid w:val="00BD7631"/>
    <w:rsid w:val="00BE0929"/>
    <w:rsid w:val="00BE2A51"/>
    <w:rsid w:val="00BE2E9A"/>
    <w:rsid w:val="00BE57E5"/>
    <w:rsid w:val="00BE7C0A"/>
    <w:rsid w:val="00BF20DB"/>
    <w:rsid w:val="00BF73DD"/>
    <w:rsid w:val="00C0088E"/>
    <w:rsid w:val="00C02189"/>
    <w:rsid w:val="00C0433F"/>
    <w:rsid w:val="00C06A16"/>
    <w:rsid w:val="00C20029"/>
    <w:rsid w:val="00C30FDC"/>
    <w:rsid w:val="00C319C9"/>
    <w:rsid w:val="00C33895"/>
    <w:rsid w:val="00C3680C"/>
    <w:rsid w:val="00C36BDA"/>
    <w:rsid w:val="00C37F70"/>
    <w:rsid w:val="00C42B12"/>
    <w:rsid w:val="00C44C07"/>
    <w:rsid w:val="00C4612E"/>
    <w:rsid w:val="00C52960"/>
    <w:rsid w:val="00C54E49"/>
    <w:rsid w:val="00C5586C"/>
    <w:rsid w:val="00C573B5"/>
    <w:rsid w:val="00C60E03"/>
    <w:rsid w:val="00C62F43"/>
    <w:rsid w:val="00C63B42"/>
    <w:rsid w:val="00C72DCE"/>
    <w:rsid w:val="00C742BD"/>
    <w:rsid w:val="00C77E23"/>
    <w:rsid w:val="00C81861"/>
    <w:rsid w:val="00C82590"/>
    <w:rsid w:val="00C922C5"/>
    <w:rsid w:val="00C92830"/>
    <w:rsid w:val="00C935BF"/>
    <w:rsid w:val="00C95A61"/>
    <w:rsid w:val="00CA0A79"/>
    <w:rsid w:val="00CA163D"/>
    <w:rsid w:val="00CA33BA"/>
    <w:rsid w:val="00CB33D9"/>
    <w:rsid w:val="00CB5102"/>
    <w:rsid w:val="00CB5DE4"/>
    <w:rsid w:val="00CC0774"/>
    <w:rsid w:val="00CC3862"/>
    <w:rsid w:val="00CC4ADD"/>
    <w:rsid w:val="00CC4F75"/>
    <w:rsid w:val="00CD2BBD"/>
    <w:rsid w:val="00CD35A0"/>
    <w:rsid w:val="00CE087F"/>
    <w:rsid w:val="00CE0DAB"/>
    <w:rsid w:val="00CE1E4F"/>
    <w:rsid w:val="00CF75DD"/>
    <w:rsid w:val="00CF7E02"/>
    <w:rsid w:val="00D03BF9"/>
    <w:rsid w:val="00D05ACC"/>
    <w:rsid w:val="00D07BAB"/>
    <w:rsid w:val="00D1162B"/>
    <w:rsid w:val="00D14DCC"/>
    <w:rsid w:val="00D16178"/>
    <w:rsid w:val="00D204FD"/>
    <w:rsid w:val="00D215E4"/>
    <w:rsid w:val="00D251C2"/>
    <w:rsid w:val="00D258CC"/>
    <w:rsid w:val="00D27E8F"/>
    <w:rsid w:val="00D32315"/>
    <w:rsid w:val="00D33649"/>
    <w:rsid w:val="00D425D9"/>
    <w:rsid w:val="00D4312A"/>
    <w:rsid w:val="00D4564B"/>
    <w:rsid w:val="00D464D3"/>
    <w:rsid w:val="00D52EEC"/>
    <w:rsid w:val="00D55FCF"/>
    <w:rsid w:val="00D60B6C"/>
    <w:rsid w:val="00D62E84"/>
    <w:rsid w:val="00D64510"/>
    <w:rsid w:val="00D65095"/>
    <w:rsid w:val="00D6546A"/>
    <w:rsid w:val="00D670AF"/>
    <w:rsid w:val="00D67221"/>
    <w:rsid w:val="00D74FF7"/>
    <w:rsid w:val="00D809C7"/>
    <w:rsid w:val="00D81064"/>
    <w:rsid w:val="00D82349"/>
    <w:rsid w:val="00D85FFB"/>
    <w:rsid w:val="00D903B2"/>
    <w:rsid w:val="00D90B0C"/>
    <w:rsid w:val="00D927CA"/>
    <w:rsid w:val="00D928EB"/>
    <w:rsid w:val="00D968FF"/>
    <w:rsid w:val="00DA1E2C"/>
    <w:rsid w:val="00DA3CA5"/>
    <w:rsid w:val="00DB79CE"/>
    <w:rsid w:val="00DD1471"/>
    <w:rsid w:val="00DD1B35"/>
    <w:rsid w:val="00DD3CC2"/>
    <w:rsid w:val="00DD63B2"/>
    <w:rsid w:val="00DE04EC"/>
    <w:rsid w:val="00DE1007"/>
    <w:rsid w:val="00DE1D58"/>
    <w:rsid w:val="00DE4823"/>
    <w:rsid w:val="00DE53FD"/>
    <w:rsid w:val="00DF0050"/>
    <w:rsid w:val="00DF192B"/>
    <w:rsid w:val="00DF1C5F"/>
    <w:rsid w:val="00DF3708"/>
    <w:rsid w:val="00DF40FB"/>
    <w:rsid w:val="00DF422E"/>
    <w:rsid w:val="00E009B0"/>
    <w:rsid w:val="00E04C58"/>
    <w:rsid w:val="00E07FE4"/>
    <w:rsid w:val="00E1178C"/>
    <w:rsid w:val="00E12865"/>
    <w:rsid w:val="00E12EDD"/>
    <w:rsid w:val="00E1598C"/>
    <w:rsid w:val="00E171D4"/>
    <w:rsid w:val="00E20D5A"/>
    <w:rsid w:val="00E2433A"/>
    <w:rsid w:val="00E275D0"/>
    <w:rsid w:val="00E33AB1"/>
    <w:rsid w:val="00E35604"/>
    <w:rsid w:val="00E361CD"/>
    <w:rsid w:val="00E40FD3"/>
    <w:rsid w:val="00E46D74"/>
    <w:rsid w:val="00E5062E"/>
    <w:rsid w:val="00E50680"/>
    <w:rsid w:val="00E510E7"/>
    <w:rsid w:val="00E51AD9"/>
    <w:rsid w:val="00E53380"/>
    <w:rsid w:val="00E54080"/>
    <w:rsid w:val="00E55CDD"/>
    <w:rsid w:val="00E5799B"/>
    <w:rsid w:val="00E63F09"/>
    <w:rsid w:val="00E6506F"/>
    <w:rsid w:val="00E65930"/>
    <w:rsid w:val="00E67C16"/>
    <w:rsid w:val="00E72030"/>
    <w:rsid w:val="00E774DF"/>
    <w:rsid w:val="00E7796F"/>
    <w:rsid w:val="00E80074"/>
    <w:rsid w:val="00E80DFD"/>
    <w:rsid w:val="00E848A7"/>
    <w:rsid w:val="00E85548"/>
    <w:rsid w:val="00E856DC"/>
    <w:rsid w:val="00E917CE"/>
    <w:rsid w:val="00E91C4C"/>
    <w:rsid w:val="00E94326"/>
    <w:rsid w:val="00E94979"/>
    <w:rsid w:val="00EA01AD"/>
    <w:rsid w:val="00EB0525"/>
    <w:rsid w:val="00EB0AF9"/>
    <w:rsid w:val="00EB0B36"/>
    <w:rsid w:val="00EB20C3"/>
    <w:rsid w:val="00EB3FCE"/>
    <w:rsid w:val="00EC133C"/>
    <w:rsid w:val="00EC2A45"/>
    <w:rsid w:val="00ED42B3"/>
    <w:rsid w:val="00ED459B"/>
    <w:rsid w:val="00ED57CB"/>
    <w:rsid w:val="00ED664F"/>
    <w:rsid w:val="00EE1FE9"/>
    <w:rsid w:val="00EE2803"/>
    <w:rsid w:val="00EE5F6B"/>
    <w:rsid w:val="00EF43C6"/>
    <w:rsid w:val="00EF7932"/>
    <w:rsid w:val="00F0324A"/>
    <w:rsid w:val="00F033A8"/>
    <w:rsid w:val="00F07FD8"/>
    <w:rsid w:val="00F13D11"/>
    <w:rsid w:val="00F15C5B"/>
    <w:rsid w:val="00F204D5"/>
    <w:rsid w:val="00F30143"/>
    <w:rsid w:val="00F31077"/>
    <w:rsid w:val="00F31738"/>
    <w:rsid w:val="00F3377F"/>
    <w:rsid w:val="00F34647"/>
    <w:rsid w:val="00F34801"/>
    <w:rsid w:val="00F438FF"/>
    <w:rsid w:val="00F5082F"/>
    <w:rsid w:val="00F51A66"/>
    <w:rsid w:val="00F52222"/>
    <w:rsid w:val="00F53D8C"/>
    <w:rsid w:val="00F5551B"/>
    <w:rsid w:val="00F62E20"/>
    <w:rsid w:val="00F631D3"/>
    <w:rsid w:val="00F647D2"/>
    <w:rsid w:val="00F64A66"/>
    <w:rsid w:val="00F67480"/>
    <w:rsid w:val="00F67A2E"/>
    <w:rsid w:val="00F7046B"/>
    <w:rsid w:val="00F70530"/>
    <w:rsid w:val="00F71779"/>
    <w:rsid w:val="00F81E51"/>
    <w:rsid w:val="00F921CA"/>
    <w:rsid w:val="00FA506E"/>
    <w:rsid w:val="00FA5A76"/>
    <w:rsid w:val="00FB0000"/>
    <w:rsid w:val="00FB151F"/>
    <w:rsid w:val="00FB2D78"/>
    <w:rsid w:val="00FB5CB5"/>
    <w:rsid w:val="00FC4BAD"/>
    <w:rsid w:val="00FC4D07"/>
    <w:rsid w:val="00FD03F6"/>
    <w:rsid w:val="00FD1260"/>
    <w:rsid w:val="00FD4154"/>
    <w:rsid w:val="00FD47E3"/>
    <w:rsid w:val="00FE15F4"/>
    <w:rsid w:val="00FE2C85"/>
    <w:rsid w:val="00FE52CC"/>
    <w:rsid w:val="00FF2FCA"/>
    <w:rsid w:val="00FF5CAC"/>
    <w:rsid w:val="0B5B5A73"/>
    <w:rsid w:val="17203872"/>
    <w:rsid w:val="20C51591"/>
    <w:rsid w:val="57E714CD"/>
    <w:rsid w:val="679D50E9"/>
    <w:rsid w:val="6F3729EB"/>
    <w:rsid w:val="749D2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6E"/>
    <w:pPr>
      <w:jc w:val="both"/>
    </w:pPr>
    <w:rPr>
      <w:rFonts w:ascii="Calibri" w:hAnsi="Calibri" w:cs="宋体"/>
      <w:kern w:val="2"/>
      <w:sz w:val="21"/>
      <w:szCs w:val="21"/>
    </w:rPr>
  </w:style>
  <w:style w:type="paragraph" w:styleId="1">
    <w:name w:val="heading 1"/>
    <w:basedOn w:val="a"/>
    <w:next w:val="a"/>
    <w:link w:val="1Char"/>
    <w:uiPriority w:val="99"/>
    <w:qFormat/>
    <w:rsid w:val="00FA506E"/>
    <w:pPr>
      <w:spacing w:before="100" w:beforeAutospacing="1" w:after="100" w:afterAutospacing="1"/>
      <w:jc w:val="left"/>
      <w:outlineLvl w:val="0"/>
    </w:pPr>
    <w:rPr>
      <w:rFonts w:ascii="宋体" w:hAnsi="宋体" w:cs="Times New Roman"/>
      <w:kern w:val="36"/>
      <w:sz w:val="48"/>
      <w:szCs w:val="20"/>
    </w:rPr>
  </w:style>
  <w:style w:type="paragraph" w:styleId="2">
    <w:name w:val="heading 2"/>
    <w:basedOn w:val="a"/>
    <w:next w:val="a"/>
    <w:link w:val="2Char"/>
    <w:uiPriority w:val="99"/>
    <w:qFormat/>
    <w:rsid w:val="00FA506E"/>
    <w:pPr>
      <w:spacing w:before="100" w:beforeAutospacing="1" w:after="100" w:afterAutospacing="1"/>
      <w:jc w:val="left"/>
      <w:outlineLvl w:val="1"/>
    </w:pPr>
    <w:rPr>
      <w:rFonts w:ascii="宋体" w:hAnsi="宋体" w:cs="Times New Roman"/>
      <w:kern w:val="0"/>
      <w:sz w:val="36"/>
      <w:szCs w:val="20"/>
    </w:rPr>
  </w:style>
  <w:style w:type="paragraph" w:styleId="3">
    <w:name w:val="heading 3"/>
    <w:basedOn w:val="a"/>
    <w:next w:val="a"/>
    <w:link w:val="3Char"/>
    <w:uiPriority w:val="99"/>
    <w:qFormat/>
    <w:rsid w:val="00FA506E"/>
    <w:pPr>
      <w:spacing w:before="100" w:beforeAutospacing="1" w:after="100" w:afterAutospacing="1"/>
      <w:jc w:val="left"/>
      <w:outlineLvl w:val="2"/>
    </w:pPr>
    <w:rPr>
      <w:rFonts w:ascii="宋体" w:hAnsi="宋体" w:cs="Times New Roman"/>
      <w:kern w:val="0"/>
      <w:sz w:val="27"/>
      <w:szCs w:val="20"/>
    </w:rPr>
  </w:style>
  <w:style w:type="paragraph" w:styleId="4">
    <w:name w:val="heading 4"/>
    <w:basedOn w:val="a"/>
    <w:next w:val="a"/>
    <w:link w:val="4Char"/>
    <w:uiPriority w:val="99"/>
    <w:qFormat/>
    <w:rsid w:val="00FA506E"/>
    <w:pPr>
      <w:spacing w:before="100" w:beforeAutospacing="1" w:after="100" w:afterAutospacing="1"/>
      <w:jc w:val="left"/>
      <w:outlineLvl w:val="3"/>
    </w:pPr>
    <w:rPr>
      <w:rFonts w:ascii="宋体" w:hAnsi="宋体" w:cs="Times New Roman"/>
      <w:kern w:val="0"/>
      <w:sz w:val="24"/>
      <w:szCs w:val="20"/>
    </w:rPr>
  </w:style>
  <w:style w:type="paragraph" w:styleId="5">
    <w:name w:val="heading 5"/>
    <w:basedOn w:val="a"/>
    <w:next w:val="a"/>
    <w:link w:val="5Char"/>
    <w:uiPriority w:val="99"/>
    <w:qFormat/>
    <w:rsid w:val="00FA506E"/>
    <w:pPr>
      <w:spacing w:before="100" w:beforeAutospacing="1" w:after="100" w:afterAutospacing="1"/>
      <w:jc w:val="left"/>
      <w:outlineLvl w:val="4"/>
    </w:pPr>
    <w:rPr>
      <w:rFonts w:ascii="宋体" w:hAnsi="宋体" w:cs="Times New Roman"/>
      <w:kern w:val="0"/>
      <w:sz w:val="20"/>
      <w:szCs w:val="20"/>
    </w:rPr>
  </w:style>
  <w:style w:type="paragraph" w:styleId="6">
    <w:name w:val="heading 6"/>
    <w:basedOn w:val="a"/>
    <w:next w:val="a"/>
    <w:link w:val="6Char"/>
    <w:uiPriority w:val="99"/>
    <w:qFormat/>
    <w:rsid w:val="00FA506E"/>
    <w:pPr>
      <w:spacing w:before="100" w:beforeAutospacing="1" w:after="100" w:afterAutospacing="1"/>
      <w:jc w:val="left"/>
      <w:outlineLvl w:val="5"/>
    </w:pPr>
    <w:rPr>
      <w:rFonts w:ascii="宋体" w:hAnsi="宋体" w:cs="Times New Roman"/>
      <w:kern w:val="0"/>
      <w:sz w:val="15"/>
      <w:szCs w:val="20"/>
    </w:rPr>
  </w:style>
  <w:style w:type="paragraph" w:styleId="7">
    <w:name w:val="heading 7"/>
    <w:basedOn w:val="a"/>
    <w:next w:val="a"/>
    <w:link w:val="7Char"/>
    <w:unhideWhenUsed/>
    <w:qFormat/>
    <w:rsid w:val="00857C4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A506E"/>
    <w:rPr>
      <w:rFonts w:ascii="宋体" w:eastAsia="宋体" w:hAnsi="宋体" w:cs="Times New Roman"/>
      <w:kern w:val="36"/>
      <w:sz w:val="48"/>
    </w:rPr>
  </w:style>
  <w:style w:type="character" w:customStyle="1" w:styleId="2Char">
    <w:name w:val="标题 2 Char"/>
    <w:basedOn w:val="a0"/>
    <w:link w:val="2"/>
    <w:uiPriority w:val="99"/>
    <w:locked/>
    <w:rsid w:val="00FA506E"/>
    <w:rPr>
      <w:rFonts w:ascii="宋体" w:eastAsia="宋体" w:hAnsi="宋体" w:cs="Times New Roman"/>
      <w:kern w:val="0"/>
      <w:sz w:val="36"/>
    </w:rPr>
  </w:style>
  <w:style w:type="character" w:customStyle="1" w:styleId="3Char">
    <w:name w:val="标题 3 Char"/>
    <w:basedOn w:val="a0"/>
    <w:link w:val="3"/>
    <w:uiPriority w:val="99"/>
    <w:locked/>
    <w:rsid w:val="00FA506E"/>
    <w:rPr>
      <w:rFonts w:ascii="宋体" w:eastAsia="宋体" w:hAnsi="宋体" w:cs="Times New Roman"/>
      <w:kern w:val="0"/>
      <w:sz w:val="27"/>
    </w:rPr>
  </w:style>
  <w:style w:type="character" w:customStyle="1" w:styleId="4Char">
    <w:name w:val="标题 4 Char"/>
    <w:basedOn w:val="a0"/>
    <w:link w:val="4"/>
    <w:uiPriority w:val="99"/>
    <w:locked/>
    <w:rsid w:val="00FA506E"/>
    <w:rPr>
      <w:rFonts w:ascii="宋体" w:eastAsia="宋体" w:hAnsi="宋体" w:cs="Times New Roman"/>
      <w:kern w:val="0"/>
      <w:sz w:val="24"/>
    </w:rPr>
  </w:style>
  <w:style w:type="character" w:customStyle="1" w:styleId="5Char">
    <w:name w:val="标题 5 Char"/>
    <w:basedOn w:val="a0"/>
    <w:link w:val="5"/>
    <w:uiPriority w:val="99"/>
    <w:locked/>
    <w:rsid w:val="00FA506E"/>
    <w:rPr>
      <w:rFonts w:ascii="宋体" w:eastAsia="宋体" w:hAnsi="宋体" w:cs="Times New Roman"/>
      <w:kern w:val="0"/>
      <w:sz w:val="20"/>
    </w:rPr>
  </w:style>
  <w:style w:type="character" w:customStyle="1" w:styleId="6Char">
    <w:name w:val="标题 6 Char"/>
    <w:basedOn w:val="a0"/>
    <w:link w:val="6"/>
    <w:uiPriority w:val="99"/>
    <w:locked/>
    <w:rsid w:val="00FA506E"/>
    <w:rPr>
      <w:rFonts w:ascii="宋体" w:eastAsia="宋体" w:hAnsi="宋体" w:cs="Times New Roman"/>
      <w:kern w:val="0"/>
      <w:sz w:val="15"/>
    </w:rPr>
  </w:style>
  <w:style w:type="paragraph" w:styleId="HTML">
    <w:name w:val="HTML Address"/>
    <w:basedOn w:val="a"/>
    <w:link w:val="HTMLChar"/>
    <w:uiPriority w:val="99"/>
    <w:semiHidden/>
    <w:rsid w:val="00FA506E"/>
    <w:pPr>
      <w:jc w:val="left"/>
    </w:pPr>
    <w:rPr>
      <w:rFonts w:ascii="宋体" w:hAnsi="宋体" w:cs="Times New Roman"/>
      <w:kern w:val="0"/>
      <w:sz w:val="24"/>
      <w:szCs w:val="20"/>
    </w:rPr>
  </w:style>
  <w:style w:type="character" w:customStyle="1" w:styleId="HTMLChar">
    <w:name w:val="HTML 地址 Char"/>
    <w:basedOn w:val="a0"/>
    <w:link w:val="HTML"/>
    <w:uiPriority w:val="99"/>
    <w:semiHidden/>
    <w:locked/>
    <w:rsid w:val="00FA506E"/>
    <w:rPr>
      <w:rFonts w:ascii="宋体" w:eastAsia="宋体" w:hAnsi="宋体" w:cs="Times New Roman"/>
      <w:kern w:val="0"/>
      <w:sz w:val="24"/>
    </w:rPr>
  </w:style>
  <w:style w:type="paragraph" w:styleId="a3">
    <w:name w:val="footer"/>
    <w:basedOn w:val="a"/>
    <w:link w:val="Char"/>
    <w:uiPriority w:val="99"/>
    <w:rsid w:val="00FA506E"/>
    <w:pPr>
      <w:widowControl w:val="0"/>
      <w:tabs>
        <w:tab w:val="center" w:pos="4153"/>
        <w:tab w:val="right" w:pos="8306"/>
      </w:tabs>
      <w:snapToGrid w:val="0"/>
      <w:jc w:val="left"/>
    </w:pPr>
    <w:rPr>
      <w:rFonts w:ascii="Times New Roman" w:hAnsi="Times New Roman" w:cs="Times New Roman"/>
      <w:kern w:val="0"/>
      <w:sz w:val="18"/>
      <w:szCs w:val="20"/>
    </w:rPr>
  </w:style>
  <w:style w:type="character" w:customStyle="1" w:styleId="Char">
    <w:name w:val="页脚 Char"/>
    <w:basedOn w:val="a0"/>
    <w:link w:val="a3"/>
    <w:uiPriority w:val="99"/>
    <w:locked/>
    <w:rsid w:val="00FA506E"/>
    <w:rPr>
      <w:rFonts w:cs="Times New Roman"/>
      <w:sz w:val="18"/>
    </w:rPr>
  </w:style>
  <w:style w:type="paragraph" w:styleId="a4">
    <w:name w:val="header"/>
    <w:basedOn w:val="a"/>
    <w:link w:val="Char0"/>
    <w:uiPriority w:val="99"/>
    <w:semiHidden/>
    <w:rsid w:val="00FA506E"/>
    <w:pPr>
      <w:widowControl w:val="0"/>
      <w:pBdr>
        <w:bottom w:val="single" w:sz="6" w:space="1" w:color="auto"/>
      </w:pBdr>
      <w:tabs>
        <w:tab w:val="center" w:pos="4153"/>
        <w:tab w:val="right" w:pos="8306"/>
      </w:tabs>
      <w:snapToGrid w:val="0"/>
      <w:jc w:val="center"/>
    </w:pPr>
    <w:rPr>
      <w:rFonts w:ascii="Times New Roman" w:hAnsi="Times New Roman" w:cs="Times New Roman"/>
      <w:kern w:val="0"/>
      <w:sz w:val="18"/>
      <w:szCs w:val="20"/>
    </w:rPr>
  </w:style>
  <w:style w:type="character" w:customStyle="1" w:styleId="Char0">
    <w:name w:val="页眉 Char"/>
    <w:basedOn w:val="a0"/>
    <w:link w:val="a4"/>
    <w:uiPriority w:val="99"/>
    <w:semiHidden/>
    <w:locked/>
    <w:rsid w:val="00FA506E"/>
    <w:rPr>
      <w:rFonts w:cs="Times New Roman"/>
      <w:sz w:val="18"/>
    </w:rPr>
  </w:style>
  <w:style w:type="paragraph" w:styleId="a5">
    <w:name w:val="Normal (Web)"/>
    <w:basedOn w:val="a"/>
    <w:uiPriority w:val="99"/>
    <w:rsid w:val="00FA506E"/>
    <w:pPr>
      <w:spacing w:before="100" w:beforeAutospacing="1" w:after="100" w:afterAutospacing="1"/>
      <w:jc w:val="left"/>
    </w:pPr>
    <w:rPr>
      <w:rFonts w:ascii="宋体" w:hAnsi="宋体"/>
      <w:kern w:val="0"/>
      <w:sz w:val="24"/>
      <w:szCs w:val="24"/>
    </w:rPr>
  </w:style>
  <w:style w:type="character" w:styleId="a6">
    <w:name w:val="FollowedHyperlink"/>
    <w:basedOn w:val="a0"/>
    <w:uiPriority w:val="99"/>
    <w:semiHidden/>
    <w:rsid w:val="00FA506E"/>
    <w:rPr>
      <w:rFonts w:cs="Times New Roman"/>
      <w:color w:val="252525"/>
      <w:u w:val="none"/>
    </w:rPr>
  </w:style>
  <w:style w:type="character" w:styleId="a7">
    <w:name w:val="Emphasis"/>
    <w:basedOn w:val="a0"/>
    <w:uiPriority w:val="99"/>
    <w:qFormat/>
    <w:rsid w:val="00FA506E"/>
    <w:rPr>
      <w:rFonts w:cs="Times New Roman"/>
    </w:rPr>
  </w:style>
  <w:style w:type="character" w:styleId="a8">
    <w:name w:val="Hyperlink"/>
    <w:basedOn w:val="a0"/>
    <w:uiPriority w:val="99"/>
    <w:semiHidden/>
    <w:rsid w:val="00FA506E"/>
    <w:rPr>
      <w:rFonts w:cs="Times New Roman"/>
      <w:color w:val="252525"/>
      <w:u w:val="none"/>
    </w:rPr>
  </w:style>
  <w:style w:type="character" w:styleId="HTML0">
    <w:name w:val="HTML Code"/>
    <w:basedOn w:val="a0"/>
    <w:uiPriority w:val="99"/>
    <w:semiHidden/>
    <w:rsid w:val="00FA506E"/>
    <w:rPr>
      <w:rFonts w:ascii="宋体" w:eastAsia="宋体" w:hAnsi="宋体" w:cs="Times New Roman"/>
      <w:sz w:val="24"/>
    </w:rPr>
  </w:style>
  <w:style w:type="character" w:styleId="HTML1">
    <w:name w:val="HTML Cite"/>
    <w:basedOn w:val="a0"/>
    <w:uiPriority w:val="99"/>
    <w:semiHidden/>
    <w:rsid w:val="00FA506E"/>
    <w:rPr>
      <w:rFonts w:cs="Times New Roman"/>
    </w:rPr>
  </w:style>
  <w:style w:type="paragraph" w:customStyle="1" w:styleId="fb">
    <w:name w:val="fb"/>
    <w:basedOn w:val="a"/>
    <w:uiPriority w:val="99"/>
    <w:rsid w:val="00FA506E"/>
    <w:pPr>
      <w:spacing w:before="100" w:beforeAutospacing="1" w:after="100" w:afterAutospacing="1"/>
      <w:jc w:val="left"/>
    </w:pPr>
    <w:rPr>
      <w:rFonts w:ascii="宋体" w:hAnsi="宋体"/>
      <w:b/>
      <w:bCs/>
      <w:kern w:val="0"/>
      <w:sz w:val="24"/>
      <w:szCs w:val="24"/>
    </w:rPr>
  </w:style>
  <w:style w:type="paragraph" w:customStyle="1" w:styleId="cwhite">
    <w:name w:val="cwhite"/>
    <w:basedOn w:val="a"/>
    <w:uiPriority w:val="99"/>
    <w:rsid w:val="00FA506E"/>
    <w:pPr>
      <w:spacing w:before="100" w:beforeAutospacing="1" w:after="100" w:afterAutospacing="1"/>
      <w:jc w:val="left"/>
    </w:pPr>
    <w:rPr>
      <w:rFonts w:ascii="宋体" w:hAnsi="宋体"/>
      <w:color w:val="FFFFFF"/>
      <w:kern w:val="0"/>
      <w:sz w:val="24"/>
      <w:szCs w:val="24"/>
    </w:rPr>
  </w:style>
  <w:style w:type="paragraph" w:customStyle="1" w:styleId="cgray">
    <w:name w:val="cgray"/>
    <w:basedOn w:val="a"/>
    <w:uiPriority w:val="99"/>
    <w:rsid w:val="00FA506E"/>
    <w:pPr>
      <w:spacing w:before="100" w:beforeAutospacing="1" w:after="100" w:afterAutospacing="1"/>
      <w:jc w:val="left"/>
    </w:pPr>
    <w:rPr>
      <w:rFonts w:ascii="宋体" w:hAnsi="宋体"/>
      <w:color w:val="999999"/>
      <w:kern w:val="0"/>
      <w:sz w:val="24"/>
      <w:szCs w:val="24"/>
    </w:rPr>
  </w:style>
  <w:style w:type="paragraph" w:customStyle="1" w:styleId="cf14">
    <w:name w:val="cf14"/>
    <w:basedOn w:val="a"/>
    <w:uiPriority w:val="99"/>
    <w:rsid w:val="00FA506E"/>
    <w:pPr>
      <w:spacing w:before="100" w:beforeAutospacing="1" w:after="100" w:afterAutospacing="1"/>
      <w:jc w:val="left"/>
    </w:pPr>
    <w:rPr>
      <w:rFonts w:ascii="宋体" w:hAnsi="宋体"/>
      <w:kern w:val="0"/>
    </w:rPr>
  </w:style>
  <w:style w:type="paragraph" w:customStyle="1" w:styleId="line">
    <w:name w:val="line"/>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kern w:val="0"/>
      <w:sz w:val="24"/>
      <w:szCs w:val="24"/>
    </w:rPr>
  </w:style>
  <w:style w:type="paragraph" w:customStyle="1" w:styleId="line2">
    <w:name w:val="line2"/>
    <w:basedOn w:val="a"/>
    <w:uiPriority w:val="99"/>
    <w:rsid w:val="00FA506E"/>
    <w:pPr>
      <w:pBdr>
        <w:bottom w:val="dotted" w:sz="6" w:space="0" w:color="CCCCCC"/>
      </w:pBdr>
      <w:spacing w:before="100" w:beforeAutospacing="1" w:after="100" w:afterAutospacing="1"/>
      <w:jc w:val="left"/>
    </w:pPr>
    <w:rPr>
      <w:rFonts w:ascii="宋体" w:hAnsi="宋体"/>
      <w:kern w:val="0"/>
      <w:sz w:val="24"/>
      <w:szCs w:val="24"/>
    </w:rPr>
  </w:style>
  <w:style w:type="paragraph" w:customStyle="1" w:styleId="toptab">
    <w:name w:val="top_tab"/>
    <w:basedOn w:val="a"/>
    <w:uiPriority w:val="99"/>
    <w:rsid w:val="00FA506E"/>
    <w:pPr>
      <w:spacing w:before="100" w:beforeAutospacing="1" w:after="100" w:afterAutospacing="1"/>
      <w:jc w:val="left"/>
    </w:pPr>
    <w:rPr>
      <w:rFonts w:ascii="宋体" w:hAnsi="宋体"/>
      <w:kern w:val="0"/>
      <w:sz w:val="24"/>
      <w:szCs w:val="24"/>
    </w:rPr>
  </w:style>
  <w:style w:type="paragraph" w:customStyle="1" w:styleId="banner">
    <w:name w:val="banner"/>
    <w:basedOn w:val="a"/>
    <w:uiPriority w:val="99"/>
    <w:rsid w:val="00FA506E"/>
    <w:pPr>
      <w:spacing w:before="100" w:beforeAutospacing="1" w:after="100" w:afterAutospacing="1"/>
      <w:jc w:val="left"/>
    </w:pPr>
    <w:rPr>
      <w:rFonts w:ascii="宋体" w:hAnsi="宋体"/>
      <w:kern w:val="0"/>
      <w:sz w:val="24"/>
      <w:szCs w:val="24"/>
    </w:rPr>
  </w:style>
  <w:style w:type="paragraph" w:customStyle="1" w:styleId="topnav">
    <w:name w:val="top_nav"/>
    <w:basedOn w:val="a"/>
    <w:uiPriority w:val="99"/>
    <w:rsid w:val="00FA506E"/>
    <w:pPr>
      <w:shd w:val="clear" w:color="auto" w:fill="CC1C1E"/>
      <w:spacing w:before="100" w:beforeAutospacing="1" w:after="100" w:afterAutospacing="1"/>
      <w:jc w:val="left"/>
    </w:pPr>
    <w:rPr>
      <w:rFonts w:ascii="宋体" w:hAnsi="宋体"/>
      <w:kern w:val="0"/>
      <w:sz w:val="24"/>
      <w:szCs w:val="24"/>
    </w:rPr>
  </w:style>
  <w:style w:type="paragraph" w:customStyle="1" w:styleId="topclear10">
    <w:name w:val="top_clear10"/>
    <w:basedOn w:val="a"/>
    <w:uiPriority w:val="99"/>
    <w:rsid w:val="00FA506E"/>
    <w:pPr>
      <w:spacing w:before="100" w:beforeAutospacing="1" w:after="100" w:afterAutospacing="1"/>
      <w:jc w:val="left"/>
    </w:pPr>
    <w:rPr>
      <w:rFonts w:ascii="宋体" w:hAnsi="宋体"/>
      <w:kern w:val="0"/>
      <w:sz w:val="24"/>
      <w:szCs w:val="24"/>
    </w:rPr>
  </w:style>
  <w:style w:type="paragraph" w:customStyle="1" w:styleId="nav">
    <w:name w:val="nav"/>
    <w:basedOn w:val="a"/>
    <w:uiPriority w:val="99"/>
    <w:rsid w:val="00FA506E"/>
    <w:pPr>
      <w:spacing w:before="100" w:beforeAutospacing="1" w:after="100" w:afterAutospacing="1" w:line="495" w:lineRule="atLeast"/>
      <w:jc w:val="left"/>
    </w:pPr>
    <w:rPr>
      <w:rFonts w:ascii="宋体" w:hAnsi="宋体"/>
      <w:color w:val="FFFFFF"/>
      <w:kern w:val="0"/>
    </w:rPr>
  </w:style>
  <w:style w:type="paragraph" w:customStyle="1" w:styleId="topinput">
    <w:name w:val="topinput"/>
    <w:basedOn w:val="a"/>
    <w:uiPriority w:val="99"/>
    <w:rsid w:val="00FA506E"/>
    <w:pPr>
      <w:spacing w:before="100" w:beforeAutospacing="1" w:after="100" w:afterAutospacing="1"/>
      <w:jc w:val="left"/>
    </w:pPr>
    <w:rPr>
      <w:rFonts w:ascii="宋体" w:hAnsi="宋体"/>
      <w:kern w:val="0"/>
      <w:sz w:val="24"/>
      <w:szCs w:val="24"/>
    </w:rPr>
  </w:style>
  <w:style w:type="paragraph" w:customStyle="1" w:styleId="topbtn">
    <w:name w:val="top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btn02">
    <w:name w:val="btn02"/>
    <w:basedOn w:val="a"/>
    <w:uiPriority w:val="99"/>
    <w:rsid w:val="00FA506E"/>
    <w:pPr>
      <w:spacing w:before="100" w:beforeAutospacing="1" w:after="100" w:afterAutospacing="1"/>
      <w:jc w:val="left"/>
    </w:pPr>
    <w:rPr>
      <w:rFonts w:ascii="宋体" w:hAnsi="宋体"/>
      <w:kern w:val="0"/>
      <w:sz w:val="24"/>
      <w:szCs w:val="24"/>
    </w:rPr>
  </w:style>
  <w:style w:type="paragraph" w:customStyle="1" w:styleId="vm">
    <w:name w:val="vm"/>
    <w:basedOn w:val="a"/>
    <w:uiPriority w:val="99"/>
    <w:rsid w:val="00FA506E"/>
    <w:pPr>
      <w:spacing w:before="100" w:beforeAutospacing="1" w:after="100" w:afterAutospacing="1"/>
      <w:jc w:val="left"/>
      <w:textAlignment w:val="center"/>
    </w:pPr>
    <w:rPr>
      <w:rFonts w:ascii="宋体" w:hAnsi="宋体"/>
      <w:kern w:val="0"/>
      <w:sz w:val="24"/>
      <w:szCs w:val="24"/>
    </w:rPr>
  </w:style>
  <w:style w:type="paragraph" w:customStyle="1" w:styleId="navbox">
    <w:name w:val="navbox"/>
    <w:basedOn w:val="a"/>
    <w:uiPriority w:val="99"/>
    <w:rsid w:val="00FA506E"/>
    <w:pPr>
      <w:shd w:val="clear" w:color="auto" w:fill="CC1C1E"/>
      <w:spacing w:before="100" w:beforeAutospacing="1" w:after="100" w:afterAutospacing="1"/>
      <w:jc w:val="left"/>
    </w:pPr>
    <w:rPr>
      <w:rFonts w:ascii="宋体" w:hAnsi="宋体"/>
      <w:kern w:val="0"/>
      <w:sz w:val="24"/>
      <w:szCs w:val="24"/>
    </w:rPr>
  </w:style>
  <w:style w:type="paragraph" w:customStyle="1" w:styleId="10">
    <w:name w:val="页眉1"/>
    <w:basedOn w:val="a"/>
    <w:uiPriority w:val="99"/>
    <w:rsid w:val="00FA506E"/>
    <w:pPr>
      <w:spacing w:before="100" w:beforeAutospacing="1" w:after="100" w:afterAutospacing="1"/>
      <w:jc w:val="left"/>
    </w:pPr>
    <w:rPr>
      <w:rFonts w:ascii="宋体" w:hAnsi="宋体"/>
      <w:kern w:val="0"/>
      <w:sz w:val="24"/>
      <w:szCs w:val="24"/>
    </w:rPr>
  </w:style>
  <w:style w:type="paragraph" w:customStyle="1" w:styleId="11">
    <w:name w:val="页脚1"/>
    <w:basedOn w:val="a"/>
    <w:uiPriority w:val="99"/>
    <w:rsid w:val="00FA506E"/>
    <w:pPr>
      <w:spacing w:before="100" w:beforeAutospacing="1" w:after="100" w:afterAutospacing="1"/>
      <w:jc w:val="left"/>
    </w:pPr>
    <w:rPr>
      <w:rFonts w:ascii="宋体" w:hAnsi="宋体"/>
      <w:kern w:val="0"/>
      <w:sz w:val="24"/>
      <w:szCs w:val="24"/>
    </w:rPr>
  </w:style>
  <w:style w:type="paragraph" w:customStyle="1" w:styleId="main">
    <w:name w:val="main"/>
    <w:basedOn w:val="a"/>
    <w:uiPriority w:val="99"/>
    <w:rsid w:val="00FA506E"/>
    <w:pPr>
      <w:shd w:val="clear" w:color="auto" w:fill="EBE9EA"/>
      <w:spacing w:before="100" w:beforeAutospacing="1" w:after="100" w:afterAutospacing="1"/>
      <w:jc w:val="left"/>
    </w:pPr>
    <w:rPr>
      <w:rFonts w:ascii="宋体" w:hAnsi="宋体"/>
      <w:kern w:val="0"/>
      <w:sz w:val="24"/>
      <w:szCs w:val="24"/>
    </w:rPr>
  </w:style>
  <w:style w:type="paragraph" w:customStyle="1" w:styleId="newsbox">
    <w:name w:val="newsbox"/>
    <w:basedOn w:val="a"/>
    <w:uiPriority w:val="99"/>
    <w:rsid w:val="00FA506E"/>
    <w:pPr>
      <w:shd w:val="clear" w:color="auto" w:fill="FFFFFF"/>
      <w:spacing w:before="100" w:beforeAutospacing="1" w:after="100" w:afterAutospacing="1"/>
      <w:jc w:val="left"/>
    </w:pPr>
    <w:rPr>
      <w:rFonts w:ascii="宋体" w:hAnsi="宋体"/>
      <w:kern w:val="0"/>
      <w:sz w:val="24"/>
      <w:szCs w:val="24"/>
    </w:rPr>
  </w:style>
  <w:style w:type="paragraph" w:customStyle="1" w:styleId="newsconcent">
    <w:name w:val="newsconcent"/>
    <w:basedOn w:val="a"/>
    <w:uiPriority w:val="99"/>
    <w:rsid w:val="00FA506E"/>
    <w:pPr>
      <w:spacing w:before="150" w:after="100" w:afterAutospacing="1"/>
      <w:jc w:val="left"/>
    </w:pPr>
    <w:rPr>
      <w:rFonts w:ascii="宋体" w:hAnsi="宋体"/>
      <w:kern w:val="0"/>
      <w:sz w:val="24"/>
      <w:szCs w:val="24"/>
    </w:rPr>
  </w:style>
  <w:style w:type="paragraph" w:customStyle="1" w:styleId="newstitle">
    <w:name w:val="newstitle"/>
    <w:basedOn w:val="a"/>
    <w:uiPriority w:val="99"/>
    <w:rsid w:val="00FA506E"/>
    <w:pPr>
      <w:spacing w:before="100" w:beforeAutospacing="1" w:after="100" w:afterAutospacing="1"/>
      <w:jc w:val="left"/>
    </w:pPr>
    <w:rPr>
      <w:rFonts w:ascii="宋体" w:hAnsi="宋体"/>
      <w:kern w:val="0"/>
      <w:sz w:val="24"/>
      <w:szCs w:val="24"/>
    </w:rPr>
  </w:style>
  <w:style w:type="paragraph" w:customStyle="1" w:styleId="linebottomdotted">
    <w:name w:val="line_bottom_dotted"/>
    <w:basedOn w:val="a"/>
    <w:uiPriority w:val="99"/>
    <w:rsid w:val="00FA506E"/>
    <w:pPr>
      <w:pBdr>
        <w:bottom w:val="dotted" w:sz="6" w:space="0" w:color="CCCCCC"/>
      </w:pBdr>
      <w:spacing w:before="100" w:beforeAutospacing="1" w:after="100" w:afterAutospacing="1"/>
      <w:jc w:val="left"/>
    </w:pPr>
    <w:rPr>
      <w:rFonts w:ascii="宋体" w:hAnsi="宋体"/>
      <w:kern w:val="0"/>
      <w:sz w:val="24"/>
      <w:szCs w:val="24"/>
    </w:rPr>
  </w:style>
  <w:style w:type="paragraph" w:customStyle="1" w:styleId="line3solid">
    <w:name w:val="line_3_solid"/>
    <w:basedOn w:val="a"/>
    <w:uiPriority w:val="99"/>
    <w:rsid w:val="00FA506E"/>
    <w:pPr>
      <w:pBdr>
        <w:left w:val="single" w:sz="6" w:space="0" w:color="CCCCCC"/>
        <w:bottom w:val="single" w:sz="6" w:space="0" w:color="CCCCCC"/>
        <w:right w:val="single" w:sz="6" w:space="0" w:color="CCCCCC"/>
      </w:pBdr>
      <w:spacing w:before="100" w:beforeAutospacing="1" w:after="100" w:afterAutospacing="1"/>
      <w:jc w:val="left"/>
    </w:pPr>
    <w:rPr>
      <w:rFonts w:ascii="宋体" w:hAnsi="宋体"/>
      <w:kern w:val="0"/>
      <w:sz w:val="24"/>
      <w:szCs w:val="24"/>
    </w:rPr>
  </w:style>
  <w:style w:type="paragraph" w:customStyle="1" w:styleId="linetopred">
    <w:name w:val="line_top_red"/>
    <w:basedOn w:val="a"/>
    <w:uiPriority w:val="99"/>
    <w:rsid w:val="00FA506E"/>
    <w:pPr>
      <w:pBdr>
        <w:top w:val="single" w:sz="12" w:space="0" w:color="CC0000"/>
      </w:pBdr>
      <w:spacing w:before="100" w:beforeAutospacing="1" w:after="100" w:afterAutospacing="1"/>
      <w:jc w:val="left"/>
    </w:pPr>
    <w:rPr>
      <w:rFonts w:ascii="宋体" w:hAnsi="宋体"/>
      <w:kern w:val="0"/>
      <w:sz w:val="24"/>
      <w:szCs w:val="24"/>
    </w:rPr>
  </w:style>
  <w:style w:type="paragraph" w:customStyle="1" w:styleId="linebottomred">
    <w:name w:val="line_bottom_red"/>
    <w:basedOn w:val="a"/>
    <w:uiPriority w:val="99"/>
    <w:rsid w:val="00FA506E"/>
    <w:pPr>
      <w:pBdr>
        <w:bottom w:val="single" w:sz="12" w:space="0" w:color="CC0000"/>
      </w:pBdr>
      <w:spacing w:before="100" w:beforeAutospacing="1" w:after="100" w:afterAutospacing="1"/>
      <w:jc w:val="left"/>
    </w:pPr>
    <w:rPr>
      <w:rFonts w:ascii="宋体" w:hAnsi="宋体"/>
      <w:kern w:val="0"/>
      <w:sz w:val="24"/>
      <w:szCs w:val="24"/>
    </w:rPr>
  </w:style>
  <w:style w:type="paragraph" w:customStyle="1" w:styleId="newslistred">
    <w:name w:val="newslist_red"/>
    <w:basedOn w:val="a"/>
    <w:uiPriority w:val="99"/>
    <w:rsid w:val="00FA506E"/>
    <w:pPr>
      <w:pBdr>
        <w:bottom w:val="single" w:sz="12" w:space="0" w:color="CC0000"/>
      </w:pBdr>
      <w:spacing w:before="100" w:beforeAutospacing="1" w:after="100" w:afterAutospacing="1" w:line="525" w:lineRule="atLeast"/>
      <w:jc w:val="center"/>
    </w:pPr>
    <w:rPr>
      <w:rFonts w:ascii="宋体" w:hAnsi="宋体"/>
      <w:color w:val="AD0606"/>
      <w:kern w:val="0"/>
    </w:rPr>
  </w:style>
  <w:style w:type="paragraph" w:customStyle="1" w:styleId="newslistblack">
    <w:name w:val="newslist_black"/>
    <w:basedOn w:val="a"/>
    <w:uiPriority w:val="99"/>
    <w:rsid w:val="00FA506E"/>
    <w:pPr>
      <w:spacing w:before="100" w:beforeAutospacing="1" w:after="100" w:afterAutospacing="1" w:line="525" w:lineRule="atLeast"/>
      <w:jc w:val="center"/>
    </w:pPr>
    <w:rPr>
      <w:rFonts w:ascii="宋体" w:hAnsi="宋体"/>
      <w:kern w:val="0"/>
    </w:rPr>
  </w:style>
  <w:style w:type="paragraph" w:customStyle="1" w:styleId="zwgk">
    <w:name w:val="zwgk"/>
    <w:basedOn w:val="a"/>
    <w:uiPriority w:val="99"/>
    <w:rsid w:val="00FA506E"/>
    <w:pPr>
      <w:spacing w:before="100" w:beforeAutospacing="1" w:after="100" w:afterAutospacing="1"/>
      <w:jc w:val="left"/>
    </w:pPr>
    <w:rPr>
      <w:rFonts w:ascii="宋体" w:hAnsi="宋体"/>
      <w:kern w:val="0"/>
      <w:sz w:val="24"/>
      <w:szCs w:val="24"/>
    </w:rPr>
  </w:style>
  <w:style w:type="paragraph" w:customStyle="1" w:styleId="zwgktop">
    <w:name w:val="zwgk_top"/>
    <w:basedOn w:val="a"/>
    <w:uiPriority w:val="99"/>
    <w:rsid w:val="00FA506E"/>
    <w:pPr>
      <w:spacing w:before="100" w:beforeAutospacing="1" w:after="100" w:afterAutospacing="1"/>
      <w:jc w:val="left"/>
    </w:pPr>
    <w:rPr>
      <w:rFonts w:ascii="宋体" w:hAnsi="宋体"/>
      <w:kern w:val="0"/>
      <w:sz w:val="24"/>
      <w:szCs w:val="24"/>
    </w:rPr>
  </w:style>
  <w:style w:type="paragraph" w:customStyle="1" w:styleId="zwgktoptitel">
    <w:name w:val="zwgk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fwymtoptitel">
    <w:name w:val="fwym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bsfwtoptitel">
    <w:name w:val="bsfw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hdfwtoptitel">
    <w:name w:val="hdfw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ymzctoptitel">
    <w:name w:val="ymzc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martop9">
    <w:name w:val="martop9"/>
    <w:basedOn w:val="a"/>
    <w:uiPriority w:val="99"/>
    <w:rsid w:val="00FA506E"/>
    <w:pPr>
      <w:spacing w:before="135" w:after="100" w:afterAutospacing="1"/>
      <w:jc w:val="left"/>
    </w:pPr>
    <w:rPr>
      <w:rFonts w:ascii="宋体" w:hAnsi="宋体"/>
      <w:kern w:val="0"/>
      <w:sz w:val="24"/>
      <w:szCs w:val="24"/>
    </w:rPr>
  </w:style>
  <w:style w:type="paragraph" w:customStyle="1" w:styleId="marleft20">
    <w:name w:val="marleft20"/>
    <w:basedOn w:val="a"/>
    <w:uiPriority w:val="99"/>
    <w:rsid w:val="00FA506E"/>
    <w:pPr>
      <w:spacing w:before="100" w:beforeAutospacing="1" w:after="100" w:afterAutospacing="1"/>
      <w:ind w:left="300"/>
      <w:jc w:val="left"/>
    </w:pPr>
    <w:rPr>
      <w:rFonts w:ascii="宋体" w:hAnsi="宋体"/>
      <w:kern w:val="0"/>
      <w:sz w:val="24"/>
      <w:szCs w:val="24"/>
    </w:rPr>
  </w:style>
  <w:style w:type="paragraph" w:customStyle="1" w:styleId="zwgklefttop">
    <w:name w:val="zwgk_left_top"/>
    <w:basedOn w:val="a"/>
    <w:uiPriority w:val="99"/>
    <w:rsid w:val="00FA506E"/>
    <w:pPr>
      <w:spacing w:before="100" w:beforeAutospacing="1" w:after="100" w:afterAutospacing="1" w:line="495" w:lineRule="atLeast"/>
      <w:jc w:val="left"/>
    </w:pPr>
    <w:rPr>
      <w:rFonts w:ascii="宋体" w:hAnsi="宋体"/>
      <w:b/>
      <w:bCs/>
      <w:color w:val="CC0000"/>
      <w:kern w:val="0"/>
    </w:rPr>
  </w:style>
  <w:style w:type="paragraph" w:customStyle="1" w:styleId="zwgknavspan">
    <w:name w:val="zwgk_nav_span"/>
    <w:basedOn w:val="a"/>
    <w:uiPriority w:val="99"/>
    <w:rsid w:val="00FA506E"/>
    <w:pPr>
      <w:spacing w:before="100" w:beforeAutospacing="1" w:after="100" w:afterAutospacing="1"/>
      <w:jc w:val="center"/>
    </w:pPr>
    <w:rPr>
      <w:rFonts w:ascii="宋体" w:hAnsi="宋体"/>
      <w:kern w:val="0"/>
      <w:sz w:val="24"/>
      <w:szCs w:val="24"/>
    </w:rPr>
  </w:style>
  <w:style w:type="paragraph" w:customStyle="1" w:styleId="zwgknav1">
    <w:name w:val="zwgk_nav1"/>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2">
    <w:name w:val="zwgk_nav2"/>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3">
    <w:name w:val="zwgk_nav3"/>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4">
    <w:name w:val="zwgk_nav4"/>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5">
    <w:name w:val="zwgk_nav5"/>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rightnav">
    <w:name w:val="zwgk_right_nav"/>
    <w:basedOn w:val="a"/>
    <w:uiPriority w:val="99"/>
    <w:rsid w:val="00FA506E"/>
    <w:pPr>
      <w:spacing w:before="100" w:beforeAutospacing="1" w:after="100" w:afterAutospacing="1" w:line="525" w:lineRule="atLeast"/>
      <w:jc w:val="center"/>
    </w:pPr>
    <w:rPr>
      <w:rFonts w:ascii="宋体" w:hAnsi="宋体"/>
      <w:color w:val="AD0606"/>
      <w:kern w:val="0"/>
      <w:sz w:val="24"/>
      <w:szCs w:val="24"/>
    </w:rPr>
  </w:style>
  <w:style w:type="paragraph" w:customStyle="1" w:styleId="zwgkrightnav1">
    <w:name w:val="zwgk_right_nav1"/>
    <w:basedOn w:val="a"/>
    <w:uiPriority w:val="99"/>
    <w:rsid w:val="00FA506E"/>
    <w:pPr>
      <w:spacing w:before="100" w:beforeAutospacing="1" w:after="100" w:afterAutospacing="1" w:line="525" w:lineRule="atLeast"/>
      <w:jc w:val="center"/>
    </w:pPr>
    <w:rPr>
      <w:rFonts w:ascii="宋体" w:hAnsi="宋体"/>
      <w:kern w:val="0"/>
      <w:sz w:val="24"/>
      <w:szCs w:val="24"/>
    </w:rPr>
  </w:style>
  <w:style w:type="paragraph" w:customStyle="1" w:styleId="bsbtn">
    <w:name w:val="bs_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bstabbar">
    <w:name w:val="bs_tab_bar"/>
    <w:basedOn w:val="a"/>
    <w:uiPriority w:val="99"/>
    <w:rsid w:val="00FA506E"/>
    <w:pPr>
      <w:spacing w:before="100" w:beforeAutospacing="1" w:after="100" w:afterAutospacing="1" w:line="465" w:lineRule="atLeast"/>
      <w:jc w:val="left"/>
    </w:pPr>
    <w:rPr>
      <w:rFonts w:ascii="宋体" w:hAnsi="宋体"/>
      <w:b/>
      <w:bCs/>
      <w:color w:val="CC0000"/>
      <w:kern w:val="0"/>
    </w:rPr>
  </w:style>
  <w:style w:type="paragraph" w:customStyle="1" w:styleId="linkline">
    <w:name w:val="link_line"/>
    <w:basedOn w:val="a"/>
    <w:uiPriority w:val="99"/>
    <w:rsid w:val="00FA506E"/>
    <w:pPr>
      <w:pBdr>
        <w:bottom w:val="single" w:sz="18" w:space="0" w:color="CC0000"/>
      </w:pBdr>
      <w:spacing w:before="100" w:beforeAutospacing="1" w:after="100" w:afterAutospacing="1"/>
      <w:jc w:val="left"/>
    </w:pPr>
    <w:rPr>
      <w:rFonts w:ascii="宋体" w:hAnsi="宋体"/>
      <w:kern w:val="0"/>
      <w:sz w:val="24"/>
      <w:szCs w:val="24"/>
    </w:rPr>
  </w:style>
  <w:style w:type="paragraph" w:customStyle="1" w:styleId="xltitel">
    <w:name w:val="xl_titel"/>
    <w:basedOn w:val="a"/>
    <w:uiPriority w:val="99"/>
    <w:rsid w:val="00FA506E"/>
    <w:pPr>
      <w:spacing w:before="100" w:beforeAutospacing="1" w:after="100" w:afterAutospacing="1"/>
      <w:jc w:val="left"/>
    </w:pPr>
    <w:rPr>
      <w:rFonts w:ascii="宋体" w:hAnsi="宋体"/>
      <w:kern w:val="0"/>
      <w:sz w:val="36"/>
      <w:szCs w:val="36"/>
    </w:rPr>
  </w:style>
  <w:style w:type="paragraph" w:customStyle="1" w:styleId="xlcon">
    <w:name w:val="xl_con"/>
    <w:basedOn w:val="a"/>
    <w:uiPriority w:val="99"/>
    <w:rsid w:val="00FA506E"/>
    <w:pPr>
      <w:spacing w:before="100" w:beforeAutospacing="1" w:after="100" w:afterAutospacing="1" w:line="450" w:lineRule="atLeast"/>
      <w:jc w:val="left"/>
    </w:pPr>
    <w:rPr>
      <w:rFonts w:ascii="宋体" w:hAnsi="宋体"/>
      <w:kern w:val="0"/>
    </w:rPr>
  </w:style>
  <w:style w:type="paragraph" w:customStyle="1" w:styleId="tabmore">
    <w:name w:val="tabmore"/>
    <w:basedOn w:val="a"/>
    <w:uiPriority w:val="99"/>
    <w:rsid w:val="00FA506E"/>
    <w:pPr>
      <w:spacing w:before="100" w:beforeAutospacing="1" w:after="100" w:afterAutospacing="1" w:line="450" w:lineRule="atLeast"/>
      <w:jc w:val="left"/>
    </w:pPr>
    <w:rPr>
      <w:rFonts w:ascii="宋体" w:hAnsi="宋体"/>
      <w:kern w:val="0"/>
      <w:sz w:val="24"/>
      <w:szCs w:val="24"/>
    </w:rPr>
  </w:style>
  <w:style w:type="paragraph" w:customStyle="1" w:styleId="grid1">
    <w:name w:val="grid1"/>
    <w:basedOn w:val="a"/>
    <w:uiPriority w:val="99"/>
    <w:rsid w:val="00FA506E"/>
    <w:pPr>
      <w:pBdr>
        <w:top w:val="single" w:sz="6" w:space="2" w:color="DDDDDD"/>
        <w:left w:val="single" w:sz="6" w:space="2" w:color="DDDDDD"/>
        <w:bottom w:val="single" w:sz="6" w:space="2" w:color="DDDDDD"/>
        <w:right w:val="single" w:sz="6" w:space="2" w:color="DDDDDD"/>
      </w:pBdr>
      <w:jc w:val="left"/>
    </w:pPr>
    <w:rPr>
      <w:rFonts w:ascii="宋体" w:hAnsi="宋体"/>
      <w:kern w:val="0"/>
      <w:sz w:val="24"/>
      <w:szCs w:val="24"/>
    </w:rPr>
  </w:style>
  <w:style w:type="paragraph" w:customStyle="1" w:styleId="tab">
    <w:name w:val="tab"/>
    <w:basedOn w:val="a"/>
    <w:uiPriority w:val="99"/>
    <w:rsid w:val="00FA506E"/>
    <w:pPr>
      <w:spacing w:before="100" w:beforeAutospacing="1" w:after="100" w:afterAutospacing="1"/>
      <w:jc w:val="left"/>
    </w:pPr>
    <w:rPr>
      <w:rFonts w:ascii="宋体" w:hAnsi="宋体"/>
      <w:kern w:val="0"/>
      <w:sz w:val="24"/>
      <w:szCs w:val="24"/>
    </w:rPr>
  </w:style>
  <w:style w:type="paragraph" w:customStyle="1" w:styleId="trcolor1">
    <w:name w:val="tr_color_1"/>
    <w:basedOn w:val="a"/>
    <w:uiPriority w:val="99"/>
    <w:rsid w:val="00FA506E"/>
    <w:pPr>
      <w:shd w:val="clear" w:color="auto" w:fill="F7F7F7"/>
      <w:spacing w:before="100" w:beforeAutospacing="1" w:after="100" w:afterAutospacing="1"/>
      <w:jc w:val="left"/>
    </w:pPr>
    <w:rPr>
      <w:rFonts w:ascii="宋体" w:hAnsi="宋体"/>
      <w:kern w:val="0"/>
      <w:sz w:val="24"/>
      <w:szCs w:val="24"/>
    </w:rPr>
  </w:style>
  <w:style w:type="paragraph" w:customStyle="1" w:styleId="hj-easyread-smoothtips">
    <w:name w:val="hj-easyread-smoothtips"/>
    <w:basedOn w:val="a"/>
    <w:uiPriority w:val="99"/>
    <w:rsid w:val="00FA506E"/>
    <w:pPr>
      <w:shd w:val="clear" w:color="auto" w:fill="DEDEDE"/>
      <w:spacing w:before="100" w:beforeAutospacing="1" w:after="100" w:afterAutospacing="1"/>
      <w:jc w:val="left"/>
    </w:pPr>
    <w:rPr>
      <w:rFonts w:ascii="宋体" w:hAnsi="宋体"/>
      <w:kern w:val="0"/>
      <w:sz w:val="24"/>
      <w:szCs w:val="24"/>
    </w:rPr>
  </w:style>
  <w:style w:type="paragraph" w:customStyle="1" w:styleId="hj-easyread-container">
    <w:name w:val="hj-easyread-container"/>
    <w:basedOn w:val="a"/>
    <w:uiPriority w:val="99"/>
    <w:rsid w:val="00FA506E"/>
    <w:pPr>
      <w:spacing w:before="100" w:beforeAutospacing="1" w:after="100" w:afterAutospacing="1"/>
      <w:jc w:val="left"/>
    </w:pPr>
    <w:rPr>
      <w:rFonts w:ascii="宋体" w:hAnsi="宋体"/>
      <w:kern w:val="0"/>
      <w:sz w:val="24"/>
      <w:szCs w:val="24"/>
    </w:rPr>
  </w:style>
  <w:style w:type="paragraph" w:customStyle="1" w:styleId="navmenu">
    <w:name w:val="navmenu"/>
    <w:basedOn w:val="a"/>
    <w:uiPriority w:val="99"/>
    <w:rsid w:val="00FA506E"/>
    <w:pPr>
      <w:spacing w:before="100" w:beforeAutospacing="1" w:after="100" w:afterAutospacing="1"/>
      <w:jc w:val="left"/>
    </w:pPr>
    <w:rPr>
      <w:rFonts w:ascii="宋体" w:hAnsi="宋体"/>
      <w:kern w:val="0"/>
      <w:sz w:val="24"/>
      <w:szCs w:val="24"/>
    </w:rPr>
  </w:style>
  <w:style w:type="paragraph" w:customStyle="1" w:styleId="search">
    <w:name w:val="search"/>
    <w:basedOn w:val="a"/>
    <w:uiPriority w:val="99"/>
    <w:rsid w:val="00FA506E"/>
    <w:pPr>
      <w:spacing w:before="100" w:beforeAutospacing="1" w:after="100" w:afterAutospacing="1"/>
      <w:jc w:val="left"/>
    </w:pPr>
    <w:rPr>
      <w:rFonts w:ascii="宋体" w:hAnsi="宋体"/>
      <w:kern w:val="0"/>
      <w:sz w:val="24"/>
      <w:szCs w:val="24"/>
    </w:rPr>
  </w:style>
  <w:style w:type="paragraph" w:customStyle="1" w:styleId="leftline">
    <w:name w:val="leftline"/>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line">
    <w:name w:val="rightline"/>
    <w:basedOn w:val="a"/>
    <w:uiPriority w:val="99"/>
    <w:rsid w:val="00FA506E"/>
    <w:pPr>
      <w:spacing w:before="100" w:beforeAutospacing="1" w:after="100" w:afterAutospacing="1"/>
      <w:jc w:val="left"/>
    </w:pPr>
    <w:rPr>
      <w:rFonts w:ascii="宋体" w:hAnsi="宋体"/>
      <w:kern w:val="0"/>
      <w:sz w:val="24"/>
      <w:szCs w:val="24"/>
    </w:rPr>
  </w:style>
  <w:style w:type="paragraph" w:customStyle="1" w:styleId="newspic">
    <w:name w:val="newspic"/>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news">
    <w:name w:val="rightnews"/>
    <w:basedOn w:val="a"/>
    <w:uiPriority w:val="99"/>
    <w:rsid w:val="00FA506E"/>
    <w:pPr>
      <w:spacing w:before="100" w:beforeAutospacing="1" w:after="100" w:afterAutospacing="1"/>
      <w:jc w:val="left"/>
    </w:pPr>
    <w:rPr>
      <w:rFonts w:ascii="宋体" w:hAnsi="宋体"/>
      <w:kern w:val="0"/>
      <w:sz w:val="24"/>
      <w:szCs w:val="24"/>
    </w:rPr>
  </w:style>
  <w:style w:type="paragraph" w:customStyle="1" w:styleId="titlefont">
    <w:name w:val="titlefont"/>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lf">
    <w:name w:val="smooth-lf"/>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
    <w:name w:val="smooth"/>
    <w:basedOn w:val="a"/>
    <w:uiPriority w:val="99"/>
    <w:rsid w:val="00FA506E"/>
    <w:pPr>
      <w:spacing w:before="100" w:beforeAutospacing="1" w:after="100" w:afterAutospacing="1"/>
      <w:jc w:val="left"/>
    </w:pPr>
    <w:rPr>
      <w:rFonts w:ascii="宋体" w:hAnsi="宋体"/>
      <w:kern w:val="0"/>
      <w:sz w:val="24"/>
      <w:szCs w:val="24"/>
    </w:rPr>
  </w:style>
  <w:style w:type="paragraph" w:customStyle="1" w:styleId="w980">
    <w:name w:val="w980"/>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box">
    <w:name w:val="smooth-box"/>
    <w:basedOn w:val="a"/>
    <w:uiPriority w:val="99"/>
    <w:rsid w:val="00FA506E"/>
    <w:pPr>
      <w:spacing w:before="100" w:beforeAutospacing="1" w:after="100" w:afterAutospacing="1"/>
      <w:jc w:val="left"/>
    </w:pPr>
    <w:rPr>
      <w:rFonts w:ascii="宋体" w:hAnsi="宋体"/>
      <w:kern w:val="0"/>
      <w:sz w:val="24"/>
      <w:szCs w:val="24"/>
    </w:rPr>
  </w:style>
  <w:style w:type="paragraph" w:customStyle="1" w:styleId="tipscontrol-btn">
    <w:name w:val="tipscontrol-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returntotop-btn">
    <w:name w:val="returntotop-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hj-easyread-icons">
    <w:name w:val="hj-easyread-icons"/>
    <w:basedOn w:val="a"/>
    <w:uiPriority w:val="99"/>
    <w:rsid w:val="00FA506E"/>
    <w:pPr>
      <w:spacing w:before="100" w:beforeAutospacing="1" w:after="100" w:afterAutospacing="1"/>
      <w:jc w:val="left"/>
    </w:pPr>
    <w:rPr>
      <w:rFonts w:ascii="宋体" w:hAnsi="宋体"/>
      <w:kern w:val="0"/>
      <w:sz w:val="24"/>
      <w:szCs w:val="24"/>
    </w:rPr>
  </w:style>
  <w:style w:type="paragraph" w:customStyle="1" w:styleId="12">
    <w:name w:val="日期1"/>
    <w:basedOn w:val="a"/>
    <w:uiPriority w:val="99"/>
    <w:rsid w:val="00FA506E"/>
    <w:pPr>
      <w:spacing w:before="100" w:beforeAutospacing="1" w:after="100" w:afterAutospacing="1"/>
      <w:jc w:val="left"/>
    </w:pPr>
    <w:rPr>
      <w:rFonts w:ascii="宋体" w:hAnsi="宋体"/>
      <w:kern w:val="0"/>
      <w:sz w:val="24"/>
      <w:szCs w:val="24"/>
    </w:rPr>
  </w:style>
  <w:style w:type="paragraph" w:customStyle="1" w:styleId="current">
    <w:name w:val="current"/>
    <w:basedOn w:val="a"/>
    <w:uiPriority w:val="99"/>
    <w:rsid w:val="00FA506E"/>
    <w:pPr>
      <w:spacing w:before="100" w:beforeAutospacing="1" w:after="100" w:afterAutospacing="1"/>
      <w:jc w:val="left"/>
    </w:pPr>
    <w:rPr>
      <w:rFonts w:ascii="宋体" w:hAnsi="宋体"/>
      <w:kern w:val="0"/>
      <w:sz w:val="24"/>
      <w:szCs w:val="24"/>
    </w:rPr>
  </w:style>
  <w:style w:type="paragraph" w:customStyle="1" w:styleId="xwsd">
    <w:name w:val="xwsd"/>
    <w:basedOn w:val="a"/>
    <w:uiPriority w:val="99"/>
    <w:rsid w:val="00FA506E"/>
    <w:pPr>
      <w:spacing w:before="100" w:beforeAutospacing="1" w:after="100" w:afterAutospacing="1"/>
      <w:jc w:val="left"/>
    </w:pPr>
    <w:rPr>
      <w:rFonts w:ascii="宋体" w:hAnsi="宋体"/>
      <w:kern w:val="0"/>
      <w:sz w:val="24"/>
      <w:szCs w:val="24"/>
    </w:rPr>
  </w:style>
  <w:style w:type="paragraph" w:customStyle="1" w:styleId="gsgg">
    <w:name w:val="gsgg"/>
    <w:basedOn w:val="a"/>
    <w:uiPriority w:val="99"/>
    <w:rsid w:val="00FA506E"/>
    <w:pPr>
      <w:spacing w:before="100" w:beforeAutospacing="1" w:after="100" w:afterAutospacing="1"/>
      <w:jc w:val="left"/>
    </w:pPr>
    <w:rPr>
      <w:rFonts w:ascii="宋体" w:hAnsi="宋体"/>
      <w:kern w:val="0"/>
      <w:sz w:val="24"/>
      <w:szCs w:val="24"/>
    </w:rPr>
  </w:style>
  <w:style w:type="paragraph" w:customStyle="1" w:styleId="hj-easyread-sider-btns-item">
    <w:name w:val="hj-easyread-sider-btns-item"/>
    <w:basedOn w:val="a"/>
    <w:uiPriority w:val="99"/>
    <w:rsid w:val="00FA506E"/>
    <w:pPr>
      <w:spacing w:before="100" w:beforeAutospacing="1" w:after="100" w:afterAutospacing="1"/>
      <w:jc w:val="left"/>
    </w:pPr>
    <w:rPr>
      <w:rFonts w:ascii="宋体" w:hAnsi="宋体"/>
      <w:kern w:val="0"/>
      <w:sz w:val="24"/>
      <w:szCs w:val="24"/>
    </w:rPr>
  </w:style>
  <w:style w:type="character" w:customStyle="1" w:styleId="hj-easyread-speakerprocesser-position-action-icon">
    <w:name w:val="hj-easyread-speakerprocesser-position-action-icon"/>
    <w:uiPriority w:val="99"/>
    <w:rsid w:val="00FA506E"/>
  </w:style>
  <w:style w:type="paragraph" w:customStyle="1" w:styleId="navmenu1">
    <w:name w:val="navmenu1"/>
    <w:basedOn w:val="a"/>
    <w:uiPriority w:val="99"/>
    <w:rsid w:val="00FA506E"/>
    <w:pPr>
      <w:spacing w:before="100" w:beforeAutospacing="1" w:after="100" w:afterAutospacing="1"/>
      <w:jc w:val="left"/>
    </w:pPr>
    <w:rPr>
      <w:rFonts w:ascii="宋体" w:hAnsi="宋体"/>
      <w:kern w:val="0"/>
      <w:sz w:val="24"/>
      <w:szCs w:val="24"/>
    </w:rPr>
  </w:style>
  <w:style w:type="paragraph" w:customStyle="1" w:styleId="current1">
    <w:name w:val="current1"/>
    <w:basedOn w:val="a"/>
    <w:uiPriority w:val="99"/>
    <w:rsid w:val="00FA506E"/>
    <w:pPr>
      <w:spacing w:before="100" w:beforeAutospacing="1" w:after="100" w:afterAutospacing="1"/>
      <w:jc w:val="left"/>
    </w:pPr>
    <w:rPr>
      <w:rFonts w:ascii="宋体" w:hAnsi="宋体"/>
      <w:kern w:val="0"/>
      <w:sz w:val="24"/>
      <w:szCs w:val="24"/>
    </w:rPr>
  </w:style>
  <w:style w:type="paragraph" w:customStyle="1" w:styleId="search1">
    <w:name w:val="search1"/>
    <w:basedOn w:val="a"/>
    <w:uiPriority w:val="99"/>
    <w:rsid w:val="00FA506E"/>
    <w:pPr>
      <w:spacing w:line="660" w:lineRule="atLeast"/>
      <w:jc w:val="left"/>
    </w:pPr>
    <w:rPr>
      <w:rFonts w:ascii="宋体" w:hAnsi="宋体"/>
      <w:kern w:val="0"/>
      <w:sz w:val="24"/>
      <w:szCs w:val="24"/>
    </w:rPr>
  </w:style>
  <w:style w:type="paragraph" w:customStyle="1" w:styleId="leftline1">
    <w:name w:val="leftline1"/>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line1">
    <w:name w:val="rightline1"/>
    <w:basedOn w:val="a"/>
    <w:uiPriority w:val="99"/>
    <w:rsid w:val="00FA506E"/>
    <w:pPr>
      <w:spacing w:before="100" w:beforeAutospacing="1" w:after="100" w:afterAutospacing="1"/>
      <w:jc w:val="left"/>
    </w:pPr>
    <w:rPr>
      <w:rFonts w:ascii="宋体" w:hAnsi="宋体"/>
      <w:kern w:val="0"/>
      <w:sz w:val="24"/>
      <w:szCs w:val="24"/>
    </w:rPr>
  </w:style>
  <w:style w:type="paragraph" w:customStyle="1" w:styleId="newspic1">
    <w:name w:val="newspic1"/>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news1">
    <w:name w:val="rightnews1"/>
    <w:basedOn w:val="a"/>
    <w:uiPriority w:val="99"/>
    <w:rsid w:val="00FA506E"/>
    <w:pPr>
      <w:spacing w:before="100" w:beforeAutospacing="1" w:after="100" w:afterAutospacing="1"/>
      <w:ind w:left="180"/>
      <w:jc w:val="left"/>
    </w:pPr>
    <w:rPr>
      <w:rFonts w:ascii="宋体" w:hAnsi="宋体"/>
      <w:kern w:val="0"/>
      <w:sz w:val="24"/>
      <w:szCs w:val="24"/>
    </w:rPr>
  </w:style>
  <w:style w:type="paragraph" w:customStyle="1" w:styleId="xwsd1">
    <w:name w:val="xwsd1"/>
    <w:basedOn w:val="a"/>
    <w:uiPriority w:val="99"/>
    <w:rsid w:val="00FA506E"/>
    <w:pPr>
      <w:spacing w:before="100" w:beforeAutospacing="1" w:after="100" w:afterAutospacing="1"/>
      <w:jc w:val="left"/>
    </w:pPr>
    <w:rPr>
      <w:rFonts w:ascii="宋体" w:hAnsi="宋体"/>
      <w:kern w:val="0"/>
      <w:sz w:val="24"/>
      <w:szCs w:val="24"/>
    </w:rPr>
  </w:style>
  <w:style w:type="paragraph" w:customStyle="1" w:styleId="gsgg1">
    <w:name w:val="gsgg1"/>
    <w:basedOn w:val="a"/>
    <w:uiPriority w:val="99"/>
    <w:rsid w:val="00FA506E"/>
    <w:pPr>
      <w:spacing w:before="100" w:beforeAutospacing="1" w:after="100" w:afterAutospacing="1"/>
      <w:jc w:val="left"/>
    </w:pPr>
    <w:rPr>
      <w:rFonts w:ascii="宋体" w:hAnsi="宋体"/>
      <w:kern w:val="0"/>
      <w:sz w:val="24"/>
      <w:szCs w:val="24"/>
    </w:rPr>
  </w:style>
  <w:style w:type="paragraph" w:customStyle="1" w:styleId="date1">
    <w:name w:val="date1"/>
    <w:basedOn w:val="a"/>
    <w:uiPriority w:val="99"/>
    <w:rsid w:val="00FA506E"/>
    <w:pPr>
      <w:spacing w:before="100" w:beforeAutospacing="1" w:after="100" w:afterAutospacing="1"/>
      <w:jc w:val="center"/>
    </w:pPr>
    <w:rPr>
      <w:rFonts w:ascii="宋体" w:hAnsi="宋体"/>
      <w:kern w:val="0"/>
      <w:sz w:val="18"/>
      <w:szCs w:val="18"/>
    </w:rPr>
  </w:style>
  <w:style w:type="paragraph" w:customStyle="1" w:styleId="titlefont1">
    <w:name w:val="titlefont1"/>
    <w:basedOn w:val="a"/>
    <w:uiPriority w:val="99"/>
    <w:rsid w:val="00FA506E"/>
    <w:pPr>
      <w:spacing w:before="100" w:beforeAutospacing="1" w:after="100" w:afterAutospacing="1" w:line="525" w:lineRule="atLeast"/>
      <w:jc w:val="center"/>
    </w:pPr>
    <w:rPr>
      <w:rFonts w:ascii="宋体" w:hAnsi="宋体"/>
      <w:color w:val="7A531C"/>
      <w:kern w:val="0"/>
      <w:sz w:val="18"/>
      <w:szCs w:val="18"/>
    </w:rPr>
  </w:style>
  <w:style w:type="paragraph" w:customStyle="1" w:styleId="smooth-lf1">
    <w:name w:val="smooth-lf1"/>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1">
    <w:name w:val="smooth1"/>
    <w:basedOn w:val="a"/>
    <w:uiPriority w:val="99"/>
    <w:rsid w:val="00FA506E"/>
    <w:pPr>
      <w:spacing w:before="100" w:beforeAutospacing="1" w:after="100" w:afterAutospacing="1"/>
      <w:jc w:val="left"/>
    </w:pPr>
    <w:rPr>
      <w:rFonts w:ascii="宋体" w:hAnsi="宋体"/>
      <w:kern w:val="0"/>
      <w:sz w:val="24"/>
      <w:szCs w:val="24"/>
    </w:rPr>
  </w:style>
  <w:style w:type="paragraph" w:customStyle="1" w:styleId="w9801">
    <w:name w:val="w9801"/>
    <w:basedOn w:val="a"/>
    <w:uiPriority w:val="99"/>
    <w:rsid w:val="00FA506E"/>
    <w:pPr>
      <w:jc w:val="left"/>
    </w:pPr>
    <w:rPr>
      <w:rFonts w:ascii="宋体" w:hAnsi="宋体"/>
      <w:kern w:val="0"/>
      <w:sz w:val="24"/>
      <w:szCs w:val="24"/>
    </w:rPr>
  </w:style>
  <w:style w:type="paragraph" w:customStyle="1" w:styleId="smooth-box1">
    <w:name w:val="smooth-box1"/>
    <w:basedOn w:val="a"/>
    <w:uiPriority w:val="99"/>
    <w:rsid w:val="00FA506E"/>
    <w:pPr>
      <w:spacing w:before="100" w:beforeAutospacing="1" w:after="100" w:afterAutospacing="1"/>
      <w:jc w:val="right"/>
    </w:pPr>
    <w:rPr>
      <w:rFonts w:ascii="宋体" w:hAnsi="宋体"/>
      <w:kern w:val="0"/>
      <w:sz w:val="24"/>
      <w:szCs w:val="24"/>
    </w:rPr>
  </w:style>
  <w:style w:type="paragraph" w:customStyle="1" w:styleId="hj-easyread-sider-btns-item1">
    <w:name w:val="hj-easyread-sider-btns-item1"/>
    <w:basedOn w:val="a"/>
    <w:uiPriority w:val="99"/>
    <w:rsid w:val="00FA506E"/>
    <w:pPr>
      <w:spacing w:before="100" w:beforeAutospacing="1" w:after="100" w:afterAutospacing="1"/>
      <w:jc w:val="left"/>
    </w:pPr>
    <w:rPr>
      <w:rFonts w:ascii="宋体" w:hAnsi="宋体"/>
      <w:vanish/>
      <w:kern w:val="0"/>
      <w:sz w:val="24"/>
      <w:szCs w:val="24"/>
    </w:rPr>
  </w:style>
  <w:style w:type="character" w:customStyle="1" w:styleId="hj-easyread-speakerprocesser-position-action-icon1">
    <w:name w:val="hj-easyread-speakerprocesser-position-action-icon1"/>
    <w:uiPriority w:val="99"/>
    <w:rsid w:val="00FA506E"/>
    <w:rPr>
      <w:shd w:val="clear" w:color="auto" w:fill="auto"/>
    </w:rPr>
  </w:style>
  <w:style w:type="paragraph" w:customStyle="1" w:styleId="tipscontrol-btn1">
    <w:name w:val="tipscontrol-btn1"/>
    <w:basedOn w:val="a"/>
    <w:uiPriority w:val="99"/>
    <w:rsid w:val="00FA506E"/>
    <w:pPr>
      <w:spacing w:before="100" w:beforeAutospacing="1" w:after="135" w:line="-17536" w:lineRule="auto"/>
      <w:jc w:val="left"/>
    </w:pPr>
    <w:rPr>
      <w:rFonts w:ascii="宋体" w:hAnsi="宋体"/>
      <w:kern w:val="0"/>
      <w:sz w:val="2"/>
      <w:szCs w:val="2"/>
    </w:rPr>
  </w:style>
  <w:style w:type="paragraph" w:customStyle="1" w:styleId="returntotop-btn1">
    <w:name w:val="returntotop-btn1"/>
    <w:basedOn w:val="a"/>
    <w:uiPriority w:val="99"/>
    <w:rsid w:val="00FA506E"/>
    <w:pPr>
      <w:spacing w:before="100" w:beforeAutospacing="1" w:after="100" w:afterAutospacing="1" w:line="-17536" w:lineRule="auto"/>
      <w:jc w:val="left"/>
    </w:pPr>
    <w:rPr>
      <w:rFonts w:ascii="宋体" w:hAnsi="宋体"/>
      <w:kern w:val="0"/>
      <w:sz w:val="2"/>
      <w:szCs w:val="2"/>
    </w:rPr>
  </w:style>
  <w:style w:type="paragraph" w:customStyle="1" w:styleId="hj-easyread-icons1">
    <w:name w:val="hj-easyread-icons1"/>
    <w:basedOn w:val="a"/>
    <w:uiPriority w:val="99"/>
    <w:rsid w:val="00FA506E"/>
    <w:pPr>
      <w:spacing w:before="100" w:beforeAutospacing="1" w:after="100" w:afterAutospacing="1"/>
      <w:jc w:val="left"/>
    </w:pPr>
    <w:rPr>
      <w:rFonts w:ascii="宋体" w:hAnsi="宋体"/>
      <w:kern w:val="0"/>
      <w:sz w:val="24"/>
      <w:szCs w:val="24"/>
    </w:rPr>
  </w:style>
  <w:style w:type="paragraph" w:styleId="a9">
    <w:name w:val="List Paragraph"/>
    <w:basedOn w:val="a"/>
    <w:uiPriority w:val="99"/>
    <w:qFormat/>
    <w:rsid w:val="00FA506E"/>
    <w:pPr>
      <w:widowControl w:val="0"/>
      <w:ind w:firstLineChars="200" w:firstLine="420"/>
    </w:pPr>
    <w:rPr>
      <w:rFonts w:cs="Times New Roman"/>
      <w:szCs w:val="22"/>
    </w:rPr>
  </w:style>
  <w:style w:type="paragraph" w:customStyle="1" w:styleId="reader-word-layer">
    <w:name w:val="reader-word-layer"/>
    <w:basedOn w:val="a"/>
    <w:uiPriority w:val="99"/>
    <w:rsid w:val="00FA506E"/>
    <w:pPr>
      <w:spacing w:before="100" w:beforeAutospacing="1" w:after="100" w:afterAutospacing="1"/>
      <w:jc w:val="left"/>
    </w:pPr>
    <w:rPr>
      <w:rFonts w:ascii="宋体" w:hAnsi="宋体"/>
      <w:kern w:val="0"/>
      <w:sz w:val="24"/>
      <w:szCs w:val="24"/>
    </w:rPr>
  </w:style>
  <w:style w:type="paragraph" w:customStyle="1" w:styleId="Default">
    <w:name w:val="Default"/>
    <w:uiPriority w:val="99"/>
    <w:rsid w:val="00154273"/>
    <w:pPr>
      <w:widowControl w:val="0"/>
      <w:autoSpaceDE w:val="0"/>
      <w:autoSpaceDN w:val="0"/>
      <w:adjustRightInd w:val="0"/>
    </w:pPr>
    <w:rPr>
      <w:rFonts w:ascii="黑体" w:eastAsia="黑体" w:hAnsi="Calibri" w:cs="黑体"/>
      <w:color w:val="000000"/>
      <w:sz w:val="24"/>
      <w:szCs w:val="24"/>
    </w:rPr>
  </w:style>
  <w:style w:type="paragraph" w:styleId="aa">
    <w:name w:val="Title"/>
    <w:basedOn w:val="a"/>
    <w:next w:val="a"/>
    <w:link w:val="Char1"/>
    <w:qFormat/>
    <w:rsid w:val="00857C49"/>
    <w:pPr>
      <w:spacing w:before="240" w:after="60"/>
      <w:jc w:val="center"/>
      <w:outlineLvl w:val="0"/>
    </w:pPr>
    <w:rPr>
      <w:rFonts w:ascii="Cambria" w:hAnsi="Cambria" w:cs="Times New Roman"/>
      <w:b/>
      <w:bCs/>
      <w:sz w:val="32"/>
      <w:szCs w:val="32"/>
    </w:rPr>
  </w:style>
  <w:style w:type="character" w:customStyle="1" w:styleId="Char1">
    <w:name w:val="标题 Char"/>
    <w:basedOn w:val="a0"/>
    <w:link w:val="aa"/>
    <w:rsid w:val="00857C49"/>
    <w:rPr>
      <w:rFonts w:ascii="Cambria" w:hAnsi="Cambria" w:cs="Times New Roman"/>
      <w:b/>
      <w:bCs/>
      <w:sz w:val="32"/>
      <w:szCs w:val="32"/>
    </w:rPr>
  </w:style>
  <w:style w:type="character" w:customStyle="1" w:styleId="7Char">
    <w:name w:val="标题 7 Char"/>
    <w:basedOn w:val="a0"/>
    <w:link w:val="7"/>
    <w:rsid w:val="00857C49"/>
    <w:rPr>
      <w:rFonts w:ascii="Calibri" w:hAnsi="Calibri" w:cs="宋体"/>
      <w:b/>
      <w:bCs/>
      <w:sz w:val="24"/>
      <w:szCs w:val="24"/>
    </w:rPr>
  </w:style>
</w:styles>
</file>

<file path=word/webSettings.xml><?xml version="1.0" encoding="utf-8"?>
<w:webSettings xmlns:r="http://schemas.openxmlformats.org/officeDocument/2006/relationships" xmlns:w="http://schemas.openxmlformats.org/wordprocessingml/2006/main">
  <w:divs>
    <w:div w:id="514197755">
      <w:marLeft w:val="0"/>
      <w:marRight w:val="0"/>
      <w:marTop w:val="0"/>
      <w:marBottom w:val="0"/>
      <w:divBdr>
        <w:top w:val="none" w:sz="0" w:space="0" w:color="auto"/>
        <w:left w:val="none" w:sz="0" w:space="0" w:color="auto"/>
        <w:bottom w:val="none" w:sz="0" w:space="0" w:color="auto"/>
        <w:right w:val="none" w:sz="0" w:space="0" w:color="auto"/>
      </w:divBdr>
    </w:div>
    <w:div w:id="514197756">
      <w:marLeft w:val="0"/>
      <w:marRight w:val="0"/>
      <w:marTop w:val="0"/>
      <w:marBottom w:val="0"/>
      <w:divBdr>
        <w:top w:val="none" w:sz="0" w:space="0" w:color="auto"/>
        <w:left w:val="none" w:sz="0" w:space="0" w:color="auto"/>
        <w:bottom w:val="none" w:sz="0" w:space="0" w:color="auto"/>
        <w:right w:val="none" w:sz="0" w:space="0" w:color="auto"/>
      </w:divBdr>
    </w:div>
    <w:div w:id="514197757">
      <w:marLeft w:val="0"/>
      <w:marRight w:val="0"/>
      <w:marTop w:val="0"/>
      <w:marBottom w:val="0"/>
      <w:divBdr>
        <w:top w:val="none" w:sz="0" w:space="0" w:color="auto"/>
        <w:left w:val="none" w:sz="0" w:space="0" w:color="auto"/>
        <w:bottom w:val="none" w:sz="0" w:space="0" w:color="auto"/>
        <w:right w:val="none" w:sz="0" w:space="0" w:color="auto"/>
      </w:divBdr>
    </w:div>
    <w:div w:id="514197758">
      <w:marLeft w:val="0"/>
      <w:marRight w:val="0"/>
      <w:marTop w:val="0"/>
      <w:marBottom w:val="0"/>
      <w:divBdr>
        <w:top w:val="none" w:sz="0" w:space="0" w:color="auto"/>
        <w:left w:val="none" w:sz="0" w:space="0" w:color="auto"/>
        <w:bottom w:val="none" w:sz="0" w:space="0" w:color="auto"/>
        <w:right w:val="none" w:sz="0" w:space="0" w:color="auto"/>
      </w:divBdr>
    </w:div>
    <w:div w:id="514197759">
      <w:marLeft w:val="0"/>
      <w:marRight w:val="0"/>
      <w:marTop w:val="0"/>
      <w:marBottom w:val="0"/>
      <w:divBdr>
        <w:top w:val="none" w:sz="0" w:space="0" w:color="auto"/>
        <w:left w:val="none" w:sz="0" w:space="0" w:color="auto"/>
        <w:bottom w:val="none" w:sz="0" w:space="0" w:color="auto"/>
        <w:right w:val="none" w:sz="0" w:space="0" w:color="auto"/>
      </w:divBdr>
    </w:div>
    <w:div w:id="514197760">
      <w:marLeft w:val="0"/>
      <w:marRight w:val="0"/>
      <w:marTop w:val="0"/>
      <w:marBottom w:val="0"/>
      <w:divBdr>
        <w:top w:val="none" w:sz="0" w:space="0" w:color="auto"/>
        <w:left w:val="none" w:sz="0" w:space="0" w:color="auto"/>
        <w:bottom w:val="none" w:sz="0" w:space="0" w:color="auto"/>
        <w:right w:val="none" w:sz="0" w:space="0" w:color="auto"/>
      </w:divBdr>
    </w:div>
    <w:div w:id="514197761">
      <w:marLeft w:val="0"/>
      <w:marRight w:val="0"/>
      <w:marTop w:val="0"/>
      <w:marBottom w:val="0"/>
      <w:divBdr>
        <w:top w:val="none" w:sz="0" w:space="0" w:color="auto"/>
        <w:left w:val="none" w:sz="0" w:space="0" w:color="auto"/>
        <w:bottom w:val="none" w:sz="0" w:space="0" w:color="auto"/>
        <w:right w:val="none" w:sz="0" w:space="0" w:color="auto"/>
      </w:divBdr>
    </w:div>
    <w:div w:id="514197762">
      <w:marLeft w:val="0"/>
      <w:marRight w:val="0"/>
      <w:marTop w:val="0"/>
      <w:marBottom w:val="0"/>
      <w:divBdr>
        <w:top w:val="none" w:sz="0" w:space="0" w:color="auto"/>
        <w:left w:val="none" w:sz="0" w:space="0" w:color="auto"/>
        <w:bottom w:val="none" w:sz="0" w:space="0" w:color="auto"/>
        <w:right w:val="none" w:sz="0" w:space="0" w:color="auto"/>
      </w:divBdr>
    </w:div>
    <w:div w:id="514197763">
      <w:marLeft w:val="0"/>
      <w:marRight w:val="0"/>
      <w:marTop w:val="0"/>
      <w:marBottom w:val="0"/>
      <w:divBdr>
        <w:top w:val="none" w:sz="0" w:space="0" w:color="auto"/>
        <w:left w:val="none" w:sz="0" w:space="0" w:color="auto"/>
        <w:bottom w:val="none" w:sz="0" w:space="0" w:color="auto"/>
        <w:right w:val="none" w:sz="0" w:space="0" w:color="auto"/>
      </w:divBdr>
    </w:div>
    <w:div w:id="5306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sogou.com/lemma/ShowInnerLink.htm?lemmaId=5888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11</Pages>
  <Words>763</Words>
  <Characters>4354</Characters>
  <Application>Microsoft Office Word</Application>
  <DocSecurity>0</DocSecurity>
  <Lines>36</Lines>
  <Paragraphs>10</Paragraphs>
  <ScaleCrop>false</ScaleCrop>
  <Company>Micorosoft</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Microsoft</cp:lastModifiedBy>
  <cp:revision>260</cp:revision>
  <cp:lastPrinted>2022-06-23T03:30:00Z</cp:lastPrinted>
  <dcterms:created xsi:type="dcterms:W3CDTF">2015-10-07T02:35:00Z</dcterms:created>
  <dcterms:modified xsi:type="dcterms:W3CDTF">2022-06-23T04:25:00Z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