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2021</w:t>
      </w:r>
      <w:r>
        <w:rPr>
          <w:rFonts w:ascii="Times New Roman" w:cs="Times New Roman" w:hAnsiTheme="minorEastAsia"/>
          <w:b/>
          <w:sz w:val="48"/>
          <w:szCs w:val="48"/>
        </w:rPr>
        <w:t>年度</w:t>
      </w:r>
      <w:r>
        <w:rPr>
          <w:rFonts w:hint="eastAsia" w:ascii="Times New Roman" w:cs="Times New Roman" w:hAnsiTheme="minorEastAsia"/>
          <w:b/>
          <w:sz w:val="48"/>
          <w:szCs w:val="48"/>
          <w:lang w:eastAsia="zh-CN"/>
        </w:rPr>
        <w:t>澧县林业科技推广中心</w:t>
      </w:r>
      <w:r>
        <w:rPr>
          <w:rFonts w:ascii="Times New Roman" w:cs="Times New Roman" w:hAnsiTheme="minorEastAsia"/>
          <w:b/>
          <w:sz w:val="48"/>
          <w:szCs w:val="48"/>
        </w:rPr>
        <w:t>整体支</w:t>
      </w:r>
      <w:bookmarkStart w:id="0" w:name="_GoBack"/>
      <w:r>
        <w:rPr>
          <w:rFonts w:ascii="Times New Roman" w:cs="Times New Roman" w:hAnsiTheme="minorEastAsia"/>
          <w:b/>
          <w:sz w:val="48"/>
          <w:szCs w:val="48"/>
        </w:rPr>
        <w:t>出绩效</w:t>
      </w:r>
      <w:r>
        <w:rPr>
          <w:rFonts w:hint="eastAsia" w:ascii="Times New Roman" w:cs="Times New Roman" w:hAnsiTheme="minorEastAsia"/>
          <w:b/>
          <w:sz w:val="48"/>
          <w:szCs w:val="48"/>
        </w:rPr>
        <w:t>和重点项目绩效</w:t>
      </w:r>
      <w:r>
        <w:rPr>
          <w:rFonts w:ascii="Times New Roman" w:cs="Times New Roman" w:hAnsiTheme="minorEastAsia"/>
          <w:b/>
          <w:sz w:val="48"/>
          <w:szCs w:val="48"/>
        </w:rPr>
        <w:t>自评报告</w:t>
      </w:r>
    </w:p>
    <w:bookmarkEnd w:id="0"/>
    <w:p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单位名称：（盖章）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cs="Times New Roman" w:eastAsiaTheme="majorEastAsia"/>
          <w:b/>
          <w:sz w:val="36"/>
          <w:szCs w:val="36"/>
        </w:rPr>
      </w:pPr>
    </w:p>
    <w:p>
      <w:pPr>
        <w:spacing w:line="580" w:lineRule="exact"/>
        <w:jc w:val="center"/>
        <w:rPr>
          <w:rFonts w:hint="eastAsia" w:cs="Times New Roman" w:asciiTheme="majorEastAsia" w:hAnsiTheme="majorEastAsia" w:eastAsiaTheme="majorEastAsia"/>
          <w:b/>
          <w:sz w:val="44"/>
          <w:szCs w:val="44"/>
        </w:rPr>
      </w:pPr>
      <w:r>
        <w:rPr>
          <w:rFonts w:cs="Times New Roman" w:asciiTheme="majorEastAsia" w:hAnsiTheme="majorEastAsia" w:eastAsiaTheme="majorEastAsia"/>
          <w:b/>
          <w:sz w:val="44"/>
          <w:szCs w:val="44"/>
        </w:rPr>
        <w:t>2021年度</w:t>
      </w:r>
      <w:r>
        <w:rPr>
          <w:rFonts w:hint="eastAsia" w:cs="Times New Roman" w:asciiTheme="majorEastAsia" w:hAnsiTheme="majorEastAsia" w:eastAsiaTheme="majorEastAsia"/>
          <w:b/>
          <w:sz w:val="44"/>
          <w:szCs w:val="44"/>
          <w:lang w:eastAsia="zh-CN"/>
        </w:rPr>
        <w:t>林业科技推广中心</w:t>
      </w:r>
      <w:r>
        <w:rPr>
          <w:rFonts w:cs="Times New Roman" w:asciiTheme="majorEastAsia" w:hAnsiTheme="majorEastAsia" w:eastAsiaTheme="majorEastAsia"/>
          <w:b/>
          <w:sz w:val="44"/>
          <w:szCs w:val="44"/>
        </w:rPr>
        <w:t>单位整体支出</w:t>
      </w:r>
    </w:p>
    <w:p>
      <w:pPr>
        <w:spacing w:line="580" w:lineRule="exact"/>
        <w:jc w:val="center"/>
        <w:rPr>
          <w:rFonts w:cs="Times New Roman" w:asciiTheme="majorEastAsia" w:hAnsiTheme="majorEastAsia" w:eastAsiaTheme="majorEastAsia"/>
          <w:b/>
          <w:sz w:val="44"/>
          <w:szCs w:val="44"/>
        </w:rPr>
      </w:pPr>
      <w:r>
        <w:rPr>
          <w:rFonts w:cs="Times New Roman" w:asciiTheme="majorEastAsia" w:hAnsiTheme="majorEastAsia" w:eastAsiaTheme="majorEastAsia"/>
          <w:b/>
          <w:sz w:val="44"/>
          <w:szCs w:val="44"/>
        </w:rPr>
        <w:t>绩效自评报告</w:t>
      </w:r>
    </w:p>
    <w:p>
      <w:pPr>
        <w:spacing w:line="58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一、部门（单位）基本情况</w:t>
      </w:r>
    </w:p>
    <w:p>
      <w:pPr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（一）</w:t>
      </w:r>
      <w:r>
        <w:rPr>
          <w:rFonts w:hint="eastAsia" w:ascii="宋体" w:hAnsi="宋体" w:eastAsia="宋体" w:cs="宋体"/>
          <w:sz w:val="32"/>
          <w:szCs w:val="32"/>
        </w:rPr>
        <w:t>的机构、人员情况</w:t>
      </w:r>
    </w:p>
    <w:p>
      <w:pPr>
        <w:ind w:firstLine="960" w:firstLineChars="3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澧县林业科技推广中心是澧县林业局下属的二级独立核算单位，执行政府会计制度，属全额事业拨款单位。全额事业编制10人，现有在职人员15人，退休人员8人。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主要职责</w:t>
      </w:r>
    </w:p>
    <w:p>
      <w:pPr>
        <w:numPr>
          <w:ilvl w:val="0"/>
          <w:numId w:val="0"/>
        </w:numPr>
        <w:spacing w:line="580" w:lineRule="exact"/>
        <w:ind w:firstLine="960" w:firstLineChars="3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本单位的职责是推广先进林业技术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，开展林业技术培训；林业新品种的引进和推广；做好病虫害防治工作。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部门</w:t>
      </w:r>
      <w:r>
        <w:rPr>
          <w:rFonts w:hint="eastAsia" w:ascii="宋体" w:hAnsi="宋体" w:eastAsia="宋体" w:cs="宋体"/>
          <w:sz w:val="32"/>
          <w:szCs w:val="32"/>
        </w:rPr>
        <w:t>财务情况</w:t>
      </w:r>
    </w:p>
    <w:p>
      <w:pPr>
        <w:spacing w:line="580" w:lineRule="exact"/>
        <w:ind w:firstLine="960" w:firstLineChars="300"/>
        <w:rPr>
          <w:rFonts w:ascii="Times New Roman" w:hAnsi="仿宋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2021</w:t>
      </w:r>
      <w:r>
        <w:rPr>
          <w:rFonts w:hint="eastAsia" w:ascii="Times New Roman" w:hAnsi="仿宋" w:eastAsia="仿宋"/>
          <w:sz w:val="32"/>
          <w:szCs w:val="32"/>
        </w:rPr>
        <w:t>年共实行财政收入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204.26</w:t>
      </w:r>
      <w:r>
        <w:rPr>
          <w:rFonts w:hint="eastAsia" w:ascii="Times New Roman" w:hAnsi="仿宋" w:eastAsia="仿宋"/>
          <w:sz w:val="32"/>
          <w:szCs w:val="32"/>
        </w:rPr>
        <w:t>万元，其中预算内拨款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204.26</w:t>
      </w:r>
      <w:r>
        <w:rPr>
          <w:rFonts w:hint="eastAsia" w:ascii="Times New Roman" w:hAnsi="仿宋" w:eastAsia="仿宋"/>
          <w:sz w:val="32"/>
          <w:szCs w:val="32"/>
        </w:rPr>
        <w:t>万元，预算外拨款</w:t>
      </w:r>
      <w:r>
        <w:rPr>
          <w:rFonts w:ascii="Times New Roman" w:hAnsi="仿宋" w:eastAsia="仿宋"/>
          <w:sz w:val="32"/>
          <w:szCs w:val="32"/>
        </w:rPr>
        <w:t>0</w:t>
      </w:r>
      <w:r>
        <w:rPr>
          <w:rFonts w:hint="eastAsia" w:ascii="Times New Roman" w:hAnsi="仿宋" w:eastAsia="仿宋"/>
          <w:sz w:val="32"/>
          <w:szCs w:val="32"/>
        </w:rPr>
        <w:t>万元，未纳入财政指标管理的其他收入</w:t>
      </w:r>
      <w:r>
        <w:rPr>
          <w:rFonts w:ascii="Times New Roman" w:hAnsi="仿宋" w:eastAsia="仿宋"/>
          <w:sz w:val="32"/>
          <w:szCs w:val="32"/>
        </w:rPr>
        <w:t xml:space="preserve"> 0</w:t>
      </w:r>
      <w:r>
        <w:rPr>
          <w:rFonts w:hint="eastAsia" w:ascii="Times New Roman" w:hAnsi="仿宋" w:eastAsia="仿宋"/>
          <w:sz w:val="32"/>
          <w:szCs w:val="32"/>
        </w:rPr>
        <w:t>万元。</w:t>
      </w:r>
      <w:r>
        <w:rPr>
          <w:rFonts w:ascii="Times New Roman" w:hAnsi="仿宋" w:eastAsia="仿宋"/>
          <w:sz w:val="32"/>
          <w:szCs w:val="32"/>
        </w:rPr>
        <w:t>2021</w:t>
      </w:r>
      <w:r>
        <w:rPr>
          <w:rFonts w:hint="eastAsia" w:ascii="Times New Roman" w:hAnsi="仿宋" w:eastAsia="仿宋"/>
          <w:sz w:val="32"/>
          <w:szCs w:val="32"/>
        </w:rPr>
        <w:t>年实行各类支出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204.26</w:t>
      </w:r>
      <w:r>
        <w:rPr>
          <w:rFonts w:hint="eastAsia" w:ascii="Times New Roman" w:hAnsi="仿宋" w:eastAsia="仿宋"/>
          <w:sz w:val="32"/>
          <w:szCs w:val="32"/>
        </w:rPr>
        <w:t>万元，其中基本支出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204.26</w:t>
      </w:r>
      <w:r>
        <w:rPr>
          <w:rFonts w:hint="eastAsia" w:ascii="Times New Roman" w:hAnsi="仿宋" w:eastAsia="仿宋"/>
          <w:sz w:val="32"/>
          <w:szCs w:val="32"/>
        </w:rPr>
        <w:t>万元，无剩余资金结转到</w:t>
      </w:r>
      <w:r>
        <w:rPr>
          <w:rFonts w:ascii="Times New Roman" w:hAnsi="仿宋" w:eastAsia="仿宋"/>
          <w:sz w:val="32"/>
          <w:szCs w:val="32"/>
        </w:rPr>
        <w:t>2022</w:t>
      </w:r>
      <w:r>
        <w:rPr>
          <w:rFonts w:hint="eastAsia" w:ascii="Times New Roman" w:hAnsi="仿宋" w:eastAsia="仿宋"/>
          <w:sz w:val="32"/>
          <w:szCs w:val="32"/>
        </w:rPr>
        <w:t>年。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（四）绩效目标</w:t>
      </w:r>
    </w:p>
    <w:p>
      <w:pPr>
        <w:spacing w:line="580" w:lineRule="exact"/>
        <w:ind w:firstLine="960" w:firstLineChars="300"/>
        <w:rPr>
          <w:rFonts w:hint="default" w:ascii="Times New Roman" w:hAnsi="仿宋" w:eastAsia="仿宋"/>
          <w:sz w:val="32"/>
          <w:szCs w:val="32"/>
          <w:lang w:val="en-US" w:eastAsia="zh-CN"/>
        </w:rPr>
      </w:pPr>
      <w:r>
        <w:rPr>
          <w:rFonts w:hint="eastAsia" w:ascii="Times New Roman" w:hAnsi="仿宋" w:eastAsia="仿宋"/>
          <w:sz w:val="32"/>
          <w:szCs w:val="32"/>
          <w:lang w:eastAsia="zh-CN"/>
        </w:rPr>
        <w:t>本部门的总目标是推广和应用先进林业生产技术；做好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王家厂镇长乐村108亩林业示范基地的管护工作；做好澧水河畔压浸平台2公里苗木示范区的管护工作。</w:t>
      </w:r>
    </w:p>
    <w:p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二、一般公共预算支出情况</w:t>
      </w:r>
    </w:p>
    <w:p>
      <w:pPr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ascii="仿宋" w:hAnsi="仿宋" w:eastAsia="仿宋" w:cs="Times New Roman"/>
          <w:sz w:val="32"/>
          <w:szCs w:val="32"/>
        </w:rPr>
        <w:t>（一）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基本支出情况</w:t>
      </w:r>
    </w:p>
    <w:p>
      <w:pPr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ascii="Times New Roman" w:hAnsi="仿宋" w:eastAsia="仿宋"/>
          <w:sz w:val="32"/>
          <w:szCs w:val="32"/>
        </w:rPr>
        <w:t>1</w:t>
      </w:r>
      <w:r>
        <w:rPr>
          <w:rFonts w:hint="eastAsia" w:ascii="Times New Roman" w:hAnsi="仿宋" w:eastAsia="仿宋"/>
          <w:sz w:val="32"/>
          <w:szCs w:val="32"/>
        </w:rPr>
        <w:t>、部门整体支出情况</w:t>
      </w:r>
    </w:p>
    <w:p>
      <w:pPr>
        <w:widowControl/>
        <w:snapToGrid/>
        <w:spacing w:line="315" w:lineRule="atLeast"/>
        <w:ind w:firstLine="1049" w:firstLineChars="328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202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Times New Roman" w:hAnsi="仿宋" w:eastAsia="仿宋"/>
          <w:sz w:val="32"/>
          <w:szCs w:val="32"/>
        </w:rPr>
        <w:t>年实现收</w:t>
      </w:r>
      <w:r>
        <w:rPr>
          <w:rFonts w:hint="eastAsia" w:ascii="Times New Roman" w:hAnsi="仿宋" w:eastAsia="仿宋"/>
          <w:sz w:val="32"/>
          <w:szCs w:val="32"/>
          <w:lang w:eastAsia="zh-CN"/>
        </w:rPr>
        <w:t>、支总计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171.55</w:t>
      </w:r>
      <w:r>
        <w:rPr>
          <w:rFonts w:hint="eastAsia" w:ascii="Times New Roman" w:hAnsi="仿宋" w:eastAsia="仿宋"/>
          <w:sz w:val="32"/>
          <w:szCs w:val="32"/>
        </w:rPr>
        <w:t>万元（含结转结余），分别比上年的收</w:t>
      </w:r>
      <w:r>
        <w:rPr>
          <w:rFonts w:hint="eastAsia" w:ascii="Times New Roman" w:hAnsi="仿宋" w:eastAsia="仿宋"/>
          <w:sz w:val="32"/>
          <w:szCs w:val="32"/>
          <w:lang w:eastAsia="zh-CN"/>
        </w:rPr>
        <w:t>、支总计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154.02</w:t>
      </w:r>
      <w:r>
        <w:rPr>
          <w:rFonts w:hint="eastAsia" w:ascii="Times New Roman" w:hAnsi="仿宋" w:eastAsia="仿宋"/>
          <w:sz w:val="32"/>
          <w:szCs w:val="32"/>
        </w:rPr>
        <w:t>万元（含结转结余）增加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17.53</w:t>
      </w:r>
      <w:r>
        <w:rPr>
          <w:rFonts w:hint="eastAsia" w:ascii="Times New Roman" w:hAnsi="仿宋" w:eastAsia="仿宋"/>
          <w:sz w:val="32"/>
          <w:szCs w:val="32"/>
        </w:rPr>
        <w:t>万元，增加11.1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Times New Roman" w:hAnsi="仿宋" w:eastAsia="仿宋"/>
          <w:sz w:val="32"/>
          <w:szCs w:val="32"/>
        </w:rPr>
        <w:t>%，主要原因是</w:t>
      </w:r>
      <w:r>
        <w:rPr>
          <w:rFonts w:hint="eastAsia" w:ascii="Times New Roman" w:hAnsi="仿宋" w:eastAsia="仿宋"/>
          <w:sz w:val="32"/>
          <w:szCs w:val="32"/>
          <w:lang w:eastAsia="zh-CN"/>
        </w:rPr>
        <w:t>工资和绩效奖励</w:t>
      </w:r>
      <w:r>
        <w:rPr>
          <w:rFonts w:hint="eastAsia" w:ascii="Times New Roman" w:hAnsi="仿宋" w:eastAsia="仿宋"/>
          <w:sz w:val="32"/>
          <w:szCs w:val="32"/>
        </w:rPr>
        <w:t>增加。</w:t>
      </w:r>
    </w:p>
    <w:p>
      <w:pPr>
        <w:widowControl/>
        <w:snapToGrid/>
        <w:spacing w:line="315" w:lineRule="atLeast"/>
        <w:rPr>
          <w:rFonts w:hint="eastAsia"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运转经费34.35万元，其中经费拨款11.55万元、纳入专户管理的非税收入拨款1.2万元，用上级补助收入弥补22.8万元，其中：办公费3.55万元、印刷费1.5万元、水费0.1万元、电费1.6万元、邮电费1.2万元、工会经费0.67万元、差旅费1.6万元、维修费1.74万元、会议费0.5万元、培训费0.98万元、公务接待费2万元、专用材料费12.8万元、党建经费1.12万元、另外其他支出1.2万元。</w:t>
      </w:r>
    </w:p>
    <w:p>
      <w:pPr>
        <w:widowControl/>
        <w:snapToGrid/>
        <w:spacing w:line="315" w:lineRule="atLeast"/>
        <w:ind w:firstLine="640" w:firstLineChars="200"/>
        <w:rPr>
          <w:rFonts w:hint="eastAsia"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安排政府采购支出1万元。</w:t>
      </w:r>
    </w:p>
    <w:p>
      <w:pPr>
        <w:widowControl/>
        <w:snapToGrid/>
        <w:spacing w:line="315" w:lineRule="atLeast"/>
        <w:ind w:firstLine="640" w:firstLineChars="200"/>
        <w:rPr>
          <w:rFonts w:hint="eastAsia" w:ascii="Times New Roman" w:hAnsi="仿宋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2</w:t>
      </w:r>
      <w:r>
        <w:rPr>
          <w:rFonts w:hint="eastAsia" w:ascii="Times New Roman" w:hAnsi="仿宋" w:eastAsia="仿宋"/>
          <w:sz w:val="32"/>
          <w:szCs w:val="32"/>
        </w:rPr>
        <w:t>、部门预算收支决算情况</w:t>
      </w:r>
    </w:p>
    <w:p>
      <w:pPr>
        <w:spacing w:line="580" w:lineRule="exact"/>
        <w:ind w:firstLine="960" w:firstLineChars="300"/>
        <w:rPr>
          <w:rFonts w:hint="eastAsia" w:ascii="Times New Roman" w:hAnsi="仿宋" w:eastAsia="仿宋"/>
          <w:sz w:val="32"/>
          <w:szCs w:val="32"/>
          <w:lang w:val="en-US" w:eastAsia="zh-CN"/>
        </w:rPr>
      </w:pPr>
      <w:r>
        <w:rPr>
          <w:rFonts w:ascii="Times New Roman" w:hAnsi="仿宋" w:eastAsia="仿宋"/>
          <w:sz w:val="32"/>
          <w:szCs w:val="32"/>
        </w:rPr>
        <w:t>2021</w:t>
      </w:r>
      <w:r>
        <w:rPr>
          <w:rFonts w:hint="eastAsia" w:ascii="Times New Roman" w:hAnsi="仿宋" w:eastAsia="仿宋"/>
          <w:sz w:val="32"/>
          <w:szCs w:val="32"/>
        </w:rPr>
        <w:t>年共实行财政收入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204.26</w:t>
      </w:r>
      <w:r>
        <w:rPr>
          <w:rFonts w:hint="eastAsia" w:ascii="Times New Roman" w:hAnsi="仿宋" w:eastAsia="仿宋"/>
          <w:sz w:val="32"/>
          <w:szCs w:val="32"/>
        </w:rPr>
        <w:t>万元，其中预算内拨款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204.26</w:t>
      </w:r>
      <w:r>
        <w:rPr>
          <w:rFonts w:hint="eastAsia" w:ascii="Times New Roman" w:hAnsi="仿宋" w:eastAsia="仿宋"/>
          <w:sz w:val="32"/>
          <w:szCs w:val="32"/>
        </w:rPr>
        <w:t>万元，预算外拨款</w:t>
      </w:r>
      <w:r>
        <w:rPr>
          <w:rFonts w:ascii="Times New Roman" w:hAnsi="仿宋" w:eastAsia="仿宋"/>
          <w:sz w:val="32"/>
          <w:szCs w:val="32"/>
        </w:rPr>
        <w:t>0</w:t>
      </w:r>
      <w:r>
        <w:rPr>
          <w:rFonts w:hint="eastAsia" w:ascii="Times New Roman" w:hAnsi="仿宋" w:eastAsia="仿宋"/>
          <w:sz w:val="32"/>
          <w:szCs w:val="32"/>
        </w:rPr>
        <w:t>万元，未纳入财政指标管理的其他收入</w:t>
      </w:r>
      <w:r>
        <w:rPr>
          <w:rFonts w:ascii="Times New Roman" w:hAnsi="仿宋" w:eastAsia="仿宋"/>
          <w:sz w:val="32"/>
          <w:szCs w:val="32"/>
        </w:rPr>
        <w:t xml:space="preserve"> 0</w:t>
      </w:r>
      <w:r>
        <w:rPr>
          <w:rFonts w:hint="eastAsia" w:ascii="Times New Roman" w:hAnsi="仿宋" w:eastAsia="仿宋"/>
          <w:sz w:val="32"/>
          <w:szCs w:val="32"/>
        </w:rPr>
        <w:t>万元。</w:t>
      </w:r>
      <w:r>
        <w:rPr>
          <w:rFonts w:ascii="Times New Roman" w:hAnsi="仿宋" w:eastAsia="仿宋"/>
          <w:sz w:val="32"/>
          <w:szCs w:val="32"/>
        </w:rPr>
        <w:t>2021</w:t>
      </w:r>
      <w:r>
        <w:rPr>
          <w:rFonts w:hint="eastAsia" w:ascii="Times New Roman" w:hAnsi="仿宋" w:eastAsia="仿宋"/>
          <w:sz w:val="32"/>
          <w:szCs w:val="32"/>
        </w:rPr>
        <w:t>年实行各类支出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204.26</w:t>
      </w:r>
      <w:r>
        <w:rPr>
          <w:rFonts w:hint="eastAsia" w:ascii="Times New Roman" w:hAnsi="仿宋" w:eastAsia="仿宋"/>
          <w:sz w:val="32"/>
          <w:szCs w:val="32"/>
        </w:rPr>
        <w:t>万元，其中基本支出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204.26</w:t>
      </w:r>
      <w:r>
        <w:rPr>
          <w:rFonts w:hint="eastAsia" w:ascii="Times New Roman" w:hAnsi="仿宋" w:eastAsia="仿宋"/>
          <w:sz w:val="32"/>
          <w:szCs w:val="32"/>
        </w:rPr>
        <w:t>万元，无剩余资金结转到</w:t>
      </w:r>
      <w:r>
        <w:rPr>
          <w:rFonts w:ascii="Times New Roman" w:hAnsi="仿宋" w:eastAsia="仿宋"/>
          <w:sz w:val="32"/>
          <w:szCs w:val="32"/>
        </w:rPr>
        <w:t>2022</w:t>
      </w:r>
      <w:r>
        <w:rPr>
          <w:rFonts w:hint="eastAsia" w:ascii="Times New Roman" w:hAnsi="仿宋" w:eastAsia="仿宋"/>
          <w:sz w:val="32"/>
          <w:szCs w:val="32"/>
        </w:rPr>
        <w:t>年。</w:t>
      </w:r>
    </w:p>
    <w:p>
      <w:pPr>
        <w:spacing w:line="580" w:lineRule="exact"/>
        <w:ind w:firstLine="640" w:firstLineChars="200"/>
        <w:rPr>
          <w:rFonts w:hint="eastAsia" w:ascii="Times New Roman" w:hAnsi="仿宋" w:eastAsia="仿宋"/>
          <w:sz w:val="32"/>
          <w:szCs w:val="32"/>
          <w:lang w:eastAsia="zh-CN"/>
        </w:rPr>
      </w:pPr>
      <w:r>
        <w:rPr>
          <w:rFonts w:ascii="Times New Roman" w:hAnsi="仿宋" w:eastAsia="仿宋"/>
          <w:sz w:val="32"/>
          <w:szCs w:val="32"/>
        </w:rPr>
        <w:t>3</w:t>
      </w:r>
      <w:r>
        <w:rPr>
          <w:rFonts w:hint="eastAsia" w:ascii="Times New Roman" w:hAnsi="仿宋" w:eastAsia="仿宋"/>
          <w:sz w:val="32"/>
          <w:szCs w:val="32"/>
        </w:rPr>
        <w:t>、“三公经费”支出使用和管理情况</w:t>
      </w:r>
    </w:p>
    <w:p>
      <w:pPr>
        <w:spacing w:line="580" w:lineRule="exact"/>
        <w:ind w:firstLine="640" w:firstLine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  <w:lang w:eastAsia="zh-CN"/>
        </w:rPr>
        <w:t>2021年单位“三公”经费</w:t>
      </w:r>
      <w:r>
        <w:rPr>
          <w:rFonts w:hint="eastAsia" w:ascii="Times New Roman" w:hAnsi="仿宋" w:eastAsia="仿宋"/>
          <w:sz w:val="32"/>
          <w:szCs w:val="32"/>
        </w:rPr>
        <w:t>总预算</w:t>
      </w:r>
      <w:r>
        <w:rPr>
          <w:rFonts w:hint="eastAsia" w:ascii="Times New Roman" w:hAnsi="仿宋" w:eastAsia="仿宋"/>
          <w:sz w:val="32"/>
          <w:szCs w:val="32"/>
          <w:lang w:eastAsia="zh-CN"/>
        </w:rPr>
        <w:t>2万元，其中公务接待费2万元，</w:t>
      </w:r>
      <w:r>
        <w:rPr>
          <w:rFonts w:hint="eastAsia" w:ascii="Times New Roman" w:hAnsi="仿宋" w:eastAsia="仿宋"/>
          <w:sz w:val="32"/>
          <w:szCs w:val="32"/>
        </w:rPr>
        <w:t>因公出国（境）费</w:t>
      </w:r>
      <w:r>
        <w:rPr>
          <w:rFonts w:ascii="Times New Roman" w:hAnsi="仿宋" w:eastAsia="仿宋"/>
          <w:sz w:val="32"/>
          <w:szCs w:val="32"/>
        </w:rPr>
        <w:t>0</w:t>
      </w:r>
      <w:r>
        <w:rPr>
          <w:rFonts w:hint="eastAsia" w:ascii="Times New Roman" w:hAnsi="仿宋" w:eastAsia="仿宋"/>
          <w:sz w:val="32"/>
          <w:szCs w:val="32"/>
        </w:rPr>
        <w:t>万元，公务用车运行维护费</w:t>
      </w:r>
      <w:r>
        <w:rPr>
          <w:rFonts w:ascii="Times New Roman" w:hAnsi="仿宋" w:eastAsia="仿宋"/>
          <w:sz w:val="32"/>
          <w:szCs w:val="32"/>
        </w:rPr>
        <w:t>0</w:t>
      </w:r>
      <w:r>
        <w:rPr>
          <w:rFonts w:hint="eastAsia" w:ascii="Times New Roman" w:hAnsi="仿宋" w:eastAsia="仿宋"/>
          <w:sz w:val="32"/>
          <w:szCs w:val="32"/>
        </w:rPr>
        <w:t>万元，没有编制公务用车购置费。</w:t>
      </w:r>
      <w:r>
        <w:rPr>
          <w:rFonts w:ascii="Times New Roman" w:hAnsi="仿宋" w:eastAsia="仿宋"/>
          <w:sz w:val="32"/>
          <w:szCs w:val="32"/>
        </w:rPr>
        <w:t xml:space="preserve"> </w:t>
      </w:r>
      <w:r>
        <w:rPr>
          <w:rFonts w:hint="eastAsia" w:ascii="Times New Roman" w:hAnsi="仿宋" w:eastAsia="仿宋"/>
          <w:sz w:val="32"/>
          <w:szCs w:val="32"/>
        </w:rPr>
        <w:t>“三公经费”</w:t>
      </w:r>
      <w:r>
        <w:rPr>
          <w:rFonts w:ascii="Times New Roman" w:hAnsi="仿宋" w:eastAsia="仿宋"/>
          <w:sz w:val="32"/>
          <w:szCs w:val="32"/>
        </w:rPr>
        <w:t xml:space="preserve"> </w:t>
      </w:r>
      <w:r>
        <w:rPr>
          <w:rFonts w:hint="eastAsia" w:ascii="Times New Roman" w:hAnsi="仿宋" w:eastAsia="仿宋"/>
          <w:sz w:val="32"/>
          <w:szCs w:val="32"/>
        </w:rPr>
        <w:t>实际支出为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1.3万</w:t>
      </w:r>
      <w:r>
        <w:rPr>
          <w:rFonts w:hint="eastAsia" w:ascii="Times New Roman" w:hAnsi="仿宋" w:eastAsia="仿宋"/>
          <w:sz w:val="32"/>
          <w:szCs w:val="32"/>
        </w:rPr>
        <w:t>元，</w:t>
      </w:r>
      <w:r>
        <w:rPr>
          <w:rFonts w:hint="eastAsia" w:ascii="Times New Roman" w:hAnsi="仿宋" w:eastAsia="仿宋"/>
          <w:sz w:val="32"/>
          <w:szCs w:val="32"/>
          <w:lang w:eastAsia="zh-CN"/>
        </w:rPr>
        <w:t>与</w:t>
      </w:r>
      <w:r>
        <w:rPr>
          <w:rFonts w:hint="eastAsia" w:ascii="Times New Roman" w:hAnsi="仿宋" w:eastAsia="仿宋"/>
          <w:sz w:val="32"/>
          <w:szCs w:val="32"/>
        </w:rPr>
        <w:t>上年</w:t>
      </w:r>
      <w:r>
        <w:rPr>
          <w:rFonts w:hint="eastAsia" w:ascii="Times New Roman" w:hAnsi="仿宋" w:eastAsia="仿宋"/>
          <w:sz w:val="32"/>
          <w:szCs w:val="32"/>
          <w:lang w:eastAsia="zh-CN"/>
        </w:rPr>
        <w:t>持平</w:t>
      </w:r>
      <w:r>
        <w:rPr>
          <w:rFonts w:hint="eastAsia" w:ascii="Times New Roman" w:hAnsi="仿宋" w:eastAsia="仿宋"/>
          <w:sz w:val="32"/>
          <w:szCs w:val="32"/>
        </w:rPr>
        <w:t>。</w:t>
      </w:r>
    </w:p>
    <w:p>
      <w:pPr>
        <w:numPr>
          <w:ilvl w:val="0"/>
          <w:numId w:val="0"/>
        </w:numPr>
        <w:spacing w:line="580" w:lineRule="exact"/>
        <w:ind w:firstLine="320" w:firstLine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（二）项目支出情况</w:t>
      </w:r>
    </w:p>
    <w:p>
      <w:pPr>
        <w:numPr>
          <w:ilvl w:val="0"/>
          <w:numId w:val="0"/>
        </w:numPr>
        <w:spacing w:line="580" w:lineRule="exact"/>
        <w:ind w:firstLine="960" w:firstLineChars="3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无。</w:t>
      </w:r>
    </w:p>
    <w:p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三、政府性基金预算支出情况</w:t>
      </w:r>
    </w:p>
    <w:p>
      <w:pPr>
        <w:spacing w:line="580" w:lineRule="exact"/>
        <w:ind w:firstLine="960" w:firstLineChars="300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无。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国有资本经营预算支出情况</w:t>
      </w:r>
    </w:p>
    <w:p>
      <w:pPr>
        <w:numPr>
          <w:ilvl w:val="0"/>
          <w:numId w:val="0"/>
        </w:numPr>
        <w:spacing w:line="580" w:lineRule="exac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    无。</w:t>
      </w:r>
    </w:p>
    <w:p>
      <w:pPr>
        <w:numPr>
          <w:ilvl w:val="0"/>
          <w:numId w:val="2"/>
        </w:numPr>
        <w:spacing w:line="580" w:lineRule="exact"/>
        <w:ind w:left="0" w:leftChars="0"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社会保险基金预算支出情况</w:t>
      </w:r>
    </w:p>
    <w:p>
      <w:pPr>
        <w:numPr>
          <w:ilvl w:val="0"/>
          <w:numId w:val="0"/>
        </w:numPr>
        <w:spacing w:line="580" w:lineRule="exact"/>
        <w:ind w:leftChars="200" w:firstLine="640" w:firstLineChars="200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无。</w:t>
      </w:r>
    </w:p>
    <w:p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六、部门整体支出绩效情况</w:t>
      </w:r>
    </w:p>
    <w:p>
      <w:pPr>
        <w:spacing w:line="580" w:lineRule="exact"/>
        <w:ind w:firstLine="640" w:firstLineChars="200"/>
        <w:rPr>
          <w:rFonts w:hint="eastAsia" w:ascii="Times New Roman" w:hAnsi="仿宋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2021</w:t>
      </w:r>
      <w:r>
        <w:rPr>
          <w:rFonts w:hint="eastAsia" w:ascii="Times New Roman" w:hAnsi="仿宋" w:eastAsia="仿宋"/>
          <w:sz w:val="32"/>
          <w:szCs w:val="32"/>
        </w:rPr>
        <w:t>年共实行财政收入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204.26</w:t>
      </w:r>
      <w:r>
        <w:rPr>
          <w:rFonts w:hint="eastAsia" w:ascii="Times New Roman" w:hAnsi="仿宋" w:eastAsia="仿宋"/>
          <w:sz w:val="32"/>
          <w:szCs w:val="32"/>
        </w:rPr>
        <w:t>万元，其中预算内拨款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204.26</w:t>
      </w:r>
      <w:r>
        <w:rPr>
          <w:rFonts w:hint="eastAsia" w:ascii="Times New Roman" w:hAnsi="仿宋" w:eastAsia="仿宋"/>
          <w:sz w:val="32"/>
          <w:szCs w:val="32"/>
        </w:rPr>
        <w:t>万元，预算外拨款</w:t>
      </w:r>
      <w:r>
        <w:rPr>
          <w:rFonts w:ascii="Times New Roman" w:hAnsi="仿宋" w:eastAsia="仿宋"/>
          <w:sz w:val="32"/>
          <w:szCs w:val="32"/>
        </w:rPr>
        <w:t>0</w:t>
      </w:r>
      <w:r>
        <w:rPr>
          <w:rFonts w:hint="eastAsia" w:ascii="Times New Roman" w:hAnsi="仿宋" w:eastAsia="仿宋"/>
          <w:sz w:val="32"/>
          <w:szCs w:val="32"/>
        </w:rPr>
        <w:t>万元，未纳入财政指标管理的其他收入</w:t>
      </w:r>
      <w:r>
        <w:rPr>
          <w:rFonts w:ascii="Times New Roman" w:hAnsi="仿宋" w:eastAsia="仿宋"/>
          <w:sz w:val="32"/>
          <w:szCs w:val="32"/>
        </w:rPr>
        <w:t xml:space="preserve"> 0</w:t>
      </w:r>
      <w:r>
        <w:rPr>
          <w:rFonts w:hint="eastAsia" w:ascii="Times New Roman" w:hAnsi="仿宋" w:eastAsia="仿宋"/>
          <w:sz w:val="32"/>
          <w:szCs w:val="32"/>
        </w:rPr>
        <w:t>万元。</w:t>
      </w:r>
      <w:r>
        <w:rPr>
          <w:rFonts w:ascii="Times New Roman" w:hAnsi="仿宋" w:eastAsia="仿宋"/>
          <w:sz w:val="32"/>
          <w:szCs w:val="32"/>
        </w:rPr>
        <w:t>2021</w:t>
      </w:r>
      <w:r>
        <w:rPr>
          <w:rFonts w:hint="eastAsia" w:ascii="Times New Roman" w:hAnsi="仿宋" w:eastAsia="仿宋"/>
          <w:sz w:val="32"/>
          <w:szCs w:val="32"/>
        </w:rPr>
        <w:t>年实行各类支出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204.26</w:t>
      </w:r>
      <w:r>
        <w:rPr>
          <w:rFonts w:hint="eastAsia" w:ascii="Times New Roman" w:hAnsi="仿宋" w:eastAsia="仿宋"/>
          <w:sz w:val="32"/>
          <w:szCs w:val="32"/>
        </w:rPr>
        <w:t>万元，其中基本支出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204.26</w:t>
      </w:r>
      <w:r>
        <w:rPr>
          <w:rFonts w:hint="eastAsia" w:ascii="Times New Roman" w:hAnsi="仿宋" w:eastAsia="仿宋"/>
          <w:sz w:val="32"/>
          <w:szCs w:val="32"/>
        </w:rPr>
        <w:t>万元，无剩余资金结转到</w:t>
      </w:r>
      <w:r>
        <w:rPr>
          <w:rFonts w:ascii="Times New Roman" w:hAnsi="仿宋" w:eastAsia="仿宋"/>
          <w:sz w:val="32"/>
          <w:szCs w:val="32"/>
        </w:rPr>
        <w:t>2022</w:t>
      </w:r>
      <w:r>
        <w:rPr>
          <w:rFonts w:hint="eastAsia" w:ascii="Times New Roman" w:hAnsi="仿宋" w:eastAsia="仿宋"/>
          <w:sz w:val="32"/>
          <w:szCs w:val="32"/>
        </w:rPr>
        <w:t>年。</w:t>
      </w:r>
    </w:p>
    <w:p>
      <w:pPr>
        <w:spacing w:line="580" w:lineRule="exact"/>
        <w:ind w:firstLine="640" w:firstLineChars="200"/>
        <w:rPr>
          <w:rFonts w:hint="eastAsia"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  <w:lang w:val="en-US" w:eastAsia="zh-CN"/>
        </w:rPr>
        <w:t>2021年</w:t>
      </w:r>
      <w:r>
        <w:rPr>
          <w:rFonts w:hint="eastAsia" w:ascii="Times New Roman" w:hAnsi="仿宋" w:eastAsia="仿宋"/>
          <w:sz w:val="32"/>
          <w:szCs w:val="32"/>
          <w:lang w:eastAsia="zh-CN"/>
        </w:rPr>
        <w:t>本部门的总目标是推广和应用先进林业生产技术；做好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王家厂镇长乐村108亩林业示范基地的管护工作；做好澧水河畔压浸平台2公里苗木示范区的管护工作。</w:t>
      </w:r>
    </w:p>
    <w:p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七、存在的问题及原因分析</w:t>
      </w:r>
    </w:p>
    <w:p>
      <w:pPr>
        <w:spacing w:line="580" w:lineRule="exact"/>
        <w:ind w:firstLine="640" w:firstLine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基地</w:t>
      </w:r>
      <w:r>
        <w:rPr>
          <w:rFonts w:hint="eastAsia" w:ascii="Times New Roman" w:hAnsi="仿宋" w:eastAsia="仿宋"/>
          <w:sz w:val="32"/>
          <w:szCs w:val="32"/>
          <w:lang w:eastAsia="zh-CN"/>
        </w:rPr>
        <w:t>管护工作不到位</w:t>
      </w:r>
      <w:r>
        <w:rPr>
          <w:rFonts w:hint="eastAsia" w:ascii="Times New Roman" w:hAnsi="仿宋" w:eastAsia="仿宋"/>
          <w:sz w:val="32"/>
          <w:szCs w:val="32"/>
        </w:rPr>
        <w:t>，主要原因是距离办公场所较远，需</w:t>
      </w:r>
      <w:r>
        <w:rPr>
          <w:rFonts w:hint="eastAsia" w:ascii="Times New Roman" w:hAnsi="仿宋" w:eastAsia="仿宋"/>
          <w:sz w:val="32"/>
          <w:szCs w:val="32"/>
          <w:lang w:eastAsia="zh-CN"/>
        </w:rPr>
        <w:t>要人员进一步加强，</w:t>
      </w:r>
      <w:r>
        <w:rPr>
          <w:rFonts w:hint="eastAsia" w:ascii="Times New Roman" w:hAnsi="仿宋" w:eastAsia="仿宋"/>
          <w:sz w:val="32"/>
          <w:szCs w:val="32"/>
        </w:rPr>
        <w:t>待改进。</w:t>
      </w:r>
    </w:p>
    <w:p>
      <w:pPr>
        <w:numPr>
          <w:ilvl w:val="0"/>
          <w:numId w:val="3"/>
        </w:numPr>
        <w:spacing w:line="580" w:lineRule="exact"/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下一步改进措施</w:t>
      </w:r>
    </w:p>
    <w:p>
      <w:pPr>
        <w:spacing w:line="580" w:lineRule="exact"/>
        <w:ind w:firstLine="640" w:firstLineChars="200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/>
          <w:sz w:val="32"/>
          <w:szCs w:val="32"/>
        </w:rPr>
        <w:t>进一步加强</w:t>
      </w:r>
      <w:r>
        <w:rPr>
          <w:rFonts w:hint="eastAsia" w:ascii="Times New Roman" w:hAnsi="仿宋" w:eastAsia="仿宋"/>
          <w:sz w:val="32"/>
          <w:szCs w:val="32"/>
          <w:lang w:eastAsia="zh-CN"/>
        </w:rPr>
        <w:t>管护</w:t>
      </w:r>
      <w:r>
        <w:rPr>
          <w:rFonts w:hint="eastAsia" w:ascii="Times New Roman" w:hAnsi="仿宋" w:eastAsia="仿宋"/>
          <w:sz w:val="32"/>
          <w:szCs w:val="32"/>
        </w:rPr>
        <w:t>，基地实行</w:t>
      </w:r>
      <w:r>
        <w:rPr>
          <w:rFonts w:hint="eastAsia" w:ascii="Times New Roman" w:hAnsi="仿宋" w:eastAsia="仿宋"/>
          <w:sz w:val="32"/>
          <w:szCs w:val="32"/>
          <w:lang w:eastAsia="zh-CN"/>
        </w:rPr>
        <w:t>专人专管</w:t>
      </w:r>
      <w:r>
        <w:rPr>
          <w:rFonts w:hint="eastAsia" w:ascii="Times New Roman" w:hAnsi="仿宋" w:eastAsia="仿宋"/>
          <w:sz w:val="32"/>
          <w:szCs w:val="32"/>
        </w:rPr>
        <w:t>。</w:t>
      </w:r>
    </w:p>
    <w:p>
      <w:pPr>
        <w:numPr>
          <w:ilvl w:val="0"/>
          <w:numId w:val="3"/>
        </w:numPr>
        <w:spacing w:line="580" w:lineRule="exact"/>
        <w:ind w:left="0" w:leftChars="0"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部门整体支出绩效自评结果拟应用和公开情况</w:t>
      </w:r>
    </w:p>
    <w:p>
      <w:pPr>
        <w:spacing w:line="580" w:lineRule="exact"/>
        <w:ind w:firstLine="640" w:firstLine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我单位严格按工作进度执行预算，按时发放工资、缴纳人员社会保障资金，严格及时支付相关费用。认真分析评价季度支出，并按评价结果调整支出进度，确保全年目标任务的完成。以节约为本，压缩公用经费支出，严格执行单位《勤俭节约管理制度》，特别是严格执行中央八项规定，加强公务接待。严格执行公务接待管理规定，控制接待费用。</w:t>
      </w:r>
      <w:r>
        <w:rPr>
          <w:rFonts w:ascii="Times New Roman" w:hAnsi="仿宋" w:eastAsia="仿宋"/>
          <w:sz w:val="32"/>
          <w:szCs w:val="32"/>
        </w:rPr>
        <w:t>2021</w:t>
      </w:r>
      <w:r>
        <w:rPr>
          <w:rFonts w:hint="eastAsia" w:ascii="Times New Roman" w:hAnsi="仿宋" w:eastAsia="仿宋"/>
          <w:sz w:val="32"/>
          <w:szCs w:val="32"/>
        </w:rPr>
        <w:t>年本单位无超预算列支“三公”经费。</w:t>
      </w:r>
    </w:p>
    <w:p>
      <w:pPr>
        <w:numPr>
          <w:ilvl w:val="0"/>
          <w:numId w:val="0"/>
        </w:numPr>
        <w:spacing w:line="580" w:lineRule="exact"/>
        <w:ind w:leftChars="200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left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十、其他需要说明的情况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>无其他需要说明的情况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</w:p>
    <w:p>
      <w:pPr>
        <w:spacing w:line="580" w:lineRule="exact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报告需要以下附件：</w:t>
      </w:r>
    </w:p>
    <w:p>
      <w:pPr>
        <w:spacing w:line="5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1．部门整体支出绩效评价基础数据表</w:t>
      </w:r>
    </w:p>
    <w:p>
      <w:pPr>
        <w:spacing w:line="5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2．部门整体支出绩效自评表</w:t>
      </w:r>
    </w:p>
    <w:p>
      <w:pPr>
        <w:spacing w:line="5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3．项目支出绩效自评表（一个项目支出一张表）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sectPr>
      <w:pgSz w:w="11900" w:h="16840"/>
      <w:pgMar w:top="1440" w:right="1800" w:bottom="1440" w:left="1800" w:header="0" w:footer="600" w:gutter="0"/>
      <w:cols w:space="4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8022C7"/>
    <w:multiLevelType w:val="singleLevel"/>
    <w:tmpl w:val="C88022C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3D12D9"/>
    <w:multiLevelType w:val="singleLevel"/>
    <w:tmpl w:val="0A3D12D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481C7EA"/>
    <w:multiLevelType w:val="singleLevel"/>
    <w:tmpl w:val="7481C7EA"/>
    <w:lvl w:ilvl="0" w:tentative="0">
      <w:start w:val="2"/>
      <w:numFmt w:val="chineseCounting"/>
      <w:suff w:val="nothing"/>
      <w:lvlText w:val="（%1）"/>
      <w:lvlJc w:val="left"/>
      <w:rPr>
        <w:rFonts w:hint="eastAsia"/>
        <w:sz w:val="32"/>
        <w:szCs w:val="3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yM2U0M2U5N2RkOTU5MGI0ZThlMWU0MjZlODU5ODQifQ=="/>
  </w:docVars>
  <w:rsids>
    <w:rsidRoot w:val="27D94564"/>
    <w:rsid w:val="00226E16"/>
    <w:rsid w:val="005A3C2A"/>
    <w:rsid w:val="00626EFA"/>
    <w:rsid w:val="00E40EA6"/>
    <w:rsid w:val="01F17132"/>
    <w:rsid w:val="02E602C3"/>
    <w:rsid w:val="0569626F"/>
    <w:rsid w:val="15DA10F2"/>
    <w:rsid w:val="1F5E5F75"/>
    <w:rsid w:val="27D94564"/>
    <w:rsid w:val="287C746C"/>
    <w:rsid w:val="2AF459E0"/>
    <w:rsid w:val="356E5F27"/>
    <w:rsid w:val="3AD76784"/>
    <w:rsid w:val="443A2A9D"/>
    <w:rsid w:val="4AD44F71"/>
    <w:rsid w:val="525C7843"/>
    <w:rsid w:val="594524F9"/>
    <w:rsid w:val="5C6F0908"/>
    <w:rsid w:val="60110364"/>
    <w:rsid w:val="63533D4E"/>
    <w:rsid w:val="65474C27"/>
    <w:rsid w:val="6789723C"/>
    <w:rsid w:val="69CC58F7"/>
    <w:rsid w:val="775F4227"/>
    <w:rsid w:val="786F6971"/>
    <w:rsid w:val="7B023470"/>
    <w:rsid w:val="7EA45F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5</Pages>
  <Words>1409</Words>
  <Characters>1591</Characters>
  <Lines>4</Lines>
  <Paragraphs>1</Paragraphs>
  <TotalTime>0</TotalTime>
  <ScaleCrop>false</ScaleCrop>
  <LinksUpToDate>false</LinksUpToDate>
  <CharactersWithSpaces>1604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2022-03-25T03:19:00Z</dcterms:created>
  <dc:creator>小明同学</dc:creator>
  <cp:lastModifiedBy>【晴】。</cp:lastModifiedBy>
  <cp:lastPrinted>2022-03-28T07:16:00Z</cp:lastPrinted>
  <dcterms:modified xsi:type="dcterms:W3CDTF">2023-09-22T03:43:06Z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2C748869A0314D468FCA60B514AE4557</vt:lpwstr>
  </property>
</Properties>
</file>