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eastAsia="zh-CN"/>
        </w:rPr>
        <w:t>澧县文学艺术界联合会</w:t>
      </w:r>
      <w:r>
        <w:rPr>
          <w:rFonts w:ascii="Times New Roman" w:hAnsi="Times New Roman" w:cs="Times New Roman"/>
          <w:b/>
          <w:sz w:val="48"/>
          <w:szCs w:val="48"/>
        </w:rPr>
        <w:t>整体支出绩效自评报告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b/>
          <w:sz w:val="48"/>
          <w:szCs w:val="48"/>
          <w:lang w:eastAsia="zh-CN"/>
        </w:rPr>
        <w:t>澧县文学艺术界联合会</w:t>
      </w:r>
      <w:r>
        <w:rPr>
          <w:rFonts w:ascii="Times New Roman" w:cs="Times New Roman" w:hAnsiTheme="majorEastAsia" w:eastAsiaTheme="majorEastAsia"/>
          <w:b/>
          <w:sz w:val="44"/>
          <w:szCs w:val="44"/>
        </w:rPr>
        <w:t>整体支出绩效自评报告</w:t>
      </w:r>
    </w:p>
    <w:p>
      <w:pPr>
        <w:spacing w:line="580" w:lineRule="exact"/>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仿宋" w:eastAsia="仿宋" w:cs="Times New Roman"/>
          <w:sz w:val="32"/>
          <w:szCs w:val="32"/>
        </w:rPr>
      </w:pPr>
      <w:r>
        <w:rPr>
          <w:rFonts w:ascii="Times New Roman" w:hAnsi="黑体" w:eastAsia="黑体" w:cs="Times New Roman"/>
          <w:sz w:val="32"/>
          <w:szCs w:val="32"/>
        </w:rPr>
        <w:t>一、部门（单位）基本情况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00" w:leftChars="0" w:firstLine="640" w:firstLineChars="0"/>
        <w:jc w:val="left"/>
        <w:textAlignment w:val="auto"/>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机构及人员情况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Times New Roman" w:hAnsi="仿宋" w:eastAsia="仿宋" w:cs="Times New Roman"/>
          <w:sz w:val="32"/>
          <w:szCs w:val="32"/>
          <w:lang w:eastAsia="zh-CN"/>
        </w:rPr>
        <w:t>澧县文学艺术界联合会是财政全额拨款单位，经政府编制管理部门批准的独立编制机构，正科级单位。</w:t>
      </w:r>
      <w:r>
        <w:rPr>
          <w:rFonts w:hint="eastAsia" w:ascii="仿宋" w:hAnsi="仿宋" w:eastAsia="仿宋" w:cs="仿宋"/>
          <w:sz w:val="32"/>
          <w:szCs w:val="32"/>
        </w:rPr>
        <w:t>我单位除了本级机关办公室、档案资料室、城头山文学编辑部、财务和副主席室、主席室，</w:t>
      </w:r>
      <w:r>
        <w:rPr>
          <w:rFonts w:hint="eastAsia" w:ascii="仿宋" w:hAnsi="仿宋" w:eastAsia="仿宋" w:cs="仿宋"/>
          <w:sz w:val="32"/>
          <w:szCs w:val="32"/>
          <w:lang w:eastAsia="zh-CN"/>
        </w:rPr>
        <w:t>还</w:t>
      </w:r>
      <w:r>
        <w:rPr>
          <w:rFonts w:hint="eastAsia" w:ascii="仿宋" w:hAnsi="仿宋" w:eastAsia="仿宋" w:cs="仿宋"/>
          <w:sz w:val="32"/>
          <w:szCs w:val="32"/>
        </w:rPr>
        <w:t>增设文艺创作服务中心</w:t>
      </w:r>
      <w:r>
        <w:rPr>
          <w:rFonts w:hint="eastAsia" w:ascii="仿宋" w:hAnsi="仿宋" w:eastAsia="仿宋" w:cs="仿宋"/>
          <w:sz w:val="32"/>
          <w:szCs w:val="32"/>
          <w:lang w:eastAsia="zh-CN"/>
        </w:rPr>
        <w:t>。行政编制</w:t>
      </w:r>
      <w:r>
        <w:rPr>
          <w:rFonts w:hint="eastAsia" w:ascii="仿宋" w:hAnsi="仿宋" w:eastAsia="仿宋" w:cs="仿宋"/>
          <w:sz w:val="32"/>
          <w:szCs w:val="32"/>
          <w:lang w:val="en-US" w:eastAsia="zh-CN"/>
        </w:rPr>
        <w:t>2人，事业编制2人，实有人员5人。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00" w:leftChars="0" w:firstLine="640" w:firstLineChars="0"/>
        <w:jc w:val="left"/>
        <w:textAlignment w:val="auto"/>
        <w:rPr>
          <w:rFonts w:hint="eastAsia" w:ascii="Times New Roman" w:hAnsi="仿宋" w:eastAsia="仿宋" w:cs="Times New Roman"/>
          <w:sz w:val="32"/>
          <w:szCs w:val="32"/>
          <w:lang w:eastAsia="zh-CN"/>
        </w:rPr>
      </w:pPr>
      <w:r>
        <w:rPr>
          <w:rFonts w:hint="eastAsia" w:ascii="仿宋" w:hAnsi="仿宋" w:eastAsia="仿宋" w:cs="仿宋"/>
          <w:sz w:val="32"/>
          <w:szCs w:val="32"/>
          <w:lang w:val="en-US" w:eastAsia="zh-CN"/>
        </w:rPr>
        <w:t xml:space="preserve">主要职责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仿宋" w:eastAsia="仿宋" w:cs="Times New Roman"/>
          <w:sz w:val="32"/>
          <w:szCs w:val="32"/>
          <w:lang w:eastAsia="zh-CN"/>
        </w:rPr>
      </w:pPr>
      <w:bookmarkStart w:id="0" w:name="OLE_LINK1"/>
      <w:bookmarkStart w:id="1" w:name="OLE_LINK2"/>
      <w:r>
        <w:rPr>
          <w:rFonts w:hint="eastAsia" w:ascii="Times New Roman" w:hAnsi="仿宋" w:eastAsia="仿宋" w:cs="Times New Roman"/>
          <w:sz w:val="32"/>
          <w:szCs w:val="32"/>
          <w:lang w:val="en-US" w:eastAsia="zh-CN"/>
        </w:rPr>
        <w:t>1.</w:t>
      </w:r>
      <w:r>
        <w:rPr>
          <w:rFonts w:hint="eastAsia" w:ascii="Times New Roman" w:hAnsi="仿宋" w:eastAsia="仿宋" w:cs="Times New Roman"/>
          <w:sz w:val="32"/>
          <w:szCs w:val="32"/>
          <w:lang w:eastAsia="zh-CN"/>
        </w:rPr>
        <w:t>认真贯彻执行党的文艺路线、方针、政策，研究和探讨文联体制改革，积极通过各团体会员加强全县文艺界的联络与团结，扩大文艺统一战线；沟通县委、县政府同文艺工作者之间的民主协商与对话渠道，充分发挥桥梁和纽带作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2.</w:t>
      </w:r>
      <w:r>
        <w:rPr>
          <w:rFonts w:hint="eastAsia" w:ascii="Times New Roman" w:hAnsi="仿宋" w:eastAsia="仿宋" w:cs="Times New Roman"/>
          <w:sz w:val="32"/>
          <w:szCs w:val="32"/>
          <w:lang w:eastAsia="zh-CN"/>
        </w:rPr>
        <w:t>组织文艺创作人员学习、贯彻落实党的路线、方针、政策和研讨文艺理论，提高作者思想、政治、理论素质。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3.</w:t>
      </w:r>
      <w:r>
        <w:rPr>
          <w:rFonts w:hint="eastAsia" w:ascii="Times New Roman" w:hAnsi="仿宋" w:eastAsia="仿宋" w:cs="Times New Roman"/>
          <w:sz w:val="32"/>
          <w:szCs w:val="32"/>
          <w:lang w:eastAsia="zh-CN"/>
        </w:rPr>
        <w:t>坚持“二为”方向和“双百”方针，繁荣文艺创作；制定全县文艺创作和设施建设的规划及措施，促进我县文艺创作的繁荣；向有关主管部门和出版单位推介我县优秀文艺作品。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4.</w:t>
      </w:r>
      <w:r>
        <w:rPr>
          <w:rFonts w:hint="eastAsia" w:ascii="Times New Roman" w:hAnsi="仿宋" w:eastAsia="仿宋" w:cs="Times New Roman"/>
          <w:sz w:val="32"/>
          <w:szCs w:val="32"/>
          <w:lang w:eastAsia="zh-CN"/>
        </w:rPr>
        <w:t>负责组织文艺创作奖励活动，申报、组织、管理文艺创作基金。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5.</w:t>
      </w:r>
      <w:r>
        <w:rPr>
          <w:rFonts w:hint="eastAsia" w:ascii="Times New Roman" w:hAnsi="仿宋" w:eastAsia="仿宋" w:cs="Times New Roman"/>
          <w:sz w:val="32"/>
          <w:szCs w:val="32"/>
          <w:lang w:eastAsia="zh-CN"/>
        </w:rPr>
        <w:t>指导文艺协会开展各种健康向上的文艺活动，协调关系，加强协会的团结协作。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6.</w:t>
      </w:r>
      <w:r>
        <w:rPr>
          <w:rFonts w:hint="eastAsia" w:ascii="Times New Roman" w:hAnsi="仿宋" w:eastAsia="仿宋" w:cs="Times New Roman"/>
          <w:sz w:val="32"/>
          <w:szCs w:val="32"/>
          <w:lang w:eastAsia="zh-CN"/>
        </w:rPr>
        <w:t>维护文艺作者的合法权益。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7.</w:t>
      </w:r>
      <w:r>
        <w:rPr>
          <w:rFonts w:hint="eastAsia" w:ascii="Times New Roman" w:hAnsi="仿宋" w:eastAsia="仿宋" w:cs="Times New Roman"/>
          <w:sz w:val="32"/>
          <w:szCs w:val="32"/>
          <w:lang w:eastAsia="zh-CN"/>
        </w:rPr>
        <w:t>承办县委、县人民政府交办的其他工作。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0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财务状况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eastAsia"/>
          <w:sz w:val="28"/>
          <w:szCs w:val="28"/>
          <w:lang w:val="en-US" w:eastAsia="zh-CN"/>
        </w:rPr>
      </w:pPr>
      <w:r>
        <w:rPr>
          <w:rFonts w:hint="eastAsia" w:ascii="仿宋" w:hAnsi="仿宋" w:eastAsia="仿宋" w:cs="仿宋"/>
          <w:sz w:val="32"/>
          <w:szCs w:val="32"/>
          <w:lang w:val="en-US" w:eastAsia="zh-CN"/>
        </w:rPr>
        <w:t>2021年初固定资产金额为1.91万元，2021年末固定资产金额为4.03万元，其中通用设备3.33万元，家具用具0.7万元。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0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cs="仿宋" w:eastAsiaTheme="minorEastAsia"/>
          <w:b w:val="0"/>
          <w:bCs w:val="0"/>
          <w:sz w:val="32"/>
          <w:szCs w:val="32"/>
          <w:lang w:val="en-US" w:eastAsia="zh-CN"/>
        </w:rPr>
      </w:pPr>
      <w:r>
        <w:rPr>
          <w:rFonts w:hint="eastAsia"/>
          <w:sz w:val="28"/>
          <w:szCs w:val="28"/>
          <w:lang w:val="en-US" w:eastAsia="zh-CN"/>
        </w:rPr>
        <w:t xml:space="preserve">  </w:t>
      </w:r>
      <w:r>
        <w:rPr>
          <w:rFonts w:hint="eastAsia" w:ascii="仿宋" w:hAnsi="仿宋" w:eastAsia="仿宋" w:cs="仿宋"/>
          <w:sz w:val="32"/>
          <w:szCs w:val="32"/>
          <w:lang w:val="en-US" w:eastAsia="zh-CN"/>
        </w:rPr>
        <w:t>2021年，县文联主要工作是编辑出版《城头山文学》四期刊物，</w:t>
      </w:r>
      <w:r>
        <w:rPr>
          <w:rFonts w:hint="eastAsia" w:ascii="仿宋" w:hAnsi="仿宋" w:eastAsia="仿宋" w:cs="仿宋"/>
          <w:b w:val="0"/>
          <w:bCs w:val="0"/>
          <w:sz w:val="32"/>
          <w:szCs w:val="32"/>
          <w:lang w:val="en-US" w:eastAsia="zh-CN"/>
        </w:rPr>
        <w:t>组织抓好澧县首届优秀成果奖申报评选工作，</w:t>
      </w:r>
      <w:r>
        <w:rPr>
          <w:rFonts w:hint="eastAsia" w:ascii="仿宋" w:hAnsi="仿宋" w:eastAsia="仿宋" w:cs="仿宋"/>
          <w:sz w:val="32"/>
          <w:szCs w:val="32"/>
          <w:lang w:val="en-US" w:eastAsia="zh-CN"/>
        </w:rPr>
        <w:t>设立文艺创作服务中心，增加财政全额拨款事业编制2名</w:t>
      </w:r>
      <w:r>
        <w:rPr>
          <w:rFonts w:hint="eastAsia" w:ascii="仿宋" w:hAnsi="仿宋" w:eastAsia="仿宋" w:cs="仿宋"/>
          <w:b w:val="0"/>
          <w:bCs w:val="0"/>
          <w:sz w:val="32"/>
          <w:szCs w:val="32"/>
          <w:lang w:val="en-US" w:eastAsia="zh-CN"/>
        </w:rPr>
        <w:t>，举办庆党100周年摄影书法展，以思想抓引领，指导协会</w:t>
      </w:r>
      <w:r>
        <w:rPr>
          <w:rFonts w:hint="eastAsia" w:ascii="仿宋" w:hAnsi="仿宋" w:eastAsia="仿宋" w:cs="仿宋"/>
          <w:b w:val="0"/>
          <w:bCs/>
          <w:sz w:val="32"/>
          <w:szCs w:val="32"/>
        </w:rPr>
        <w:t>开展多项</w:t>
      </w:r>
      <w:r>
        <w:rPr>
          <w:rFonts w:hint="eastAsia" w:ascii="仿宋" w:hAnsi="仿宋" w:eastAsia="仿宋" w:cs="仿宋"/>
          <w:b w:val="0"/>
          <w:bCs/>
          <w:sz w:val="32"/>
          <w:szCs w:val="32"/>
          <w:lang w:eastAsia="zh-CN"/>
        </w:rPr>
        <w:t>积极向上的</w:t>
      </w:r>
      <w:r>
        <w:rPr>
          <w:rFonts w:hint="eastAsia" w:ascii="仿宋" w:hAnsi="仿宋" w:eastAsia="仿宋" w:cs="仿宋"/>
          <w:b w:val="0"/>
          <w:bCs/>
          <w:sz w:val="32"/>
          <w:szCs w:val="32"/>
        </w:rPr>
        <w:t>文艺实践</w:t>
      </w:r>
      <w:r>
        <w:rPr>
          <w:rFonts w:hint="eastAsia" w:ascii="仿宋" w:hAnsi="仿宋" w:eastAsia="仿宋" w:cs="仿宋"/>
          <w:b w:val="0"/>
          <w:bCs/>
          <w:sz w:val="32"/>
          <w:szCs w:val="32"/>
          <w:lang w:eastAsia="zh-CN"/>
        </w:rPr>
        <w:t>活动</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举办各类文艺培训，挖掘文艺新人，</w:t>
      </w:r>
      <w:r>
        <w:rPr>
          <w:rFonts w:hint="eastAsia" w:ascii="宋体" w:hAnsi="宋体"/>
          <w:sz w:val="28"/>
          <w:szCs w:val="28"/>
        </w:rPr>
        <w:t>强化思想引领</w:t>
      </w:r>
      <w:r>
        <w:rPr>
          <w:rFonts w:hint="eastAsia" w:ascii="宋体" w:hAnsi="宋体"/>
          <w:sz w:val="28"/>
          <w:szCs w:val="28"/>
          <w:lang w:eastAsia="zh-CN"/>
        </w:rPr>
        <w:t>，</w:t>
      </w:r>
      <w:r>
        <w:rPr>
          <w:rFonts w:hint="eastAsia" w:ascii="仿宋" w:hAnsi="仿宋" w:eastAsia="仿宋" w:cs="仿宋"/>
          <w:sz w:val="32"/>
          <w:szCs w:val="32"/>
        </w:rPr>
        <w:t>保证正确的创作导向，不断提升文艺工作者的艺术品行、文化品德，鼓励他们扎根生活、扎根人民，创作更多有筋骨有温度的文艺作品。 积极完成</w:t>
      </w:r>
      <w:r>
        <w:rPr>
          <w:rFonts w:hint="eastAsia" w:ascii="仿宋" w:hAnsi="仿宋" w:eastAsia="仿宋" w:cs="仿宋"/>
          <w:sz w:val="32"/>
          <w:szCs w:val="32"/>
          <w:lang w:eastAsia="zh-CN"/>
        </w:rPr>
        <w:t>城市提质</w:t>
      </w:r>
      <w:r>
        <w:rPr>
          <w:rFonts w:hint="eastAsia" w:ascii="仿宋" w:hAnsi="仿宋" w:eastAsia="仿宋" w:cs="仿宋"/>
          <w:sz w:val="32"/>
          <w:szCs w:val="32"/>
        </w:rPr>
        <w:t>、平安创建</w:t>
      </w:r>
      <w:r>
        <w:rPr>
          <w:rFonts w:hint="eastAsia" w:ascii="仿宋" w:hAnsi="仿宋" w:eastAsia="仿宋" w:cs="仿宋"/>
          <w:sz w:val="32"/>
          <w:szCs w:val="32"/>
          <w:lang w:eastAsia="zh-CN"/>
        </w:rPr>
        <w:t>、巩固脱贫攻坚与乡村振兴有效衔接</w:t>
      </w:r>
      <w:r>
        <w:rPr>
          <w:rFonts w:hint="eastAsia" w:ascii="仿宋" w:hAnsi="仿宋" w:eastAsia="仿宋" w:cs="仿宋"/>
          <w:sz w:val="32"/>
          <w:szCs w:val="32"/>
        </w:rPr>
        <w:t>等中心工作任务</w:t>
      </w:r>
      <w:r>
        <w:rPr>
          <w:rFonts w:hint="eastAsia" w:ascii="仿宋" w:hAnsi="仿宋" w:eastAsia="仿宋" w:cs="仿宋"/>
          <w:sz w:val="32"/>
          <w:szCs w:val="32"/>
          <w:lang w:eastAsia="zh-CN"/>
        </w:rPr>
        <w:t>。</w:t>
      </w:r>
    </w:p>
    <w:bookmarkEnd w:id="0"/>
    <w:bookmarkEnd w:id="1"/>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ascii="Times New Roman" w:hAnsi="黑体" w:eastAsia="黑体" w:cs="Times New Roman"/>
          <w:sz w:val="32"/>
          <w:szCs w:val="32"/>
        </w:rPr>
      </w:pPr>
      <w:r>
        <w:rPr>
          <w:rFonts w:ascii="Times New Roman" w:hAnsi="黑体" w:eastAsia="黑体" w:cs="Times New Roman"/>
          <w:sz w:val="32"/>
          <w:szCs w:val="32"/>
        </w:rPr>
        <w:t>一般公共预算支出情况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left"/>
        <w:textAlignment w:val="auto"/>
        <w:rPr>
          <w:rFonts w:ascii="Times New Roman" w:hAnsi="Times New Roman" w:eastAsia="黑体" w:cs="Times New Roman"/>
          <w:sz w:val="32"/>
          <w:szCs w:val="32"/>
        </w:rPr>
      </w:pPr>
      <w:r>
        <w:rPr>
          <w:sz w:val="28"/>
          <w:szCs w:val="28"/>
        </w:rPr>
        <w:t>20</w:t>
      </w:r>
      <w:r>
        <w:rPr>
          <w:rFonts w:hint="eastAsia"/>
          <w:sz w:val="28"/>
          <w:szCs w:val="28"/>
        </w:rPr>
        <w:t>21</w:t>
      </w:r>
      <w:r>
        <w:rPr>
          <w:sz w:val="28"/>
          <w:szCs w:val="28"/>
        </w:rPr>
        <w:t>年一般公共预算拨款收入</w:t>
      </w:r>
      <w:r>
        <w:rPr>
          <w:rFonts w:hint="eastAsia"/>
          <w:sz w:val="28"/>
          <w:szCs w:val="28"/>
        </w:rPr>
        <w:t>91.29</w:t>
      </w:r>
      <w:r>
        <w:rPr>
          <w:sz w:val="28"/>
          <w:szCs w:val="28"/>
        </w:rPr>
        <w:t>万元，具体安排情况如下：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仿宋" w:eastAsia="仿宋" w:cs="Times New Roman"/>
          <w:sz w:val="32"/>
          <w:szCs w:val="32"/>
        </w:rPr>
      </w:pPr>
      <w:r>
        <w:rPr>
          <w:rFonts w:ascii="Times New Roman" w:hAnsi="仿宋" w:eastAsia="仿宋" w:cs="Times New Roman"/>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2021年基本支出年初预算数为51.29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ascii="Times New Roman" w:hAnsi="仿宋" w:eastAsia="仿宋" w:cs="Times New Roman"/>
          <w:sz w:val="32"/>
          <w:szCs w:val="32"/>
        </w:rPr>
      </w:pPr>
      <w:r>
        <w:rPr>
          <w:rFonts w:ascii="Times New Roman" w:hAnsi="仿宋" w:eastAsia="仿宋" w:cs="Times New Roman"/>
          <w:sz w:val="32"/>
          <w:szCs w:val="32"/>
        </w:rPr>
        <w:t>项目支出情况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仿宋" w:eastAsia="仿宋" w:cs="Times New Roman"/>
          <w:sz w:val="32"/>
          <w:szCs w:val="32"/>
        </w:rPr>
      </w:pPr>
      <w:r>
        <w:rPr>
          <w:rFonts w:hint="eastAsia" w:ascii="仿宋" w:hAnsi="仿宋" w:eastAsia="仿宋" w:cs="仿宋"/>
          <w:sz w:val="32"/>
          <w:szCs w:val="32"/>
        </w:rPr>
        <w:t>2021年项目支出年初预算数为40万元，是指单位为完成特定行政工作任务或事业发展目标而发生的支出，包括有关业务工作经费和运行维护经费。其中：办刊、写作培训及文艺创作活动经费支出20万元，主要用于编辑出版《城头山文学》、写作培训等方面</w:t>
      </w:r>
      <w:bookmarkStart w:id="2" w:name="OLE_LINK7"/>
      <w:r>
        <w:rPr>
          <w:rFonts w:hint="eastAsia" w:ascii="仿宋" w:hAnsi="仿宋" w:eastAsia="仿宋" w:cs="仿宋"/>
          <w:sz w:val="32"/>
          <w:szCs w:val="32"/>
        </w:rPr>
        <w:t>；文艺导向资金10万元，主要用于文艺创作导向，引导文艺家“听党话跟党走”等方面</w:t>
      </w:r>
      <w:bookmarkEnd w:id="2"/>
      <w:r>
        <w:rPr>
          <w:rFonts w:hint="eastAsia" w:ascii="仿宋" w:hAnsi="仿宋" w:eastAsia="仿宋" w:cs="仿宋"/>
          <w:sz w:val="32"/>
          <w:szCs w:val="32"/>
        </w:rPr>
        <w:t>；文艺培训经费10万元，主要用于文艺理论知识培训，学习党的方针政策等方面。 </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文联无政府性基金预算支出</w:t>
      </w:r>
      <w:r>
        <w:rPr>
          <w:rFonts w:hint="eastAsia" w:ascii="Times New Roman" w:hAnsi="黑体" w:eastAsia="黑体" w:cs="Times New Roman"/>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jc w:val="left"/>
        <w:textAlignment w:val="auto"/>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黑体" w:eastAsia="黑体" w:cs="Times New Roman"/>
          <w:sz w:val="32"/>
          <w:szCs w:val="32"/>
          <w:lang w:val="en-US"/>
        </w:rPr>
      </w:pPr>
      <w:r>
        <w:rPr>
          <w:rFonts w:hint="eastAsia" w:ascii="仿宋" w:hAnsi="仿宋" w:eastAsia="仿宋" w:cs="仿宋"/>
          <w:sz w:val="32"/>
          <w:szCs w:val="32"/>
          <w:lang w:val="en-US" w:eastAsia="zh-CN"/>
        </w:rPr>
        <w:t>文联无</w:t>
      </w:r>
      <w:r>
        <w:rPr>
          <w:rFonts w:hint="eastAsia" w:ascii="仿宋" w:hAnsi="仿宋" w:eastAsia="仿宋" w:cs="仿宋"/>
          <w:sz w:val="32"/>
          <w:szCs w:val="32"/>
        </w:rPr>
        <w:t>国有资本经营预算支出</w:t>
      </w:r>
      <w:r>
        <w:rPr>
          <w:rFonts w:hint="eastAsia" w:ascii="Times New Roman" w:hAnsi="黑体" w:eastAsia="黑体" w:cs="Times New Roman"/>
          <w:sz w:val="32"/>
          <w:szCs w:val="32"/>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jc w:val="left"/>
        <w:textAlignment w:val="auto"/>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文联</w:t>
      </w:r>
      <w:r>
        <w:rPr>
          <w:rFonts w:hint="eastAsia" w:ascii="仿宋" w:hAnsi="仿宋" w:eastAsia="仿宋" w:cs="仿宋"/>
          <w:sz w:val="32"/>
          <w:szCs w:val="32"/>
          <w:lang w:eastAsia="zh-CN"/>
        </w:rPr>
        <w:t>无</w:t>
      </w:r>
      <w:r>
        <w:rPr>
          <w:rFonts w:hint="eastAsia" w:ascii="仿宋" w:hAnsi="仿宋" w:eastAsia="仿宋" w:cs="仿宋"/>
          <w:sz w:val="32"/>
          <w:szCs w:val="32"/>
        </w:rPr>
        <w:t>社会保险基金预算支出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履职完成情况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2021</w:t>
      </w:r>
      <w:r>
        <w:rPr>
          <w:rFonts w:hint="eastAsia" w:ascii="Times New Roman" w:hAnsi="仿宋" w:eastAsia="仿宋" w:cs="Times New Roman"/>
          <w:sz w:val="32"/>
          <w:szCs w:val="32"/>
          <w:lang w:val="en-US" w:eastAsia="zh-CN"/>
        </w:rPr>
        <w:t>年来，工作中始终正视困难和问题，积极应对挑战，加强队伍建设，落实工作措施，全力组织收入，较好地完成了县委年初确定的各项目标任务。</w:t>
      </w:r>
      <w:r>
        <w:rPr>
          <w:rFonts w:hint="eastAsia" w:ascii="仿宋" w:hAnsi="仿宋" w:eastAsia="仿宋" w:cs="仿宋"/>
          <w:b/>
          <w:bCs/>
          <w:sz w:val="32"/>
          <w:szCs w:val="32"/>
          <w:lang w:val="en-US" w:eastAsia="zh-CN"/>
        </w:rPr>
        <w:t>一、扎实抓好《城头山文学》的编撰工作。</w:t>
      </w:r>
      <w:r>
        <w:rPr>
          <w:rFonts w:hint="eastAsia" w:ascii="仿宋" w:hAnsi="仿宋" w:eastAsia="仿宋" w:cs="仿宋"/>
          <w:sz w:val="32"/>
          <w:szCs w:val="32"/>
          <w:lang w:val="en-US" w:eastAsia="zh-CN"/>
        </w:rPr>
        <w:t>《城头山文学》编撰工作是澧县文艺界的一项重大项目，对外是展示澧州文化风貌、风土人情的重要窗口，对内是澧县文艺家展示才华的舞台。在多年的不断探索中，目前《城头山文学》的编撰审核出版流程已经较为完善。</w:t>
      </w:r>
      <w:r>
        <w:rPr>
          <w:rFonts w:hint="eastAsia" w:ascii="仿宋" w:hAnsi="仿宋" w:eastAsia="仿宋" w:cs="仿宋"/>
          <w:sz w:val="32"/>
          <w:szCs w:val="32"/>
        </w:rPr>
        <w:t>《城头山文学》刊发的作品实行三审通过制，对大型文艺作品的创作和文艺演出提供全程指导和监管，对协会微信平台和公众号严密监视，严格落实意识形态责任制，确保文艺创作不偏向</w:t>
      </w:r>
      <w:r>
        <w:rPr>
          <w:rFonts w:hint="eastAsia" w:ascii="仿宋" w:hAnsi="仿宋" w:eastAsia="仿宋" w:cs="仿宋"/>
          <w:sz w:val="32"/>
          <w:szCs w:val="32"/>
          <w:lang w:eastAsia="zh-CN"/>
        </w:rPr>
        <w:t>、文艺作品有质量。</w:t>
      </w:r>
      <w:r>
        <w:rPr>
          <w:rFonts w:hint="eastAsia" w:ascii="仿宋" w:hAnsi="仿宋" w:eastAsia="仿宋" w:cs="仿宋"/>
          <w:b/>
          <w:bCs/>
          <w:sz w:val="32"/>
          <w:szCs w:val="32"/>
          <w:lang w:eastAsia="zh-CN"/>
        </w:rPr>
        <w:t>二、</w:t>
      </w:r>
      <w:r>
        <w:rPr>
          <w:rFonts w:hint="eastAsia" w:ascii="仿宋" w:hAnsi="仿宋" w:eastAsia="仿宋" w:cs="仿宋"/>
          <w:b/>
          <w:bCs/>
          <w:sz w:val="32"/>
          <w:szCs w:val="32"/>
          <w:lang w:val="en-US" w:eastAsia="zh-CN"/>
        </w:rPr>
        <w:t>认真修订《“澧县优秀文艺成果奖”评选奖励暂行办法》并组织抓好澧县首届优秀成果奖申报评选工作。</w:t>
      </w:r>
      <w:r>
        <w:rPr>
          <w:rFonts w:hint="eastAsia" w:ascii="仿宋" w:hAnsi="仿宋" w:eastAsia="仿宋" w:cs="仿宋"/>
          <w:sz w:val="32"/>
          <w:szCs w:val="32"/>
          <w:lang w:val="en-US" w:eastAsia="zh-CN"/>
        </w:rPr>
        <w:t>经过多年的努力，在众多领导的关心支持下，在众多文艺爱好者的呼吁声中，澧县优秀文艺成果奖于2021年正式落地实施。自“澧县优秀文艺成果奖”项目确立以来，县文联多次召开有关会议，并经组织资格审查、专业审评、共审定精品奖作品（省级以上宣传文化部门、文联及其所属协会的评比、展赛上获奖的文艺作品）20件，其中文学类作品11件，曲艺类作品3件，美术类作品3件、摄影类作品2件，书法类作品1件，2020年度新入选国家级协会会员2名，省级协会会员一名。</w:t>
      </w:r>
      <w:r>
        <w:rPr>
          <w:rFonts w:hint="eastAsia" w:ascii="仿宋" w:hAnsi="仿宋" w:eastAsia="仿宋" w:cs="仿宋"/>
          <w:b/>
          <w:bCs/>
          <w:sz w:val="32"/>
          <w:szCs w:val="32"/>
          <w:lang w:val="en-US" w:eastAsia="zh-CN"/>
        </w:rPr>
        <w:t>三、文艺队伍不断壮大。</w:t>
      </w:r>
      <w:r>
        <w:rPr>
          <w:rFonts w:hint="eastAsia" w:ascii="仿宋" w:hAnsi="仿宋" w:eastAsia="仿宋" w:cs="仿宋"/>
          <w:sz w:val="32"/>
          <w:szCs w:val="32"/>
          <w:lang w:val="en-US" w:eastAsia="zh-CN"/>
        </w:rPr>
        <w:t>根据中共、省市深化改革精神，2018年12月，中共澧县县委出台了《澧县文联、作协深化改革实施方案》，从4个方面明确了改革路径，机构和人员方面，成立了党支部，加强了党对文艺工作的领导；2021年，正式批准设立“县文艺创作服务中心”，增加财政全额拨款事业编制2名，通过招考选拔，人员已经到位开展工作。</w:t>
      </w:r>
      <w:r>
        <w:rPr>
          <w:rFonts w:hint="eastAsia" w:ascii="仿宋" w:hAnsi="仿宋" w:eastAsia="仿宋" w:cs="仿宋"/>
          <w:b/>
          <w:bCs/>
          <w:sz w:val="32"/>
          <w:szCs w:val="32"/>
          <w:lang w:val="en-US" w:eastAsia="zh-CN"/>
        </w:rPr>
        <w:t>四、各协会文艺成果丰硕</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在文联和澧县作协的有力组织下，</w:t>
      </w:r>
      <w:r>
        <w:rPr>
          <w:rFonts w:hint="eastAsia" w:ascii="仿宋" w:hAnsi="仿宋" w:eastAsia="仿宋" w:cs="仿宋"/>
          <w:sz w:val="32"/>
          <w:szCs w:val="32"/>
        </w:rPr>
        <w:t>2021年澧县作家在市级以上报刊发表小说、诗歌、散文、报告文学作品112篇首；澧县作家出版文学专著4部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印行《中国共产党百年华诞颂》诗集一辑，收录140多名会员诗作400余首，</w:t>
      </w:r>
      <w:r>
        <w:rPr>
          <w:rFonts w:hint="eastAsia" w:ascii="仿宋" w:hAnsi="仿宋" w:eastAsia="仿宋" w:cs="仿宋"/>
          <w:sz w:val="32"/>
          <w:szCs w:val="32"/>
          <w:lang w:eastAsia="zh-CN"/>
        </w:rPr>
        <w:t>组织两名</w:t>
      </w:r>
      <w:r>
        <w:rPr>
          <w:rFonts w:hint="eastAsia" w:ascii="仿宋" w:hAnsi="仿宋" w:eastAsia="仿宋" w:cs="仿宋"/>
          <w:sz w:val="32"/>
          <w:szCs w:val="32"/>
        </w:rPr>
        <w:t>作家参加湖南省第20期中青年作家研讨班</w:t>
      </w:r>
      <w:r>
        <w:rPr>
          <w:rFonts w:hint="eastAsia" w:ascii="仿宋" w:hAnsi="仿宋" w:eastAsia="仿宋" w:cs="仿宋"/>
          <w:sz w:val="32"/>
          <w:szCs w:val="32"/>
          <w:lang w:eastAsia="zh-CN"/>
        </w:rPr>
        <w:t>，极大的促进了澧县文学界的发展。此外，县文联还注重摄影美术方面的工作，</w:t>
      </w:r>
      <w:r>
        <w:rPr>
          <w:rFonts w:hint="eastAsia" w:ascii="仿宋" w:hAnsi="仿宋" w:eastAsia="仿宋" w:cs="仿宋"/>
          <w:sz w:val="32"/>
          <w:szCs w:val="32"/>
        </w:rPr>
        <w:t>目前，</w:t>
      </w:r>
      <w:r>
        <w:rPr>
          <w:rFonts w:hint="eastAsia" w:ascii="仿宋" w:hAnsi="仿宋" w:eastAsia="仿宋" w:cs="仿宋"/>
          <w:sz w:val="32"/>
          <w:szCs w:val="32"/>
          <w:lang w:eastAsia="zh-CN"/>
        </w:rPr>
        <w:t>县摄影家</w:t>
      </w:r>
      <w:r>
        <w:rPr>
          <w:rFonts w:hint="eastAsia" w:ascii="仿宋" w:hAnsi="仿宋" w:eastAsia="仿宋" w:cs="仿宋"/>
          <w:sz w:val="32"/>
          <w:szCs w:val="32"/>
        </w:rPr>
        <w:t>协会已有会员</w:t>
      </w:r>
      <w:r>
        <w:rPr>
          <w:rFonts w:hint="eastAsia" w:ascii="仿宋" w:hAnsi="仿宋" w:eastAsia="仿宋" w:cs="仿宋"/>
          <w:sz w:val="32"/>
          <w:szCs w:val="32"/>
          <w:lang w:val="en-US" w:eastAsia="zh-CN"/>
        </w:rPr>
        <w:t>3</w:t>
      </w:r>
      <w:r>
        <w:rPr>
          <w:rFonts w:hint="eastAsia" w:ascii="仿宋" w:hAnsi="仿宋" w:eastAsia="仿宋" w:cs="仿宋"/>
          <w:sz w:val="32"/>
          <w:szCs w:val="32"/>
        </w:rPr>
        <w:t>00多人，遍布全</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19</w:t>
      </w:r>
      <w:r>
        <w:rPr>
          <w:rFonts w:hint="eastAsia" w:ascii="仿宋" w:hAnsi="仿宋" w:eastAsia="仿宋" w:cs="仿宋"/>
          <w:sz w:val="32"/>
          <w:szCs w:val="32"/>
        </w:rPr>
        <w:t>个</w:t>
      </w:r>
      <w:r>
        <w:rPr>
          <w:rFonts w:hint="eastAsia" w:ascii="仿宋" w:hAnsi="仿宋" w:eastAsia="仿宋" w:cs="仿宋"/>
          <w:sz w:val="32"/>
          <w:szCs w:val="32"/>
          <w:lang w:eastAsia="zh-CN"/>
        </w:rPr>
        <w:t>镇街和</w:t>
      </w:r>
      <w:r>
        <w:rPr>
          <w:rFonts w:hint="eastAsia" w:ascii="仿宋" w:hAnsi="仿宋" w:eastAsia="仿宋" w:cs="仿宋"/>
          <w:sz w:val="32"/>
          <w:szCs w:val="32"/>
          <w:lang w:val="en-US" w:eastAsia="zh-CN"/>
        </w:rPr>
        <w:t>110个县直单位</w:t>
      </w:r>
      <w:r>
        <w:rPr>
          <w:rFonts w:hint="eastAsia" w:ascii="仿宋" w:hAnsi="仿宋" w:eastAsia="仿宋" w:cs="仿宋"/>
          <w:sz w:val="32"/>
          <w:szCs w:val="32"/>
        </w:rPr>
        <w:t>，成为推动全</w:t>
      </w:r>
      <w:r>
        <w:rPr>
          <w:rFonts w:hint="eastAsia" w:ascii="仿宋" w:hAnsi="仿宋" w:eastAsia="仿宋" w:cs="仿宋"/>
          <w:sz w:val="32"/>
          <w:szCs w:val="32"/>
          <w:lang w:eastAsia="zh-CN"/>
        </w:rPr>
        <w:t>县</w:t>
      </w:r>
      <w:r>
        <w:rPr>
          <w:rFonts w:hint="eastAsia" w:ascii="仿宋" w:hAnsi="仿宋" w:eastAsia="仿宋" w:cs="仿宋"/>
          <w:sz w:val="32"/>
          <w:szCs w:val="32"/>
        </w:rPr>
        <w:t>摄影创作的一支重要的生力军。全年协会编辑各类摄影活动宣传图片、文字，上报</w:t>
      </w:r>
      <w:r>
        <w:rPr>
          <w:rFonts w:hint="eastAsia" w:ascii="仿宋" w:hAnsi="仿宋" w:eastAsia="仿宋" w:cs="仿宋"/>
          <w:sz w:val="32"/>
          <w:szCs w:val="32"/>
          <w:lang w:eastAsia="zh-CN"/>
        </w:rPr>
        <w:t>省市</w:t>
      </w:r>
      <w:r>
        <w:rPr>
          <w:rFonts w:hint="eastAsia" w:ascii="仿宋" w:hAnsi="仿宋" w:eastAsia="仿宋" w:cs="仿宋"/>
          <w:sz w:val="32"/>
          <w:szCs w:val="32"/>
        </w:rPr>
        <w:t>摄影家协会</w:t>
      </w:r>
      <w:r>
        <w:rPr>
          <w:rFonts w:hint="eastAsia" w:ascii="仿宋" w:hAnsi="仿宋" w:eastAsia="仿宋" w:cs="仿宋"/>
          <w:sz w:val="32"/>
          <w:szCs w:val="32"/>
          <w:lang w:val="en-US" w:eastAsia="zh-CN"/>
        </w:rPr>
        <w:t>5</w:t>
      </w:r>
      <w:r>
        <w:rPr>
          <w:rFonts w:hint="eastAsia" w:ascii="仿宋" w:hAnsi="仿宋" w:eastAsia="仿宋" w:cs="仿宋"/>
          <w:sz w:val="32"/>
          <w:szCs w:val="32"/>
        </w:rPr>
        <w:t>篇</w:t>
      </w:r>
      <w:r>
        <w:rPr>
          <w:rFonts w:hint="eastAsia" w:ascii="仿宋" w:hAnsi="仿宋" w:eastAsia="仿宋" w:cs="仿宋"/>
          <w:color w:val="auto"/>
          <w:sz w:val="32"/>
          <w:szCs w:val="32"/>
        </w:rPr>
        <w:t>，会员在省市各类媒体发表作品</w:t>
      </w:r>
      <w:r>
        <w:rPr>
          <w:rFonts w:hint="eastAsia" w:ascii="仿宋" w:hAnsi="仿宋" w:eastAsia="仿宋" w:cs="仿宋"/>
          <w:color w:val="auto"/>
          <w:sz w:val="32"/>
          <w:szCs w:val="32"/>
          <w:lang w:val="en-US" w:eastAsia="zh-CN"/>
        </w:rPr>
        <w:t>1100余</w:t>
      </w:r>
      <w:r>
        <w:rPr>
          <w:rFonts w:hint="eastAsia" w:ascii="仿宋" w:hAnsi="仿宋" w:eastAsia="仿宋" w:cs="仿宋"/>
          <w:color w:val="auto"/>
          <w:sz w:val="32"/>
          <w:szCs w:val="32"/>
        </w:rPr>
        <w:t>幅</w:t>
      </w:r>
      <w:r>
        <w:rPr>
          <w:rFonts w:hint="eastAsia" w:ascii="仿宋" w:hAnsi="仿宋" w:eastAsia="仿宋" w:cs="仿宋"/>
          <w:color w:val="auto"/>
          <w:sz w:val="32"/>
          <w:szCs w:val="32"/>
          <w:lang w:eastAsia="zh-CN"/>
        </w:rPr>
        <w:t>。在书法艺术方面</w:t>
      </w:r>
      <w:r>
        <w:rPr>
          <w:rFonts w:hint="eastAsia" w:ascii="仿宋" w:hAnsi="仿宋" w:eastAsia="仿宋" w:cs="仿宋"/>
          <w:sz w:val="32"/>
          <w:szCs w:val="32"/>
          <w:lang w:eastAsia="zh-CN"/>
        </w:rPr>
        <w:t>，两名书法家获得加入湖南省书法家协会资格。多名书法作品入选由市委宣传部、市文联主办的庆祝建党100周年“颂党恩 跟党走”常德市书法美术摄影作品展，其中曹力获优秀作品奖。共评选推荐了</w:t>
      </w:r>
      <w:r>
        <w:rPr>
          <w:rFonts w:hint="eastAsia" w:ascii="仿宋" w:hAnsi="仿宋" w:eastAsia="仿宋" w:cs="仿宋"/>
          <w:sz w:val="32"/>
          <w:szCs w:val="32"/>
          <w:lang w:val="en-US" w:eastAsia="zh-CN"/>
        </w:rPr>
        <w:t>19件作品参加了在石门举办的“湘鄂边第六届书法联展”。</w:t>
      </w:r>
      <w:r>
        <w:rPr>
          <w:rFonts w:hint="eastAsia" w:ascii="仿宋" w:hAnsi="仿宋" w:eastAsia="仿宋" w:cs="仿宋"/>
          <w:b/>
          <w:bCs/>
          <w:sz w:val="32"/>
          <w:szCs w:val="32"/>
          <w:lang w:eastAsia="zh-CN"/>
        </w:rPr>
        <w:t>组织开展了澧县第三届教师书法培训班开班</w:t>
      </w:r>
      <w:r>
        <w:rPr>
          <w:rFonts w:hint="eastAsia" w:ascii="仿宋" w:hAnsi="仿宋" w:eastAsia="仿宋" w:cs="仿宋"/>
          <w:sz w:val="32"/>
          <w:szCs w:val="32"/>
          <w:lang w:eastAsia="zh-CN"/>
        </w:rPr>
        <w:t>，培养了大量人才。在音乐曲艺方面，文联和音协共同组织部分会员参加市音协组织的音乐（歌曲）创作笔会，举办2021年少儿才艺大赛工作，举办</w:t>
      </w:r>
      <w:r>
        <w:rPr>
          <w:rFonts w:hint="eastAsia" w:ascii="仿宋" w:hAnsi="仿宋" w:eastAsia="仿宋" w:cs="仿宋"/>
          <w:sz w:val="32"/>
          <w:szCs w:val="32"/>
        </w:rPr>
        <w:t>建党100周年合唱比赛</w:t>
      </w:r>
      <w:r>
        <w:rPr>
          <w:rFonts w:hint="eastAsia" w:ascii="仿宋" w:hAnsi="仿宋" w:eastAsia="仿宋" w:cs="仿宋"/>
          <w:sz w:val="32"/>
          <w:szCs w:val="32"/>
          <w:lang w:eastAsia="zh-CN"/>
        </w:rPr>
        <w:t>；组织曲艺文艺家参加公益活动，深入农村、学校、街道等地，为学校、养老院和广大群众义务演出21场，还参加了“非遗”进校园活动，报送艺人蔡和平为市级“说鼓非遗”传承人，</w:t>
      </w:r>
      <w:r>
        <w:rPr>
          <w:rFonts w:hint="eastAsia" w:ascii="仿宋" w:hAnsi="仿宋" w:eastAsia="仿宋" w:cs="仿宋"/>
          <w:sz w:val="32"/>
          <w:szCs w:val="32"/>
          <w:lang w:val="en-US" w:eastAsia="zh-CN"/>
        </w:rPr>
        <w:t>选送七个曲艺节目参加十一月份常德市第十三届鼓王擂台赛；</w:t>
      </w:r>
      <w:r>
        <w:rPr>
          <w:rFonts w:hint="eastAsia" w:ascii="仿宋" w:hAnsi="仿宋" w:eastAsia="仿宋" w:cs="仿宋"/>
          <w:b w:val="0"/>
          <w:bCs w:val="0"/>
          <w:sz w:val="32"/>
          <w:szCs w:val="32"/>
          <w:lang w:val="en-US" w:eastAsia="zh-CN"/>
        </w:rPr>
        <w:t>组织策划了全县“巾帼心向党 在奋斗中绽放”诗歌朗诵大赛及展演、“清廉澧州 清风自来”文艺汇演、“读经典  品人生”澧县2021年朗诵品读会；</w:t>
      </w:r>
      <w:r>
        <w:rPr>
          <w:rFonts w:hint="eastAsia" w:ascii="仿宋" w:hAnsi="仿宋" w:eastAsia="仿宋" w:cs="仿宋"/>
          <w:sz w:val="32"/>
          <w:szCs w:val="32"/>
          <w:lang w:val="en-US" w:eastAsia="zh-CN"/>
        </w:rPr>
        <w:t>组织京剧协会会员“送戏下乡”，歌颂党的丰功伟绩。</w:t>
      </w:r>
      <w:r>
        <w:rPr>
          <w:rFonts w:hint="eastAsia" w:ascii="仿宋" w:hAnsi="仿宋" w:eastAsia="仿宋" w:cs="仿宋"/>
          <w:b/>
          <w:bCs/>
          <w:sz w:val="32"/>
          <w:szCs w:val="32"/>
          <w:lang w:val="en-US" w:eastAsia="zh-CN"/>
        </w:rPr>
        <w:t>五、巩固拓展脱贫攻坚成果同乡村振兴有效衔接工作持续推进</w:t>
      </w:r>
      <w:r>
        <w:rPr>
          <w:rFonts w:hint="eastAsia" w:ascii="仿宋" w:hAnsi="仿宋" w:eastAsia="仿宋" w:cs="仿宋"/>
          <w:sz w:val="32"/>
          <w:szCs w:val="32"/>
          <w:lang w:val="en-US" w:eastAsia="zh-CN"/>
        </w:rPr>
        <w:t>。全面落实</w:t>
      </w:r>
      <w:r>
        <w:rPr>
          <w:rFonts w:hint="eastAsia" w:ascii="仿宋" w:hAnsi="仿宋" w:eastAsia="仿宋" w:cs="仿宋"/>
          <w:b w:val="0"/>
          <w:bCs w:val="0"/>
          <w:sz w:val="32"/>
          <w:szCs w:val="32"/>
          <w:lang w:val="en-US" w:eastAsia="zh-CN"/>
        </w:rPr>
        <w:t>巩固拓展</w:t>
      </w:r>
      <w:bookmarkStart w:id="3" w:name="_GoBack"/>
      <w:bookmarkEnd w:id="3"/>
      <w:r>
        <w:rPr>
          <w:rFonts w:hint="eastAsia" w:ascii="仿宋" w:hAnsi="仿宋" w:eastAsia="仿宋" w:cs="仿宋"/>
          <w:b w:val="0"/>
          <w:bCs w:val="0"/>
          <w:sz w:val="32"/>
          <w:szCs w:val="32"/>
          <w:lang w:val="en-US" w:eastAsia="zh-CN"/>
        </w:rPr>
        <w:t>脱贫攻坚成果同乡村振兴有效衔接工作任务，通过多次入户摸排调查，进一步摸清村情户情，对照短板和致贫原因，有针对性的进行帮扶，通过努力，澧淞村脱贫攻坚成果同乡村振兴有效衔接工作成效显著，帮扶对象产业发展稳定，收入稳定。</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行政效能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县文联机关不断改善行政管理、严格经费及资产管理，厉行节约，提高了行政效率，降低了行政成本。</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社会宣传影响进一步扩大。</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社会满意及可持续性影响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default" w:ascii="Times New Roman" w:hAnsi="仿宋" w:eastAsia="仿宋" w:cs="Times New Roman"/>
          <w:sz w:val="32"/>
          <w:szCs w:val="32"/>
          <w:lang w:val="en-US" w:eastAsia="zh-CN"/>
        </w:rPr>
      </w:pPr>
      <w:r>
        <w:rPr>
          <w:rFonts w:hint="eastAsia" w:ascii="仿宋" w:hAnsi="仿宋" w:eastAsia="仿宋" w:cs="仿宋"/>
          <w:b w:val="0"/>
          <w:bCs w:val="0"/>
          <w:sz w:val="32"/>
          <w:szCs w:val="32"/>
          <w:lang w:val="en-US" w:eastAsia="zh-CN"/>
        </w:rPr>
        <w:t>县文联可持续性影响继续加大，立足本县实际，服务全县工作大局，为全县经济社会高质量发展提供了有力的思想保证和强大的精神动力，社会满意度明显增强。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根据预算绩效管理要求，我单位组织对</w:t>
      </w:r>
      <w:r>
        <w:rPr>
          <w:rFonts w:hint="eastAsia" w:ascii="仿宋" w:hAnsi="仿宋" w:eastAsia="仿宋" w:cs="仿宋"/>
          <w:sz w:val="32"/>
          <w:szCs w:val="32"/>
          <w:lang w:val="en-US" w:eastAsia="zh-CN"/>
        </w:rPr>
        <w:t>2021年度部门整体支出和项目资金实施全覆盖的绩效评价，涉及项目三个，主要是文艺事业方面，包括办刊写作、文艺培训及文艺导向。在执行过程中</w:t>
      </w:r>
      <w:r>
        <w:rPr>
          <w:rFonts w:hint="eastAsia" w:ascii="仿宋" w:hAnsi="仿宋" w:eastAsia="仿宋" w:cs="仿宋"/>
          <w:sz w:val="32"/>
          <w:szCs w:val="32"/>
          <w:lang w:eastAsia="zh-CN"/>
        </w:rPr>
        <w:t>与绩效目标出现一定偏离的原因：宣传力度不够。措施：加大宣传力度，广泛团结引导各方面文艺人才，激发创作更多符合时代和人民性的优秀作品。</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jc w:val="left"/>
        <w:textAlignment w:val="auto"/>
        <w:rPr>
          <w:rFonts w:ascii="Times New Roman" w:hAnsi="黑体" w:eastAsia="黑体" w:cs="Times New Roman"/>
          <w:sz w:val="32"/>
          <w:szCs w:val="32"/>
        </w:rPr>
      </w:pPr>
      <w:r>
        <w:rPr>
          <w:rFonts w:ascii="Times New Roman" w:hAnsi="黑体" w:eastAsia="黑体" w:cs="Times New Roman"/>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黑体" w:eastAsia="黑体" w:cs="Times New Roman"/>
          <w:sz w:val="32"/>
          <w:szCs w:val="32"/>
          <w:lang w:eastAsia="zh-CN"/>
        </w:rPr>
      </w:pPr>
      <w:r>
        <w:rPr>
          <w:rFonts w:hint="eastAsia" w:ascii="仿宋" w:hAnsi="仿宋" w:eastAsia="仿宋" w:cs="仿宋"/>
          <w:b w:val="0"/>
          <w:bCs w:val="0"/>
          <w:sz w:val="32"/>
          <w:szCs w:val="32"/>
          <w:lang w:eastAsia="zh-CN"/>
        </w:rPr>
        <w:t>针对绩效评价结果，</w:t>
      </w:r>
      <w:r>
        <w:rPr>
          <w:rFonts w:hint="eastAsia" w:ascii="仿宋" w:hAnsi="仿宋" w:eastAsia="仿宋" w:cs="仿宋"/>
          <w:sz w:val="32"/>
          <w:szCs w:val="32"/>
          <w:lang w:eastAsia="zh-CN"/>
        </w:rPr>
        <w:t>加大宣传文化工作力度，强化绩效理念，通过各种媒介、各种形式和渠道，加大绩效管理理念宣传力度，调动文艺工作者的热情，赢得社会群众的喝彩，提高社会公众满意度及区域文艺水平，广泛团结引导各方面文艺人才，激发创作更多符合时代和人民性的优秀作品。</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jc w:val="left"/>
        <w:textAlignment w:val="auto"/>
        <w:rPr>
          <w:rFonts w:ascii="Times New Roman" w:hAnsi="黑体" w:eastAsia="黑体" w:cs="Times New Roman"/>
          <w:sz w:val="32"/>
          <w:szCs w:val="32"/>
        </w:rPr>
      </w:pPr>
      <w:r>
        <w:rPr>
          <w:rFonts w:ascii="Times New Roman" w:hAnsi="黑体" w:eastAsia="黑体" w:cs="Times New Roman"/>
          <w:sz w:val="32"/>
          <w:szCs w:val="32"/>
        </w:rPr>
        <w:t>单位整体支出绩效自评结果拟应用和公开情况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以绩效自评结果作为制定决策的工具，在绩效信息与预算决策之间建立联系，实现绩效评价结果的有效运用，将评价结果作为考核部门和单位领导绩效的重要依据。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我们按照县财政局绩效评价规程要求，第一阶段开展了单位自查，由财务人员牵头，第二阶段开展自评工作，第三阶段是根据所开展的自评情况形成绩效自评报告，并依照相关规定进行公开。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无其他说明。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rPr>
          <w:rFonts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rPr>
          <w:rFonts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B2B33"/>
    <w:multiLevelType w:val="singleLevel"/>
    <w:tmpl w:val="8B2B2B33"/>
    <w:lvl w:ilvl="0" w:tentative="0">
      <w:start w:val="8"/>
      <w:numFmt w:val="chineseCounting"/>
      <w:suff w:val="nothing"/>
      <w:lvlText w:val="%1、"/>
      <w:lvlJc w:val="left"/>
      <w:rPr>
        <w:rFonts w:hint="eastAsia"/>
      </w:rPr>
    </w:lvl>
  </w:abstractNum>
  <w:abstractNum w:abstractNumId="1">
    <w:nsid w:val="BAB40485"/>
    <w:multiLevelType w:val="singleLevel"/>
    <w:tmpl w:val="BAB40485"/>
    <w:lvl w:ilvl="0" w:tentative="0">
      <w:start w:val="1"/>
      <w:numFmt w:val="chineseCounting"/>
      <w:suff w:val="nothing"/>
      <w:lvlText w:val="（%1）"/>
      <w:lvlJc w:val="left"/>
      <w:rPr>
        <w:rFonts w:hint="eastAsia"/>
      </w:rPr>
    </w:lvl>
  </w:abstractNum>
  <w:abstractNum w:abstractNumId="2">
    <w:nsid w:val="E4261C42"/>
    <w:multiLevelType w:val="singleLevel"/>
    <w:tmpl w:val="E4261C42"/>
    <w:lvl w:ilvl="0" w:tentative="0">
      <w:start w:val="2"/>
      <w:numFmt w:val="chineseCounting"/>
      <w:suff w:val="nothing"/>
      <w:lvlText w:val="（%1）"/>
      <w:lvlJc w:val="left"/>
      <w:rPr>
        <w:rFonts w:hint="eastAsia"/>
      </w:rPr>
    </w:lvl>
  </w:abstractNum>
  <w:abstractNum w:abstractNumId="3">
    <w:nsid w:val="0178B814"/>
    <w:multiLevelType w:val="singleLevel"/>
    <w:tmpl w:val="0178B814"/>
    <w:lvl w:ilvl="0" w:tentative="0">
      <w:start w:val="1"/>
      <w:numFmt w:val="chineseCounting"/>
      <w:suff w:val="nothing"/>
      <w:lvlText w:val="（%1）"/>
      <w:lvlJc w:val="left"/>
      <w:pPr>
        <w:ind w:left="200"/>
      </w:pPr>
      <w:rPr>
        <w:rFonts w:hint="eastAsia"/>
      </w:rPr>
    </w:lvl>
  </w:abstractNum>
  <w:abstractNum w:abstractNumId="4">
    <w:nsid w:val="3700741C"/>
    <w:multiLevelType w:val="singleLevel"/>
    <w:tmpl w:val="3700741C"/>
    <w:lvl w:ilvl="0" w:tentative="0">
      <w:start w:val="2"/>
      <w:numFmt w:val="chineseCounting"/>
      <w:suff w:val="nothing"/>
      <w:lvlText w:val="%1、"/>
      <w:lvlJc w:val="left"/>
      <w:rPr>
        <w:rFonts w:hint="eastAsia"/>
      </w:rPr>
    </w:lvl>
  </w:abstractNum>
  <w:abstractNum w:abstractNumId="5">
    <w:nsid w:val="639CFBE6"/>
    <w:multiLevelType w:val="singleLevel"/>
    <w:tmpl w:val="639CFBE6"/>
    <w:lvl w:ilvl="0" w:tentative="0">
      <w:start w:val="3"/>
      <w:numFmt w:val="chineseCounting"/>
      <w:suff w:val="nothing"/>
      <w:lvlText w:val="%1、"/>
      <w:lvlJc w:val="left"/>
      <w:rPr>
        <w:rFonts w:hint="eastAsia"/>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kYjZmNzA4ZGNkMjA3YjQzNTRmMWM3NmVmMTM0MWMifQ=="/>
  </w:docVars>
  <w:rsids>
    <w:rsidRoot w:val="27D94564"/>
    <w:rsid w:val="00226E16"/>
    <w:rsid w:val="005A3C2A"/>
    <w:rsid w:val="00626EFA"/>
    <w:rsid w:val="006638A9"/>
    <w:rsid w:val="00981C3B"/>
    <w:rsid w:val="00B9329D"/>
    <w:rsid w:val="00C140B6"/>
    <w:rsid w:val="00E40EA6"/>
    <w:rsid w:val="00F07D7E"/>
    <w:rsid w:val="00F92C09"/>
    <w:rsid w:val="02E602C3"/>
    <w:rsid w:val="0569626F"/>
    <w:rsid w:val="1B3D5C4D"/>
    <w:rsid w:val="1B7331AF"/>
    <w:rsid w:val="1F5E5F75"/>
    <w:rsid w:val="225C4890"/>
    <w:rsid w:val="27D94564"/>
    <w:rsid w:val="287C746C"/>
    <w:rsid w:val="2AF459E0"/>
    <w:rsid w:val="356E5F27"/>
    <w:rsid w:val="3AD76784"/>
    <w:rsid w:val="3C364066"/>
    <w:rsid w:val="3E1A70B4"/>
    <w:rsid w:val="4AD44F71"/>
    <w:rsid w:val="4B2A2DEB"/>
    <w:rsid w:val="4B775B0D"/>
    <w:rsid w:val="505446A7"/>
    <w:rsid w:val="525C7843"/>
    <w:rsid w:val="53CB7217"/>
    <w:rsid w:val="5485568A"/>
    <w:rsid w:val="59A47975"/>
    <w:rsid w:val="5A243B07"/>
    <w:rsid w:val="5EA93E10"/>
    <w:rsid w:val="60F91DC3"/>
    <w:rsid w:val="64BA24D5"/>
    <w:rsid w:val="65474C27"/>
    <w:rsid w:val="72F63CEB"/>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Pages>
  <Words>3432</Words>
  <Characters>3544</Characters>
  <Lines>4</Lines>
  <Paragraphs>1</Paragraphs>
  <TotalTime>1355</TotalTime>
  <ScaleCrop>false</ScaleCrop>
  <LinksUpToDate>false</LinksUpToDate>
  <CharactersWithSpaces>3567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2022-06-30T02:41:00Z</cp:lastPrinted>
  <dcterms:modified xsi:type="dcterms:W3CDTF">2024-03-25T02:34:54Z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2C748869A0314D468FCA60B514AE4557</vt:lpwstr>
  </property>
</Properties>
</file>