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7" w:firstLineChars="400"/>
        <w:jc w:val="both"/>
        <w:rPr>
          <w:rFonts w:hint="eastAsia" w:ascii="宋体" w:hAnsi="宋体" w:cs="宋体"/>
          <w:b/>
          <w:bCs/>
          <w:sz w:val="44"/>
          <w:szCs w:val="44"/>
        </w:rPr>
      </w:pPr>
    </w:p>
    <w:p>
      <w:pPr>
        <w:ind w:firstLine="1767" w:firstLineChars="400"/>
        <w:jc w:val="both"/>
        <w:rPr>
          <w:rFonts w:hint="eastAsia" w:ascii="宋体" w:hAnsi="宋体" w:cs="宋体"/>
          <w:b/>
          <w:bCs/>
          <w:sz w:val="44"/>
          <w:szCs w:val="44"/>
        </w:rPr>
      </w:pPr>
    </w:p>
    <w:p>
      <w:pPr>
        <w:ind w:firstLine="1767" w:firstLineChars="400"/>
        <w:jc w:val="both"/>
        <w:rPr>
          <w:rFonts w:ascii="宋体" w:cs="宋体"/>
          <w:b/>
          <w:bCs/>
          <w:sz w:val="44"/>
          <w:szCs w:val="44"/>
        </w:rPr>
      </w:pPr>
      <w:r>
        <w:rPr>
          <w:rFonts w:hint="eastAsia" w:ascii="宋体" w:hAnsi="宋体" w:cs="宋体"/>
          <w:b/>
          <w:bCs/>
          <w:sz w:val="44"/>
          <w:szCs w:val="44"/>
        </w:rPr>
        <w:t>澧县城市管理和</w:t>
      </w:r>
      <w:r>
        <w:rPr>
          <w:rFonts w:hint="eastAsia" w:ascii="宋体" w:hAnsi="宋体" w:cs="宋体"/>
          <w:b/>
          <w:bCs/>
          <w:sz w:val="44"/>
          <w:szCs w:val="44"/>
          <w:lang w:eastAsia="zh-CN"/>
        </w:rPr>
        <w:t>综合</w:t>
      </w:r>
      <w:r>
        <w:rPr>
          <w:rFonts w:hint="eastAsia" w:ascii="宋体" w:hAnsi="宋体" w:cs="宋体"/>
          <w:b/>
          <w:bCs/>
          <w:sz w:val="44"/>
          <w:szCs w:val="44"/>
        </w:rPr>
        <w:t>执法局</w:t>
      </w:r>
    </w:p>
    <w:p>
      <w:pPr>
        <w:jc w:val="center"/>
        <w:rPr>
          <w:rFonts w:hint="eastAsia" w:ascii="宋体" w:hAnsi="宋体" w:cs="宋体"/>
          <w:b/>
          <w:bCs/>
          <w:sz w:val="44"/>
          <w:szCs w:val="44"/>
        </w:rPr>
      </w:pPr>
      <w:r>
        <w:rPr>
          <w:rFonts w:ascii="宋体" w:hAnsi="宋体" w:cs="宋体"/>
          <w:b/>
          <w:bCs/>
          <w:sz w:val="44"/>
          <w:szCs w:val="44"/>
        </w:rPr>
        <w:t>20</w:t>
      </w:r>
      <w:r>
        <w:rPr>
          <w:rFonts w:hint="eastAsia" w:ascii="宋体" w:hAnsi="宋体" w:cs="宋体"/>
          <w:b/>
          <w:bCs/>
          <w:sz w:val="44"/>
          <w:szCs w:val="44"/>
          <w:lang w:val="en-US" w:eastAsia="zh-CN"/>
        </w:rPr>
        <w:t>20年度</w:t>
      </w:r>
      <w:r>
        <w:rPr>
          <w:rFonts w:hint="eastAsia" w:ascii="宋体" w:hAnsi="宋体" w:cs="宋体"/>
          <w:b/>
          <w:bCs/>
          <w:sz w:val="44"/>
          <w:szCs w:val="44"/>
        </w:rPr>
        <w:t>部门整体</w:t>
      </w:r>
      <w:r>
        <w:rPr>
          <w:rFonts w:hint="eastAsia" w:ascii="宋体" w:hAnsi="宋体" w:cs="宋体"/>
          <w:b/>
          <w:bCs/>
          <w:sz w:val="44"/>
          <w:szCs w:val="44"/>
          <w:lang w:eastAsia="zh-CN"/>
        </w:rPr>
        <w:t>支出</w:t>
      </w:r>
      <w:r>
        <w:rPr>
          <w:rFonts w:hint="eastAsia" w:ascii="宋体" w:hAnsi="宋体" w:cs="宋体"/>
          <w:b/>
          <w:bCs/>
          <w:sz w:val="44"/>
          <w:szCs w:val="44"/>
        </w:rPr>
        <w:t>绩效报告</w:t>
      </w:r>
    </w:p>
    <w:p>
      <w:pPr>
        <w:jc w:val="center"/>
        <w:rPr>
          <w:rFonts w:hint="eastAsia" w:ascii="宋体" w:hAnsi="宋体" w:cs="宋体"/>
          <w:b/>
          <w:bCs/>
          <w:sz w:val="44"/>
          <w:szCs w:val="44"/>
        </w:rPr>
      </w:pPr>
    </w:p>
    <w:p>
      <w:pPr>
        <w:pStyle w:val="127"/>
        <w:ind w:firstLine="480" w:firstLineChars="200"/>
        <w:outlineLvl w:val="0"/>
        <w:rPr>
          <w:rFonts w:ascii="仿宋" w:hAnsi="仿宋" w:eastAsia="仿宋" w:cs="仿宋"/>
          <w:sz w:val="32"/>
          <w:szCs w:val="32"/>
        </w:rPr>
      </w:pPr>
      <w:r>
        <w:t xml:space="preserve">     </w:t>
      </w:r>
      <w:r>
        <w:rPr>
          <w:rFonts w:hint="eastAsia" w:ascii="宋体" w:hAnsi="宋体" w:eastAsia="宋体" w:cs="宋体"/>
          <w:sz w:val="32"/>
          <w:szCs w:val="32"/>
          <w:lang w:val="en-US" w:eastAsia="zh-CN"/>
        </w:rPr>
        <w:t>按照澧财发〔2021〕39号《澧县财政局关于下达2021年度县本级财政资金预算绩效管理目标任务的通知》文件要求</w:t>
      </w:r>
      <w:r>
        <w:rPr>
          <w:rFonts w:hint="eastAsia" w:ascii="宋体" w:hAnsi="宋体" w:eastAsia="宋体" w:cs="宋体"/>
          <w:sz w:val="32"/>
          <w:szCs w:val="32"/>
        </w:rPr>
        <w:t>，对澧县城市管理和</w:t>
      </w:r>
      <w:r>
        <w:rPr>
          <w:rFonts w:hint="eastAsia" w:ascii="宋体" w:hAnsi="宋体" w:eastAsia="宋体" w:cs="宋体"/>
          <w:sz w:val="32"/>
          <w:szCs w:val="32"/>
          <w:lang w:eastAsia="zh-CN"/>
        </w:rPr>
        <w:t>综合</w:t>
      </w:r>
      <w:r>
        <w:rPr>
          <w:rFonts w:hint="eastAsia" w:ascii="宋体" w:hAnsi="宋体" w:eastAsia="宋体" w:cs="宋体"/>
          <w:sz w:val="32"/>
          <w:szCs w:val="32"/>
        </w:rPr>
        <w:t>执法局20</w:t>
      </w:r>
      <w:r>
        <w:rPr>
          <w:rFonts w:hint="eastAsia" w:ascii="宋体" w:hAnsi="宋体" w:eastAsia="宋体" w:cs="宋体"/>
          <w:sz w:val="32"/>
          <w:szCs w:val="32"/>
          <w:lang w:val="en-US" w:eastAsia="zh-CN"/>
        </w:rPr>
        <w:t>20</w:t>
      </w:r>
      <w:r>
        <w:rPr>
          <w:rFonts w:hint="eastAsia" w:ascii="宋体" w:hAnsi="宋体" w:eastAsia="宋体" w:cs="宋体"/>
          <w:sz w:val="32"/>
          <w:szCs w:val="32"/>
        </w:rPr>
        <w:t>年度部门整体支出进行绩效评价，根据绩效评价有关规定，形成本报告。</w:t>
      </w:r>
    </w:p>
    <w:p>
      <w:pPr>
        <w:rPr>
          <w:rFonts w:ascii="黑体" w:hAnsi="黑体" w:eastAsia="黑体" w:cs="黑体"/>
          <w:b/>
          <w:sz w:val="32"/>
          <w:szCs w:val="32"/>
        </w:rPr>
      </w:pPr>
      <w:r>
        <w:t xml:space="preserve">   </w:t>
      </w:r>
      <w:r>
        <w:rPr>
          <w:rFonts w:ascii="黑体" w:hAnsi="黑体" w:eastAsia="黑体" w:cs="黑体"/>
          <w:sz w:val="32"/>
          <w:szCs w:val="32"/>
        </w:rPr>
        <w:t xml:space="preserve">  </w:t>
      </w:r>
      <w:r>
        <w:rPr>
          <w:rFonts w:hint="eastAsia" w:ascii="黑体" w:hAnsi="黑体" w:eastAsia="黑体" w:cs="黑体"/>
          <w:b/>
          <w:sz w:val="32"/>
          <w:szCs w:val="32"/>
        </w:rPr>
        <w:t>一、部门概况</w:t>
      </w:r>
    </w:p>
    <w:p>
      <w:r>
        <w:t xml:space="preserve">    </w:t>
      </w:r>
      <w:r>
        <w:rPr>
          <w:rFonts w:hint="eastAsia" w:ascii="楷体" w:hAnsi="楷体" w:eastAsia="楷体" w:cs="楷体"/>
          <w:b/>
          <w:bCs/>
          <w:sz w:val="32"/>
          <w:szCs w:val="32"/>
        </w:rPr>
        <w:t>（一）机构、人员构成</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澧县城市管理和</w:t>
      </w:r>
      <w:r>
        <w:rPr>
          <w:rFonts w:hint="eastAsia" w:ascii="宋体" w:hAnsi="宋体" w:eastAsia="宋体" w:cs="宋体"/>
          <w:sz w:val="32"/>
          <w:szCs w:val="32"/>
          <w:lang w:eastAsia="zh-CN"/>
        </w:rPr>
        <w:t>综合</w:t>
      </w:r>
      <w:r>
        <w:rPr>
          <w:rFonts w:hint="eastAsia" w:ascii="宋体" w:hAnsi="宋体" w:eastAsia="宋体" w:cs="宋体"/>
          <w:sz w:val="32"/>
          <w:szCs w:val="32"/>
        </w:rPr>
        <w:t>执法局为财务独立核算的正科级行政单位，是全额拨款的一级预算单位，根据编委核定，我局内设股室5个，所属事业单位</w:t>
      </w:r>
      <w:r>
        <w:rPr>
          <w:rFonts w:hint="eastAsia" w:ascii="宋体" w:hAnsi="宋体" w:eastAsia="宋体" w:cs="宋体"/>
          <w:sz w:val="32"/>
          <w:szCs w:val="32"/>
          <w:lang w:val="en-US" w:eastAsia="zh-CN"/>
        </w:rPr>
        <w:t>3</w:t>
      </w:r>
      <w:r>
        <w:rPr>
          <w:rFonts w:hint="eastAsia" w:ascii="宋体" w:hAnsi="宋体" w:eastAsia="宋体" w:cs="宋体"/>
          <w:sz w:val="32"/>
          <w:szCs w:val="32"/>
        </w:rPr>
        <w:t>个。内设股室分别是</w:t>
      </w:r>
      <w:r>
        <w:rPr>
          <w:rFonts w:hint="eastAsia" w:ascii="宋体" w:hAnsi="宋体" w:eastAsia="宋体" w:cs="宋体"/>
          <w:sz w:val="32"/>
          <w:szCs w:val="32"/>
          <w:lang w:eastAsia="zh-CN"/>
        </w:rPr>
        <w:t>：</w:t>
      </w:r>
      <w:r>
        <w:rPr>
          <w:rFonts w:hint="eastAsia" w:ascii="宋体" w:hAnsi="宋体" w:eastAsia="宋体" w:cs="宋体"/>
          <w:sz w:val="32"/>
          <w:szCs w:val="32"/>
        </w:rPr>
        <w:t>办公室</w:t>
      </w:r>
      <w:r>
        <w:rPr>
          <w:rFonts w:hint="eastAsia" w:ascii="宋体" w:hAnsi="宋体" w:eastAsia="宋体" w:cs="宋体"/>
          <w:sz w:val="32"/>
          <w:szCs w:val="32"/>
          <w:lang w:eastAsia="zh-CN"/>
        </w:rPr>
        <w:t>（加挂考核评价办公室）</w:t>
      </w:r>
      <w:r>
        <w:rPr>
          <w:rFonts w:hint="eastAsia" w:ascii="宋体" w:hAnsi="宋体" w:eastAsia="宋体" w:cs="宋体"/>
          <w:sz w:val="32"/>
          <w:szCs w:val="32"/>
        </w:rPr>
        <w:t>、</w:t>
      </w:r>
      <w:r>
        <w:rPr>
          <w:rFonts w:hint="eastAsia" w:ascii="宋体" w:hAnsi="宋体" w:eastAsia="宋体" w:cs="宋体"/>
          <w:kern w:val="0"/>
          <w:sz w:val="32"/>
          <w:szCs w:val="32"/>
        </w:rPr>
        <w:t>法制股、财务股、人事股、</w:t>
      </w:r>
      <w:r>
        <w:rPr>
          <w:rFonts w:hint="eastAsia" w:ascii="宋体" w:hAnsi="宋体" w:eastAsia="宋体" w:cs="宋体"/>
          <w:kern w:val="0"/>
          <w:sz w:val="32"/>
          <w:szCs w:val="32"/>
          <w:lang w:eastAsia="zh-CN"/>
        </w:rPr>
        <w:t>市容环卫园林管理</w:t>
      </w:r>
      <w:r>
        <w:rPr>
          <w:rFonts w:hint="eastAsia" w:ascii="宋体" w:hAnsi="宋体" w:eastAsia="宋体" w:cs="宋体"/>
          <w:kern w:val="0"/>
          <w:sz w:val="32"/>
          <w:szCs w:val="32"/>
        </w:rPr>
        <w:t>股</w:t>
      </w:r>
      <w:r>
        <w:rPr>
          <w:rFonts w:hint="eastAsia" w:ascii="宋体" w:hAnsi="宋体" w:eastAsia="宋体" w:cs="宋体"/>
          <w:kern w:val="0"/>
          <w:sz w:val="32"/>
          <w:szCs w:val="32"/>
          <w:lang w:eastAsia="zh-CN"/>
        </w:rPr>
        <w:t>（加挂行政审批服务办公室）</w:t>
      </w:r>
      <w:r>
        <w:rPr>
          <w:rFonts w:hint="eastAsia" w:ascii="宋体" w:hAnsi="宋体" w:eastAsia="宋体" w:cs="宋体"/>
          <w:kern w:val="0"/>
          <w:sz w:val="32"/>
          <w:szCs w:val="32"/>
        </w:rPr>
        <w:t>。</w:t>
      </w:r>
      <w:r>
        <w:rPr>
          <w:rFonts w:hint="eastAsia" w:ascii="宋体" w:hAnsi="宋体" w:eastAsia="宋体" w:cs="宋体"/>
          <w:sz w:val="32"/>
          <w:szCs w:val="32"/>
        </w:rPr>
        <w:t>所属事业单位分别是</w:t>
      </w:r>
      <w:r>
        <w:rPr>
          <w:rFonts w:hint="eastAsia" w:ascii="宋体" w:hAnsi="宋体" w:eastAsia="宋体" w:cs="宋体"/>
          <w:sz w:val="32"/>
          <w:szCs w:val="32"/>
          <w:lang w:eastAsia="zh-CN"/>
        </w:rPr>
        <w:t>：</w:t>
      </w:r>
      <w:r>
        <w:rPr>
          <w:rFonts w:hint="eastAsia" w:ascii="宋体" w:hAnsi="宋体" w:eastAsia="宋体" w:cs="宋体"/>
          <w:sz w:val="32"/>
          <w:szCs w:val="32"/>
        </w:rPr>
        <w:t>澧县城市管理行政执法大队</w:t>
      </w:r>
      <w:r>
        <w:rPr>
          <w:rFonts w:hint="eastAsia" w:ascii="宋体" w:hAnsi="宋体" w:eastAsia="宋体" w:cs="宋体"/>
          <w:sz w:val="32"/>
          <w:szCs w:val="32"/>
          <w:lang w:eastAsia="zh-CN"/>
        </w:rPr>
        <w:t>、</w:t>
      </w:r>
      <w:r>
        <w:rPr>
          <w:rFonts w:hint="eastAsia" w:ascii="宋体" w:hAnsi="宋体" w:eastAsia="宋体" w:cs="宋体"/>
          <w:sz w:val="32"/>
          <w:szCs w:val="32"/>
        </w:rPr>
        <w:t>澧县</w:t>
      </w:r>
      <w:r>
        <w:rPr>
          <w:rFonts w:hint="eastAsia" w:ascii="宋体" w:hAnsi="宋体" w:eastAsia="宋体" w:cs="宋体"/>
          <w:sz w:val="32"/>
          <w:szCs w:val="32"/>
          <w:lang w:eastAsia="zh-CN"/>
        </w:rPr>
        <w:t>城市管理事务中心、澧县园林绿化服务中心</w:t>
      </w:r>
      <w:r>
        <w:rPr>
          <w:rFonts w:hint="eastAsia" w:ascii="宋体" w:hAnsi="宋体" w:eastAsia="宋体" w:cs="宋体"/>
          <w:sz w:val="32"/>
          <w:szCs w:val="32"/>
        </w:rPr>
        <w:t>。</w:t>
      </w:r>
      <w:r>
        <w:rPr>
          <w:rFonts w:hint="eastAsia" w:ascii="宋体" w:hAnsi="宋体" w:eastAsia="宋体" w:cs="宋体"/>
          <w:sz w:val="32"/>
          <w:szCs w:val="32"/>
          <w:lang w:eastAsia="zh-CN"/>
        </w:rPr>
        <w:t>我局</w:t>
      </w:r>
      <w:r>
        <w:rPr>
          <w:rFonts w:hint="eastAsia" w:ascii="宋体" w:hAnsi="宋体" w:eastAsia="宋体" w:cs="宋体"/>
          <w:sz w:val="32"/>
          <w:szCs w:val="32"/>
        </w:rPr>
        <w:t>核定编制数18人，实际在职人数</w:t>
      </w:r>
      <w:r>
        <w:rPr>
          <w:rFonts w:hint="eastAsia" w:ascii="宋体" w:hAnsi="宋体" w:eastAsia="宋体" w:cs="宋体"/>
          <w:sz w:val="32"/>
          <w:szCs w:val="32"/>
          <w:lang w:val="en-US" w:eastAsia="zh-CN"/>
        </w:rPr>
        <w:t>9</w:t>
      </w:r>
      <w:r>
        <w:rPr>
          <w:rFonts w:hint="eastAsia" w:ascii="宋体" w:hAnsi="宋体" w:eastAsia="宋体" w:cs="宋体"/>
          <w:sz w:val="32"/>
          <w:szCs w:val="32"/>
        </w:rPr>
        <w:t>人。</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（二）单位主要职责</w:t>
      </w:r>
    </w:p>
    <w:p>
      <w:pPr>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（1）贯彻执行国家、省、市有关城市管理方面的法律、法规和政策；负责拟订有关城市管理领域政策及规范性文件，并组织实施。</w:t>
      </w:r>
    </w:p>
    <w:p>
      <w:pPr>
        <w:ind w:firstLine="640" w:firstLineChars="200"/>
        <w:rPr>
          <w:rFonts w:hint="eastAsia" w:ascii="宋体" w:hAnsi="宋体" w:eastAsia="宋体" w:cs="宋体"/>
          <w:kern w:val="0"/>
          <w:sz w:val="32"/>
          <w:szCs w:val="32"/>
        </w:rPr>
      </w:pPr>
      <w:r>
        <w:rPr>
          <w:rFonts w:hint="eastAsia" w:ascii="仿宋" w:hAnsi="仿宋" w:eastAsia="仿宋" w:cs="仿宋"/>
          <w:kern w:val="0"/>
          <w:sz w:val="32"/>
          <w:szCs w:val="32"/>
        </w:rPr>
        <w:t>（</w:t>
      </w:r>
      <w:r>
        <w:rPr>
          <w:rFonts w:hint="eastAsia" w:ascii="宋体" w:hAnsi="宋体" w:eastAsia="宋体" w:cs="宋体"/>
          <w:kern w:val="0"/>
          <w:sz w:val="32"/>
          <w:szCs w:val="32"/>
        </w:rPr>
        <w:t>2）承担城市市容环境卫生监管责任；负责县城区市容市貌、环境卫生、经营性占道、公益占道、建筑垃圾和生活垃圾的管理，行使相关违法违规行为的行政处罚权；负责县城规划区户外广告设置的管理，行使相关违法违规行为的行政处罚权。</w:t>
      </w:r>
    </w:p>
    <w:p>
      <w:pPr>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（3）负责行使城市公安交通管理方面和市政管理方面的法律、法规、规章规定的对乱停乱放车辆、当路摆摊设点、堆物作业等侵占城市道路行为的行政处罚权。</w:t>
      </w:r>
    </w:p>
    <w:p>
      <w:pPr>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（4）负责行使工商行政管理方面法律、法规、规章规定的对无照商贩，以及有照但不按执照规定场地经营而进行店外经营、店外作业的商贩的行政处罚权。</w:t>
      </w:r>
    </w:p>
    <w:p>
      <w:pPr>
        <w:ind w:firstLine="640" w:firstLineChars="200"/>
        <w:rPr>
          <w:rFonts w:hint="eastAsia" w:ascii="宋体" w:hAnsi="宋体" w:eastAsia="宋体" w:cs="宋体"/>
          <w:kern w:val="0"/>
          <w:szCs w:val="21"/>
        </w:rPr>
      </w:pPr>
      <w:r>
        <w:rPr>
          <w:rFonts w:hint="eastAsia" w:ascii="宋体" w:hAnsi="宋体" w:eastAsia="宋体" w:cs="宋体"/>
          <w:kern w:val="0"/>
          <w:sz w:val="32"/>
          <w:szCs w:val="32"/>
        </w:rPr>
        <w:t>（5）负责行使城市规划管理方面法律、法规、规章规定的对未取得《建设工程规划许可证》进行建设行为的行政处罚权，对擅自改变《建设工程规划许可证》核准的范围进行建设行为的行政处罚权。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kern w:val="0"/>
          <w:sz w:val="32"/>
          <w:szCs w:val="32"/>
        </w:rPr>
      </w:pPr>
      <w:r>
        <w:rPr>
          <w:rFonts w:hint="eastAsia" w:ascii="宋体" w:hAnsi="宋体" w:eastAsia="宋体" w:cs="宋体"/>
          <w:kern w:val="0"/>
          <w:sz w:val="32"/>
          <w:szCs w:val="32"/>
        </w:rPr>
        <w:t>（6）负责行使公安、安全生产管理方面法律、法规、规章规定的对县城区范围内违反烟花爆竹管理规定的行政处罚权。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kern w:val="0"/>
          <w:sz w:val="32"/>
          <w:szCs w:val="32"/>
        </w:rPr>
      </w:pPr>
      <w:r>
        <w:rPr>
          <w:rFonts w:hint="eastAsia" w:ascii="宋体" w:hAnsi="宋体" w:eastAsia="宋体" w:cs="宋体"/>
          <w:kern w:val="0"/>
          <w:sz w:val="32"/>
          <w:szCs w:val="32"/>
        </w:rPr>
        <w:t>（7）</w:t>
      </w:r>
      <w:r>
        <w:rPr>
          <w:rFonts w:hint="eastAsia" w:ascii="宋体" w:hAnsi="宋体" w:eastAsia="宋体" w:cs="宋体"/>
          <w:color w:val="000000"/>
          <w:kern w:val="0"/>
          <w:sz w:val="32"/>
          <w:szCs w:val="32"/>
        </w:rPr>
        <w:t>负责数字化城市管理平台的规划、建设和管理工作。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kern w:val="0"/>
          <w:sz w:val="32"/>
          <w:szCs w:val="32"/>
        </w:rPr>
      </w:pPr>
      <w:r>
        <w:rPr>
          <w:rFonts w:hint="eastAsia" w:ascii="宋体" w:hAnsi="宋体" w:eastAsia="宋体" w:cs="宋体"/>
          <w:kern w:val="0"/>
          <w:sz w:val="32"/>
          <w:szCs w:val="32"/>
        </w:rPr>
        <w:t>（8）负责城市管理行政执法队伍建设工作；负责各镇城市管理和行政执法工作的业务指导。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9）划入县住房和城乡建设局的市政设施运行管理有关职责；整体划入园林绿化服务中心。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kern w:val="0"/>
          <w:szCs w:val="21"/>
        </w:rPr>
      </w:pPr>
      <w:r>
        <w:rPr>
          <w:rFonts w:hint="eastAsia" w:ascii="宋体" w:hAnsi="宋体" w:eastAsia="宋体" w:cs="宋体"/>
          <w:kern w:val="0"/>
          <w:sz w:val="32"/>
          <w:szCs w:val="32"/>
          <w:lang w:val="en-US" w:eastAsia="zh-CN"/>
        </w:rPr>
        <w:t>（10）</w:t>
      </w:r>
      <w:r>
        <w:rPr>
          <w:rFonts w:hint="eastAsia" w:ascii="宋体" w:hAnsi="宋体" w:eastAsia="宋体" w:cs="宋体"/>
          <w:kern w:val="0"/>
          <w:sz w:val="32"/>
          <w:szCs w:val="32"/>
        </w:rPr>
        <w:t>承办</w:t>
      </w:r>
      <w:bookmarkStart w:id="0" w:name="_GoBack"/>
      <w:bookmarkEnd w:id="0"/>
      <w:r>
        <w:rPr>
          <w:rFonts w:hint="eastAsia" w:ascii="宋体" w:hAnsi="宋体" w:eastAsia="宋体" w:cs="宋体"/>
          <w:kern w:val="0"/>
          <w:sz w:val="32"/>
          <w:szCs w:val="32"/>
        </w:rPr>
        <w:t>县委、县人民政府交办的其他事项。</w:t>
      </w:r>
    </w:p>
    <w:p>
      <w:pPr>
        <w:widowControl/>
        <w:autoSpaceDE w:val="0"/>
        <w:ind w:firstLine="643" w:firstLineChars="200"/>
        <w:rPr>
          <w:rFonts w:ascii="黑体" w:hAnsi="黑体" w:eastAsia="黑体" w:cs="黑体"/>
          <w:b/>
          <w:color w:val="222222"/>
          <w:kern w:val="0"/>
          <w:sz w:val="32"/>
          <w:szCs w:val="32"/>
        </w:rPr>
      </w:pPr>
      <w:r>
        <w:rPr>
          <w:rFonts w:hint="eastAsia" w:ascii="黑体" w:hAnsi="黑体" w:eastAsia="黑体" w:cs="黑体"/>
          <w:b/>
          <w:color w:val="222222"/>
          <w:kern w:val="0"/>
          <w:sz w:val="32"/>
          <w:szCs w:val="32"/>
        </w:rPr>
        <w:t>二、部门财务情况</w:t>
      </w:r>
    </w:p>
    <w:p>
      <w:pPr>
        <w:widowControl/>
        <w:autoSpaceDE w:val="0"/>
        <w:ind w:firstLine="472" w:firstLineChars="147"/>
        <w:rPr>
          <w:rFonts w:ascii="宋体"/>
          <w:color w:val="222222"/>
          <w:kern w:val="0"/>
          <w:szCs w:val="21"/>
        </w:rPr>
      </w:pPr>
      <w:r>
        <w:rPr>
          <w:rFonts w:hint="eastAsia" w:ascii="楷体" w:hAnsi="楷体" w:eastAsia="楷体" w:cs="楷体"/>
          <w:b/>
          <w:bCs/>
          <w:color w:val="222222"/>
          <w:kern w:val="0"/>
          <w:sz w:val="32"/>
          <w:szCs w:val="32"/>
        </w:rPr>
        <w:t>（一）部门整体支出情况</w:t>
      </w:r>
    </w:p>
    <w:p>
      <w:pPr>
        <w:widowControl/>
        <w:autoSpaceDE w:val="0"/>
        <w:ind w:firstLine="640" w:firstLineChars="200"/>
        <w:rPr>
          <w:rFonts w:hint="eastAsia" w:ascii="宋体" w:hAnsi="宋体" w:eastAsia="宋体" w:cs="宋体"/>
          <w:color w:val="222222"/>
          <w:kern w:val="0"/>
          <w:sz w:val="32"/>
          <w:szCs w:val="32"/>
        </w:rPr>
      </w:pPr>
      <w:r>
        <w:rPr>
          <w:rFonts w:hint="eastAsia" w:ascii="宋体" w:hAnsi="宋体" w:eastAsia="宋体" w:cs="宋体"/>
          <w:color w:val="222222"/>
          <w:kern w:val="0"/>
          <w:sz w:val="32"/>
          <w:szCs w:val="32"/>
          <w:lang w:val="en-US" w:eastAsia="zh-CN"/>
        </w:rPr>
        <w:t>2020年度</w:t>
      </w:r>
      <w:r>
        <w:rPr>
          <w:rFonts w:hint="eastAsia" w:ascii="宋体" w:hAnsi="宋体" w:eastAsia="宋体" w:cs="宋体"/>
          <w:color w:val="222222"/>
          <w:kern w:val="0"/>
          <w:sz w:val="32"/>
          <w:szCs w:val="32"/>
        </w:rPr>
        <w:t>部门整体收入</w:t>
      </w:r>
      <w:r>
        <w:rPr>
          <w:rFonts w:hint="eastAsia" w:ascii="宋体" w:hAnsi="宋体" w:eastAsia="宋体" w:cs="宋体"/>
          <w:color w:val="222222"/>
          <w:kern w:val="0"/>
          <w:sz w:val="32"/>
          <w:szCs w:val="32"/>
          <w:lang w:val="en-US" w:eastAsia="zh-CN"/>
        </w:rPr>
        <w:t>4054.74</w:t>
      </w:r>
      <w:r>
        <w:rPr>
          <w:rFonts w:hint="eastAsia" w:ascii="宋体" w:hAnsi="宋体" w:eastAsia="宋体" w:cs="宋体"/>
          <w:color w:val="222222"/>
          <w:kern w:val="0"/>
          <w:sz w:val="32"/>
          <w:szCs w:val="32"/>
        </w:rPr>
        <w:t>万元</w:t>
      </w:r>
      <w:r>
        <w:rPr>
          <w:rFonts w:hint="eastAsia" w:ascii="宋体" w:hAnsi="宋体" w:eastAsia="宋体" w:cs="宋体"/>
          <w:color w:val="222222"/>
          <w:kern w:val="0"/>
          <w:sz w:val="32"/>
          <w:szCs w:val="32"/>
          <w:lang w:val="en-US" w:eastAsia="zh-CN"/>
        </w:rPr>
        <w:t>(含结转结余）</w:t>
      </w:r>
      <w:r>
        <w:rPr>
          <w:rFonts w:hint="eastAsia" w:ascii="宋体" w:hAnsi="宋体" w:eastAsia="宋体" w:cs="宋体"/>
          <w:color w:val="222222"/>
          <w:kern w:val="0"/>
          <w:sz w:val="32"/>
          <w:szCs w:val="32"/>
        </w:rPr>
        <w:t>，其中：一般公共预算拨款</w:t>
      </w:r>
      <w:r>
        <w:rPr>
          <w:rFonts w:hint="eastAsia" w:ascii="宋体" w:hAnsi="宋体" w:eastAsia="宋体" w:cs="宋体"/>
          <w:color w:val="222222"/>
          <w:kern w:val="0"/>
          <w:sz w:val="32"/>
          <w:szCs w:val="32"/>
          <w:lang w:val="en-US" w:eastAsia="zh-CN"/>
        </w:rPr>
        <w:t>3098.35</w:t>
      </w:r>
      <w:r>
        <w:rPr>
          <w:rFonts w:hint="eastAsia" w:ascii="宋体" w:hAnsi="宋体" w:eastAsia="宋体" w:cs="宋体"/>
          <w:color w:val="222222"/>
          <w:kern w:val="0"/>
          <w:sz w:val="32"/>
          <w:szCs w:val="32"/>
        </w:rPr>
        <w:t>万元，政府性基金预算拨款</w:t>
      </w:r>
      <w:r>
        <w:rPr>
          <w:rFonts w:hint="eastAsia" w:ascii="宋体" w:hAnsi="宋体" w:eastAsia="宋体" w:cs="宋体"/>
          <w:color w:val="222222"/>
          <w:kern w:val="0"/>
          <w:sz w:val="32"/>
          <w:szCs w:val="32"/>
          <w:lang w:val="en-US" w:eastAsia="zh-CN"/>
        </w:rPr>
        <w:t>793.03</w:t>
      </w:r>
      <w:r>
        <w:rPr>
          <w:rFonts w:hint="eastAsia" w:ascii="宋体" w:hAnsi="宋体" w:eastAsia="宋体" w:cs="宋体"/>
          <w:color w:val="222222"/>
          <w:kern w:val="0"/>
          <w:sz w:val="32"/>
          <w:szCs w:val="32"/>
        </w:rPr>
        <w:t>万元</w:t>
      </w:r>
      <w:r>
        <w:rPr>
          <w:rFonts w:hint="eastAsia" w:ascii="宋体" w:hAnsi="宋体" w:eastAsia="宋体" w:cs="宋体"/>
          <w:color w:val="222222"/>
          <w:kern w:val="0"/>
          <w:sz w:val="32"/>
          <w:szCs w:val="32"/>
          <w:lang w:eastAsia="zh-CN"/>
        </w:rPr>
        <w:t>，上年结转</w:t>
      </w:r>
      <w:r>
        <w:rPr>
          <w:rFonts w:hint="eastAsia" w:ascii="宋体" w:hAnsi="宋体" w:eastAsia="宋体" w:cs="宋体"/>
          <w:color w:val="222222"/>
          <w:kern w:val="0"/>
          <w:sz w:val="32"/>
          <w:szCs w:val="32"/>
          <w:lang w:val="en-US" w:eastAsia="zh-CN"/>
        </w:rPr>
        <w:t>163.36万元</w:t>
      </w:r>
      <w:r>
        <w:rPr>
          <w:rFonts w:hint="eastAsia" w:ascii="宋体" w:hAnsi="宋体" w:eastAsia="宋体" w:cs="宋体"/>
          <w:color w:val="222222"/>
          <w:kern w:val="0"/>
          <w:sz w:val="32"/>
          <w:szCs w:val="32"/>
        </w:rPr>
        <w:t>。部门整体支出</w:t>
      </w:r>
      <w:r>
        <w:rPr>
          <w:rFonts w:hint="eastAsia" w:ascii="宋体" w:hAnsi="宋体" w:eastAsia="宋体" w:cs="宋体"/>
          <w:color w:val="222222"/>
          <w:kern w:val="0"/>
          <w:sz w:val="32"/>
          <w:szCs w:val="32"/>
          <w:lang w:val="en-US" w:eastAsia="zh-CN"/>
        </w:rPr>
        <w:t>3483.26</w:t>
      </w:r>
      <w:r>
        <w:rPr>
          <w:rFonts w:hint="eastAsia" w:ascii="宋体" w:hAnsi="宋体" w:eastAsia="宋体" w:cs="宋体"/>
          <w:color w:val="222222"/>
          <w:kern w:val="0"/>
          <w:sz w:val="32"/>
          <w:szCs w:val="32"/>
        </w:rPr>
        <w:t>万元，其中：基本支出</w:t>
      </w:r>
      <w:r>
        <w:rPr>
          <w:rFonts w:hint="eastAsia" w:ascii="宋体" w:hAnsi="宋体" w:eastAsia="宋体" w:cs="宋体"/>
          <w:color w:val="222222"/>
          <w:kern w:val="0"/>
          <w:sz w:val="32"/>
          <w:szCs w:val="32"/>
          <w:lang w:val="en-US" w:eastAsia="zh-CN"/>
        </w:rPr>
        <w:t>263.06</w:t>
      </w:r>
      <w:r>
        <w:rPr>
          <w:rFonts w:hint="eastAsia" w:ascii="宋体" w:hAnsi="宋体" w:eastAsia="宋体" w:cs="宋体"/>
          <w:color w:val="222222"/>
          <w:kern w:val="0"/>
          <w:sz w:val="32"/>
          <w:szCs w:val="32"/>
        </w:rPr>
        <w:t>万元</w:t>
      </w:r>
      <w:r>
        <w:rPr>
          <w:rFonts w:hint="eastAsia" w:ascii="宋体" w:hAnsi="宋体" w:eastAsia="宋体" w:cs="宋体"/>
          <w:color w:val="222222"/>
          <w:kern w:val="0"/>
          <w:sz w:val="32"/>
          <w:szCs w:val="32"/>
          <w:lang w:eastAsia="zh-CN"/>
        </w:rPr>
        <w:t>（其中：人员经费</w:t>
      </w:r>
      <w:r>
        <w:rPr>
          <w:rFonts w:hint="eastAsia" w:ascii="宋体" w:hAnsi="宋体" w:eastAsia="宋体" w:cs="宋体"/>
          <w:color w:val="222222"/>
          <w:kern w:val="0"/>
          <w:sz w:val="32"/>
          <w:szCs w:val="32"/>
          <w:lang w:val="en-US" w:eastAsia="zh-CN"/>
        </w:rPr>
        <w:t>148.55万元，公用经费114.51万元）</w:t>
      </w:r>
      <w:r>
        <w:rPr>
          <w:rFonts w:hint="eastAsia" w:ascii="宋体" w:hAnsi="宋体" w:eastAsia="宋体" w:cs="宋体"/>
          <w:color w:val="222222"/>
          <w:kern w:val="0"/>
          <w:sz w:val="32"/>
          <w:szCs w:val="32"/>
        </w:rPr>
        <w:t>，项目支出</w:t>
      </w:r>
      <w:r>
        <w:rPr>
          <w:rFonts w:hint="eastAsia" w:ascii="宋体" w:hAnsi="宋体" w:eastAsia="宋体" w:cs="宋体"/>
          <w:color w:val="222222"/>
          <w:kern w:val="0"/>
          <w:sz w:val="32"/>
          <w:szCs w:val="32"/>
          <w:lang w:val="en-US" w:eastAsia="zh-CN"/>
        </w:rPr>
        <w:t>3220.20</w:t>
      </w:r>
      <w:r>
        <w:rPr>
          <w:rFonts w:hint="eastAsia" w:ascii="宋体" w:hAnsi="宋体" w:eastAsia="宋体" w:cs="宋体"/>
          <w:color w:val="222222"/>
          <w:kern w:val="0"/>
          <w:sz w:val="32"/>
          <w:szCs w:val="32"/>
        </w:rPr>
        <w:t>万元</w:t>
      </w:r>
      <w:r>
        <w:rPr>
          <w:rFonts w:hint="eastAsia" w:ascii="宋体" w:hAnsi="宋体" w:eastAsia="宋体" w:cs="宋体"/>
          <w:color w:val="222222"/>
          <w:kern w:val="0"/>
          <w:sz w:val="32"/>
          <w:szCs w:val="32"/>
          <w:lang w:eastAsia="zh-CN"/>
        </w:rPr>
        <w:t>；本年结余</w:t>
      </w:r>
      <w:r>
        <w:rPr>
          <w:rFonts w:hint="eastAsia" w:ascii="宋体" w:hAnsi="宋体" w:eastAsia="宋体" w:cs="宋体"/>
          <w:color w:val="222222"/>
          <w:kern w:val="0"/>
          <w:sz w:val="32"/>
          <w:szCs w:val="32"/>
          <w:lang w:val="en-US" w:eastAsia="zh-CN"/>
        </w:rPr>
        <w:t>571.48万元</w:t>
      </w:r>
      <w:r>
        <w:rPr>
          <w:rFonts w:hint="eastAsia" w:ascii="宋体" w:hAnsi="宋体" w:eastAsia="宋体" w:cs="宋体"/>
          <w:color w:val="222222"/>
          <w:kern w:val="0"/>
          <w:sz w:val="32"/>
          <w:szCs w:val="32"/>
        </w:rPr>
        <w:t>。</w:t>
      </w:r>
    </w:p>
    <w:p>
      <w:pPr>
        <w:widowControl/>
        <w:autoSpaceDE w:val="0"/>
        <w:ind w:firstLine="640" w:firstLineChars="200"/>
        <w:rPr>
          <w:rFonts w:hint="eastAsia" w:ascii="宋体" w:hAnsi="宋体" w:eastAsia="宋体" w:cs="宋体"/>
          <w:color w:val="FF0000"/>
          <w:kern w:val="0"/>
          <w:sz w:val="32"/>
          <w:szCs w:val="32"/>
        </w:rPr>
      </w:pPr>
      <w:r>
        <w:rPr>
          <w:rFonts w:hint="eastAsia" w:ascii="宋体" w:hAnsi="宋体" w:eastAsia="宋体" w:cs="宋体"/>
          <w:color w:val="222222"/>
          <w:kern w:val="0"/>
          <w:sz w:val="32"/>
          <w:szCs w:val="32"/>
          <w:lang w:val="en-US" w:eastAsia="zh-CN"/>
        </w:rPr>
        <w:t>2020年支出按经济分类主要包括：工资福利支出138.66万元，商品和服务支出116.12万元，对个人和家庭的补助支出9.88万元，其他资本性支出3218.60万元。</w:t>
      </w:r>
    </w:p>
    <w:p>
      <w:pPr>
        <w:widowControl/>
        <w:autoSpaceDE w:val="0"/>
        <w:ind w:firstLine="472" w:firstLineChars="147"/>
        <w:rPr>
          <w:rFonts w:ascii="宋体" w:cs="宋体"/>
          <w:color w:val="222222"/>
          <w:kern w:val="0"/>
          <w:szCs w:val="21"/>
        </w:rPr>
      </w:pPr>
      <w:r>
        <w:rPr>
          <w:rFonts w:hint="eastAsia" w:ascii="楷体" w:hAnsi="楷体" w:eastAsia="楷体" w:cs="楷体"/>
          <w:b/>
          <w:bCs/>
          <w:color w:val="222222"/>
          <w:kern w:val="0"/>
          <w:sz w:val="32"/>
          <w:szCs w:val="32"/>
        </w:rPr>
        <w:t>（二）部门预算收支决算情况</w:t>
      </w:r>
    </w:p>
    <w:p>
      <w:pPr>
        <w:widowControl/>
        <w:autoSpaceDE w:val="0"/>
        <w:ind w:firstLine="640" w:firstLineChars="200"/>
        <w:rPr>
          <w:rFonts w:hint="eastAsia" w:ascii="宋体" w:hAnsi="宋体" w:eastAsia="宋体" w:cs="宋体"/>
          <w:color w:val="222222"/>
          <w:kern w:val="0"/>
          <w:sz w:val="32"/>
          <w:szCs w:val="32"/>
        </w:rPr>
      </w:pPr>
      <w:r>
        <w:rPr>
          <w:rFonts w:hint="eastAsia" w:ascii="宋体" w:hAnsi="宋体" w:eastAsia="宋体" w:cs="宋体"/>
          <w:color w:val="222222"/>
          <w:kern w:val="0"/>
          <w:sz w:val="32"/>
          <w:szCs w:val="32"/>
        </w:rPr>
        <w:t>部门预算收入</w:t>
      </w:r>
      <w:r>
        <w:rPr>
          <w:rFonts w:hint="eastAsia" w:ascii="宋体" w:hAnsi="宋体" w:eastAsia="宋体" w:cs="宋体"/>
          <w:color w:val="222222"/>
          <w:kern w:val="0"/>
          <w:sz w:val="32"/>
          <w:szCs w:val="32"/>
          <w:lang w:val="en-US" w:eastAsia="zh-CN"/>
        </w:rPr>
        <w:t>383.25</w:t>
      </w:r>
      <w:r>
        <w:rPr>
          <w:rFonts w:hint="eastAsia" w:ascii="宋体" w:hAnsi="宋体" w:eastAsia="宋体" w:cs="宋体"/>
          <w:color w:val="222222"/>
          <w:kern w:val="0"/>
          <w:sz w:val="32"/>
          <w:szCs w:val="32"/>
        </w:rPr>
        <w:t>万元</w:t>
      </w:r>
      <w:r>
        <w:rPr>
          <w:rFonts w:hint="eastAsia" w:ascii="宋体" w:hAnsi="宋体" w:cs="宋体"/>
          <w:color w:val="222222"/>
          <w:kern w:val="0"/>
          <w:sz w:val="32"/>
          <w:szCs w:val="32"/>
          <w:lang w:val="en-US" w:eastAsia="zh-CN"/>
        </w:rPr>
        <w:t>(一般公共预算财政拨款212.25万元（含上年结转7.00万元）、政府性基金预算财政拨款171.00万元）</w:t>
      </w:r>
      <w:r>
        <w:rPr>
          <w:rFonts w:hint="eastAsia" w:ascii="宋体" w:hAnsi="宋体" w:eastAsia="宋体" w:cs="宋体"/>
          <w:color w:val="222222"/>
          <w:kern w:val="0"/>
          <w:sz w:val="32"/>
          <w:szCs w:val="32"/>
        </w:rPr>
        <w:t>，决算</w:t>
      </w:r>
      <w:r>
        <w:rPr>
          <w:rFonts w:hint="eastAsia" w:ascii="宋体" w:hAnsi="宋体" w:eastAsia="宋体" w:cs="宋体"/>
          <w:color w:val="222222"/>
          <w:kern w:val="0"/>
          <w:sz w:val="32"/>
          <w:szCs w:val="32"/>
          <w:lang w:val="en-US" w:eastAsia="zh-CN"/>
        </w:rPr>
        <w:t>4054.74</w:t>
      </w:r>
      <w:r>
        <w:rPr>
          <w:rFonts w:hint="eastAsia" w:ascii="宋体" w:hAnsi="宋体" w:eastAsia="宋体" w:cs="宋体"/>
          <w:color w:val="222222"/>
          <w:kern w:val="0"/>
          <w:sz w:val="32"/>
          <w:szCs w:val="32"/>
        </w:rPr>
        <w:t>万元</w:t>
      </w:r>
      <w:r>
        <w:rPr>
          <w:rFonts w:hint="eastAsia" w:ascii="宋体" w:hAnsi="宋体" w:eastAsia="宋体" w:cs="宋体"/>
          <w:color w:val="222222"/>
          <w:kern w:val="0"/>
          <w:sz w:val="32"/>
          <w:szCs w:val="32"/>
          <w:lang w:val="en-US" w:eastAsia="zh-CN"/>
        </w:rPr>
        <w:t>(含结转结余）</w:t>
      </w:r>
      <w:r>
        <w:rPr>
          <w:rFonts w:hint="eastAsia" w:ascii="宋体" w:hAnsi="宋体" w:eastAsia="宋体" w:cs="宋体"/>
          <w:color w:val="222222"/>
          <w:kern w:val="0"/>
          <w:sz w:val="32"/>
          <w:szCs w:val="32"/>
        </w:rPr>
        <w:t>。预算</w:t>
      </w:r>
      <w:r>
        <w:rPr>
          <w:rFonts w:hint="eastAsia" w:ascii="宋体" w:hAnsi="宋体" w:eastAsia="宋体" w:cs="宋体"/>
          <w:color w:val="222222"/>
          <w:kern w:val="0"/>
          <w:sz w:val="32"/>
          <w:szCs w:val="32"/>
          <w:lang w:eastAsia="zh-CN"/>
        </w:rPr>
        <w:t>支出</w:t>
      </w:r>
      <w:r>
        <w:rPr>
          <w:rFonts w:hint="eastAsia" w:ascii="宋体" w:hAnsi="宋体" w:eastAsia="宋体" w:cs="宋体"/>
          <w:color w:val="222222"/>
          <w:kern w:val="0"/>
          <w:sz w:val="32"/>
          <w:szCs w:val="32"/>
          <w:lang w:val="en-US" w:eastAsia="zh-CN"/>
        </w:rPr>
        <w:t>383.25</w:t>
      </w:r>
      <w:r>
        <w:rPr>
          <w:rFonts w:hint="eastAsia" w:ascii="宋体" w:hAnsi="宋体" w:eastAsia="宋体" w:cs="宋体"/>
          <w:color w:val="222222"/>
          <w:kern w:val="0"/>
          <w:sz w:val="32"/>
          <w:szCs w:val="32"/>
        </w:rPr>
        <w:t>万元，决算</w:t>
      </w:r>
      <w:r>
        <w:rPr>
          <w:rFonts w:hint="eastAsia" w:ascii="宋体" w:hAnsi="宋体" w:eastAsia="宋体" w:cs="宋体"/>
          <w:color w:val="222222"/>
          <w:kern w:val="0"/>
          <w:sz w:val="32"/>
          <w:szCs w:val="32"/>
          <w:lang w:val="en-US" w:eastAsia="zh-CN"/>
        </w:rPr>
        <w:t>3483.26</w:t>
      </w:r>
      <w:r>
        <w:rPr>
          <w:rFonts w:hint="eastAsia" w:ascii="宋体" w:hAnsi="宋体" w:eastAsia="宋体" w:cs="宋体"/>
          <w:color w:val="222222"/>
          <w:kern w:val="0"/>
          <w:sz w:val="32"/>
          <w:szCs w:val="32"/>
        </w:rPr>
        <w:t>万元。</w:t>
      </w:r>
      <w:r>
        <w:rPr>
          <w:rFonts w:hint="eastAsia" w:ascii="宋体" w:hAnsi="宋体" w:eastAsia="宋体" w:cs="宋体"/>
          <w:color w:val="222222"/>
          <w:kern w:val="0"/>
          <w:sz w:val="32"/>
          <w:szCs w:val="32"/>
          <w:lang w:eastAsia="zh-CN"/>
        </w:rPr>
        <w:t>年末结转</w:t>
      </w:r>
      <w:r>
        <w:rPr>
          <w:rFonts w:hint="eastAsia" w:ascii="宋体" w:hAnsi="宋体" w:eastAsia="宋体" w:cs="宋体"/>
          <w:color w:val="222222"/>
          <w:kern w:val="0"/>
          <w:sz w:val="32"/>
          <w:szCs w:val="32"/>
          <w:lang w:val="en-US" w:eastAsia="zh-CN"/>
        </w:rPr>
        <w:t>571.48万元。</w:t>
      </w:r>
      <w:r>
        <w:rPr>
          <w:rFonts w:hint="eastAsia" w:ascii="宋体" w:hAnsi="宋体" w:eastAsia="宋体" w:cs="宋体"/>
          <w:color w:val="222222"/>
          <w:kern w:val="0"/>
          <w:sz w:val="32"/>
          <w:szCs w:val="32"/>
          <w:lang w:eastAsia="zh-CN"/>
        </w:rPr>
        <w:t>预算收支的预、决算相差较大，主要原因是年中工资晋级晋档、年终绩效奖励、海创进场道路及场外进水管网补偿款、澧县城乡垃圾处理一体化</w:t>
      </w:r>
      <w:r>
        <w:rPr>
          <w:rFonts w:hint="eastAsia" w:ascii="宋体" w:hAnsi="宋体" w:eastAsia="宋体" w:cs="宋体"/>
          <w:color w:val="222222"/>
          <w:kern w:val="0"/>
          <w:sz w:val="32"/>
          <w:szCs w:val="32"/>
          <w:lang w:val="en-US" w:eastAsia="zh-CN"/>
        </w:rPr>
        <w:t>PPP项目运营费（城乡生活污染治理）、</w:t>
      </w:r>
      <w:r>
        <w:rPr>
          <w:rFonts w:hint="eastAsia" w:ascii="宋体" w:hAnsi="宋体" w:eastAsia="宋体" w:cs="宋体"/>
          <w:color w:val="222222"/>
          <w:kern w:val="0"/>
          <w:sz w:val="32"/>
          <w:szCs w:val="32"/>
          <w:lang w:eastAsia="zh-CN"/>
        </w:rPr>
        <w:t>澧县城乡垃圾处理一体化</w:t>
      </w:r>
      <w:r>
        <w:rPr>
          <w:rFonts w:hint="eastAsia" w:ascii="宋体" w:hAnsi="宋体" w:eastAsia="宋体" w:cs="宋体"/>
          <w:color w:val="222222"/>
          <w:kern w:val="0"/>
          <w:sz w:val="32"/>
          <w:szCs w:val="32"/>
          <w:lang w:val="en-US" w:eastAsia="zh-CN"/>
        </w:rPr>
        <w:t>PPP项目可行性缺口补助、城建弃土压浸处置费用</w:t>
      </w:r>
      <w:r>
        <w:rPr>
          <w:rFonts w:hint="eastAsia" w:ascii="宋体" w:hAnsi="宋体" w:eastAsia="宋体" w:cs="宋体"/>
          <w:color w:val="222222"/>
          <w:kern w:val="0"/>
          <w:sz w:val="32"/>
          <w:szCs w:val="32"/>
          <w:lang w:eastAsia="zh-CN"/>
        </w:rPr>
        <w:t>等资金年初未预算</w:t>
      </w:r>
      <w:r>
        <w:rPr>
          <w:rFonts w:hint="eastAsia" w:ascii="宋体" w:hAnsi="宋体" w:eastAsia="宋体" w:cs="宋体"/>
          <w:color w:val="222222"/>
          <w:kern w:val="0"/>
          <w:sz w:val="32"/>
          <w:szCs w:val="32"/>
          <w:lang w:val="en-US" w:eastAsia="zh-CN"/>
        </w:rPr>
        <w:t>。</w:t>
      </w:r>
    </w:p>
    <w:p>
      <w:pPr>
        <w:widowControl/>
        <w:autoSpaceDE w:val="0"/>
        <w:ind w:left="420" w:leftChars="200"/>
        <w:rPr>
          <w:rFonts w:ascii="楷体" w:hAnsi="楷体" w:eastAsia="楷体" w:cs="楷体"/>
          <w:b/>
          <w:bCs/>
          <w:color w:val="222222"/>
          <w:kern w:val="0"/>
          <w:sz w:val="32"/>
          <w:szCs w:val="32"/>
        </w:rPr>
      </w:pPr>
      <w:r>
        <w:rPr>
          <w:rFonts w:hint="eastAsia" w:ascii="楷体" w:hAnsi="楷体" w:eastAsia="楷体" w:cs="楷体"/>
          <w:b/>
          <w:bCs/>
          <w:color w:val="222222"/>
          <w:kern w:val="0"/>
          <w:sz w:val="32"/>
          <w:szCs w:val="32"/>
        </w:rPr>
        <w:t>（三）“三公经费”支出使用和管理情况</w:t>
      </w:r>
    </w:p>
    <w:p>
      <w:pPr>
        <w:widowControl/>
        <w:autoSpaceDE w:val="0"/>
        <w:ind w:firstLine="640" w:firstLineChars="200"/>
        <w:rPr>
          <w:rFonts w:hint="eastAsia" w:ascii="宋体" w:hAnsi="宋体" w:eastAsia="宋体" w:cs="宋体"/>
          <w:color w:val="222222"/>
          <w:kern w:val="0"/>
          <w:sz w:val="32"/>
          <w:szCs w:val="32"/>
        </w:rPr>
      </w:pPr>
      <w:r>
        <w:rPr>
          <w:rFonts w:hint="eastAsia" w:ascii="宋体" w:hAnsi="宋体" w:eastAsia="宋体" w:cs="宋体"/>
          <w:color w:val="222222"/>
          <w:kern w:val="0"/>
          <w:sz w:val="32"/>
          <w:szCs w:val="32"/>
        </w:rPr>
        <w:t>20</w:t>
      </w:r>
      <w:r>
        <w:rPr>
          <w:rFonts w:hint="eastAsia" w:ascii="宋体" w:hAnsi="宋体" w:eastAsia="宋体" w:cs="宋体"/>
          <w:color w:val="222222"/>
          <w:kern w:val="0"/>
          <w:sz w:val="32"/>
          <w:szCs w:val="32"/>
          <w:lang w:val="en-US" w:eastAsia="zh-CN"/>
        </w:rPr>
        <w:t>20</w:t>
      </w:r>
      <w:r>
        <w:rPr>
          <w:rFonts w:hint="eastAsia" w:ascii="宋体" w:hAnsi="宋体" w:eastAsia="宋体" w:cs="宋体"/>
          <w:color w:val="222222"/>
          <w:kern w:val="0"/>
          <w:sz w:val="32"/>
          <w:szCs w:val="32"/>
        </w:rPr>
        <w:t>年“三公”经费支出</w:t>
      </w:r>
      <w:r>
        <w:rPr>
          <w:rFonts w:hint="eastAsia" w:ascii="宋体" w:hAnsi="宋体" w:eastAsia="宋体" w:cs="宋体"/>
          <w:color w:val="222222"/>
          <w:kern w:val="0"/>
          <w:sz w:val="32"/>
          <w:szCs w:val="32"/>
          <w:lang w:val="en-US" w:eastAsia="zh-CN"/>
        </w:rPr>
        <w:t>5.37</w:t>
      </w:r>
      <w:r>
        <w:rPr>
          <w:rFonts w:hint="eastAsia" w:ascii="宋体" w:hAnsi="宋体" w:eastAsia="宋体" w:cs="宋体"/>
          <w:color w:val="222222"/>
          <w:kern w:val="0"/>
          <w:sz w:val="32"/>
          <w:szCs w:val="32"/>
        </w:rPr>
        <w:t>万元，年初预算</w:t>
      </w:r>
      <w:r>
        <w:rPr>
          <w:rFonts w:hint="eastAsia" w:ascii="宋体" w:hAnsi="宋体" w:eastAsia="宋体" w:cs="宋体"/>
          <w:color w:val="222222"/>
          <w:kern w:val="0"/>
          <w:sz w:val="32"/>
          <w:szCs w:val="32"/>
          <w:lang w:val="en-US" w:eastAsia="zh-CN"/>
        </w:rPr>
        <w:t>10.50</w:t>
      </w:r>
      <w:r>
        <w:rPr>
          <w:rFonts w:hint="eastAsia" w:ascii="宋体" w:hAnsi="宋体" w:eastAsia="宋体" w:cs="宋体"/>
          <w:color w:val="222222"/>
          <w:kern w:val="0"/>
          <w:sz w:val="32"/>
          <w:szCs w:val="32"/>
        </w:rPr>
        <w:t>万元，</w:t>
      </w:r>
      <w:r>
        <w:rPr>
          <w:rFonts w:hint="eastAsia" w:ascii="宋体" w:hAnsi="宋体" w:eastAsia="宋体" w:cs="宋体"/>
          <w:color w:val="222222"/>
          <w:kern w:val="0"/>
          <w:sz w:val="32"/>
          <w:szCs w:val="32"/>
          <w:lang w:eastAsia="zh-CN"/>
        </w:rPr>
        <w:t>节约了</w:t>
      </w:r>
      <w:r>
        <w:rPr>
          <w:rFonts w:hint="eastAsia" w:ascii="宋体" w:hAnsi="宋体" w:eastAsia="宋体" w:cs="宋体"/>
          <w:color w:val="222222"/>
          <w:kern w:val="0"/>
          <w:sz w:val="32"/>
          <w:szCs w:val="32"/>
          <w:lang w:val="en-US" w:eastAsia="zh-CN"/>
        </w:rPr>
        <w:t>48.86</w:t>
      </w:r>
      <w:r>
        <w:rPr>
          <w:rFonts w:hint="eastAsia" w:ascii="宋体" w:hAnsi="宋体" w:eastAsia="宋体" w:cs="宋体"/>
          <w:color w:val="222222"/>
          <w:kern w:val="0"/>
          <w:sz w:val="32"/>
          <w:szCs w:val="32"/>
        </w:rPr>
        <w:t>%。其中：因公出国（境）费0万元</w:t>
      </w:r>
      <w:r>
        <w:rPr>
          <w:rFonts w:hint="eastAsia" w:ascii="宋体" w:hAnsi="宋体" w:eastAsia="宋体" w:cs="宋体"/>
          <w:color w:val="222222"/>
          <w:kern w:val="0"/>
          <w:sz w:val="32"/>
          <w:szCs w:val="32"/>
          <w:lang w:eastAsia="zh-CN"/>
        </w:rPr>
        <w:t>，</w:t>
      </w:r>
      <w:r>
        <w:rPr>
          <w:rFonts w:hint="eastAsia" w:ascii="宋体" w:hAnsi="宋体" w:eastAsia="宋体" w:cs="宋体"/>
          <w:color w:val="222222"/>
          <w:kern w:val="0"/>
          <w:sz w:val="32"/>
          <w:szCs w:val="32"/>
        </w:rPr>
        <w:t>公务用车购置及运行维护费（公务用车运行维护费）</w:t>
      </w:r>
      <w:r>
        <w:rPr>
          <w:rFonts w:hint="eastAsia" w:ascii="宋体" w:hAnsi="宋体" w:eastAsia="宋体" w:cs="宋体"/>
          <w:color w:val="222222"/>
          <w:kern w:val="0"/>
          <w:sz w:val="32"/>
          <w:szCs w:val="32"/>
          <w:lang w:val="en-US" w:eastAsia="zh-CN"/>
        </w:rPr>
        <w:t>4.80</w:t>
      </w:r>
      <w:r>
        <w:rPr>
          <w:rFonts w:hint="eastAsia" w:ascii="宋体" w:hAnsi="宋体" w:eastAsia="宋体" w:cs="宋体"/>
          <w:color w:val="222222"/>
          <w:kern w:val="0"/>
          <w:sz w:val="32"/>
          <w:szCs w:val="32"/>
        </w:rPr>
        <w:t>万元，公务接待费</w:t>
      </w:r>
      <w:r>
        <w:rPr>
          <w:rFonts w:hint="eastAsia" w:ascii="宋体" w:hAnsi="宋体" w:eastAsia="宋体" w:cs="宋体"/>
          <w:color w:val="222222"/>
          <w:kern w:val="0"/>
          <w:sz w:val="32"/>
          <w:szCs w:val="32"/>
          <w:lang w:val="en-US" w:eastAsia="zh-CN"/>
        </w:rPr>
        <w:t>0.57</w:t>
      </w:r>
      <w:r>
        <w:rPr>
          <w:rFonts w:hint="eastAsia" w:ascii="宋体" w:hAnsi="宋体" w:eastAsia="宋体" w:cs="宋体"/>
          <w:color w:val="222222"/>
          <w:kern w:val="0"/>
          <w:sz w:val="32"/>
          <w:szCs w:val="32"/>
        </w:rPr>
        <w:t>万元。</w:t>
      </w:r>
    </w:p>
    <w:p>
      <w:pPr>
        <w:widowControl/>
        <w:autoSpaceDE w:val="0"/>
        <w:ind w:firstLine="643" w:firstLineChars="200"/>
        <w:rPr>
          <w:rFonts w:ascii="黑体" w:hAnsi="黑体" w:eastAsia="黑体" w:cs="黑体"/>
          <w:b/>
          <w:color w:val="222222"/>
          <w:kern w:val="0"/>
          <w:sz w:val="32"/>
          <w:szCs w:val="32"/>
        </w:rPr>
      </w:pPr>
      <w:r>
        <w:rPr>
          <w:rFonts w:hint="eastAsia" w:ascii="黑体" w:hAnsi="黑体" w:eastAsia="黑体" w:cs="黑体"/>
          <w:b/>
          <w:color w:val="222222"/>
          <w:kern w:val="0"/>
          <w:sz w:val="32"/>
          <w:szCs w:val="32"/>
        </w:rPr>
        <w:t>三、部门绩效目标</w:t>
      </w:r>
    </w:p>
    <w:p>
      <w:pPr>
        <w:widowControl/>
        <w:autoSpaceDE w:val="0"/>
        <w:ind w:firstLine="643" w:firstLineChars="200"/>
        <w:rPr>
          <w:rFonts w:ascii="楷体" w:hAnsi="楷体" w:eastAsia="楷体" w:cs="楷体"/>
          <w:b/>
          <w:bCs/>
          <w:color w:val="222222"/>
          <w:kern w:val="0"/>
          <w:sz w:val="32"/>
          <w:szCs w:val="32"/>
        </w:rPr>
      </w:pPr>
      <w:r>
        <w:rPr>
          <w:rFonts w:hint="eastAsia" w:ascii="楷体" w:hAnsi="楷体" w:eastAsia="楷体" w:cs="楷体"/>
          <w:b/>
          <w:bCs/>
          <w:color w:val="222222"/>
          <w:kern w:val="0"/>
          <w:sz w:val="32"/>
          <w:szCs w:val="32"/>
        </w:rPr>
        <w:t>（一）部门绩效总目标</w:t>
      </w:r>
    </w:p>
    <w:p>
      <w:pPr>
        <w:widowControl/>
        <w:autoSpaceDE w:val="0"/>
        <w:ind w:firstLine="640" w:firstLineChars="200"/>
        <w:rPr>
          <w:rFonts w:hint="eastAsia" w:ascii="宋体" w:hAnsi="宋体" w:eastAsia="宋体" w:cs="宋体"/>
          <w:color w:val="222222"/>
          <w:kern w:val="0"/>
          <w:sz w:val="32"/>
          <w:szCs w:val="32"/>
        </w:rPr>
      </w:pPr>
      <w:r>
        <w:rPr>
          <w:rFonts w:hint="eastAsia" w:ascii="宋体" w:hAnsi="宋体" w:eastAsia="宋体" w:cs="宋体"/>
          <w:color w:val="222222"/>
          <w:kern w:val="0"/>
          <w:sz w:val="32"/>
          <w:szCs w:val="32"/>
        </w:rPr>
        <w:t>按我单位的职能职责，加强党员日常管理</w:t>
      </w:r>
      <w:r>
        <w:rPr>
          <w:rFonts w:hint="eastAsia" w:ascii="宋体" w:hAnsi="宋体" w:eastAsia="宋体" w:cs="宋体"/>
          <w:color w:val="222222"/>
          <w:kern w:val="0"/>
          <w:sz w:val="32"/>
          <w:szCs w:val="32"/>
          <w:lang w:eastAsia="zh-CN"/>
        </w:rPr>
        <w:t>，</w:t>
      </w:r>
      <w:r>
        <w:rPr>
          <w:rFonts w:hint="eastAsia" w:ascii="宋体" w:hAnsi="宋体" w:eastAsia="宋体" w:cs="宋体"/>
          <w:color w:val="222222"/>
          <w:kern w:val="0"/>
          <w:sz w:val="32"/>
          <w:szCs w:val="32"/>
        </w:rPr>
        <w:t>打好防控舆论宣传战</w:t>
      </w:r>
      <w:r>
        <w:rPr>
          <w:rFonts w:hint="eastAsia" w:ascii="宋体" w:hAnsi="宋体" w:eastAsia="宋体" w:cs="宋体"/>
          <w:color w:val="222222"/>
          <w:kern w:val="0"/>
          <w:sz w:val="32"/>
          <w:szCs w:val="32"/>
          <w:lang w:eastAsia="zh-CN"/>
        </w:rPr>
        <w:t>，</w:t>
      </w:r>
      <w:r>
        <w:rPr>
          <w:rFonts w:hint="eastAsia" w:ascii="宋体" w:hAnsi="宋体" w:eastAsia="宋体" w:cs="宋体"/>
          <w:color w:val="222222"/>
          <w:kern w:val="0"/>
          <w:sz w:val="32"/>
          <w:szCs w:val="32"/>
        </w:rPr>
        <w:t>打好疫情管控阵地战</w:t>
      </w:r>
      <w:r>
        <w:rPr>
          <w:rFonts w:hint="eastAsia" w:ascii="宋体" w:hAnsi="宋体" w:eastAsia="宋体" w:cs="宋体"/>
          <w:color w:val="222222"/>
          <w:kern w:val="0"/>
          <w:sz w:val="32"/>
          <w:szCs w:val="32"/>
          <w:lang w:eastAsia="zh-CN"/>
        </w:rPr>
        <w:t>，</w:t>
      </w:r>
      <w:r>
        <w:rPr>
          <w:rFonts w:hint="eastAsia" w:ascii="宋体" w:hAnsi="宋体" w:eastAsia="宋体" w:cs="宋体"/>
          <w:color w:val="222222"/>
          <w:kern w:val="0"/>
          <w:sz w:val="32"/>
          <w:szCs w:val="32"/>
        </w:rPr>
        <w:t>打好地摊经济调控战</w:t>
      </w:r>
      <w:r>
        <w:rPr>
          <w:rFonts w:hint="eastAsia" w:ascii="宋体" w:hAnsi="宋体" w:eastAsia="宋体" w:cs="宋体"/>
          <w:color w:val="222222"/>
          <w:kern w:val="0"/>
          <w:sz w:val="32"/>
          <w:szCs w:val="32"/>
          <w:lang w:eastAsia="zh-CN"/>
        </w:rPr>
        <w:t>，</w:t>
      </w:r>
      <w:r>
        <w:rPr>
          <w:rFonts w:hint="eastAsia" w:ascii="宋体" w:hAnsi="宋体" w:eastAsia="宋体" w:cs="宋体"/>
          <w:color w:val="222222"/>
          <w:kern w:val="0"/>
          <w:sz w:val="32"/>
          <w:szCs w:val="32"/>
        </w:rPr>
        <w:t>开展市容秩序集中攻坚行动</w:t>
      </w:r>
      <w:r>
        <w:rPr>
          <w:rFonts w:hint="eastAsia" w:ascii="宋体" w:hAnsi="宋体" w:eastAsia="宋体" w:cs="宋体"/>
          <w:color w:val="222222"/>
          <w:kern w:val="0"/>
          <w:sz w:val="32"/>
          <w:szCs w:val="32"/>
          <w:lang w:eastAsia="zh-CN"/>
        </w:rPr>
        <w:t>，</w:t>
      </w:r>
      <w:r>
        <w:rPr>
          <w:rFonts w:hint="eastAsia" w:ascii="宋体" w:hAnsi="宋体" w:eastAsia="宋体" w:cs="宋体"/>
          <w:color w:val="222222"/>
          <w:kern w:val="0"/>
          <w:sz w:val="32"/>
          <w:szCs w:val="32"/>
        </w:rPr>
        <w:t>开展渣土秩序集中攻坚行动</w:t>
      </w:r>
      <w:r>
        <w:rPr>
          <w:rFonts w:hint="eastAsia" w:ascii="宋体" w:hAnsi="宋体" w:eastAsia="宋体" w:cs="宋体"/>
          <w:color w:val="222222"/>
          <w:kern w:val="0"/>
          <w:sz w:val="32"/>
          <w:szCs w:val="32"/>
          <w:lang w:eastAsia="zh-CN"/>
        </w:rPr>
        <w:t>，</w:t>
      </w:r>
      <w:r>
        <w:rPr>
          <w:rFonts w:hint="eastAsia" w:ascii="宋体" w:hAnsi="宋体" w:eastAsia="宋体" w:cs="宋体"/>
          <w:color w:val="222222"/>
          <w:kern w:val="0"/>
          <w:sz w:val="32"/>
          <w:szCs w:val="32"/>
        </w:rPr>
        <w:t>开展建设秩序集中攻坚行动</w:t>
      </w:r>
      <w:r>
        <w:rPr>
          <w:rFonts w:hint="eastAsia" w:ascii="宋体" w:hAnsi="宋体" w:eastAsia="宋体" w:cs="宋体"/>
          <w:color w:val="222222"/>
          <w:kern w:val="0"/>
          <w:sz w:val="32"/>
          <w:szCs w:val="32"/>
          <w:lang w:eastAsia="zh-CN"/>
        </w:rPr>
        <w:t>，</w:t>
      </w:r>
      <w:r>
        <w:rPr>
          <w:rFonts w:hint="eastAsia" w:ascii="宋体" w:hAnsi="宋体" w:eastAsia="宋体" w:cs="宋体"/>
          <w:color w:val="222222"/>
          <w:kern w:val="0"/>
          <w:sz w:val="32"/>
          <w:szCs w:val="32"/>
        </w:rPr>
        <w:t>开展停靠秩序集中攻坚行动</w:t>
      </w:r>
      <w:r>
        <w:rPr>
          <w:rFonts w:hint="eastAsia" w:ascii="宋体" w:hAnsi="宋体" w:eastAsia="宋体" w:cs="宋体"/>
          <w:color w:val="222222"/>
          <w:kern w:val="0"/>
          <w:sz w:val="32"/>
          <w:szCs w:val="32"/>
          <w:lang w:eastAsia="zh-CN"/>
        </w:rPr>
        <w:t>，</w:t>
      </w:r>
      <w:r>
        <w:rPr>
          <w:rFonts w:hint="eastAsia" w:ascii="宋体" w:hAnsi="宋体" w:eastAsia="宋体" w:cs="宋体"/>
          <w:color w:val="222222"/>
          <w:kern w:val="0"/>
          <w:sz w:val="32"/>
          <w:szCs w:val="32"/>
        </w:rPr>
        <w:t>开展卫生秩序集中攻坚行动</w:t>
      </w:r>
      <w:r>
        <w:rPr>
          <w:rFonts w:hint="eastAsia" w:ascii="宋体" w:hAnsi="宋体" w:eastAsia="宋体" w:cs="宋体"/>
          <w:color w:val="222222"/>
          <w:kern w:val="0"/>
          <w:sz w:val="32"/>
          <w:szCs w:val="32"/>
          <w:lang w:eastAsia="zh-CN"/>
        </w:rPr>
        <w:t>，</w:t>
      </w:r>
      <w:r>
        <w:rPr>
          <w:rFonts w:hint="eastAsia" w:ascii="宋体" w:hAnsi="宋体" w:eastAsia="宋体" w:cs="宋体"/>
          <w:color w:val="222222"/>
          <w:kern w:val="0"/>
          <w:sz w:val="32"/>
          <w:szCs w:val="32"/>
        </w:rPr>
        <w:t>推动餐厨垃圾收转运系统建设项目启动实施</w:t>
      </w:r>
      <w:r>
        <w:rPr>
          <w:rFonts w:hint="eastAsia" w:ascii="宋体" w:hAnsi="宋体" w:eastAsia="宋体" w:cs="宋体"/>
          <w:color w:val="222222"/>
          <w:kern w:val="0"/>
          <w:sz w:val="32"/>
          <w:szCs w:val="32"/>
          <w:lang w:eastAsia="zh-CN"/>
        </w:rPr>
        <w:t>，</w:t>
      </w:r>
      <w:r>
        <w:rPr>
          <w:rFonts w:hint="eastAsia" w:ascii="宋体" w:hAnsi="宋体" w:eastAsia="宋体" w:cs="宋体"/>
          <w:color w:val="222222"/>
          <w:kern w:val="0"/>
          <w:sz w:val="32"/>
          <w:szCs w:val="32"/>
        </w:rPr>
        <w:t>调度规范城乡生活垃圾处理一体化运行机制工作</w:t>
      </w:r>
      <w:r>
        <w:rPr>
          <w:rFonts w:hint="eastAsia" w:ascii="宋体" w:hAnsi="宋体" w:eastAsia="宋体" w:cs="宋体"/>
          <w:color w:val="222222"/>
          <w:kern w:val="0"/>
          <w:sz w:val="32"/>
          <w:szCs w:val="32"/>
          <w:lang w:eastAsia="zh-CN"/>
        </w:rPr>
        <w:t>，</w:t>
      </w:r>
      <w:r>
        <w:rPr>
          <w:rFonts w:hint="eastAsia" w:ascii="宋体" w:hAnsi="宋体" w:eastAsia="宋体" w:cs="宋体"/>
          <w:color w:val="222222"/>
          <w:kern w:val="0"/>
          <w:sz w:val="32"/>
          <w:szCs w:val="32"/>
        </w:rPr>
        <w:t>科学谋划建筑垃圾资源化利用项目</w:t>
      </w:r>
      <w:r>
        <w:rPr>
          <w:rFonts w:hint="eastAsia" w:ascii="宋体" w:hAnsi="宋体" w:eastAsia="宋体" w:cs="宋体"/>
          <w:color w:val="222222"/>
          <w:kern w:val="0"/>
          <w:sz w:val="32"/>
          <w:szCs w:val="32"/>
          <w:lang w:eastAsia="zh-CN"/>
        </w:rPr>
        <w:t>，</w:t>
      </w:r>
      <w:r>
        <w:rPr>
          <w:rFonts w:hint="eastAsia" w:ascii="宋体" w:hAnsi="宋体" w:eastAsia="宋体" w:cs="宋体"/>
          <w:color w:val="222222"/>
          <w:kern w:val="0"/>
          <w:sz w:val="32"/>
          <w:szCs w:val="32"/>
        </w:rPr>
        <w:t>下放行政审批权</w:t>
      </w:r>
      <w:r>
        <w:rPr>
          <w:rFonts w:hint="eastAsia" w:ascii="宋体" w:hAnsi="宋体" w:eastAsia="宋体" w:cs="宋体"/>
          <w:color w:val="222222"/>
          <w:kern w:val="0"/>
          <w:sz w:val="32"/>
          <w:szCs w:val="32"/>
          <w:lang w:eastAsia="zh-CN"/>
        </w:rPr>
        <w:t>，</w:t>
      </w:r>
      <w:r>
        <w:rPr>
          <w:rFonts w:hint="eastAsia" w:ascii="宋体" w:hAnsi="宋体" w:eastAsia="宋体" w:cs="宋体"/>
          <w:color w:val="222222"/>
          <w:kern w:val="0"/>
          <w:sz w:val="32"/>
          <w:szCs w:val="32"/>
        </w:rPr>
        <w:t>主动服务工业企业</w:t>
      </w:r>
      <w:r>
        <w:rPr>
          <w:rFonts w:hint="eastAsia" w:ascii="宋体" w:hAnsi="宋体" w:eastAsia="宋体" w:cs="宋体"/>
          <w:color w:val="222222"/>
          <w:kern w:val="0"/>
          <w:sz w:val="32"/>
          <w:szCs w:val="32"/>
          <w:lang w:eastAsia="zh-CN"/>
        </w:rPr>
        <w:t>，</w:t>
      </w:r>
      <w:r>
        <w:rPr>
          <w:rFonts w:hint="eastAsia" w:ascii="宋体" w:hAnsi="宋体" w:eastAsia="宋体" w:cs="宋体"/>
          <w:color w:val="222222"/>
          <w:kern w:val="0"/>
          <w:sz w:val="32"/>
          <w:szCs w:val="32"/>
        </w:rPr>
        <w:t>优质服务重点建设项目。</w:t>
      </w:r>
    </w:p>
    <w:p>
      <w:pPr>
        <w:widowControl/>
        <w:autoSpaceDE w:val="0"/>
        <w:ind w:firstLine="643" w:firstLineChars="200"/>
        <w:rPr>
          <w:rFonts w:hint="eastAsia" w:ascii="楷体" w:hAnsi="楷体" w:eastAsia="楷体" w:cs="楷体"/>
          <w:b/>
          <w:bCs/>
          <w:color w:val="222222"/>
          <w:kern w:val="0"/>
          <w:sz w:val="32"/>
          <w:szCs w:val="32"/>
        </w:rPr>
      </w:pPr>
      <w:r>
        <w:rPr>
          <w:rFonts w:hint="eastAsia" w:ascii="楷体" w:hAnsi="楷体" w:eastAsia="楷体" w:cs="楷体"/>
          <w:b/>
          <w:bCs/>
          <w:color w:val="222222"/>
          <w:kern w:val="0"/>
          <w:sz w:val="32"/>
          <w:szCs w:val="32"/>
        </w:rPr>
        <w:t>（二）</w:t>
      </w:r>
      <w:r>
        <w:rPr>
          <w:rFonts w:ascii="楷体" w:hAnsi="楷体" w:eastAsia="楷体" w:cs="楷体"/>
          <w:b/>
          <w:bCs/>
          <w:color w:val="222222"/>
          <w:kern w:val="0"/>
          <w:sz w:val="32"/>
          <w:szCs w:val="32"/>
        </w:rPr>
        <w:t>20</w:t>
      </w:r>
      <w:r>
        <w:rPr>
          <w:rFonts w:hint="eastAsia" w:ascii="楷体" w:hAnsi="楷体" w:eastAsia="楷体" w:cs="楷体"/>
          <w:b/>
          <w:bCs/>
          <w:color w:val="222222"/>
          <w:kern w:val="0"/>
          <w:sz w:val="32"/>
          <w:szCs w:val="32"/>
          <w:lang w:val="en-US" w:eastAsia="zh-CN"/>
        </w:rPr>
        <w:t>20</w:t>
      </w:r>
      <w:r>
        <w:rPr>
          <w:rFonts w:hint="eastAsia" w:ascii="楷体" w:hAnsi="楷体" w:eastAsia="楷体" w:cs="楷体"/>
          <w:b/>
          <w:bCs/>
          <w:color w:val="222222"/>
          <w:kern w:val="0"/>
          <w:sz w:val="32"/>
          <w:szCs w:val="32"/>
        </w:rPr>
        <w:t>年度部门绩效目标</w:t>
      </w:r>
    </w:p>
    <w:p>
      <w:pPr>
        <w:widowControl/>
        <w:numPr>
          <w:ilvl w:val="0"/>
          <w:numId w:val="0"/>
        </w:numPr>
        <w:autoSpaceDE w:val="0"/>
        <w:ind w:firstLine="640" w:firstLineChars="200"/>
        <w:rPr>
          <w:rFonts w:hint="eastAsia" w:ascii="仿宋" w:hAnsi="仿宋" w:eastAsia="仿宋" w:cs="楷体"/>
          <w:sz w:val="32"/>
          <w:szCs w:val="32"/>
        </w:rPr>
      </w:pPr>
      <w:r>
        <w:rPr>
          <w:rFonts w:hint="eastAsia" w:ascii="宋体" w:hAnsi="宋体" w:eastAsia="宋体" w:cs="宋体"/>
          <w:sz w:val="32"/>
          <w:szCs w:val="32"/>
        </w:rPr>
        <w:t>2020年，</w:t>
      </w:r>
      <w:r>
        <w:rPr>
          <w:rFonts w:hint="eastAsia" w:ascii="宋体" w:hAnsi="宋体" w:eastAsia="宋体" w:cs="宋体"/>
          <w:b/>
          <w:bCs/>
          <w:sz w:val="32"/>
          <w:szCs w:val="32"/>
        </w:rPr>
        <w:t>打好防控舆论宣传战</w:t>
      </w:r>
      <w:r>
        <w:rPr>
          <w:rFonts w:hint="eastAsia" w:ascii="宋体" w:hAnsi="宋体" w:eastAsia="宋体" w:cs="宋体"/>
          <w:b/>
          <w:bCs/>
          <w:sz w:val="32"/>
          <w:szCs w:val="32"/>
          <w:lang w:eastAsia="zh-CN"/>
        </w:rPr>
        <w:t>。</w:t>
      </w:r>
      <w:r>
        <w:rPr>
          <w:rFonts w:hint="eastAsia" w:ascii="宋体" w:hAnsi="宋体" w:eastAsia="宋体" w:cs="宋体"/>
          <w:sz w:val="32"/>
          <w:szCs w:val="32"/>
        </w:rPr>
        <w:t>在城区将7辆执法车每天开展巡回宣传</w:t>
      </w:r>
      <w:r>
        <w:rPr>
          <w:rFonts w:hint="eastAsia" w:ascii="宋体" w:hAnsi="宋体" w:eastAsia="宋体" w:cs="宋体"/>
          <w:sz w:val="32"/>
          <w:szCs w:val="32"/>
          <w:lang w:eastAsia="zh-CN"/>
        </w:rPr>
        <w:t>、</w:t>
      </w:r>
      <w:r>
        <w:rPr>
          <w:rFonts w:hint="eastAsia" w:ascii="宋体" w:hAnsi="宋体" w:eastAsia="宋体" w:cs="宋体"/>
          <w:sz w:val="32"/>
          <w:szCs w:val="32"/>
        </w:rPr>
        <w:t>35块LED电子屏滚动播放疫情防控要点，张贴《关于启动重大突发公共卫生事件一级响应的通知》150份。</w:t>
      </w:r>
      <w:r>
        <w:rPr>
          <w:rFonts w:hint="eastAsia" w:ascii="宋体" w:hAnsi="宋体" w:eastAsia="宋体" w:cs="宋体"/>
          <w:b/>
          <w:bCs/>
          <w:sz w:val="32"/>
          <w:szCs w:val="32"/>
        </w:rPr>
        <w:t>打好疫情管控阵地战。</w:t>
      </w:r>
      <w:r>
        <w:rPr>
          <w:rFonts w:hint="eastAsia" w:ascii="宋体" w:hAnsi="宋体" w:eastAsia="宋体" w:cs="宋体"/>
          <w:sz w:val="32"/>
          <w:szCs w:val="32"/>
          <w:lang w:val="en-US" w:eastAsia="zh-CN"/>
        </w:rPr>
        <w:t>1</w:t>
      </w:r>
      <w:r>
        <w:rPr>
          <w:rFonts w:hint="eastAsia" w:ascii="宋体" w:hAnsi="宋体" w:eastAsia="宋体" w:cs="宋体"/>
          <w:sz w:val="32"/>
          <w:szCs w:val="32"/>
        </w:rPr>
        <w:t>20名城管队员对全城67个小区进行精细管理，劝阻流动摊担780余起，劝导违规商家270余起。</w:t>
      </w:r>
      <w:r>
        <w:rPr>
          <w:rFonts w:hint="eastAsia" w:ascii="宋体" w:hAnsi="宋体" w:eastAsia="宋体" w:cs="宋体"/>
          <w:b/>
          <w:sz w:val="32"/>
          <w:szCs w:val="32"/>
        </w:rPr>
        <w:t>打好地摊经济调控战。</w:t>
      </w:r>
      <w:r>
        <w:rPr>
          <w:rFonts w:hint="eastAsia" w:ascii="宋体" w:hAnsi="宋体" w:eastAsia="宋体" w:cs="宋体"/>
          <w:sz w:val="32"/>
          <w:szCs w:val="32"/>
        </w:rPr>
        <w:t>顺应上级要求，回应群众关切，开放</w:t>
      </w:r>
      <w:r>
        <w:rPr>
          <w:rFonts w:hint="eastAsia" w:ascii="宋体" w:hAnsi="宋体" w:eastAsia="宋体" w:cs="宋体"/>
          <w:color w:val="333333"/>
          <w:spacing w:val="9"/>
          <w:sz w:val="32"/>
          <w:szCs w:val="32"/>
          <w:shd w:val="clear" w:color="auto" w:fill="FFFFFF"/>
        </w:rPr>
        <w:t>墨池路（红领巾南路口至金牛路口）、北苑路（北苑路与桃花滩路红绿灯路口以北）两处路段为夜市摊点。</w:t>
      </w:r>
      <w:r>
        <w:rPr>
          <w:rFonts w:hint="eastAsia" w:ascii="宋体" w:hAnsi="宋体" w:eastAsia="宋体" w:cs="宋体"/>
          <w:b/>
          <w:sz w:val="32"/>
          <w:szCs w:val="32"/>
        </w:rPr>
        <w:t>开展市容秩序集中攻坚行动。</w:t>
      </w:r>
      <w:r>
        <w:rPr>
          <w:rFonts w:hint="eastAsia" w:ascii="宋体" w:hAnsi="宋体" w:eastAsia="宋体" w:cs="宋体"/>
          <w:sz w:val="32"/>
          <w:szCs w:val="32"/>
        </w:rPr>
        <w:t>组织开展户外广告、违规占道专项整治行动27次，累计清理“牛皮癣”3000 余起，拆除破旧横幅广告 1000 余幅，查处违规车身广告 300 余处，拆除违规设置的大型户外立柱广告牌4 处，立案查处违规散发小广告行为300余起，清理各类占道经营850余起，引导 600 余户流动商贩到指定地点经营。投入208万元，完成</w:t>
      </w:r>
      <w:r>
        <w:rPr>
          <w:rFonts w:hint="eastAsia" w:ascii="宋体" w:hAnsi="宋体" w:eastAsia="宋体" w:cs="宋体"/>
          <w:color w:val="000000"/>
          <w:sz w:val="32"/>
          <w:szCs w:val="32"/>
        </w:rPr>
        <w:t>县城东入口、西北入口以及绕城北线北侧绿化施工，完成兰江公园沿街绿地、县政府前停车场绿地建设以及澧州广场两端交通岛鲜花布置工作。</w:t>
      </w:r>
      <w:r>
        <w:rPr>
          <w:rFonts w:hint="eastAsia" w:ascii="宋体" w:hAnsi="宋体" w:eastAsia="宋体" w:cs="宋体"/>
          <w:b/>
          <w:sz w:val="32"/>
          <w:szCs w:val="32"/>
        </w:rPr>
        <w:t>开展渣土秩序集中攻坚行动。</w:t>
      </w:r>
      <w:r>
        <w:rPr>
          <w:rFonts w:hint="eastAsia" w:ascii="宋体" w:hAnsi="宋体" w:eastAsia="宋体" w:cs="宋体"/>
          <w:sz w:val="32"/>
          <w:szCs w:val="32"/>
        </w:rPr>
        <w:t>对渣土违法案件实行顶格处罚“跑冒滴漏”等违法违规行为11起，对县城区35个在建工地实行专人值守。</w:t>
      </w:r>
      <w:r>
        <w:rPr>
          <w:rFonts w:hint="eastAsia" w:ascii="宋体" w:hAnsi="宋体" w:eastAsia="宋体" w:cs="宋体"/>
          <w:b/>
          <w:sz w:val="32"/>
          <w:szCs w:val="32"/>
        </w:rPr>
        <w:t>开展建设秩序集中攻坚行动。</w:t>
      </w:r>
      <w:r>
        <w:rPr>
          <w:rFonts w:hint="eastAsia" w:ascii="宋体" w:hAnsi="宋体" w:eastAsia="宋体" w:cs="宋体"/>
          <w:sz w:val="32"/>
          <w:szCs w:val="32"/>
        </w:rPr>
        <w:t>发出《停止施工通知书》56份户</w:t>
      </w:r>
      <w:r>
        <w:rPr>
          <w:rFonts w:hint="eastAsia" w:ascii="宋体" w:hAnsi="宋体" w:eastAsia="宋体" w:cs="宋体"/>
          <w:sz w:val="32"/>
          <w:szCs w:val="32"/>
          <w:lang w:eastAsia="zh-CN"/>
        </w:rPr>
        <w:t>、</w:t>
      </w:r>
      <w:r>
        <w:rPr>
          <w:rFonts w:hint="eastAsia" w:ascii="宋体" w:hAnsi="宋体" w:eastAsia="宋体" w:cs="宋体"/>
          <w:sz w:val="32"/>
          <w:szCs w:val="32"/>
        </w:rPr>
        <w:t>《责令限期拆除决定书》32份</w:t>
      </w:r>
      <w:r>
        <w:rPr>
          <w:rFonts w:hint="eastAsia" w:ascii="宋体" w:hAnsi="宋体" w:eastAsia="宋体" w:cs="宋体"/>
          <w:sz w:val="32"/>
          <w:szCs w:val="32"/>
          <w:lang w:eastAsia="zh-CN"/>
        </w:rPr>
        <w:t>、</w:t>
      </w:r>
      <w:r>
        <w:rPr>
          <w:rFonts w:hint="eastAsia" w:ascii="宋体" w:hAnsi="宋体" w:eastAsia="宋体" w:cs="宋体"/>
          <w:sz w:val="32"/>
          <w:szCs w:val="32"/>
        </w:rPr>
        <w:t>《行政处罚事先告知书》29 份</w:t>
      </w:r>
      <w:r>
        <w:rPr>
          <w:rFonts w:hint="eastAsia" w:ascii="宋体" w:hAnsi="宋体" w:eastAsia="宋体" w:cs="宋体"/>
          <w:sz w:val="32"/>
          <w:szCs w:val="32"/>
          <w:lang w:eastAsia="zh-CN"/>
        </w:rPr>
        <w:t>、</w:t>
      </w:r>
      <w:r>
        <w:rPr>
          <w:rFonts w:hint="eastAsia" w:ascii="宋体" w:hAnsi="宋体" w:eastAsia="宋体" w:cs="宋体"/>
          <w:sz w:val="32"/>
          <w:szCs w:val="32"/>
        </w:rPr>
        <w:t>《行政处罚决定书》22 份，</w:t>
      </w:r>
      <w:r>
        <w:rPr>
          <w:rFonts w:hint="eastAsia" w:ascii="宋体" w:hAnsi="宋体" w:eastAsia="宋体" w:cs="宋体"/>
          <w:sz w:val="32"/>
          <w:szCs w:val="32"/>
          <w:shd w:val="clear" w:color="auto" w:fill="FFFFFF"/>
        </w:rPr>
        <w:t>巡查</w:t>
      </w:r>
      <w:r>
        <w:rPr>
          <w:rFonts w:hint="eastAsia" w:ascii="宋体" w:hAnsi="宋体" w:eastAsia="宋体" w:cs="宋体"/>
          <w:sz w:val="32"/>
          <w:szCs w:val="32"/>
        </w:rPr>
        <w:t>违法建筑450余处，下达停工通知170余份，拆除</w:t>
      </w:r>
      <w:r>
        <w:rPr>
          <w:rFonts w:hint="eastAsia" w:ascii="宋体" w:hAnsi="宋体" w:eastAsia="宋体" w:cs="宋体"/>
          <w:sz w:val="32"/>
          <w:szCs w:val="32"/>
          <w:shd w:val="clear" w:color="auto" w:fill="FFFFFF"/>
        </w:rPr>
        <w:t>310余</w:t>
      </w:r>
      <w:r>
        <w:rPr>
          <w:rFonts w:hint="eastAsia" w:ascii="宋体" w:hAnsi="宋体" w:eastAsia="宋体" w:cs="宋体"/>
          <w:sz w:val="32"/>
          <w:szCs w:val="32"/>
        </w:rPr>
        <w:t>处，拆除面积25</w:t>
      </w:r>
      <w:r>
        <w:rPr>
          <w:rFonts w:hint="eastAsia" w:ascii="宋体" w:hAnsi="宋体" w:eastAsia="宋体" w:cs="宋体"/>
          <w:sz w:val="32"/>
          <w:szCs w:val="32"/>
          <w:shd w:val="clear" w:color="auto" w:fill="FFFFFF"/>
        </w:rPr>
        <w:t>000余</w:t>
      </w:r>
      <w:r>
        <w:rPr>
          <w:rFonts w:hint="eastAsia" w:ascii="宋体" w:hAnsi="宋体" w:eastAsia="宋体" w:cs="宋体"/>
          <w:sz w:val="32"/>
          <w:szCs w:val="32"/>
        </w:rPr>
        <w:t>平方米。</w:t>
      </w:r>
      <w:r>
        <w:rPr>
          <w:rFonts w:hint="eastAsia" w:ascii="宋体" w:hAnsi="宋体" w:eastAsia="宋体" w:cs="宋体"/>
          <w:b/>
          <w:sz w:val="32"/>
          <w:szCs w:val="32"/>
        </w:rPr>
        <w:t>开展停靠秩序集中攻坚行动。</w:t>
      </w:r>
      <w:r>
        <w:rPr>
          <w:rFonts w:hint="eastAsia" w:ascii="宋体" w:hAnsi="宋体" w:eastAsia="宋体" w:cs="宋体"/>
          <w:sz w:val="32"/>
          <w:szCs w:val="32"/>
        </w:rPr>
        <w:t>清理恢复被侵占的停车位350 余个，疏导纠正违章停放车辆25000余台次，拖离违法乱停乱靠非机动车2100 余辆。</w:t>
      </w:r>
      <w:r>
        <w:rPr>
          <w:rFonts w:hint="eastAsia" w:ascii="宋体" w:hAnsi="宋体" w:eastAsia="宋体" w:cs="宋体"/>
          <w:b/>
          <w:sz w:val="32"/>
          <w:szCs w:val="32"/>
        </w:rPr>
        <w:t>开展卫生秩序集中攻坚行动。</w:t>
      </w:r>
      <w:r>
        <w:rPr>
          <w:rFonts w:hint="eastAsia" w:ascii="宋体" w:hAnsi="宋体" w:eastAsia="宋体" w:cs="宋体"/>
          <w:sz w:val="32"/>
          <w:szCs w:val="32"/>
        </w:rPr>
        <w:t>对县城区主次干道每周冲洗一次</w:t>
      </w:r>
      <w:r>
        <w:rPr>
          <w:rFonts w:hint="eastAsia" w:ascii="宋体" w:hAnsi="宋体" w:eastAsia="宋体" w:cs="宋体"/>
          <w:sz w:val="32"/>
          <w:szCs w:val="32"/>
          <w:lang w:eastAsia="zh-CN"/>
        </w:rPr>
        <w:t>，</w:t>
      </w:r>
      <w:r>
        <w:rPr>
          <w:rFonts w:hint="eastAsia" w:ascii="宋体" w:hAnsi="宋体" w:eastAsia="宋体" w:cs="宋体"/>
          <w:sz w:val="32"/>
          <w:szCs w:val="32"/>
        </w:rPr>
        <w:t>对城区500多个果皮箱、20多个密闭式垃圾箱、10座公厕进行了维修维护。</w:t>
      </w:r>
      <w:r>
        <w:rPr>
          <w:rFonts w:hint="eastAsia" w:ascii="宋体" w:hAnsi="宋体" w:eastAsia="宋体" w:cs="宋体"/>
          <w:b/>
          <w:sz w:val="32"/>
          <w:szCs w:val="32"/>
        </w:rPr>
        <w:t>推动餐厨垃圾收转运系统建设项目启动实施。</w:t>
      </w:r>
      <w:r>
        <w:rPr>
          <w:rFonts w:hint="eastAsia" w:ascii="宋体" w:hAnsi="宋体" w:eastAsia="宋体" w:cs="宋体"/>
          <w:sz w:val="32"/>
          <w:szCs w:val="32"/>
        </w:rPr>
        <w:t>提请县政府通过并公布《澧县人民政府关于规范餐厨垃圾管理的通告》（澧政通告﹝2020﹞7号）</w:t>
      </w:r>
      <w:r>
        <w:rPr>
          <w:rFonts w:hint="eastAsia" w:ascii="宋体" w:hAnsi="宋体" w:eastAsia="宋体" w:cs="宋体"/>
          <w:sz w:val="32"/>
          <w:szCs w:val="32"/>
          <w:lang w:eastAsia="zh-CN"/>
        </w:rPr>
        <w:t>，系统</w:t>
      </w:r>
      <w:r>
        <w:rPr>
          <w:rFonts w:hint="eastAsia" w:ascii="宋体" w:hAnsi="宋体" w:eastAsia="宋体" w:cs="宋体"/>
          <w:sz w:val="32"/>
          <w:szCs w:val="32"/>
        </w:rPr>
        <w:t>正式启动运行。</w:t>
      </w:r>
      <w:r>
        <w:rPr>
          <w:rFonts w:hint="eastAsia" w:ascii="宋体" w:hAnsi="宋体" w:eastAsia="宋体" w:cs="宋体"/>
          <w:b/>
          <w:sz w:val="32"/>
          <w:szCs w:val="32"/>
        </w:rPr>
        <w:t>调度规范城乡生活垃圾处理一体化运行机制工作。</w:t>
      </w:r>
      <w:r>
        <w:rPr>
          <w:rFonts w:hint="eastAsia" w:ascii="宋体" w:hAnsi="宋体" w:eastAsia="宋体" w:cs="宋体"/>
          <w:sz w:val="32"/>
          <w:szCs w:val="32"/>
        </w:rPr>
        <w:t>与农业农村局的对接，将各乡镇农村使用者付费工作一并纳入改善农村人居环境工作考核。</w:t>
      </w:r>
      <w:r>
        <w:rPr>
          <w:rFonts w:hint="eastAsia" w:ascii="宋体" w:hAnsi="宋体" w:eastAsia="宋体" w:cs="宋体"/>
          <w:b/>
          <w:sz w:val="32"/>
          <w:szCs w:val="32"/>
        </w:rPr>
        <w:t>科学谋划建筑垃圾资源化利用项目。</w:t>
      </w:r>
      <w:r>
        <w:rPr>
          <w:rFonts w:hint="eastAsia" w:ascii="宋体" w:hAnsi="宋体" w:eastAsia="宋体" w:cs="宋体"/>
          <w:sz w:val="32"/>
          <w:szCs w:val="32"/>
        </w:rPr>
        <w:t>选址在涔南镇占地84亩总投资1.25亿元，规划建设日处理能力为3000吨的建筑垃圾资源化利用项目。完成项目用地的征地补偿、土地平整等前期工作。</w:t>
      </w:r>
      <w:r>
        <w:rPr>
          <w:rFonts w:hint="eastAsia" w:ascii="宋体" w:hAnsi="宋体" w:eastAsia="宋体" w:cs="宋体"/>
          <w:b/>
          <w:sz w:val="32"/>
          <w:szCs w:val="32"/>
        </w:rPr>
        <w:t>下放行政审批权</w:t>
      </w:r>
      <w:r>
        <w:rPr>
          <w:rFonts w:hint="eastAsia" w:ascii="宋体" w:hAnsi="宋体" w:eastAsia="宋体" w:cs="宋体"/>
          <w:b/>
          <w:sz w:val="32"/>
          <w:szCs w:val="32"/>
          <w:lang w:eastAsia="zh-CN"/>
        </w:rPr>
        <w:t>、</w:t>
      </w:r>
      <w:r>
        <w:rPr>
          <w:rFonts w:hint="eastAsia" w:ascii="宋体" w:hAnsi="宋体" w:eastAsia="宋体" w:cs="宋体"/>
          <w:b/>
          <w:sz w:val="32"/>
          <w:szCs w:val="32"/>
        </w:rPr>
        <w:t>主动服务工业企业</w:t>
      </w:r>
      <w:r>
        <w:rPr>
          <w:rFonts w:hint="eastAsia" w:ascii="宋体" w:hAnsi="宋体" w:eastAsia="宋体" w:cs="宋体"/>
          <w:b/>
          <w:sz w:val="32"/>
          <w:szCs w:val="32"/>
          <w:lang w:eastAsia="zh-CN"/>
        </w:rPr>
        <w:t>、</w:t>
      </w:r>
      <w:r>
        <w:rPr>
          <w:rFonts w:hint="eastAsia" w:ascii="宋体" w:hAnsi="宋体" w:eastAsia="宋体" w:cs="宋体"/>
          <w:b/>
          <w:sz w:val="32"/>
          <w:szCs w:val="32"/>
        </w:rPr>
        <w:t>重点建设项目。</w:t>
      </w:r>
      <w:r>
        <w:rPr>
          <w:rFonts w:hint="eastAsia" w:ascii="宋体" w:hAnsi="宋体" w:eastAsia="宋体" w:cs="宋体"/>
          <w:color w:val="000000"/>
          <w:sz w:val="32"/>
          <w:szCs w:val="32"/>
        </w:rPr>
        <w:t>凡涉及园区企业的行政审批服务项目全权委托经开区代为审批</w:t>
      </w:r>
      <w:r>
        <w:rPr>
          <w:rFonts w:hint="eastAsia" w:ascii="宋体" w:hAnsi="宋体" w:eastAsia="宋体" w:cs="宋体"/>
          <w:color w:val="000000"/>
          <w:sz w:val="32"/>
          <w:szCs w:val="32"/>
          <w:lang w:eastAsia="zh-CN"/>
        </w:rPr>
        <w:t>，</w:t>
      </w:r>
      <w:r>
        <w:rPr>
          <w:rFonts w:hint="eastAsia" w:ascii="宋体" w:hAnsi="宋体" w:eastAsia="宋体" w:cs="宋体"/>
          <w:sz w:val="32"/>
          <w:szCs w:val="32"/>
        </w:rPr>
        <w:t>主动对接、现场审核、现场办结</w:t>
      </w:r>
      <w:r>
        <w:rPr>
          <w:rFonts w:hint="eastAsia" w:ascii="宋体" w:hAnsi="宋体" w:eastAsia="宋体" w:cs="宋体"/>
          <w:sz w:val="32"/>
          <w:szCs w:val="32"/>
          <w:lang w:eastAsia="zh-CN"/>
        </w:rPr>
        <w:t>，</w:t>
      </w:r>
      <w:r>
        <w:rPr>
          <w:rFonts w:hint="eastAsia" w:ascii="宋体" w:hAnsi="宋体" w:eastAsia="宋体" w:cs="宋体"/>
          <w:sz w:val="32"/>
          <w:szCs w:val="32"/>
        </w:rPr>
        <w:t>为万达广场、三科农商</w:t>
      </w:r>
      <w:r>
        <w:rPr>
          <w:rFonts w:hint="eastAsia" w:ascii="宋体" w:hAnsi="宋体" w:eastAsia="宋体" w:cs="宋体"/>
          <w:sz w:val="32"/>
          <w:szCs w:val="32"/>
          <w:lang w:eastAsia="zh-CN"/>
        </w:rPr>
        <w:t>、</w:t>
      </w:r>
      <w:r>
        <w:rPr>
          <w:rFonts w:hint="eastAsia" w:ascii="宋体" w:hAnsi="宋体" w:eastAsia="宋体" w:cs="宋体"/>
          <w:sz w:val="32"/>
          <w:szCs w:val="32"/>
        </w:rPr>
        <w:t>汽车城等重点项目提供优质服务。</w:t>
      </w:r>
    </w:p>
    <w:p>
      <w:pPr>
        <w:widowControl/>
        <w:numPr>
          <w:ilvl w:val="0"/>
          <w:numId w:val="1"/>
        </w:numPr>
        <w:autoSpaceDE w:val="0"/>
        <w:ind w:firstLine="643" w:firstLineChars="200"/>
        <w:rPr>
          <w:rFonts w:ascii="黑体" w:hAnsi="黑体" w:eastAsia="黑体" w:cs="黑体"/>
          <w:b/>
          <w:color w:val="222222"/>
          <w:kern w:val="0"/>
          <w:sz w:val="32"/>
          <w:szCs w:val="32"/>
        </w:rPr>
      </w:pPr>
      <w:r>
        <w:rPr>
          <w:rFonts w:hint="eastAsia" w:ascii="黑体" w:hAnsi="黑体" w:eastAsia="黑体" w:cs="黑体"/>
          <w:b/>
          <w:color w:val="222222"/>
          <w:kern w:val="0"/>
          <w:sz w:val="32"/>
          <w:szCs w:val="32"/>
        </w:rPr>
        <w:t>绩效评价工作情况</w:t>
      </w:r>
    </w:p>
    <w:p>
      <w:pPr>
        <w:widowControl/>
        <w:autoSpaceDE w:val="0"/>
        <w:ind w:firstLine="640" w:firstLineChars="200"/>
        <w:rPr>
          <w:rFonts w:ascii="仿宋" w:hAnsi="仿宋" w:eastAsia="仿宋" w:cs="仿宋"/>
          <w:bCs/>
          <w:color w:val="222222"/>
          <w:kern w:val="0"/>
          <w:sz w:val="32"/>
          <w:szCs w:val="32"/>
        </w:rPr>
      </w:pPr>
      <w:r>
        <w:rPr>
          <w:rFonts w:hint="eastAsia" w:ascii="宋体" w:hAnsi="宋体" w:eastAsia="宋体" w:cs="宋体"/>
          <w:bCs/>
          <w:color w:val="222222"/>
          <w:kern w:val="0"/>
          <w:sz w:val="32"/>
          <w:szCs w:val="32"/>
        </w:rPr>
        <w:t>我局高度重视绩效评价工作，按县财政局相关文件精神，坚持“谁花钱、评价谁”、“花钱无效要问责”的评价原则，将部门年初预算细化到各股室，明确专人负责，及时组织自评自查。</w:t>
      </w:r>
    </w:p>
    <w:p>
      <w:pPr>
        <w:widowControl/>
        <w:numPr>
          <w:ilvl w:val="0"/>
          <w:numId w:val="1"/>
        </w:numPr>
        <w:autoSpaceDE w:val="0"/>
        <w:ind w:firstLine="643" w:firstLineChars="200"/>
        <w:rPr>
          <w:rFonts w:ascii="黑体" w:hAnsi="黑体" w:eastAsia="黑体" w:cs="黑体"/>
          <w:b/>
          <w:color w:val="000000"/>
          <w:sz w:val="32"/>
          <w:szCs w:val="32"/>
        </w:rPr>
      </w:pPr>
      <w:r>
        <w:rPr>
          <w:rFonts w:hint="eastAsia" w:ascii="黑体" w:hAnsi="黑体" w:eastAsia="黑体" w:cs="黑体"/>
          <w:b/>
          <w:color w:val="000000"/>
          <w:sz w:val="32"/>
          <w:szCs w:val="32"/>
        </w:rPr>
        <w:t>综合评价结果</w:t>
      </w:r>
    </w:p>
    <w:p>
      <w:pPr>
        <w:widowControl/>
        <w:autoSpaceDE w:val="0"/>
        <w:ind w:firstLine="640" w:firstLineChars="200"/>
        <w:rPr>
          <w:rFonts w:hint="eastAsia" w:ascii="宋体" w:hAnsi="宋体" w:eastAsia="宋体" w:cs="宋体"/>
          <w:bCs/>
          <w:color w:val="222222"/>
          <w:kern w:val="0"/>
          <w:sz w:val="32"/>
          <w:szCs w:val="32"/>
        </w:rPr>
      </w:pPr>
      <w:r>
        <w:rPr>
          <w:rFonts w:hint="eastAsia" w:ascii="宋体" w:hAnsi="宋体" w:eastAsia="宋体" w:cs="宋体"/>
          <w:bCs/>
          <w:color w:val="222222"/>
          <w:kern w:val="0"/>
          <w:sz w:val="32"/>
          <w:szCs w:val="32"/>
        </w:rPr>
        <w:t>按部门整体支出绩效评价指标从投入、过程、产出及效率方面细化评分：综合评价得分</w:t>
      </w:r>
      <w:r>
        <w:rPr>
          <w:rFonts w:hint="eastAsia" w:ascii="宋体" w:hAnsi="宋体" w:eastAsia="宋体" w:cs="宋体"/>
          <w:bCs/>
          <w:color w:val="222222"/>
          <w:kern w:val="0"/>
          <w:sz w:val="32"/>
          <w:szCs w:val="32"/>
          <w:lang w:val="en-US" w:eastAsia="zh-CN"/>
        </w:rPr>
        <w:t>93</w:t>
      </w:r>
      <w:r>
        <w:rPr>
          <w:rFonts w:hint="eastAsia" w:ascii="宋体" w:hAnsi="宋体" w:eastAsia="宋体" w:cs="宋体"/>
          <w:bCs/>
          <w:color w:val="222222"/>
          <w:kern w:val="0"/>
          <w:sz w:val="32"/>
          <w:szCs w:val="32"/>
        </w:rPr>
        <w:t>分，</w:t>
      </w:r>
      <w:r>
        <w:rPr>
          <w:rFonts w:hint="eastAsia" w:ascii="宋体" w:hAnsi="宋体" w:eastAsia="宋体" w:cs="宋体"/>
          <w:bCs/>
          <w:color w:val="222222"/>
          <w:kern w:val="0"/>
          <w:sz w:val="32"/>
          <w:szCs w:val="32"/>
          <w:lang w:eastAsia="zh-CN"/>
        </w:rPr>
        <w:t>评价等级为良好。</w:t>
      </w:r>
    </w:p>
    <w:p>
      <w:pPr>
        <w:widowControl/>
        <w:numPr>
          <w:ilvl w:val="0"/>
          <w:numId w:val="0"/>
        </w:numPr>
        <w:autoSpaceDE w:val="0"/>
        <w:ind w:firstLine="643" w:firstLineChars="200"/>
        <w:rPr>
          <w:rFonts w:ascii="黑体" w:hAnsi="黑体" w:eastAsia="黑体" w:cs="黑体"/>
          <w:b/>
          <w:color w:val="FF0000"/>
          <w:kern w:val="0"/>
          <w:sz w:val="32"/>
          <w:szCs w:val="32"/>
        </w:rPr>
      </w:pPr>
      <w:r>
        <w:rPr>
          <w:rFonts w:hint="eastAsia" w:ascii="黑体" w:hAnsi="黑体" w:eastAsia="黑体" w:cs="黑体"/>
          <w:b/>
          <w:color w:val="222222"/>
          <w:kern w:val="0"/>
          <w:sz w:val="32"/>
          <w:szCs w:val="32"/>
          <w:lang w:eastAsia="zh-CN"/>
        </w:rPr>
        <w:t>六、</w:t>
      </w:r>
      <w:r>
        <w:rPr>
          <w:rFonts w:hint="eastAsia" w:ascii="黑体" w:hAnsi="黑体" w:eastAsia="黑体" w:cs="黑体"/>
          <w:b/>
          <w:color w:val="222222"/>
          <w:kern w:val="0"/>
          <w:sz w:val="32"/>
          <w:szCs w:val="32"/>
        </w:rPr>
        <w:t>部门整体支出绩效情况</w:t>
      </w:r>
    </w:p>
    <w:p>
      <w:pPr>
        <w:widowControl/>
        <w:autoSpaceDE w:val="0"/>
        <w:ind w:firstLine="640" w:firstLineChars="200"/>
        <w:rPr>
          <w:rFonts w:hint="eastAsia" w:ascii="宋体" w:hAnsi="宋体" w:eastAsia="宋体" w:cs="宋体"/>
          <w:color w:val="000000"/>
          <w:kern w:val="0"/>
          <w:sz w:val="32"/>
          <w:szCs w:val="32"/>
          <w:highlight w:val="none"/>
          <w:lang w:eastAsia="zh-CN"/>
        </w:rPr>
      </w:pPr>
      <w:r>
        <w:rPr>
          <w:rFonts w:hint="eastAsia" w:ascii="宋体" w:hAnsi="宋体" w:eastAsia="宋体" w:cs="宋体"/>
          <w:sz w:val="32"/>
          <w:szCs w:val="32"/>
        </w:rPr>
        <w:t>2020年，在县委、县政府的坚强领导下，面对新冠肺炎疫情和复工复产的双重压力，我局领导班子团结带领城管系统广大干部职工，勠力同心，负重前行，较好的完成了各项工作任务</w:t>
      </w:r>
      <w:r>
        <w:rPr>
          <w:rFonts w:hint="eastAsia" w:ascii="宋体" w:hAnsi="宋体" w:eastAsia="宋体" w:cs="宋体"/>
          <w:sz w:val="32"/>
          <w:szCs w:val="32"/>
          <w:lang w:val="en-US" w:eastAsia="zh-CN"/>
        </w:rPr>
        <w:t>,</w:t>
      </w:r>
      <w:r>
        <w:rPr>
          <w:rFonts w:hint="eastAsia" w:ascii="宋体" w:hAnsi="宋体" w:eastAsia="宋体" w:cs="宋体"/>
          <w:color w:val="000000"/>
          <w:kern w:val="0"/>
          <w:sz w:val="32"/>
          <w:szCs w:val="32"/>
          <w:highlight w:val="none"/>
          <w:lang w:eastAsia="zh-CN"/>
        </w:rPr>
        <w:t>取得了较好的社会效益和经济效益。</w:t>
      </w:r>
    </w:p>
    <w:p>
      <w:pPr>
        <w:widowControl/>
        <w:numPr>
          <w:ilvl w:val="0"/>
          <w:numId w:val="0"/>
        </w:numPr>
        <w:autoSpaceDE w:val="0"/>
        <w:ind w:firstLine="640" w:firstLineChars="200"/>
        <w:rPr>
          <w:rFonts w:hint="eastAsia" w:ascii="宋体" w:hAnsi="宋体" w:eastAsia="宋体" w:cs="宋体"/>
          <w:color w:val="000000"/>
          <w:kern w:val="0"/>
          <w:sz w:val="32"/>
          <w:szCs w:val="32"/>
          <w:highlight w:val="none"/>
          <w:lang w:val="en-US" w:eastAsia="zh-CN"/>
        </w:rPr>
      </w:pPr>
      <w:r>
        <w:rPr>
          <w:rFonts w:hint="eastAsia" w:ascii="宋体" w:hAnsi="宋体" w:eastAsia="宋体" w:cs="宋体"/>
          <w:color w:val="000000"/>
          <w:kern w:val="0"/>
          <w:sz w:val="32"/>
          <w:szCs w:val="32"/>
          <w:highlight w:val="none"/>
          <w:lang w:val="en-US" w:eastAsia="zh-CN"/>
        </w:rPr>
        <w:t>（1）社会效益</w:t>
      </w:r>
    </w:p>
    <w:p>
      <w:pPr>
        <w:pStyle w:val="11"/>
        <w:shd w:val="clear" w:color="auto" w:fill="FFFFFF"/>
        <w:spacing w:before="0" w:beforeAutospacing="0" w:after="0" w:afterAutospacing="0"/>
        <w:ind w:firstLine="645"/>
        <w:jc w:val="both"/>
        <w:rPr>
          <w:rFonts w:hint="eastAsia" w:ascii="宋体" w:hAnsi="宋体" w:eastAsia="宋体" w:cs="宋体"/>
          <w:color w:val="333333"/>
          <w:spacing w:val="9"/>
          <w:sz w:val="32"/>
          <w:szCs w:val="32"/>
          <w:shd w:val="clear" w:color="auto" w:fill="FFFFFF"/>
        </w:rPr>
      </w:pPr>
      <w:r>
        <w:rPr>
          <w:rFonts w:hint="eastAsia" w:ascii="宋体" w:hAnsi="宋体" w:eastAsia="宋体" w:cs="宋体"/>
          <w:b/>
          <w:sz w:val="32"/>
          <w:szCs w:val="32"/>
        </w:rPr>
        <w:t>加强党员日常管理。</w:t>
      </w:r>
      <w:r>
        <w:rPr>
          <w:rFonts w:hint="eastAsia" w:ascii="宋体" w:hAnsi="宋体" w:eastAsia="宋体" w:cs="宋体"/>
          <w:sz w:val="32"/>
          <w:szCs w:val="32"/>
        </w:rPr>
        <w:t>组织开展义务募捐活动，2月下旬组织干部职工捐款247人次33200元，3月上旬组织党员捐款284人次3200元。开展“美好生活消费季活动”，利用支部“主题党日”活动，组织党员走出去开展户外活动478人次、消费16万多元，组织老干部春秋游20人次消费0.4万元，走访老干部19人次慰问品2.8万多元。</w:t>
      </w:r>
      <w:r>
        <w:rPr>
          <w:rFonts w:hint="eastAsia" w:ascii="宋体" w:hAnsi="宋体" w:eastAsia="宋体" w:cs="宋体"/>
          <w:b/>
          <w:bCs/>
          <w:sz w:val="32"/>
          <w:szCs w:val="32"/>
        </w:rPr>
        <w:t>打好防控舆论宣传战</w:t>
      </w:r>
      <w:r>
        <w:rPr>
          <w:rFonts w:hint="eastAsia" w:ascii="宋体" w:hAnsi="宋体" w:eastAsia="宋体" w:cs="宋体"/>
          <w:b/>
          <w:bCs/>
          <w:sz w:val="32"/>
          <w:szCs w:val="32"/>
          <w:lang w:eastAsia="zh-CN"/>
        </w:rPr>
        <w:t>。</w:t>
      </w:r>
      <w:r>
        <w:rPr>
          <w:rFonts w:hint="eastAsia" w:ascii="宋体" w:hAnsi="宋体" w:eastAsia="宋体" w:cs="宋体"/>
          <w:sz w:val="32"/>
          <w:szCs w:val="32"/>
        </w:rPr>
        <w:t>将7辆执法车改装为广播车，在城区人流密集地段、农贸市场周边、广场车站等区域每天开展巡回宣传；在城区主次干道沿线35块LED电子屏滚动播放疫情防控要点、宣传标语口号，在城区张贴《关于启动重大突发公共卫生事件一级响应的通知》150余份，教育引导群众不传谣、不信谣，科学防疫、精准防疫，形成众志成城、联防联控的良好防疫宣传氛围。</w:t>
      </w:r>
      <w:r>
        <w:rPr>
          <w:rFonts w:hint="eastAsia" w:ascii="宋体" w:hAnsi="宋体" w:eastAsia="宋体" w:cs="宋体"/>
          <w:b/>
          <w:bCs/>
          <w:sz w:val="32"/>
          <w:szCs w:val="32"/>
        </w:rPr>
        <w:t>打好疫情管控阵地战。</w:t>
      </w:r>
      <w:r>
        <w:rPr>
          <w:rFonts w:hint="eastAsia" w:ascii="宋体" w:hAnsi="宋体" w:eastAsia="宋体" w:cs="宋体"/>
          <w:sz w:val="32"/>
          <w:szCs w:val="32"/>
          <w:lang w:val="en-US" w:eastAsia="zh-CN"/>
        </w:rPr>
        <w:t>1</w:t>
      </w:r>
      <w:r>
        <w:rPr>
          <w:rFonts w:hint="eastAsia" w:ascii="宋体" w:hAnsi="宋体" w:eastAsia="宋体" w:cs="宋体"/>
          <w:sz w:val="32"/>
          <w:szCs w:val="32"/>
        </w:rPr>
        <w:t>20名城管队员全部分配到各个物业小区，对全城67个小区进行精细管理，对所有重要疫情卡点严防死守，抓住早晚两个关键时间段，采取不间断巡逻、死看硬守等方式，劝阻流动摊担780余起，劝导违规商家270余起，努力切断疫情传染途径，坚决防止疫情扩散，尽最大努力遏制疫情蔓延势头。</w:t>
      </w:r>
      <w:r>
        <w:rPr>
          <w:rFonts w:hint="eastAsia" w:ascii="宋体" w:hAnsi="宋体" w:eastAsia="宋体" w:cs="宋体"/>
          <w:b/>
          <w:sz w:val="32"/>
          <w:szCs w:val="32"/>
        </w:rPr>
        <w:t>打好地摊经济调控战。</w:t>
      </w:r>
      <w:r>
        <w:rPr>
          <w:rFonts w:hint="eastAsia" w:ascii="宋体" w:hAnsi="宋体" w:eastAsia="宋体" w:cs="宋体"/>
          <w:sz w:val="32"/>
          <w:szCs w:val="32"/>
        </w:rPr>
        <w:t>顺应上级要求，回应群众关切，按照“疏堵结合”的原则，配合其他街巷从严治理的要求，明确时间和地点，严格管理要求，开放</w:t>
      </w:r>
      <w:r>
        <w:rPr>
          <w:rFonts w:hint="eastAsia" w:ascii="宋体" w:hAnsi="宋体" w:eastAsia="宋体" w:cs="宋体"/>
          <w:color w:val="333333"/>
          <w:spacing w:val="9"/>
          <w:sz w:val="32"/>
          <w:szCs w:val="32"/>
          <w:shd w:val="clear" w:color="auto" w:fill="FFFFFF"/>
        </w:rPr>
        <w:t>墨池路（红领巾南路口至金牛路口）、北苑路（北苑路与桃花滩路红绿灯路口以北）两处路段为夜市摊点。</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从6月1日开始，强势启动为期三个月的城市管理“五大秩序”集中攻坚行动，重点解决城市管理工作中存在的热点难点问题。</w:t>
      </w:r>
      <w:r>
        <w:rPr>
          <w:rFonts w:hint="eastAsia" w:ascii="宋体" w:hAnsi="宋体" w:eastAsia="宋体" w:cs="宋体"/>
          <w:b/>
          <w:sz w:val="32"/>
          <w:szCs w:val="32"/>
        </w:rPr>
        <w:t>开展市容秩序集中攻坚行动。</w:t>
      </w:r>
      <w:r>
        <w:rPr>
          <w:rFonts w:hint="eastAsia" w:ascii="宋体" w:hAnsi="宋体" w:eastAsia="宋体" w:cs="宋体"/>
          <w:sz w:val="32"/>
          <w:szCs w:val="32"/>
        </w:rPr>
        <w:t>组织开展户外广告、违规占道专项整治行动27次，对城区大型户外广告、流动广告、“牛皮癣”广告、破旧横幅广告、流动车体广告以及违规占道经营行为开展集中整治，累计清理“牛皮癣”3000 余起，拆除破旧横幅广告 1000 余幅，查处违规车身广告 300 余处，拆除违规设置的大型户外立柱广告牌4 处，立案查处违规散发小广告行为300余起，清理各类占道经营850余起，引导 600 余户流动商贩到指定地点经营。同时，加强对园林绿化工作的运维管理，投入208万元，完成</w:t>
      </w:r>
      <w:r>
        <w:rPr>
          <w:rFonts w:hint="eastAsia" w:ascii="宋体" w:hAnsi="宋体" w:eastAsia="宋体" w:cs="宋体"/>
          <w:color w:val="000000"/>
          <w:sz w:val="32"/>
          <w:szCs w:val="32"/>
        </w:rPr>
        <w:t>县城东入口、西北入口以及绕城北线北侧绿化施工，完成兰江公园沿街绿地、县政府前停车场绿地建设以及澧州广场两端交通岛鲜花布置工作。</w:t>
      </w:r>
      <w:r>
        <w:rPr>
          <w:rFonts w:hint="eastAsia" w:ascii="宋体" w:hAnsi="宋体" w:eastAsia="宋体" w:cs="宋体"/>
          <w:b/>
          <w:sz w:val="32"/>
          <w:szCs w:val="32"/>
        </w:rPr>
        <w:t>开展渣土秩序集中攻坚行动。</w:t>
      </w:r>
      <w:r>
        <w:rPr>
          <w:rFonts w:hint="eastAsia" w:ascii="宋体" w:hAnsi="宋体" w:eastAsia="宋体" w:cs="宋体"/>
          <w:sz w:val="32"/>
          <w:szCs w:val="32"/>
        </w:rPr>
        <w:t>对渣土违法案件实行“一案三查”，全年共计顶格处罚渣土运输“跑冒滴漏”等违法违规行为11起，并对县城区35个在建工地实行了专人值守。</w:t>
      </w:r>
      <w:r>
        <w:rPr>
          <w:rFonts w:hint="eastAsia" w:ascii="宋体" w:hAnsi="宋体" w:eastAsia="宋体" w:cs="宋体"/>
          <w:b/>
          <w:sz w:val="32"/>
          <w:szCs w:val="32"/>
        </w:rPr>
        <w:t>开展建设秩序集中攻坚行动。</w:t>
      </w:r>
      <w:r>
        <w:rPr>
          <w:rFonts w:hint="eastAsia" w:ascii="宋体" w:hAnsi="宋体" w:eastAsia="宋体" w:cs="宋体"/>
          <w:sz w:val="32"/>
          <w:szCs w:val="32"/>
        </w:rPr>
        <w:t>加大巡查及拆违力度，不断完善控违拆违体制机制，创新控违思路，坚持抓细、抓早，将违建苗头控制在萌芽，累计发出《停止施工通知书》56份户，发出《责令限期拆除决定书》32份，发出《行政处罚事先告知书》29 份， 发出《行政处罚决定书》22 份，</w:t>
      </w:r>
      <w:r>
        <w:rPr>
          <w:rFonts w:hint="eastAsia" w:ascii="宋体" w:hAnsi="宋体" w:eastAsia="宋体" w:cs="宋体"/>
          <w:sz w:val="32"/>
          <w:szCs w:val="32"/>
          <w:shd w:val="clear" w:color="auto" w:fill="FFFFFF"/>
        </w:rPr>
        <w:t>巡查</w:t>
      </w:r>
      <w:r>
        <w:rPr>
          <w:rFonts w:hint="eastAsia" w:ascii="宋体" w:hAnsi="宋体" w:eastAsia="宋体" w:cs="宋体"/>
          <w:sz w:val="32"/>
          <w:szCs w:val="32"/>
        </w:rPr>
        <w:t>违法建筑450余处，下达停工通知170余份，拆除</w:t>
      </w:r>
      <w:r>
        <w:rPr>
          <w:rFonts w:hint="eastAsia" w:ascii="宋体" w:hAnsi="宋体" w:eastAsia="宋体" w:cs="宋体"/>
          <w:sz w:val="32"/>
          <w:szCs w:val="32"/>
          <w:shd w:val="clear" w:color="auto" w:fill="FFFFFF"/>
        </w:rPr>
        <w:t>310余</w:t>
      </w:r>
      <w:r>
        <w:rPr>
          <w:rFonts w:hint="eastAsia" w:ascii="宋体" w:hAnsi="宋体" w:eastAsia="宋体" w:cs="宋体"/>
          <w:sz w:val="32"/>
          <w:szCs w:val="32"/>
        </w:rPr>
        <w:t>处，拆除面积25</w:t>
      </w:r>
      <w:r>
        <w:rPr>
          <w:rFonts w:hint="eastAsia" w:ascii="宋体" w:hAnsi="宋体" w:eastAsia="宋体" w:cs="宋体"/>
          <w:sz w:val="32"/>
          <w:szCs w:val="32"/>
          <w:shd w:val="clear" w:color="auto" w:fill="FFFFFF"/>
        </w:rPr>
        <w:t>000余</w:t>
      </w:r>
      <w:r>
        <w:rPr>
          <w:rFonts w:hint="eastAsia" w:ascii="宋体" w:hAnsi="宋体" w:eastAsia="宋体" w:cs="宋体"/>
          <w:sz w:val="32"/>
          <w:szCs w:val="32"/>
        </w:rPr>
        <w:t>平方米。</w:t>
      </w:r>
      <w:r>
        <w:rPr>
          <w:rFonts w:hint="eastAsia" w:ascii="宋体" w:hAnsi="宋体" w:eastAsia="宋体" w:cs="宋体"/>
          <w:b/>
          <w:sz w:val="32"/>
          <w:szCs w:val="32"/>
        </w:rPr>
        <w:t>开展停靠秩序集中攻坚行动。</w:t>
      </w:r>
      <w:r>
        <w:rPr>
          <w:rFonts w:hint="eastAsia" w:ascii="宋体" w:hAnsi="宋体" w:eastAsia="宋体" w:cs="宋体"/>
          <w:sz w:val="32"/>
          <w:szCs w:val="32"/>
        </w:rPr>
        <w:t>重点加强县城主次干道两侧以及校园、医院、商场门前和广场等公共场所非机动车乱停乱靠的管理，及时疏导纠正违章停放车辆行为，累计清理恢复被侵占的停车位350 余个，疏导纠正违章停放车辆25000余台次，拖离违法乱停乱靠非机动车2100 余辆。</w:t>
      </w:r>
      <w:r>
        <w:rPr>
          <w:rFonts w:hint="eastAsia" w:ascii="宋体" w:hAnsi="宋体" w:eastAsia="宋体" w:cs="宋体"/>
          <w:b/>
          <w:sz w:val="32"/>
          <w:szCs w:val="32"/>
        </w:rPr>
        <w:t>开展卫生秩序集中攻坚行动。</w:t>
      </w:r>
      <w:r>
        <w:rPr>
          <w:rFonts w:hint="eastAsia" w:ascii="宋体" w:hAnsi="宋体" w:eastAsia="宋体" w:cs="宋体"/>
          <w:sz w:val="32"/>
          <w:szCs w:val="32"/>
        </w:rPr>
        <w:t>强化“三清”考核，高效开展推行冲洗作业，落实对县城区主次干道每周冲洗一次的硬性指标任务。同时，对城区500多个果皮箱、20多个密闭式垃圾箱、10座公厕进行了维修维护，推动环卫事业整体向好。</w:t>
      </w:r>
      <w:r>
        <w:rPr>
          <w:rFonts w:hint="eastAsia" w:ascii="宋体" w:hAnsi="宋体" w:eastAsia="宋体" w:cs="宋体"/>
          <w:b/>
          <w:sz w:val="32"/>
          <w:szCs w:val="32"/>
        </w:rPr>
        <w:t>推动餐厨垃圾收转运系统建设项目启动实施。</w:t>
      </w:r>
      <w:r>
        <w:rPr>
          <w:rFonts w:hint="eastAsia" w:ascii="宋体" w:hAnsi="宋体" w:eastAsia="宋体" w:cs="宋体"/>
          <w:sz w:val="32"/>
          <w:szCs w:val="32"/>
        </w:rPr>
        <w:t>根据省市关于餐厨垃圾无害化处理的有关精神和要求，在充分论证和广泛宣传的基础上，提请县政府通过并公布《澧县人民政府关于规范餐厨垃圾管理的通告》（澧政通告﹝2020﹞7号）。同时，建立健全了管理体系，落实了人员、车辆、平台装备等前期保障工作。该项目已于6月22日正式启动运行。</w:t>
      </w:r>
      <w:r>
        <w:rPr>
          <w:rFonts w:hint="eastAsia" w:ascii="宋体" w:hAnsi="宋体" w:eastAsia="宋体" w:cs="宋体"/>
          <w:b/>
          <w:sz w:val="32"/>
          <w:szCs w:val="32"/>
        </w:rPr>
        <w:t>调度规范城乡生活垃圾处理一体化运行机制工作。</w:t>
      </w:r>
      <w:r>
        <w:rPr>
          <w:rFonts w:hint="eastAsia" w:ascii="宋体" w:hAnsi="宋体" w:eastAsia="宋体" w:cs="宋体"/>
          <w:sz w:val="32"/>
          <w:szCs w:val="32"/>
        </w:rPr>
        <w:t>针对农村部分考核的问题，出台了具体的考核细则，加强了乡镇责任。同时，加强与农业农村局的对接，将各乡镇农村使用者付费工作一并纳入改善农村人居环境工作考核，进一步理顺了工作机制，该项工作目前已逐步规范运行。</w:t>
      </w:r>
      <w:r>
        <w:rPr>
          <w:rFonts w:hint="eastAsia" w:ascii="宋体" w:hAnsi="宋体" w:eastAsia="宋体" w:cs="宋体"/>
          <w:b/>
          <w:sz w:val="32"/>
          <w:szCs w:val="32"/>
        </w:rPr>
        <w:t>科学谋划建筑垃圾资源化利用项目。</w:t>
      </w:r>
      <w:r>
        <w:rPr>
          <w:rFonts w:hint="eastAsia" w:ascii="宋体" w:hAnsi="宋体" w:eastAsia="宋体" w:cs="宋体"/>
          <w:sz w:val="32"/>
          <w:szCs w:val="32"/>
        </w:rPr>
        <w:t>该项目规划选址在涔南镇，占地84亩，总投资1.25亿元，规划建设日处理能力为3000吨的建筑垃圾资源化利用项目。目前，已完成项目用地的征地补偿、土地平整等前期工作，力争2021年上半年启动建设。</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落实优化营商环境各项禁止性规定，对破坏营商环境的行为一律下狠手、结硬账。</w:t>
      </w:r>
      <w:r>
        <w:rPr>
          <w:rFonts w:hint="eastAsia" w:ascii="宋体" w:hAnsi="宋体" w:eastAsia="宋体" w:cs="宋体"/>
          <w:b/>
          <w:sz w:val="32"/>
          <w:szCs w:val="32"/>
        </w:rPr>
        <w:t>下放行政审批权。</w:t>
      </w:r>
      <w:r>
        <w:rPr>
          <w:rFonts w:hint="eastAsia" w:ascii="宋体" w:hAnsi="宋体" w:eastAsia="宋体" w:cs="宋体"/>
          <w:color w:val="000000"/>
          <w:sz w:val="32"/>
          <w:szCs w:val="32"/>
        </w:rPr>
        <w:t>凡涉及园区企业的行政审批服务项目全权委托经开区代为审批，我局负责提供全方位的保障服务，进一步优化了办事创业环境。</w:t>
      </w:r>
      <w:r>
        <w:rPr>
          <w:rFonts w:hint="eastAsia" w:ascii="宋体" w:hAnsi="宋体" w:eastAsia="宋体" w:cs="宋体"/>
          <w:b/>
          <w:sz w:val="32"/>
          <w:szCs w:val="32"/>
        </w:rPr>
        <w:t>主动服务工业企业。</w:t>
      </w:r>
      <w:r>
        <w:rPr>
          <w:rFonts w:hint="eastAsia" w:ascii="宋体" w:hAnsi="宋体" w:eastAsia="宋体" w:cs="宋体"/>
          <w:sz w:val="32"/>
          <w:szCs w:val="32"/>
        </w:rPr>
        <w:t>凡是涉及到重点企业和重点项目的行政审批，我局工作人员都必须主动对接、现场审核、现场办结。今年，我们已为万达广场、三科农商等重点项目的行政审批提供了优质服务，赢得了项目方的高度认可。</w:t>
      </w:r>
      <w:r>
        <w:rPr>
          <w:rFonts w:hint="eastAsia" w:ascii="宋体" w:hAnsi="宋体" w:eastAsia="宋体" w:cs="宋体"/>
          <w:b/>
          <w:sz w:val="32"/>
          <w:szCs w:val="32"/>
        </w:rPr>
        <w:t>优质服务重点建设项目。</w:t>
      </w:r>
      <w:r>
        <w:rPr>
          <w:rFonts w:hint="eastAsia" w:ascii="宋体" w:hAnsi="宋体" w:eastAsia="宋体" w:cs="宋体"/>
          <w:sz w:val="32"/>
          <w:szCs w:val="32"/>
        </w:rPr>
        <w:t>主动出击优化项目建设环境，对涉及项目建设的征拆、推青、施工环境维护等工作提供优质的保障服务。今年，先后出动500余人次，对三科农商、汽车城等重点项目提供保障服务。</w:t>
      </w:r>
    </w:p>
    <w:p>
      <w:pPr>
        <w:spacing w:line="600" w:lineRule="exact"/>
        <w:ind w:firstLine="640" w:firstLineChars="200"/>
        <w:rPr>
          <w:rFonts w:hint="eastAsia" w:ascii="宋体" w:hAnsi="宋体" w:eastAsia="宋体" w:cs="宋体"/>
          <w:color w:val="222222"/>
          <w:kern w:val="0"/>
          <w:sz w:val="32"/>
          <w:szCs w:val="32"/>
        </w:rPr>
      </w:pPr>
      <w:r>
        <w:rPr>
          <w:rFonts w:hint="eastAsia" w:ascii="宋体" w:hAnsi="宋体" w:eastAsia="宋体" w:cs="宋体"/>
          <w:color w:val="222222"/>
          <w:kern w:val="0"/>
          <w:sz w:val="32"/>
          <w:szCs w:val="32"/>
          <w:lang w:val="en-US" w:eastAsia="zh-CN"/>
        </w:rPr>
        <w:t>合</w:t>
      </w:r>
      <w:r>
        <w:rPr>
          <w:rFonts w:hint="eastAsia" w:ascii="宋体" w:hAnsi="宋体" w:eastAsia="宋体" w:cs="宋体"/>
          <w:color w:val="222222"/>
          <w:kern w:val="0"/>
          <w:sz w:val="32"/>
          <w:szCs w:val="32"/>
        </w:rPr>
        <w:t>理支出提质指挥部经费，配合县委、</w:t>
      </w:r>
      <w:r>
        <w:rPr>
          <w:rFonts w:hint="eastAsia" w:ascii="宋体" w:hAnsi="宋体" w:cs="宋体"/>
          <w:color w:val="222222"/>
          <w:kern w:val="0"/>
          <w:sz w:val="32"/>
          <w:szCs w:val="32"/>
          <w:lang w:val="en-US" w:eastAsia="zh-CN"/>
        </w:rPr>
        <w:t>县</w:t>
      </w:r>
      <w:r>
        <w:rPr>
          <w:rFonts w:hint="eastAsia" w:ascii="宋体" w:hAnsi="宋体" w:eastAsia="宋体" w:cs="宋体"/>
          <w:color w:val="222222"/>
          <w:kern w:val="0"/>
          <w:sz w:val="32"/>
          <w:szCs w:val="32"/>
        </w:rPr>
        <w:t>政府落实</w:t>
      </w:r>
      <w:r>
        <w:rPr>
          <w:rFonts w:hint="eastAsia" w:ascii="宋体" w:hAnsi="宋体" w:eastAsia="宋体" w:cs="宋体"/>
          <w:color w:val="222222"/>
          <w:kern w:val="0"/>
          <w:sz w:val="32"/>
          <w:szCs w:val="32"/>
          <w:lang w:eastAsia="zh-CN"/>
        </w:rPr>
        <w:t>河湖连通、城区路改、美丽乡村建设、美丽澧州三年绿色植树造林活动、精准扶贫脱贫等</w:t>
      </w:r>
      <w:r>
        <w:rPr>
          <w:rFonts w:hint="eastAsia" w:ascii="宋体" w:hAnsi="宋体" w:eastAsia="宋体" w:cs="宋体"/>
          <w:color w:val="222222"/>
          <w:kern w:val="0"/>
          <w:sz w:val="32"/>
          <w:szCs w:val="32"/>
        </w:rPr>
        <w:t>其他工作。</w:t>
      </w:r>
    </w:p>
    <w:p>
      <w:pPr>
        <w:widowControl/>
        <w:numPr>
          <w:ilvl w:val="0"/>
          <w:numId w:val="0"/>
        </w:numPr>
        <w:autoSpaceDE w:val="0"/>
        <w:ind w:firstLine="640" w:firstLineChars="200"/>
        <w:rPr>
          <w:rFonts w:hint="eastAsia" w:ascii="宋体" w:hAnsi="宋体" w:eastAsia="宋体" w:cs="宋体"/>
          <w:color w:val="222222"/>
          <w:kern w:val="0"/>
          <w:sz w:val="32"/>
          <w:szCs w:val="32"/>
          <w:lang w:val="en-US" w:eastAsia="zh-CN"/>
        </w:rPr>
      </w:pPr>
      <w:r>
        <w:rPr>
          <w:rFonts w:hint="eastAsia" w:ascii="宋体" w:hAnsi="宋体" w:eastAsia="宋体" w:cs="宋体"/>
          <w:color w:val="222222"/>
          <w:kern w:val="0"/>
          <w:sz w:val="32"/>
          <w:szCs w:val="32"/>
          <w:lang w:val="en-US" w:eastAsia="zh-CN"/>
        </w:rPr>
        <w:t>（2）经济效益</w:t>
      </w:r>
    </w:p>
    <w:p>
      <w:pPr>
        <w:widowControl/>
        <w:numPr>
          <w:ilvl w:val="0"/>
          <w:numId w:val="0"/>
        </w:numPr>
        <w:autoSpaceDE w:val="0"/>
        <w:ind w:firstLine="640" w:firstLineChars="200"/>
        <w:rPr>
          <w:rFonts w:hint="eastAsia" w:ascii="宋体" w:hAnsi="宋体" w:eastAsia="宋体" w:cs="宋体"/>
          <w:color w:val="222222"/>
          <w:kern w:val="0"/>
          <w:sz w:val="32"/>
          <w:szCs w:val="32"/>
          <w:lang w:val="en-US" w:eastAsia="zh-CN"/>
        </w:rPr>
      </w:pPr>
      <w:r>
        <w:rPr>
          <w:rFonts w:hint="eastAsia" w:ascii="宋体" w:hAnsi="宋体" w:eastAsia="宋体" w:cs="宋体"/>
          <w:color w:val="222222"/>
          <w:kern w:val="0"/>
          <w:sz w:val="32"/>
          <w:szCs w:val="32"/>
          <w:lang w:val="en-US" w:eastAsia="zh-CN"/>
        </w:rPr>
        <w:t>根据湘发改价费（2016）716号文件标准，全年完成非税收入135.05万元，并及时缴存国库。</w:t>
      </w:r>
    </w:p>
    <w:p>
      <w:pPr>
        <w:widowControl/>
        <w:autoSpaceDE w:val="0"/>
        <w:ind w:firstLine="643" w:firstLineChars="200"/>
        <w:rPr>
          <w:rFonts w:ascii="宋体"/>
          <w:b/>
          <w:color w:val="222222"/>
          <w:kern w:val="0"/>
          <w:szCs w:val="21"/>
        </w:rPr>
      </w:pPr>
      <w:r>
        <w:rPr>
          <w:rFonts w:hint="eastAsia" w:ascii="黑体" w:hAnsi="黑体" w:eastAsia="黑体" w:cs="黑体"/>
          <w:b/>
          <w:color w:val="222222"/>
          <w:kern w:val="0"/>
          <w:sz w:val="32"/>
          <w:szCs w:val="32"/>
        </w:rPr>
        <w:t>七、存在的主要问题</w:t>
      </w:r>
    </w:p>
    <w:p>
      <w:pPr>
        <w:widowControl/>
        <w:autoSpaceDE w:val="0"/>
        <w:ind w:firstLine="640" w:firstLineChars="200"/>
        <w:rPr>
          <w:rFonts w:hint="eastAsia" w:ascii="宋体" w:hAnsi="宋体" w:eastAsia="宋体" w:cs="宋体"/>
          <w:bCs/>
          <w:color w:val="222222"/>
          <w:kern w:val="0"/>
          <w:sz w:val="32"/>
          <w:szCs w:val="32"/>
          <w:lang w:val="en-US" w:eastAsia="zh-CN"/>
        </w:rPr>
      </w:pPr>
      <w:r>
        <w:rPr>
          <w:rFonts w:hint="eastAsia" w:ascii="宋体" w:hAnsi="宋体" w:eastAsia="宋体" w:cs="宋体"/>
          <w:bCs/>
          <w:color w:val="222222"/>
          <w:kern w:val="0"/>
          <w:sz w:val="32"/>
          <w:szCs w:val="32"/>
        </w:rPr>
        <w:t>1、预算控制率差，差异原因，20</w:t>
      </w:r>
      <w:r>
        <w:rPr>
          <w:rFonts w:hint="eastAsia" w:ascii="宋体" w:hAnsi="宋体" w:eastAsia="宋体" w:cs="宋体"/>
          <w:bCs/>
          <w:color w:val="222222"/>
          <w:kern w:val="0"/>
          <w:sz w:val="32"/>
          <w:szCs w:val="32"/>
          <w:lang w:val="en-US" w:eastAsia="zh-CN"/>
        </w:rPr>
        <w:t>20</w:t>
      </w:r>
      <w:r>
        <w:rPr>
          <w:rFonts w:hint="eastAsia" w:ascii="宋体" w:hAnsi="宋体" w:eastAsia="宋体" w:cs="宋体"/>
          <w:bCs/>
          <w:color w:val="222222"/>
          <w:kern w:val="0"/>
          <w:sz w:val="32"/>
          <w:szCs w:val="32"/>
        </w:rPr>
        <w:t>年</w:t>
      </w:r>
      <w:r>
        <w:rPr>
          <w:rFonts w:hint="eastAsia" w:ascii="宋体" w:hAnsi="宋体" w:eastAsia="宋体" w:cs="宋体"/>
          <w:bCs/>
          <w:color w:val="222222"/>
          <w:kern w:val="0"/>
          <w:sz w:val="32"/>
          <w:szCs w:val="32"/>
          <w:lang w:eastAsia="zh-CN"/>
        </w:rPr>
        <w:t>追加预算</w:t>
      </w:r>
      <w:r>
        <w:rPr>
          <w:rFonts w:hint="eastAsia" w:ascii="宋体" w:hAnsi="宋体" w:eastAsia="宋体" w:cs="宋体"/>
          <w:sz w:val="32"/>
          <w:szCs w:val="32"/>
          <w:lang w:val="en-US" w:eastAsia="zh-CN"/>
        </w:rPr>
        <w:t>3671.49万元，</w:t>
      </w:r>
      <w:r>
        <w:rPr>
          <w:rFonts w:hint="eastAsia" w:ascii="宋体" w:hAnsi="宋体" w:eastAsia="宋体" w:cs="宋体"/>
          <w:bCs/>
          <w:color w:val="222222"/>
          <w:kern w:val="0"/>
          <w:sz w:val="32"/>
          <w:szCs w:val="32"/>
          <w:lang w:val="en-US" w:eastAsia="zh-CN"/>
        </w:rPr>
        <w:t>其中：</w:t>
      </w:r>
      <w:r>
        <w:rPr>
          <w:rFonts w:hint="eastAsia" w:ascii="宋体" w:hAnsi="宋体" w:eastAsia="宋体" w:cs="宋体"/>
          <w:sz w:val="32"/>
          <w:szCs w:val="32"/>
          <w:lang w:val="en-US" w:eastAsia="zh-CN"/>
        </w:rPr>
        <w:t>主要是城乡生活污染治理2152.</w:t>
      </w:r>
      <w:r>
        <w:rPr>
          <w:rFonts w:hint="eastAsia" w:ascii="宋体" w:hAnsi="宋体" w:cs="宋体"/>
          <w:sz w:val="32"/>
          <w:szCs w:val="32"/>
          <w:lang w:val="en-US" w:eastAsia="zh-CN"/>
        </w:rPr>
        <w:t>49</w:t>
      </w:r>
      <w:r>
        <w:rPr>
          <w:rFonts w:hint="eastAsia" w:ascii="宋体" w:hAnsi="宋体" w:eastAsia="宋体" w:cs="宋体"/>
          <w:sz w:val="32"/>
          <w:szCs w:val="32"/>
          <w:lang w:val="en-US" w:eastAsia="zh-CN"/>
        </w:rPr>
        <w:t>万元，城乡垃圾一体化PPP项目运营费450万元，城建弃土压浸处置费用227.66万元，弃土压浸处置费用251万元，澧县城乡垃圾一体化PPP项目可行性缺口补助482.03万元，海创进厂道路及场外进水管网工程补偿款100万元，中心工作经费缺口30.3</w:t>
      </w:r>
      <w:r>
        <w:rPr>
          <w:rFonts w:hint="eastAsia" w:ascii="宋体" w:hAnsi="宋体" w:cs="宋体"/>
          <w:sz w:val="32"/>
          <w:szCs w:val="32"/>
          <w:lang w:val="en-US" w:eastAsia="zh-CN"/>
        </w:rPr>
        <w:t>5</w:t>
      </w:r>
      <w:r>
        <w:rPr>
          <w:rFonts w:hint="eastAsia" w:ascii="宋体" w:hAnsi="宋体" w:eastAsia="宋体" w:cs="宋体"/>
          <w:sz w:val="32"/>
          <w:szCs w:val="32"/>
          <w:lang w:val="en-US" w:eastAsia="zh-CN"/>
        </w:rPr>
        <w:t>万元</w:t>
      </w:r>
      <w:r>
        <w:rPr>
          <w:rFonts w:hint="eastAsia" w:ascii="宋体" w:hAnsi="宋体" w:eastAsia="宋体" w:cs="宋体"/>
          <w:bCs/>
          <w:color w:val="222222"/>
          <w:kern w:val="0"/>
          <w:sz w:val="32"/>
          <w:szCs w:val="32"/>
          <w:lang w:val="en-US" w:eastAsia="zh-CN"/>
        </w:rPr>
        <w:t>。</w:t>
      </w:r>
    </w:p>
    <w:p>
      <w:pPr>
        <w:widowControl/>
        <w:autoSpaceDE w:val="0"/>
        <w:ind w:firstLine="640" w:firstLineChars="200"/>
        <w:rPr>
          <w:rFonts w:hint="eastAsia" w:ascii="宋体" w:hAnsi="宋体" w:eastAsia="宋体" w:cs="宋体"/>
          <w:bCs/>
          <w:color w:val="222222"/>
          <w:kern w:val="0"/>
          <w:sz w:val="32"/>
          <w:szCs w:val="32"/>
          <w:lang w:val="en-US" w:eastAsia="zh-CN"/>
        </w:rPr>
      </w:pPr>
      <w:r>
        <w:rPr>
          <w:rFonts w:hint="eastAsia" w:ascii="宋体" w:hAnsi="宋体" w:eastAsia="宋体" w:cs="宋体"/>
          <w:bCs/>
          <w:color w:val="222222"/>
          <w:kern w:val="0"/>
          <w:sz w:val="32"/>
          <w:szCs w:val="32"/>
          <w:lang w:val="en-US" w:eastAsia="zh-CN"/>
        </w:rPr>
        <w:t>2、预算公开内容不够规范，时间不及时。</w:t>
      </w:r>
    </w:p>
    <w:p>
      <w:pPr>
        <w:widowControl/>
        <w:autoSpaceDE w:val="0"/>
        <w:ind w:firstLine="643" w:firstLineChars="200"/>
        <w:rPr>
          <w:rFonts w:ascii="黑体" w:hAnsi="黑体" w:eastAsia="黑体" w:cs="黑体"/>
          <w:b/>
          <w:color w:val="000000"/>
          <w:sz w:val="32"/>
          <w:szCs w:val="32"/>
        </w:rPr>
      </w:pPr>
      <w:r>
        <w:rPr>
          <w:rFonts w:hint="eastAsia" w:ascii="黑体" w:hAnsi="黑体" w:eastAsia="黑体" w:cs="黑体"/>
          <w:b/>
          <w:color w:val="000000"/>
          <w:sz w:val="32"/>
          <w:szCs w:val="32"/>
        </w:rPr>
        <w:t>八、有关建议</w:t>
      </w:r>
    </w:p>
    <w:p>
      <w:pPr>
        <w:widowControl/>
        <w:autoSpaceDE w:val="0"/>
        <w:ind w:firstLine="640" w:firstLineChars="200"/>
        <w:rPr>
          <w:rFonts w:hint="eastAsia" w:ascii="宋体" w:hAnsi="宋体" w:eastAsia="宋体" w:cs="宋体"/>
          <w:bCs/>
          <w:color w:val="000000"/>
          <w:sz w:val="32"/>
          <w:szCs w:val="32"/>
        </w:rPr>
      </w:pPr>
      <w:r>
        <w:rPr>
          <w:rFonts w:hint="eastAsia" w:ascii="宋体" w:hAnsi="宋体" w:eastAsia="宋体" w:cs="宋体"/>
          <w:bCs/>
          <w:color w:val="000000"/>
          <w:sz w:val="32"/>
          <w:szCs w:val="32"/>
        </w:rPr>
        <w:t>1、合理预算，要有前瞻性，及时和有关部门沟通协调，把工作做细致。</w:t>
      </w:r>
    </w:p>
    <w:p>
      <w:pPr>
        <w:widowControl/>
        <w:autoSpaceDE w:val="0"/>
        <w:ind w:firstLine="640" w:firstLineChars="200"/>
        <w:rPr>
          <w:rFonts w:hint="eastAsia" w:ascii="宋体" w:hAnsi="宋体" w:eastAsia="宋体" w:cs="宋体"/>
          <w:bCs/>
          <w:color w:val="000000"/>
          <w:sz w:val="32"/>
          <w:szCs w:val="32"/>
          <w:lang w:val="en-US" w:eastAsia="zh-CN"/>
        </w:rPr>
      </w:pPr>
      <w:r>
        <w:rPr>
          <w:rFonts w:hint="eastAsia" w:ascii="宋体" w:hAnsi="宋体" w:eastAsia="宋体" w:cs="宋体"/>
          <w:bCs/>
          <w:color w:val="000000"/>
          <w:sz w:val="32"/>
          <w:szCs w:val="32"/>
          <w:lang w:val="en-US" w:eastAsia="zh-CN"/>
        </w:rPr>
        <w:t>2、严格按规定内容和时间节点进行预算公开。</w:t>
      </w:r>
    </w:p>
    <w:p>
      <w:pPr>
        <w:widowControl/>
        <w:autoSpaceDE w:val="0"/>
        <w:ind w:firstLine="640" w:firstLineChars="200"/>
        <w:rPr>
          <w:rFonts w:hint="eastAsia" w:ascii="仿宋" w:hAnsi="仿宋" w:eastAsia="仿宋" w:cs="仿宋"/>
          <w:bCs/>
          <w:color w:val="000000"/>
          <w:sz w:val="32"/>
          <w:szCs w:val="32"/>
          <w:lang w:val="en-US" w:eastAsia="zh-CN"/>
        </w:rPr>
      </w:pPr>
    </w:p>
    <w:p>
      <w:pPr>
        <w:widowControl/>
        <w:autoSpaceDE w:val="0"/>
        <w:ind w:firstLine="640" w:firstLineChars="200"/>
        <w:rPr>
          <w:rFonts w:hint="eastAsia" w:ascii="仿宋" w:hAnsi="仿宋" w:eastAsia="仿宋" w:cs="仿宋"/>
          <w:bCs/>
          <w:color w:val="000000"/>
          <w:sz w:val="32"/>
          <w:szCs w:val="32"/>
          <w:lang w:val="en-US" w:eastAsia="zh-CN"/>
        </w:rPr>
      </w:pPr>
    </w:p>
    <w:p>
      <w:pPr>
        <w:widowControl/>
        <w:autoSpaceDE w:val="0"/>
        <w:ind w:firstLine="640" w:firstLineChars="200"/>
        <w:rPr>
          <w:rFonts w:hint="eastAsia" w:ascii="仿宋" w:hAnsi="仿宋" w:eastAsia="仿宋" w:cs="仿宋"/>
          <w:bCs/>
          <w:color w:val="000000"/>
          <w:sz w:val="32"/>
          <w:szCs w:val="32"/>
          <w:lang w:val="en-US" w:eastAsia="zh-CN"/>
        </w:rPr>
      </w:pPr>
    </w:p>
    <w:p>
      <w:pPr>
        <w:widowControl/>
        <w:autoSpaceDE w:val="0"/>
        <w:ind w:firstLine="640" w:firstLineChars="200"/>
        <w:rPr>
          <w:rFonts w:hint="eastAsia" w:ascii="仿宋" w:hAnsi="仿宋" w:eastAsia="仿宋" w:cs="仿宋"/>
          <w:bCs/>
          <w:color w:val="000000"/>
          <w:sz w:val="32"/>
          <w:szCs w:val="32"/>
          <w:lang w:val="en-US" w:eastAsia="zh-CN"/>
        </w:rPr>
      </w:pPr>
    </w:p>
    <w:p>
      <w:pPr>
        <w:widowControl/>
        <w:autoSpaceDE w:val="0"/>
        <w:ind w:firstLine="640" w:firstLineChars="200"/>
        <w:rPr>
          <w:rFonts w:hint="eastAsia" w:ascii="仿宋" w:hAnsi="仿宋" w:eastAsia="仿宋" w:cs="仿宋"/>
          <w:bCs/>
          <w:color w:val="000000"/>
          <w:sz w:val="32"/>
          <w:szCs w:val="32"/>
          <w:lang w:val="en-US" w:eastAsia="zh-CN"/>
        </w:rPr>
      </w:pPr>
    </w:p>
    <w:p>
      <w:pPr>
        <w:widowControl/>
        <w:autoSpaceDE w:val="0"/>
        <w:ind w:firstLine="640" w:firstLineChars="200"/>
        <w:rPr>
          <w:rFonts w:hint="eastAsia" w:ascii="仿宋" w:hAnsi="仿宋" w:eastAsia="仿宋" w:cs="仿宋"/>
          <w:bCs/>
          <w:color w:val="000000"/>
          <w:sz w:val="32"/>
          <w:szCs w:val="32"/>
          <w:lang w:val="en-US" w:eastAsia="zh-CN"/>
        </w:rPr>
      </w:pPr>
    </w:p>
    <w:p>
      <w:pPr>
        <w:widowControl/>
        <w:autoSpaceDE w:val="0"/>
        <w:ind w:firstLine="640" w:firstLineChars="200"/>
        <w:rPr>
          <w:rFonts w:hint="eastAsia" w:ascii="仿宋" w:hAnsi="仿宋" w:eastAsia="仿宋" w:cs="仿宋"/>
          <w:bCs/>
          <w:color w:val="000000"/>
          <w:sz w:val="32"/>
          <w:szCs w:val="32"/>
          <w:lang w:val="en-US" w:eastAsia="zh-CN"/>
        </w:rPr>
      </w:pPr>
    </w:p>
    <w:p>
      <w:pPr>
        <w:widowControl/>
        <w:autoSpaceDE w:val="0"/>
        <w:ind w:firstLine="640" w:firstLineChars="200"/>
        <w:rPr>
          <w:rFonts w:hint="eastAsia" w:ascii="仿宋" w:hAnsi="仿宋" w:eastAsia="仿宋" w:cs="仿宋"/>
          <w:bCs/>
          <w:color w:val="000000"/>
          <w:sz w:val="32"/>
          <w:szCs w:val="32"/>
          <w:lang w:val="en-US" w:eastAsia="zh-CN"/>
        </w:rPr>
      </w:pPr>
    </w:p>
    <w:p>
      <w:pPr>
        <w:widowControl/>
        <w:autoSpaceDE w:val="0"/>
        <w:ind w:firstLine="640" w:firstLineChars="200"/>
        <w:rPr>
          <w:rFonts w:hint="eastAsia" w:ascii="仿宋" w:hAnsi="仿宋" w:eastAsia="仿宋" w:cs="仿宋"/>
          <w:bCs/>
          <w:color w:val="000000"/>
          <w:sz w:val="32"/>
          <w:szCs w:val="32"/>
          <w:lang w:val="en-US" w:eastAsia="zh-CN"/>
        </w:rPr>
      </w:pPr>
    </w:p>
    <w:p>
      <w:pPr>
        <w:widowControl/>
        <w:autoSpaceDE w:val="0"/>
        <w:ind w:firstLine="640" w:firstLineChars="200"/>
        <w:rPr>
          <w:rFonts w:hint="eastAsia" w:ascii="仿宋" w:hAnsi="仿宋" w:eastAsia="仿宋" w:cs="仿宋"/>
          <w:bCs/>
          <w:color w:val="000000"/>
          <w:sz w:val="32"/>
          <w:szCs w:val="32"/>
          <w:lang w:val="en-US" w:eastAsia="zh-CN"/>
        </w:rPr>
      </w:pPr>
    </w:p>
    <w:p>
      <w:pPr>
        <w:widowControl/>
        <w:autoSpaceDE w:val="0"/>
        <w:ind w:firstLine="640" w:firstLineChars="200"/>
        <w:rPr>
          <w:rFonts w:hint="eastAsia" w:ascii="仿宋" w:hAnsi="仿宋" w:eastAsia="仿宋" w:cs="仿宋"/>
          <w:bCs/>
          <w:color w:val="000000"/>
          <w:sz w:val="32"/>
          <w:szCs w:val="32"/>
          <w:lang w:val="en-US" w:eastAsia="zh-CN"/>
        </w:rPr>
      </w:pPr>
    </w:p>
    <w:p>
      <w:pPr>
        <w:widowControl/>
        <w:autoSpaceDE w:val="0"/>
        <w:ind w:firstLine="640" w:firstLineChars="200"/>
        <w:rPr>
          <w:rFonts w:hint="eastAsia" w:ascii="仿宋" w:hAnsi="仿宋" w:eastAsia="仿宋" w:cs="仿宋"/>
          <w:bCs/>
          <w:color w:val="000000"/>
          <w:sz w:val="32"/>
          <w:szCs w:val="32"/>
          <w:lang w:val="en-US" w:eastAsia="zh-CN"/>
        </w:rPr>
      </w:pPr>
    </w:p>
    <w:p>
      <w:pPr>
        <w:widowControl/>
        <w:autoSpaceDE w:val="0"/>
        <w:ind w:firstLine="640" w:firstLineChars="200"/>
        <w:rPr>
          <w:rFonts w:hint="eastAsia" w:ascii="仿宋" w:hAnsi="仿宋" w:eastAsia="仿宋" w:cs="仿宋"/>
          <w:bCs/>
          <w:color w:val="000000"/>
          <w:sz w:val="32"/>
          <w:szCs w:val="32"/>
          <w:lang w:val="en-US" w:eastAsia="zh-CN"/>
        </w:rPr>
      </w:pPr>
    </w:p>
    <w:p>
      <w:pPr>
        <w:widowControl/>
        <w:autoSpaceDE w:val="0"/>
        <w:ind w:firstLine="640" w:firstLineChars="200"/>
        <w:rPr>
          <w:rFonts w:hint="eastAsia" w:ascii="仿宋" w:hAnsi="仿宋" w:eastAsia="仿宋" w:cs="仿宋"/>
          <w:bCs/>
          <w:color w:val="000000"/>
          <w:sz w:val="32"/>
          <w:szCs w:val="32"/>
          <w:lang w:val="en-US" w:eastAsia="zh-CN"/>
        </w:rPr>
      </w:pPr>
    </w:p>
    <w:p>
      <w:pPr>
        <w:widowControl/>
        <w:autoSpaceDE w:val="0"/>
        <w:ind w:firstLine="640" w:firstLineChars="200"/>
        <w:rPr>
          <w:rFonts w:hint="eastAsia" w:ascii="仿宋" w:hAnsi="仿宋" w:eastAsia="仿宋" w:cs="仿宋"/>
          <w:bCs/>
          <w:color w:val="000000"/>
          <w:sz w:val="32"/>
          <w:szCs w:val="32"/>
          <w:lang w:val="en-US" w:eastAsia="zh-CN"/>
        </w:rPr>
      </w:pPr>
    </w:p>
    <w:p>
      <w:pPr>
        <w:widowControl/>
        <w:autoSpaceDE w:val="0"/>
        <w:ind w:firstLine="640" w:firstLineChars="200"/>
        <w:rPr>
          <w:rFonts w:hint="eastAsia" w:ascii="仿宋" w:hAnsi="仿宋" w:eastAsia="仿宋" w:cs="仿宋"/>
          <w:bCs/>
          <w:color w:val="000000"/>
          <w:sz w:val="32"/>
          <w:szCs w:val="32"/>
          <w:lang w:val="en-US" w:eastAsia="zh-CN"/>
        </w:rPr>
      </w:pPr>
    </w:p>
    <w:p>
      <w:pPr>
        <w:widowControl/>
        <w:autoSpaceDE w:val="0"/>
        <w:ind w:firstLine="640" w:firstLineChars="200"/>
        <w:rPr>
          <w:rFonts w:hint="eastAsia" w:ascii="仿宋" w:hAnsi="仿宋" w:eastAsia="仿宋" w:cs="仿宋"/>
          <w:bCs/>
          <w:color w:val="000000"/>
          <w:sz w:val="32"/>
          <w:szCs w:val="32"/>
          <w:lang w:val="en-US" w:eastAsia="zh-CN"/>
        </w:rPr>
      </w:pPr>
    </w:p>
    <w:p>
      <w:pPr>
        <w:widowControl/>
        <w:autoSpaceDE w:val="0"/>
        <w:ind w:firstLine="640" w:firstLineChars="200"/>
        <w:rPr>
          <w:rFonts w:hint="eastAsia" w:ascii="仿宋" w:hAnsi="仿宋" w:eastAsia="仿宋" w:cs="仿宋"/>
          <w:bCs/>
          <w:color w:val="000000"/>
          <w:sz w:val="32"/>
          <w:szCs w:val="32"/>
          <w:lang w:val="en-US" w:eastAsia="zh-CN"/>
        </w:rPr>
      </w:pPr>
    </w:p>
    <w:p>
      <w:pPr>
        <w:spacing w:line="560" w:lineRule="exact"/>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部门整体支出绩效评价指标表</w:t>
      </w:r>
    </w:p>
    <w:p>
      <w:pPr>
        <w:spacing w:line="560" w:lineRule="exact"/>
        <w:jc w:val="center"/>
        <w:rPr>
          <w:rFonts w:ascii="Times New Roman" w:hAnsi="Times New Roman"/>
          <w:kern w:val="0"/>
          <w:sz w:val="24"/>
        </w:rPr>
      </w:pPr>
    </w:p>
    <w:tbl>
      <w:tblPr>
        <w:tblStyle w:val="1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三级</w:t>
            </w:r>
          </w:p>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以100%为标准。在职人员控制率</w:t>
            </w:r>
            <w:r>
              <w:rPr>
                <w:rFonts w:ascii="Times New Roman" w:hAnsi="Times New Roman"/>
                <w:kern w:val="0"/>
                <w:sz w:val="20"/>
                <w:szCs w:val="20"/>
              </w:rPr>
              <w:t>≦</w:t>
            </w:r>
            <w:r>
              <w:rPr>
                <w:rFonts w:ascii="Times New Roman" w:hAnsi="Times New Roman" w:eastAsia="仿宋_GB2312"/>
                <w:kern w:val="0"/>
                <w:sz w:val="20"/>
                <w:szCs w:val="20"/>
              </w:rPr>
              <w:t>100%，计5分；每超过一个百分点扣0.5分，扣完为止。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在职人员控制率=（在职人员数/编制数）×100%，在职人员数：部门（单位）实际在职人数，以财政局确定的部门决算编制口径为准。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r>
              <w:rPr>
                <w:rFonts w:ascii="Times New Roman" w:hAnsi="Times New Roman"/>
                <w:kern w:val="0"/>
                <w:sz w:val="20"/>
                <w:szCs w:val="20"/>
              </w:rPr>
              <w:t>≦</w:t>
            </w:r>
            <w:r>
              <w:rPr>
                <w:rFonts w:ascii="Times New Roman" w:hAnsi="Times New Roman" w:eastAsia="仿宋_GB2312"/>
                <w:kern w:val="0"/>
                <w:sz w:val="20"/>
                <w:szCs w:val="20"/>
              </w:rPr>
              <w:t>0,计8分；“三公经费”＞0，每超过一个百分点扣0.8分，扣完为止。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“三公经费”变动率=[（本年度“三公经费”预算数-上年度“三公经费”预算数）/上年度“三公经费”预算数]×100%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100%计满分，每低于5%扣2分，扣完为止。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预算完成率=（上年结转+年初预算+本年追加预算-年末结余）/（上年结转+年初预算+本年追加预算）×100%。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预算控制率=0，计5分；0-10%（含），计4分；10-20%（含），计3分；20-30%（含），计2分；大于30%不得分。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预算控制率=（本年追加预算/年初预算）×100%。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0</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楼堂馆所面积控制率=实际建设面积/批准建设面积×100%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楼堂馆所投资预算控制率=实际投资金额/批准投资金额×100%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ind w:firstLine="240" w:firstLineChars="100"/>
              <w:jc w:val="left"/>
              <w:rPr>
                <w:rFonts w:ascii="Times New Roman" w:hAnsi="Times New Roman"/>
                <w:kern w:val="0"/>
                <w:sz w:val="24"/>
              </w:rPr>
            </w:pPr>
            <w:r>
              <w:rPr>
                <w:rFonts w:hint="eastAsia" w:ascii="Times New Roman" w:hAnsi="Times New Roman"/>
                <w:kern w:val="0"/>
                <w:sz w:val="24"/>
                <w:lang w:val="en-US" w:eastAsia="zh-CN"/>
              </w:rPr>
              <w:t>5</w:t>
            </w:r>
            <w:r>
              <w:rPr>
                <w:rFonts w:ascii="Times New Roman" w:hAnsi="Times New Roman"/>
                <w:kern w:val="0"/>
                <w:sz w:val="24"/>
              </w:rPr>
              <w:t>　</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公用经费控制率=（实际支出公用经费总额/预算安排公用经费总额）×100%。</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“三公经费”控制率-（“三公经费”实际支出数/“三公经费”预算安排数）×100%。</w:t>
            </w:r>
          </w:p>
        </w:tc>
        <w:tc>
          <w:tcPr>
            <w:tcW w:w="622" w:type="dxa"/>
            <w:tcBorders>
              <w:top w:val="nil"/>
              <w:left w:val="nil"/>
              <w:bottom w:val="single" w:color="auto" w:sz="4" w:space="0"/>
              <w:right w:val="single" w:color="auto" w:sz="4" w:space="0"/>
            </w:tcBorders>
            <w:vAlign w:val="center"/>
          </w:tcPr>
          <w:p>
            <w:pPr>
              <w:widowControl/>
              <w:spacing w:line="300" w:lineRule="exact"/>
              <w:ind w:firstLine="240" w:firstLineChars="100"/>
              <w:jc w:val="left"/>
              <w:rPr>
                <w:rFonts w:ascii="Times New Roman" w:hAnsi="Times New Roman"/>
                <w:kern w:val="0"/>
                <w:sz w:val="24"/>
              </w:rPr>
            </w:pPr>
            <w:r>
              <w:rPr>
                <w:rFonts w:hint="eastAsia" w:ascii="Times New Roman" w:hAnsi="Times New Roman"/>
                <w:kern w:val="0"/>
                <w:sz w:val="24"/>
                <w:lang w:val="en-US" w:eastAsia="zh-CN"/>
              </w:rPr>
              <w:t>8</w:t>
            </w:r>
            <w:r>
              <w:rPr>
                <w:rFonts w:ascii="Times New Roman" w:hAnsi="Times New Roman"/>
                <w:kern w:val="0"/>
                <w:sz w:val="24"/>
              </w:rPr>
              <w:t>　</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100%计满分，每超过（降低）5%扣2分。扣完为止。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政府采购执行率=（实际政府采购金额/政府采购预算数）×100%</w:t>
            </w:r>
          </w:p>
        </w:tc>
        <w:tc>
          <w:tcPr>
            <w:tcW w:w="622" w:type="dxa"/>
            <w:tcBorders>
              <w:top w:val="nil"/>
              <w:left w:val="nil"/>
              <w:bottom w:val="single" w:color="auto" w:sz="4" w:space="0"/>
              <w:right w:val="single" w:color="auto" w:sz="4" w:space="0"/>
            </w:tcBorders>
            <w:vAlign w:val="center"/>
          </w:tcPr>
          <w:p>
            <w:pPr>
              <w:widowControl/>
              <w:spacing w:line="300" w:lineRule="exact"/>
              <w:ind w:firstLine="240" w:firstLineChars="100"/>
              <w:jc w:val="left"/>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①有内部财务管理制度、会计核算制度等管理制度，2分；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②有本部门厉行节约制度,2分；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③相关管理制度合法、合规、完整，2分；④相关管理制度得到有效执行，2分。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以上情况每出现一例不符合要求的扣1分，扣完为止。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ind w:firstLine="240" w:firstLineChars="100"/>
              <w:jc w:val="left"/>
              <w:rPr>
                <w:rFonts w:ascii="Times New Roman" w:hAnsi="Times New Roman"/>
                <w:kern w:val="0"/>
                <w:sz w:val="24"/>
              </w:rPr>
            </w:pPr>
            <w:r>
              <w:rPr>
                <w:rFonts w:hint="eastAsia" w:ascii="Times New Roman" w:hAnsi="Times New Roman"/>
                <w:kern w:val="0"/>
                <w:sz w:val="24"/>
                <w:lang w:val="en-US" w:eastAsia="zh-CN"/>
              </w:rPr>
              <w:t>3</w:t>
            </w:r>
            <w:r>
              <w:rPr>
                <w:rFonts w:ascii="Times New Roman" w:hAnsi="Times New Roman"/>
                <w:kern w:val="0"/>
                <w:sz w:val="24"/>
              </w:rPr>
              <w:t>　</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根据绩效办2015年对各部门为民办实事和部门重点工程与重点工作考核分数折算。</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该项得分=（绩效办对应部分考核得分/500）*8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nil"/>
              <w:left w:val="nil"/>
              <w:bottom w:val="nil"/>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3</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促进部门改进文风会风，加强经费及资产管理，推动网上办事，提高行政效率，降低行政成本效果较好的计6分；一般3分；无效果或者效果不明显0分。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ind w:firstLine="240" w:firstLineChars="100"/>
              <w:jc w:val="left"/>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90%（含）以上计6分；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80%（含）-90%，计4分；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70%（含）-80%，计2分；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低于70%计0分。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93</w:t>
            </w:r>
          </w:p>
        </w:tc>
      </w:tr>
    </w:tbl>
    <w:p>
      <w:pPr>
        <w:spacing w:line="560" w:lineRule="exact"/>
        <w:jc w:val="center"/>
        <w:rPr>
          <w:rFonts w:hint="eastAsia" w:asciiTheme="majorEastAsia" w:hAnsiTheme="majorEastAsia" w:eastAsiaTheme="majorEastAsia" w:cstheme="majorEastAsia"/>
          <w:b/>
          <w:bCs/>
          <w:kern w:val="0"/>
          <w:sz w:val="36"/>
          <w:szCs w:val="36"/>
        </w:rPr>
      </w:pPr>
      <w:r>
        <w:rPr>
          <w:rFonts w:ascii="Times New Roman" w:hAnsi="Times New Roman" w:eastAsia="黑体"/>
          <w:sz w:val="28"/>
          <w:szCs w:val="28"/>
        </w:rPr>
        <w:br w:type="page"/>
      </w:r>
      <w:r>
        <w:rPr>
          <w:rFonts w:hint="eastAsia" w:asciiTheme="majorEastAsia" w:hAnsiTheme="majorEastAsia" w:eastAsiaTheme="majorEastAsia" w:cstheme="majorEastAsia"/>
          <w:b/>
          <w:bCs/>
          <w:kern w:val="0"/>
          <w:sz w:val="36"/>
          <w:szCs w:val="36"/>
        </w:rPr>
        <w:t>部门整体支出绩效评价基础数据表</w:t>
      </w:r>
    </w:p>
    <w:p>
      <w:pPr>
        <w:spacing w:line="560" w:lineRule="exact"/>
        <w:jc w:val="center"/>
        <w:rPr>
          <w:rFonts w:hint="eastAsia" w:asciiTheme="majorEastAsia" w:hAnsiTheme="majorEastAsia" w:eastAsiaTheme="majorEastAsia" w:cstheme="majorEastAsia"/>
          <w:b/>
          <w:bCs/>
          <w:kern w:val="0"/>
          <w:sz w:val="36"/>
          <w:szCs w:val="36"/>
        </w:rPr>
      </w:pPr>
    </w:p>
    <w:p>
      <w:pPr>
        <w:widowControl/>
        <w:tabs>
          <w:tab w:val="left" w:pos="3611"/>
          <w:tab w:val="left" w:pos="4791"/>
          <w:tab w:val="left" w:pos="5951"/>
          <w:tab w:val="left" w:pos="7071"/>
          <w:tab w:val="left" w:pos="8191"/>
          <w:tab w:val="left" w:pos="9311"/>
        </w:tabs>
        <w:jc w:val="left"/>
        <w:rPr>
          <w:rFonts w:ascii="Times New Roman" w:hAnsi="Times New Roman" w:eastAsia="仿宋_GB2312"/>
          <w:kern w:val="0"/>
          <w:sz w:val="24"/>
        </w:rPr>
      </w:pPr>
      <w:r>
        <w:rPr>
          <w:rFonts w:hint="eastAsia" w:ascii="Times New Roman" w:hAnsi="Times New Roman" w:eastAsia="仿宋_GB2312"/>
          <w:kern w:val="0"/>
          <w:sz w:val="24"/>
        </w:rPr>
        <w:t>填报单位：澧县城市管理和</w:t>
      </w:r>
      <w:r>
        <w:rPr>
          <w:rFonts w:hint="eastAsia" w:ascii="Times New Roman" w:hAnsi="Times New Roman" w:eastAsia="仿宋_GB2312"/>
          <w:kern w:val="0"/>
          <w:sz w:val="24"/>
          <w:lang w:eastAsia="zh-CN"/>
        </w:rPr>
        <w:t>综合</w:t>
      </w:r>
      <w:r>
        <w:rPr>
          <w:rFonts w:hint="eastAsia" w:ascii="Times New Roman" w:hAnsi="Times New Roman" w:eastAsia="仿宋_GB2312"/>
          <w:kern w:val="0"/>
          <w:sz w:val="24"/>
        </w:rPr>
        <w:t>执法局</w:t>
      </w:r>
      <w:r>
        <w:rPr>
          <w:rFonts w:ascii="Times New Roman" w:hAnsi="Times New Roman" w:eastAsia="仿宋_GB2312"/>
          <w:kern w:val="0"/>
          <w:sz w:val="24"/>
        </w:rPr>
        <w:t xml:space="preserve">    </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 xml:space="preserve">              </w:t>
      </w:r>
      <w:r>
        <w:rPr>
          <w:rFonts w:hint="eastAsia" w:ascii="Times New Roman" w:hAnsi="Times New Roman" w:eastAsia="仿宋_GB2312"/>
          <w:kern w:val="0"/>
          <w:sz w:val="24"/>
        </w:rPr>
        <w:t>单位：万元</w:t>
      </w:r>
      <w:r>
        <w:rPr>
          <w:rFonts w:ascii="Times New Roman" w:hAnsi="Times New Roman" w:eastAsia="仿宋_GB2312"/>
          <w:kern w:val="0"/>
          <w:sz w:val="24"/>
        </w:rPr>
        <w:tab/>
      </w:r>
      <w:r>
        <w:rPr>
          <w:rFonts w:ascii="Times New Roman" w:hAnsi="Times New Roman" w:eastAsia="仿宋_GB2312"/>
          <w:kern w:val="0"/>
          <w:sz w:val="24"/>
        </w:rPr>
        <w:tab/>
      </w:r>
    </w:p>
    <w:tbl>
      <w:tblPr>
        <w:tblStyle w:val="12"/>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lang w:val="en-US" w:eastAsia="zh-CN"/>
              </w:rPr>
              <w:t>20</w:t>
            </w:r>
            <w:r>
              <w:rPr>
                <w:rFonts w:ascii="Times New Roman" w:hAnsi="Times New Roman" w:eastAsia="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18</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9</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50%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lang w:val="en-US" w:eastAsia="zh-CN"/>
              </w:rPr>
              <w:t>19</w:t>
            </w:r>
            <w:r>
              <w:rPr>
                <w:rFonts w:ascii="Times New Roman" w:hAnsi="Times New Roman" w:eastAsia="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lang w:val="en-US" w:eastAsia="zh-CN"/>
              </w:rPr>
              <w:t>20</w:t>
            </w:r>
            <w:r>
              <w:rPr>
                <w:rFonts w:ascii="Times New Roman" w:hAnsi="Times New Roman" w:eastAsia="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lang w:val="en-US" w:eastAsia="zh-CN"/>
              </w:rPr>
              <w:t>20</w:t>
            </w:r>
            <w:r>
              <w:rPr>
                <w:rFonts w:ascii="Times New Roman" w:hAnsi="Times New Roman" w:eastAsia="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5.37</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10.50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5.37</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4.80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7</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4.80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4.80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7</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4.80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0.57</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3.5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0.57</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527.08</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231.16</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3220.20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527.08</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231.16</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3220.20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22.38</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17</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2"/>
                <w:lang w:val="en-US" w:eastAsia="zh-CN" w:bidi="ar-SA"/>
              </w:rPr>
            </w:pPr>
            <w:r>
              <w:rPr>
                <w:rFonts w:hint="eastAsia" w:ascii="Times New Roman" w:hAnsi="Times New Roman" w:eastAsia="仿宋_GB2312"/>
                <w:kern w:val="0"/>
                <w:sz w:val="24"/>
                <w:lang w:val="en-US" w:eastAsia="zh-CN"/>
              </w:rPr>
              <w:t>22.38</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val="en-US" w:eastAsia="zh-CN"/>
              </w:rPr>
              <w:t>17.14</w:t>
            </w:r>
            <w:r>
              <w:rPr>
                <w:rFonts w:ascii="Times New Roman" w:hAnsi="Times New Roman"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val="en-US" w:eastAsia="zh-CN"/>
              </w:rPr>
              <w:t>11.45</w:t>
            </w:r>
            <w:r>
              <w:rPr>
                <w:rFonts w:ascii="Times New Roman" w:hAnsi="Times New Roman" w:eastAsia="仿宋_GB2312"/>
                <w:color w:val="FF0000"/>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FF0000"/>
                <w:kern w:val="0"/>
                <w:sz w:val="24"/>
                <w:szCs w:val="22"/>
                <w:lang w:val="en-US" w:eastAsia="zh-CN" w:bidi="ar-SA"/>
              </w:rPr>
            </w:pPr>
            <w:r>
              <w:rPr>
                <w:rFonts w:hint="eastAsia" w:ascii="Times New Roman" w:hAnsi="Times New Roman" w:eastAsia="仿宋_GB2312"/>
                <w:color w:val="FF0000"/>
                <w:kern w:val="0"/>
                <w:sz w:val="24"/>
                <w:lang w:val="en-US" w:eastAsia="zh-CN"/>
              </w:rPr>
              <w:t>17.14</w:t>
            </w:r>
            <w:r>
              <w:rPr>
                <w:rFonts w:ascii="Times New Roman" w:hAnsi="Times New Roman"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olor w:val="FF0000"/>
                <w:kern w:val="0"/>
                <w:sz w:val="24"/>
                <w:lang w:val="en-US" w:eastAsia="zh-CN"/>
              </w:rPr>
            </w:pPr>
            <w:r>
              <w:rPr>
                <w:rFonts w:hint="eastAsia" w:ascii="Times New Roman" w:hAnsi="Times New Roman" w:eastAsia="仿宋_GB2312"/>
                <w:color w:val="FF0000"/>
                <w:kern w:val="0"/>
                <w:sz w:val="24"/>
                <w:lang w:val="en-US" w:eastAsia="zh-CN"/>
              </w:rPr>
              <w:t>4.92</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val="en-US" w:eastAsia="zh-CN"/>
              </w:rPr>
              <w:t>4.37</w:t>
            </w:r>
            <w:r>
              <w:rPr>
                <w:rFonts w:ascii="Times New Roman" w:hAnsi="Times New Roman" w:eastAsia="仿宋_GB2312"/>
                <w:color w:val="FF0000"/>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FF0000"/>
                <w:kern w:val="0"/>
                <w:sz w:val="24"/>
                <w:szCs w:val="22"/>
                <w:lang w:val="en-US" w:eastAsia="zh-CN" w:bidi="ar-SA"/>
              </w:rPr>
            </w:pPr>
            <w:r>
              <w:rPr>
                <w:rFonts w:hint="eastAsia" w:ascii="Times New Roman" w:hAnsi="Times New Roman" w:eastAsia="仿宋_GB2312"/>
                <w:color w:val="FF0000"/>
                <w:kern w:val="0"/>
                <w:sz w:val="24"/>
                <w:lang w:val="en-US" w:eastAsia="zh-CN"/>
              </w:rPr>
              <w:t>4.92</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olor w:val="FF0000"/>
                <w:kern w:val="0"/>
                <w:sz w:val="24"/>
                <w:lang w:val="en-US" w:eastAsia="zh-CN"/>
              </w:rPr>
            </w:pPr>
            <w:r>
              <w:rPr>
                <w:rFonts w:hint="eastAsia" w:ascii="Times New Roman" w:hAnsi="Times New Roman" w:eastAsia="仿宋_GB2312"/>
                <w:color w:val="FF0000"/>
                <w:kern w:val="0"/>
                <w:sz w:val="24"/>
                <w:lang w:val="en-US" w:eastAsia="zh-CN"/>
              </w:rPr>
              <w:t>0.32</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val="en-US" w:eastAsia="zh-CN"/>
              </w:rPr>
              <w:t>1.18</w:t>
            </w:r>
            <w:r>
              <w:rPr>
                <w:rFonts w:ascii="Times New Roman" w:hAnsi="Times New Roman" w:eastAsia="仿宋_GB2312"/>
                <w:color w:val="FF0000"/>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FF0000"/>
                <w:kern w:val="0"/>
                <w:sz w:val="24"/>
                <w:szCs w:val="22"/>
                <w:lang w:val="en-US" w:eastAsia="zh-CN" w:bidi="ar-SA"/>
              </w:rPr>
            </w:pPr>
            <w:r>
              <w:rPr>
                <w:rFonts w:hint="eastAsia" w:ascii="Times New Roman" w:hAnsi="Times New Roman" w:eastAsia="仿宋_GB2312"/>
                <w:color w:val="FF0000"/>
                <w:kern w:val="0"/>
                <w:sz w:val="24"/>
                <w:lang w:val="en-US" w:eastAsia="zh-CN"/>
              </w:rPr>
              <w:t>0.32</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楼堂馆所控制情况</w:t>
            </w:r>
            <w:r>
              <w:rPr>
                <w:rFonts w:ascii="Times New Roman" w:hAnsi="Times New Roman" w:eastAsia="仿宋_GB2312"/>
                <w:kern w:val="0"/>
                <w:sz w:val="24"/>
              </w:rPr>
              <w:br w:type="textWrapping"/>
            </w:r>
            <w:r>
              <w:rPr>
                <w:rFonts w:ascii="Times New Roman" w:hAnsi="Times New Roman" w:eastAsia="仿宋_GB2312"/>
                <w:kern w:val="0"/>
                <w:sz w:val="24"/>
              </w:rPr>
              <w:t>（20</w:t>
            </w:r>
            <w:r>
              <w:rPr>
                <w:rFonts w:hint="eastAsia" w:ascii="Times New Roman" w:hAnsi="Times New Roman" w:eastAsia="仿宋_GB2312"/>
                <w:kern w:val="0"/>
                <w:sz w:val="24"/>
                <w:lang w:val="en-US" w:eastAsia="zh-CN"/>
              </w:rPr>
              <w:t>20</w:t>
            </w:r>
            <w:r>
              <w:rPr>
                <w:rFonts w:ascii="Times New Roman" w:hAnsi="Times New Roman" w:eastAsia="仿宋_GB2312"/>
                <w:kern w:val="0"/>
                <w:sz w:val="24"/>
              </w:rPr>
              <w:t>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批复规模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ascii="Times New Roman" w:hAnsi="Times New Roman"/>
                <w:b/>
                <w:bCs/>
                <w:kern w:val="0"/>
                <w:sz w:val="24"/>
              </w:rPr>
              <w:t>㎡</w:t>
            </w:r>
            <w:r>
              <w:rPr>
                <w:rFonts w:ascii="Times New Roman" w:hAnsi="Times New Roman"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实际规模（</w:t>
            </w:r>
            <w:r>
              <w:rPr>
                <w:rFonts w:ascii="Times New Roman" w:hAnsi="Times New Roman"/>
                <w:b/>
                <w:bCs/>
                <w:kern w:val="0"/>
                <w:sz w:val="24"/>
              </w:rPr>
              <w:t>㎡</w:t>
            </w:r>
            <w:r>
              <w:rPr>
                <w:rFonts w:ascii="Times New Roman" w:hAnsi="Times New Roman"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r>
              <w:rPr>
                <w:rFonts w:ascii="Times New Roman" w:hAnsi="Times New Roman" w:eastAsia="仿宋_GB2312"/>
                <w:kern w:val="0"/>
                <w:sz w:val="24"/>
              </w:rPr>
              <w:t>　</w:t>
            </w:r>
          </w:p>
        </w:tc>
        <w:tc>
          <w:tcPr>
            <w:tcW w:w="117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 xml:space="preserve"> 0</w:t>
            </w:r>
          </w:p>
        </w:tc>
        <w:tc>
          <w:tcPr>
            <w:tcW w:w="113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 xml:space="preserve"> 0</w:t>
            </w:r>
          </w:p>
        </w:tc>
        <w:tc>
          <w:tcPr>
            <w:tcW w:w="1465"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 xml:space="preserve">   0</w:t>
            </w:r>
          </w:p>
        </w:tc>
        <w:tc>
          <w:tcPr>
            <w:tcW w:w="97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0</w:t>
            </w:r>
          </w:p>
        </w:tc>
        <w:tc>
          <w:tcPr>
            <w:tcW w:w="86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spacing w:line="560" w:lineRule="exact"/>
        <w:jc w:val="center"/>
        <w:rPr>
          <w:rFonts w:ascii="宋体" w:cs="宋体"/>
          <w:b/>
          <w:bCs/>
          <w:kern w:val="0"/>
          <w:sz w:val="36"/>
          <w:szCs w:val="36"/>
        </w:rPr>
      </w:pPr>
    </w:p>
    <w:p>
      <w:pPr>
        <w:spacing w:line="560" w:lineRule="exact"/>
        <w:jc w:val="center"/>
        <w:rPr>
          <w:rFonts w:ascii="宋体" w:cs="宋体"/>
          <w:b/>
          <w:bCs/>
          <w:kern w:val="0"/>
          <w:sz w:val="36"/>
          <w:szCs w:val="36"/>
        </w:rPr>
      </w:pPr>
    </w:p>
    <w:p>
      <w:pPr>
        <w:spacing w:line="560" w:lineRule="exact"/>
        <w:jc w:val="center"/>
        <w:rPr>
          <w:rFonts w:ascii="宋体" w:cs="宋体"/>
          <w:b/>
          <w:bCs/>
          <w:kern w:val="0"/>
          <w:sz w:val="36"/>
          <w:szCs w:val="36"/>
        </w:rPr>
      </w:pPr>
    </w:p>
    <w:p>
      <w:pPr>
        <w:widowControl/>
        <w:spacing w:line="560" w:lineRule="exact"/>
        <w:rPr>
          <w:rFonts w:ascii="Times New Roman" w:hAnsi="Times New Roman" w:eastAsia="黑体"/>
          <w:color w:val="00000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B1CE2C"/>
    <w:multiLevelType w:val="singleLevel"/>
    <w:tmpl w:val="FBB1CE2C"/>
    <w:lvl w:ilvl="0" w:tentative="0">
      <w:start w:val="4"/>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AB"/>
    <w:rsid w:val="0000298E"/>
    <w:rsid w:val="00002AE4"/>
    <w:rsid w:val="00031747"/>
    <w:rsid w:val="0003456A"/>
    <w:rsid w:val="00037035"/>
    <w:rsid w:val="000469BA"/>
    <w:rsid w:val="000516DC"/>
    <w:rsid w:val="00053F71"/>
    <w:rsid w:val="000552F3"/>
    <w:rsid w:val="00070B5F"/>
    <w:rsid w:val="000747B8"/>
    <w:rsid w:val="00075715"/>
    <w:rsid w:val="00083406"/>
    <w:rsid w:val="00085A99"/>
    <w:rsid w:val="00087EA5"/>
    <w:rsid w:val="00091B80"/>
    <w:rsid w:val="00092609"/>
    <w:rsid w:val="000A6E3A"/>
    <w:rsid w:val="000B1FC2"/>
    <w:rsid w:val="000D6179"/>
    <w:rsid w:val="000E240C"/>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87150"/>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D6D4A"/>
    <w:rsid w:val="002E1DF4"/>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F6D"/>
    <w:rsid w:val="004A0757"/>
    <w:rsid w:val="004B09F8"/>
    <w:rsid w:val="004B4B8D"/>
    <w:rsid w:val="004C2AEE"/>
    <w:rsid w:val="004D5F90"/>
    <w:rsid w:val="004E1AF5"/>
    <w:rsid w:val="004E2593"/>
    <w:rsid w:val="004E394D"/>
    <w:rsid w:val="004E6E44"/>
    <w:rsid w:val="004F40BB"/>
    <w:rsid w:val="004F4E0C"/>
    <w:rsid w:val="004F53C1"/>
    <w:rsid w:val="00505F55"/>
    <w:rsid w:val="00507BC7"/>
    <w:rsid w:val="00510B86"/>
    <w:rsid w:val="00536A21"/>
    <w:rsid w:val="005377C3"/>
    <w:rsid w:val="005433A5"/>
    <w:rsid w:val="005438D0"/>
    <w:rsid w:val="0054486C"/>
    <w:rsid w:val="005473E0"/>
    <w:rsid w:val="0055022D"/>
    <w:rsid w:val="00550C9A"/>
    <w:rsid w:val="00553BA4"/>
    <w:rsid w:val="00565AE9"/>
    <w:rsid w:val="0057789D"/>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C6956"/>
    <w:rsid w:val="006D0B0B"/>
    <w:rsid w:val="006D0B89"/>
    <w:rsid w:val="006E4E54"/>
    <w:rsid w:val="006F1419"/>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2712"/>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564C"/>
    <w:rsid w:val="00851F1E"/>
    <w:rsid w:val="008662AB"/>
    <w:rsid w:val="00867DE4"/>
    <w:rsid w:val="00885497"/>
    <w:rsid w:val="008862A7"/>
    <w:rsid w:val="00892869"/>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87F11"/>
    <w:rsid w:val="00A949AD"/>
    <w:rsid w:val="00AB11DB"/>
    <w:rsid w:val="00AC2C79"/>
    <w:rsid w:val="00AC3596"/>
    <w:rsid w:val="00AD0292"/>
    <w:rsid w:val="00AD09F4"/>
    <w:rsid w:val="00AD797A"/>
    <w:rsid w:val="00AE4204"/>
    <w:rsid w:val="00AF1354"/>
    <w:rsid w:val="00B04987"/>
    <w:rsid w:val="00B067B2"/>
    <w:rsid w:val="00B07A1C"/>
    <w:rsid w:val="00B12151"/>
    <w:rsid w:val="00B13F7B"/>
    <w:rsid w:val="00B1669E"/>
    <w:rsid w:val="00B2149F"/>
    <w:rsid w:val="00B21F2B"/>
    <w:rsid w:val="00B23A19"/>
    <w:rsid w:val="00B3064B"/>
    <w:rsid w:val="00B30E1F"/>
    <w:rsid w:val="00B32F56"/>
    <w:rsid w:val="00B5069E"/>
    <w:rsid w:val="00B54FA2"/>
    <w:rsid w:val="00B559AE"/>
    <w:rsid w:val="00B576D4"/>
    <w:rsid w:val="00B605B4"/>
    <w:rsid w:val="00B65994"/>
    <w:rsid w:val="00B718B5"/>
    <w:rsid w:val="00B71D10"/>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1BB9"/>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1210B36"/>
    <w:rsid w:val="021D1FC9"/>
    <w:rsid w:val="030C45F5"/>
    <w:rsid w:val="03EC1C2E"/>
    <w:rsid w:val="06C37F3C"/>
    <w:rsid w:val="08A24D94"/>
    <w:rsid w:val="0967069F"/>
    <w:rsid w:val="09A74B5A"/>
    <w:rsid w:val="0B5B5A73"/>
    <w:rsid w:val="0F4910D2"/>
    <w:rsid w:val="0F8856A9"/>
    <w:rsid w:val="12C02F8B"/>
    <w:rsid w:val="147A4134"/>
    <w:rsid w:val="148F5C9B"/>
    <w:rsid w:val="158E3E28"/>
    <w:rsid w:val="16D5561A"/>
    <w:rsid w:val="17203872"/>
    <w:rsid w:val="18B232E8"/>
    <w:rsid w:val="19035E26"/>
    <w:rsid w:val="1C366D26"/>
    <w:rsid w:val="1D146C96"/>
    <w:rsid w:val="1D3345A7"/>
    <w:rsid w:val="1FC208E8"/>
    <w:rsid w:val="20253948"/>
    <w:rsid w:val="20C51591"/>
    <w:rsid w:val="21F35F58"/>
    <w:rsid w:val="22BF0D8E"/>
    <w:rsid w:val="25350EB8"/>
    <w:rsid w:val="2650692D"/>
    <w:rsid w:val="269E3F7E"/>
    <w:rsid w:val="279F0EBC"/>
    <w:rsid w:val="29B02929"/>
    <w:rsid w:val="2B1A7A96"/>
    <w:rsid w:val="2CAD5904"/>
    <w:rsid w:val="2F082FE1"/>
    <w:rsid w:val="313978F2"/>
    <w:rsid w:val="3147234A"/>
    <w:rsid w:val="31C15622"/>
    <w:rsid w:val="31D90DB3"/>
    <w:rsid w:val="32FA6157"/>
    <w:rsid w:val="356A288B"/>
    <w:rsid w:val="399E52C4"/>
    <w:rsid w:val="3C601242"/>
    <w:rsid w:val="3D296685"/>
    <w:rsid w:val="416E11C7"/>
    <w:rsid w:val="41815260"/>
    <w:rsid w:val="43302B9F"/>
    <w:rsid w:val="440928DC"/>
    <w:rsid w:val="48337CA1"/>
    <w:rsid w:val="4A9D736B"/>
    <w:rsid w:val="4BCA3BA6"/>
    <w:rsid w:val="4BCF567B"/>
    <w:rsid w:val="4C6D5295"/>
    <w:rsid w:val="4CD56EE2"/>
    <w:rsid w:val="4CEF54B0"/>
    <w:rsid w:val="4E291A29"/>
    <w:rsid w:val="4E6B79F4"/>
    <w:rsid w:val="4ECF194F"/>
    <w:rsid w:val="4F470AD3"/>
    <w:rsid w:val="52287CA0"/>
    <w:rsid w:val="52CD5E34"/>
    <w:rsid w:val="57A33725"/>
    <w:rsid w:val="57E714CD"/>
    <w:rsid w:val="58017240"/>
    <w:rsid w:val="5844522C"/>
    <w:rsid w:val="591E7C28"/>
    <w:rsid w:val="5A055F23"/>
    <w:rsid w:val="5C901A20"/>
    <w:rsid w:val="5C996800"/>
    <w:rsid w:val="5FAF753C"/>
    <w:rsid w:val="5FDD4FBC"/>
    <w:rsid w:val="623C7564"/>
    <w:rsid w:val="63F25EBD"/>
    <w:rsid w:val="65224ACF"/>
    <w:rsid w:val="65555469"/>
    <w:rsid w:val="67792B66"/>
    <w:rsid w:val="68F81281"/>
    <w:rsid w:val="6C334430"/>
    <w:rsid w:val="6D275ED7"/>
    <w:rsid w:val="6EE20AC8"/>
    <w:rsid w:val="6FB51FB1"/>
    <w:rsid w:val="71A66CE0"/>
    <w:rsid w:val="72840152"/>
    <w:rsid w:val="72FB2005"/>
    <w:rsid w:val="766748E1"/>
    <w:rsid w:val="77DA1666"/>
    <w:rsid w:val="77F51F92"/>
    <w:rsid w:val="78643DB4"/>
    <w:rsid w:val="7907229B"/>
    <w:rsid w:val="790A051D"/>
    <w:rsid w:val="7CE566CB"/>
    <w:rsid w:val="7D6A6580"/>
    <w:rsid w:val="7F8A1930"/>
    <w:rsid w:val="7FC461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qFormat="1" w:unhideWhenUsed="0" w:uiPriority="99" w:name="HTML Address"/>
    <w:lsdException w:qFormat="1" w:unhideWhenUsed="0" w:uiPriority="99" w:name="HTML Cite"/>
    <w:lsdException w:qFormat="1" w:unhideWhenUsed="0" w:uiPriority="99" w:name="HTML Code"/>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7"/>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19">
    <w:name w:val="Heading 1 Char"/>
    <w:basedOn w:val="13"/>
    <w:link w:val="2"/>
    <w:qFormat/>
    <w:locked/>
    <w:uiPriority w:val="99"/>
    <w:rPr>
      <w:rFonts w:ascii="宋体" w:hAnsi="宋体" w:eastAsia="宋体" w:cs="宋体"/>
      <w:kern w:val="36"/>
      <w:sz w:val="48"/>
      <w:szCs w:val="48"/>
    </w:rPr>
  </w:style>
  <w:style w:type="character" w:customStyle="1" w:styleId="20">
    <w:name w:val="Heading 2 Char"/>
    <w:basedOn w:val="13"/>
    <w:link w:val="3"/>
    <w:qFormat/>
    <w:locked/>
    <w:uiPriority w:val="99"/>
    <w:rPr>
      <w:rFonts w:ascii="宋体" w:hAnsi="宋体" w:eastAsia="宋体" w:cs="宋体"/>
      <w:kern w:val="0"/>
      <w:sz w:val="36"/>
      <w:szCs w:val="36"/>
    </w:rPr>
  </w:style>
  <w:style w:type="character" w:customStyle="1" w:styleId="21">
    <w:name w:val="Heading 3 Char"/>
    <w:basedOn w:val="13"/>
    <w:link w:val="4"/>
    <w:qFormat/>
    <w:locked/>
    <w:uiPriority w:val="99"/>
    <w:rPr>
      <w:rFonts w:ascii="宋体" w:hAnsi="宋体" w:eastAsia="宋体" w:cs="宋体"/>
      <w:kern w:val="0"/>
      <w:sz w:val="27"/>
      <w:szCs w:val="27"/>
    </w:rPr>
  </w:style>
  <w:style w:type="character" w:customStyle="1" w:styleId="22">
    <w:name w:val="Heading 4 Char"/>
    <w:basedOn w:val="13"/>
    <w:link w:val="5"/>
    <w:qFormat/>
    <w:locked/>
    <w:uiPriority w:val="99"/>
    <w:rPr>
      <w:rFonts w:ascii="宋体" w:hAnsi="宋体" w:eastAsia="宋体" w:cs="宋体"/>
      <w:kern w:val="0"/>
      <w:sz w:val="24"/>
      <w:szCs w:val="24"/>
    </w:rPr>
  </w:style>
  <w:style w:type="character" w:customStyle="1" w:styleId="23">
    <w:name w:val="Heading 5 Char"/>
    <w:basedOn w:val="13"/>
    <w:link w:val="6"/>
    <w:qFormat/>
    <w:locked/>
    <w:uiPriority w:val="99"/>
    <w:rPr>
      <w:rFonts w:ascii="宋体" w:hAnsi="宋体" w:eastAsia="宋体" w:cs="宋体"/>
      <w:kern w:val="0"/>
      <w:sz w:val="20"/>
      <w:szCs w:val="20"/>
    </w:rPr>
  </w:style>
  <w:style w:type="character" w:customStyle="1" w:styleId="24">
    <w:name w:val="Heading 6 Char"/>
    <w:basedOn w:val="13"/>
    <w:link w:val="7"/>
    <w:qFormat/>
    <w:locked/>
    <w:uiPriority w:val="99"/>
    <w:rPr>
      <w:rFonts w:ascii="宋体" w:hAnsi="宋体" w:eastAsia="宋体" w:cs="宋体"/>
      <w:kern w:val="0"/>
      <w:sz w:val="15"/>
      <w:szCs w:val="15"/>
    </w:rPr>
  </w:style>
  <w:style w:type="character" w:customStyle="1" w:styleId="25">
    <w:name w:val="HTML Address Char"/>
    <w:basedOn w:val="13"/>
    <w:link w:val="8"/>
    <w:semiHidden/>
    <w:qFormat/>
    <w:locked/>
    <w:uiPriority w:val="99"/>
    <w:rPr>
      <w:rFonts w:ascii="宋体" w:hAnsi="宋体" w:eastAsia="宋体" w:cs="宋体"/>
      <w:kern w:val="0"/>
      <w:sz w:val="24"/>
      <w:szCs w:val="24"/>
    </w:rPr>
  </w:style>
  <w:style w:type="character" w:customStyle="1" w:styleId="26">
    <w:name w:val="Footer Char"/>
    <w:basedOn w:val="13"/>
    <w:link w:val="9"/>
    <w:qFormat/>
    <w:locked/>
    <w:uiPriority w:val="99"/>
    <w:rPr>
      <w:rFonts w:cs="Times New Roman"/>
      <w:sz w:val="18"/>
      <w:szCs w:val="18"/>
    </w:rPr>
  </w:style>
  <w:style w:type="character" w:customStyle="1" w:styleId="27">
    <w:name w:val="Header Char"/>
    <w:basedOn w:val="13"/>
    <w:link w:val="10"/>
    <w:semiHidden/>
    <w:qFormat/>
    <w:locked/>
    <w:uiPriority w:val="99"/>
    <w:rPr>
      <w:rFonts w:cs="Times New Roman"/>
      <w:sz w:val="18"/>
      <w:szCs w:val="18"/>
    </w:rPr>
  </w:style>
  <w:style w:type="paragraph" w:customStyle="1" w:styleId="28">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9">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30">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1">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2">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3">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4">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7">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9">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2">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3">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4">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7">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8">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9">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1">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2">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3">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4">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5">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6">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4">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5">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6">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7">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2">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3">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4">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5">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6">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7">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8">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9">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80">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1">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3">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4">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4">
    <w:name w:val="hj-easyread-speakerprocesser-position-action-icon"/>
    <w:basedOn w:val="13"/>
    <w:qFormat/>
    <w:uiPriority w:val="99"/>
    <w:rPr>
      <w:rFonts w:cs="Times New Roman"/>
    </w:rPr>
  </w:style>
  <w:style w:type="paragraph" w:customStyle="1" w:styleId="105">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search1"/>
    <w:basedOn w:val="1"/>
    <w:qFormat/>
    <w:uiPriority w:val="99"/>
    <w:pPr>
      <w:widowControl/>
      <w:spacing w:line="660" w:lineRule="atLeast"/>
      <w:jc w:val="left"/>
    </w:pPr>
    <w:rPr>
      <w:rFonts w:ascii="宋体" w:hAnsi="宋体" w:cs="宋体"/>
      <w:kern w:val="0"/>
      <w:sz w:val="24"/>
      <w:szCs w:val="24"/>
    </w:rPr>
  </w:style>
  <w:style w:type="paragraph" w:customStyle="1" w:styleId="108">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2">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4">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5">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6">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8">
    <w:name w:val="w9801"/>
    <w:basedOn w:val="1"/>
    <w:qFormat/>
    <w:uiPriority w:val="99"/>
    <w:pPr>
      <w:widowControl/>
      <w:jc w:val="left"/>
    </w:pPr>
    <w:rPr>
      <w:rFonts w:ascii="宋体" w:hAnsi="宋体" w:cs="宋体"/>
      <w:kern w:val="0"/>
      <w:sz w:val="24"/>
      <w:szCs w:val="24"/>
    </w:rPr>
  </w:style>
  <w:style w:type="paragraph" w:customStyle="1" w:styleId="119">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20">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21">
    <w:name w:val="hj-easyread-speakerprocesser-position-action-icon1"/>
    <w:basedOn w:val="13"/>
    <w:qFormat/>
    <w:uiPriority w:val="99"/>
    <w:rPr>
      <w:rFonts w:cs="Times New Roman"/>
      <w:shd w:val="clear" w:color="auto" w:fill="auto"/>
    </w:rPr>
  </w:style>
  <w:style w:type="paragraph" w:customStyle="1" w:styleId="122">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3">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4">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paragraph" w:styleId="125">
    <w:name w:val="List Paragraph"/>
    <w:basedOn w:val="1"/>
    <w:qFormat/>
    <w:uiPriority w:val="99"/>
    <w:pPr>
      <w:ind w:firstLine="420" w:firstLineChars="200"/>
    </w:pPr>
  </w:style>
  <w:style w:type="paragraph" w:customStyle="1" w:styleId="12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779</Words>
  <Characters>4443</Characters>
  <Lines>0</Lines>
  <Paragraphs>0</Paragraphs>
  <TotalTime>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2021-05-13T04:08:00Z</cp:lastPrinted>
  <dcterms:modified xsi:type="dcterms:W3CDTF">2024-05-08T02:57:55Z</dcterms:modified>
  <dc:title>2014年度常德市社会劳动保险处</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CF00B909732F40EEAC80B0CC99A70447</vt:lpwstr>
  </property>
</Properties>
</file>