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Times New Roman" w:hAnsi="Times New Roman"/>
          <w:b/>
          <w:color w:val="222222"/>
          <w:kern w:val="0"/>
          <w:sz w:val="44"/>
          <w:szCs w:val="44"/>
        </w:rPr>
      </w:pPr>
    </w:p>
    <w:p>
      <w:pPr>
        <w:spacing w:line="560" w:lineRule="exact"/>
        <w:ind w:left="720"/>
        <w:rPr>
          <w:rFonts w:ascii="宋体" w:hAnsi="宋体"/>
          <w:b/>
          <w:kern w:val="0"/>
          <w:sz w:val="36"/>
          <w:szCs w:val="36"/>
        </w:rPr>
      </w:pPr>
      <w:r>
        <w:rPr>
          <w:rFonts w:hint="eastAsia" w:ascii="宋体" w:hAnsi="宋体"/>
          <w:b/>
          <w:kern w:val="0"/>
          <w:sz w:val="36"/>
          <w:szCs w:val="36"/>
        </w:rPr>
        <w:t xml:space="preserve">      </w:t>
      </w:r>
      <w:r>
        <w:rPr>
          <w:rFonts w:ascii="宋体" w:hAnsi="宋体"/>
          <w:b/>
          <w:kern w:val="0"/>
          <w:sz w:val="36"/>
          <w:szCs w:val="36"/>
        </w:rPr>
        <w:t>20</w:t>
      </w:r>
      <w:r>
        <w:rPr>
          <w:rFonts w:hint="eastAsia" w:ascii="宋体" w:hAnsi="宋体"/>
          <w:b/>
          <w:kern w:val="0"/>
          <w:sz w:val="36"/>
          <w:szCs w:val="36"/>
        </w:rPr>
        <w:t>20年度澧县发展和改革局部门</w:t>
      </w:r>
    </w:p>
    <w:p>
      <w:pPr>
        <w:spacing w:line="560" w:lineRule="exact"/>
        <w:ind w:left="720"/>
        <w:rPr>
          <w:rFonts w:ascii="宋体" w:hAnsi="宋体"/>
          <w:b/>
          <w:kern w:val="0"/>
          <w:sz w:val="36"/>
          <w:szCs w:val="36"/>
        </w:rPr>
      </w:pPr>
      <w:r>
        <w:rPr>
          <w:rFonts w:hint="eastAsia" w:ascii="宋体" w:hAnsi="宋体"/>
          <w:b/>
          <w:kern w:val="0"/>
          <w:sz w:val="36"/>
          <w:szCs w:val="36"/>
        </w:rPr>
        <w:t xml:space="preserve">           整体支出绩效报告</w:t>
      </w:r>
    </w:p>
    <w:p>
      <w:pPr>
        <w:spacing w:line="560" w:lineRule="exact"/>
        <w:rPr>
          <w:rFonts w:asciiTheme="minorEastAsia" w:hAnsiTheme="minorEastAsia" w:eastAsiaTheme="minorEastAsia"/>
          <w:kern w:val="0"/>
          <w:sz w:val="30"/>
          <w:szCs w:val="30"/>
        </w:rPr>
      </w:pPr>
    </w:p>
    <w:p>
      <w:pPr>
        <w:widowControl/>
        <w:ind w:firstLine="600" w:firstLineChars="200"/>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为了进一步规范和加强财政资金使用管理，提高资金使用效益，按照澧县财政局《关于下达</w:t>
      </w:r>
      <w:r>
        <w:rPr>
          <w:rFonts w:asciiTheme="minorEastAsia" w:hAnsiTheme="minorEastAsia" w:eastAsiaTheme="minorEastAsia"/>
          <w:kern w:val="0"/>
          <w:sz w:val="30"/>
          <w:szCs w:val="30"/>
        </w:rPr>
        <w:t>20</w:t>
      </w:r>
      <w:r>
        <w:rPr>
          <w:rFonts w:hint="eastAsia" w:asciiTheme="minorEastAsia" w:hAnsiTheme="minorEastAsia" w:eastAsiaTheme="minorEastAsia"/>
          <w:kern w:val="0"/>
          <w:sz w:val="30"/>
          <w:szCs w:val="30"/>
        </w:rPr>
        <w:t>20年度县级本级财政资金预算绩效管理目标任务的通知》,</w:t>
      </w:r>
      <w:r>
        <w:rPr>
          <w:rFonts w:asciiTheme="minorEastAsia" w:hAnsiTheme="minorEastAsia" w:eastAsiaTheme="minorEastAsia"/>
          <w:sz w:val="30"/>
          <w:szCs w:val="30"/>
        </w:rPr>
        <w:t>根据《湖南省人民政府关于全面推进预算绩效管理的意见》（湘政发〔2012〕33号）和《澧县财政局关于全面推进预算绩效管理的意见》（澧财发〔2013〕13号）等文件的精神，</w:t>
      </w:r>
      <w:r>
        <w:rPr>
          <w:rFonts w:hint="eastAsia" w:asciiTheme="minorEastAsia" w:hAnsiTheme="minorEastAsia" w:eastAsiaTheme="minorEastAsia"/>
          <w:kern w:val="0"/>
          <w:sz w:val="30"/>
          <w:szCs w:val="30"/>
        </w:rPr>
        <w:t>澧县发展和改革局开展了</w:t>
      </w:r>
      <w:r>
        <w:rPr>
          <w:rFonts w:asciiTheme="minorEastAsia" w:hAnsiTheme="minorEastAsia" w:eastAsiaTheme="minorEastAsia"/>
          <w:kern w:val="0"/>
          <w:sz w:val="30"/>
          <w:szCs w:val="30"/>
        </w:rPr>
        <w:t>20</w:t>
      </w:r>
      <w:r>
        <w:rPr>
          <w:rFonts w:hint="eastAsia" w:asciiTheme="minorEastAsia" w:hAnsiTheme="minorEastAsia" w:eastAsiaTheme="minorEastAsia"/>
          <w:kern w:val="0"/>
          <w:sz w:val="30"/>
          <w:szCs w:val="30"/>
        </w:rPr>
        <w:t>20年度部门整体支出绩效自评，现将绩效自评情况报告如下：</w:t>
      </w:r>
    </w:p>
    <w:p>
      <w:pPr>
        <w:widowControl/>
        <w:ind w:firstLine="600" w:firstLineChars="200"/>
        <w:rPr>
          <w:rFonts w:cs="黑体" w:asciiTheme="minorEastAsia" w:hAnsiTheme="minorEastAsia" w:eastAsiaTheme="minorEastAsia"/>
          <w:color w:val="222222"/>
          <w:kern w:val="0"/>
          <w:sz w:val="30"/>
          <w:szCs w:val="30"/>
        </w:rPr>
      </w:pPr>
      <w:r>
        <w:rPr>
          <w:rFonts w:hint="eastAsia" w:cs="黑体" w:asciiTheme="minorEastAsia" w:hAnsiTheme="minorEastAsia" w:eastAsiaTheme="minorEastAsia"/>
          <w:color w:val="222222"/>
          <w:kern w:val="0"/>
          <w:sz w:val="30"/>
          <w:szCs w:val="30"/>
        </w:rPr>
        <w:t>一、部门概况</w:t>
      </w:r>
    </w:p>
    <w:p>
      <w:pPr>
        <w:widowControl/>
        <w:ind w:firstLine="600" w:firstLineChars="200"/>
        <w:rPr>
          <w:rFonts w:asciiTheme="minorEastAsia" w:hAnsiTheme="minorEastAsia" w:eastAsiaTheme="minorEastAsia"/>
          <w:color w:val="222222"/>
          <w:kern w:val="0"/>
          <w:sz w:val="30"/>
          <w:szCs w:val="30"/>
        </w:rPr>
      </w:pPr>
      <w:r>
        <w:rPr>
          <w:rFonts w:hint="eastAsia" w:asciiTheme="minorEastAsia" w:hAnsiTheme="minorEastAsia" w:eastAsiaTheme="minorEastAsia"/>
          <w:color w:val="222222"/>
          <w:kern w:val="0"/>
          <w:sz w:val="30"/>
          <w:szCs w:val="30"/>
        </w:rPr>
        <w:t>（一）</w:t>
      </w:r>
      <w:r>
        <w:rPr>
          <w:rFonts w:asciiTheme="minorEastAsia" w:hAnsiTheme="minorEastAsia" w:eastAsiaTheme="minorEastAsia"/>
          <w:color w:val="222222"/>
          <w:kern w:val="0"/>
          <w:sz w:val="30"/>
          <w:szCs w:val="30"/>
        </w:rPr>
        <w:t xml:space="preserve"> </w:t>
      </w:r>
      <w:r>
        <w:rPr>
          <w:rFonts w:hint="eastAsia" w:asciiTheme="minorEastAsia" w:hAnsiTheme="minorEastAsia" w:eastAsiaTheme="minorEastAsia"/>
          <w:color w:val="222222"/>
          <w:kern w:val="0"/>
          <w:sz w:val="30"/>
          <w:szCs w:val="30"/>
        </w:rPr>
        <w:t>机构、人员构成</w:t>
      </w:r>
    </w:p>
    <w:p>
      <w:pPr>
        <w:ind w:firstLine="600" w:firstLineChars="200"/>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澧县发展和改革局为财务独立核算的一级预算单位，</w:t>
      </w:r>
      <w:r>
        <w:rPr>
          <w:rFonts w:hint="eastAsia" w:asciiTheme="minorEastAsia" w:hAnsiTheme="minorEastAsia" w:eastAsiaTheme="minorEastAsia"/>
          <w:sz w:val="30"/>
          <w:szCs w:val="30"/>
        </w:rPr>
        <w:t>澧县发展和改革局属一级预算单位，内设13个股室，</w:t>
      </w:r>
      <w:r>
        <w:rPr>
          <w:rFonts w:hint="eastAsia" w:cs="宋体" w:asciiTheme="minorEastAsia" w:hAnsiTheme="minorEastAsia" w:eastAsiaTheme="minorEastAsia"/>
          <w:color w:val="000000"/>
          <w:kern w:val="0"/>
          <w:sz w:val="30"/>
          <w:szCs w:val="30"/>
        </w:rPr>
        <w:t>分别为重点建设项目事务中心、国家粮食储备管理站、办公室、综合规划法制股、政工股、工会、投环资股、农经和改革股、价格收费调控股、行政审批办、粮食调控和物资储备股、粮食发展与安全股、粮食质检与监督检查股。</w:t>
      </w:r>
    </w:p>
    <w:p>
      <w:pPr>
        <w:widowControl/>
        <w:rPr>
          <w:rFonts w:asciiTheme="minorEastAsia" w:hAnsiTheme="minorEastAsia" w:eastAsiaTheme="minorEastAsia"/>
          <w:color w:val="222222"/>
          <w:kern w:val="0"/>
          <w:sz w:val="30"/>
          <w:szCs w:val="30"/>
        </w:rPr>
      </w:pPr>
      <w:r>
        <w:rPr>
          <w:rFonts w:hint="eastAsia" w:cs="宋体" w:asciiTheme="minorEastAsia" w:hAnsiTheme="minorEastAsia" w:eastAsiaTheme="minorEastAsia"/>
          <w:color w:val="000000"/>
          <w:kern w:val="0"/>
          <w:sz w:val="30"/>
          <w:szCs w:val="30"/>
        </w:rPr>
        <w:t xml:space="preserve">    </w:t>
      </w:r>
      <w:r>
        <w:rPr>
          <w:rFonts w:hint="eastAsia" w:asciiTheme="minorEastAsia" w:hAnsiTheme="minorEastAsia" w:eastAsiaTheme="minorEastAsia"/>
          <w:color w:val="222222"/>
          <w:kern w:val="0"/>
          <w:sz w:val="30"/>
          <w:szCs w:val="30"/>
        </w:rPr>
        <w:t>（二）</w:t>
      </w:r>
      <w:r>
        <w:rPr>
          <w:rFonts w:asciiTheme="minorEastAsia" w:hAnsiTheme="minorEastAsia" w:eastAsiaTheme="minorEastAsia"/>
          <w:color w:val="222222"/>
          <w:kern w:val="0"/>
          <w:sz w:val="30"/>
          <w:szCs w:val="30"/>
        </w:rPr>
        <w:t xml:space="preserve"> </w:t>
      </w:r>
      <w:r>
        <w:rPr>
          <w:rFonts w:hint="eastAsia" w:asciiTheme="minorEastAsia" w:hAnsiTheme="minorEastAsia" w:eastAsiaTheme="minorEastAsia"/>
          <w:color w:val="222222"/>
          <w:kern w:val="0"/>
          <w:sz w:val="30"/>
          <w:szCs w:val="30"/>
        </w:rPr>
        <w:t>单位主要职责</w:t>
      </w:r>
    </w:p>
    <w:p>
      <w:pPr>
        <w:spacing w:line="360" w:lineRule="auto"/>
        <w:ind w:left="160" w:leftChars="76"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1、负责拟定并组织实施全县国发经济和社会发展战略、中长期规划和年度计划。</w:t>
      </w:r>
    </w:p>
    <w:p>
      <w:pPr>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2、加强和改善宏观调控，负责协调解决宏观经济运行中的重大问题，推进经济体制改革。</w:t>
      </w:r>
    </w:p>
    <w:p>
      <w:pPr>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3、引导和监管固定资产投资，承担规划全县重大建设项目和生产力布局的责任，负责全县重大项目库建设，组织项目开发和重大项目前期工作。</w:t>
      </w:r>
    </w:p>
    <w:p>
      <w:pPr>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4、组织开展项目特别是重大建设项目，加强政府投资项目管理。</w:t>
      </w:r>
    </w:p>
    <w:p>
      <w:pPr>
        <w:spacing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5、负责粮食调控和储备工作，国家临时储备粮的质量监督管理工作，粮油产品抽样检测工作。</w:t>
      </w:r>
    </w:p>
    <w:p>
      <w:pPr>
        <w:spacing w:line="360" w:lineRule="auto"/>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color w:val="000000"/>
          <w:kern w:val="0"/>
          <w:sz w:val="30"/>
          <w:szCs w:val="30"/>
        </w:rPr>
        <w:t>6、</w:t>
      </w:r>
      <w:r>
        <w:rPr>
          <w:rFonts w:hint="eastAsia" w:cs="仿宋" w:asciiTheme="minorEastAsia" w:hAnsiTheme="minorEastAsia" w:eastAsiaTheme="minorEastAsia"/>
          <w:sz w:val="30"/>
          <w:szCs w:val="30"/>
        </w:rPr>
        <w:t>负责全县防汛抗旱器材的添储工作。</w:t>
      </w:r>
    </w:p>
    <w:p>
      <w:pPr>
        <w:spacing w:line="360" w:lineRule="auto"/>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kern w:val="0"/>
          <w:sz w:val="30"/>
          <w:szCs w:val="30"/>
        </w:rPr>
        <w:t>7、</w:t>
      </w:r>
      <w:r>
        <w:rPr>
          <w:rFonts w:hint="eastAsia" w:cs="仿宋" w:asciiTheme="minorEastAsia" w:hAnsiTheme="minorEastAsia" w:eastAsiaTheme="minorEastAsia"/>
          <w:sz w:val="30"/>
          <w:szCs w:val="30"/>
        </w:rPr>
        <w:t>负责全县一、二线大堤防汛砂石储备和日常管理工作。</w:t>
      </w:r>
    </w:p>
    <w:p>
      <w:pPr>
        <w:widowControl/>
        <w:rPr>
          <w:rFonts w:cs="黑体" w:asciiTheme="minorEastAsia" w:hAnsiTheme="minorEastAsia" w:eastAsiaTheme="minorEastAsia"/>
          <w:color w:val="222222"/>
          <w:kern w:val="0"/>
          <w:sz w:val="30"/>
          <w:szCs w:val="30"/>
        </w:rPr>
      </w:pPr>
      <w:r>
        <w:rPr>
          <w:rFonts w:hint="eastAsia" w:asciiTheme="minorEastAsia" w:hAnsiTheme="minorEastAsia" w:eastAsiaTheme="minorEastAsia"/>
          <w:color w:val="222222"/>
          <w:kern w:val="0"/>
          <w:sz w:val="30"/>
          <w:szCs w:val="30"/>
        </w:rPr>
        <w:t xml:space="preserve">     </w:t>
      </w:r>
      <w:r>
        <w:rPr>
          <w:rFonts w:hint="eastAsia" w:cs="黑体" w:asciiTheme="minorEastAsia" w:hAnsiTheme="minorEastAsia" w:eastAsiaTheme="minorEastAsia"/>
          <w:color w:val="222222"/>
          <w:kern w:val="0"/>
          <w:sz w:val="30"/>
          <w:szCs w:val="30"/>
        </w:rPr>
        <w:t>二、部门财务情况</w:t>
      </w:r>
    </w:p>
    <w:p>
      <w:pPr>
        <w:widowControl/>
        <w:ind w:firstLine="600" w:firstLineChars="200"/>
        <w:rPr>
          <w:rFonts w:asciiTheme="minorEastAsia" w:hAnsiTheme="minorEastAsia" w:eastAsiaTheme="minorEastAsia"/>
          <w:color w:val="222222"/>
          <w:kern w:val="0"/>
          <w:sz w:val="30"/>
          <w:szCs w:val="30"/>
        </w:rPr>
      </w:pPr>
      <w:r>
        <w:rPr>
          <w:rFonts w:hint="eastAsia" w:asciiTheme="minorEastAsia" w:hAnsiTheme="minorEastAsia" w:eastAsiaTheme="minorEastAsia"/>
          <w:color w:val="222222"/>
          <w:kern w:val="0"/>
          <w:sz w:val="30"/>
          <w:szCs w:val="30"/>
        </w:rPr>
        <w:t>（一）部门整体支出情况</w:t>
      </w:r>
    </w:p>
    <w:p>
      <w:pPr>
        <w:widowControl/>
        <w:ind w:firstLine="600" w:firstLineChars="200"/>
        <w:rPr>
          <w:rFonts w:hint="eastAsia" w:asciiTheme="minorEastAsia" w:hAnsiTheme="minorEastAsia" w:eastAsiaTheme="minorEastAsia"/>
          <w:color w:val="000000"/>
          <w:sz w:val="30"/>
          <w:szCs w:val="30"/>
        </w:rPr>
      </w:pPr>
      <w:r>
        <w:rPr>
          <w:rFonts w:asciiTheme="minorEastAsia" w:hAnsiTheme="minorEastAsia" w:eastAsiaTheme="minorEastAsia"/>
          <w:sz w:val="30"/>
          <w:szCs w:val="30"/>
        </w:rPr>
        <w:t>20</w:t>
      </w:r>
      <w:r>
        <w:rPr>
          <w:rFonts w:hint="eastAsia" w:asciiTheme="minorEastAsia" w:hAnsiTheme="minorEastAsia" w:eastAsiaTheme="minorEastAsia"/>
          <w:sz w:val="30"/>
          <w:szCs w:val="30"/>
        </w:rPr>
        <w:t>20年年初预算数收入 3238.35万元，其中，经费拨款442.77万元。</w:t>
      </w:r>
      <w:r>
        <w:rPr>
          <w:rFonts w:asciiTheme="minorEastAsia" w:hAnsiTheme="minorEastAsia" w:eastAsiaTheme="minorEastAsia"/>
          <w:sz w:val="30"/>
          <w:szCs w:val="30"/>
        </w:rPr>
        <w:t>20</w:t>
      </w:r>
      <w:r>
        <w:rPr>
          <w:rFonts w:hint="eastAsia" w:asciiTheme="minorEastAsia" w:hAnsiTheme="minorEastAsia" w:eastAsiaTheme="minorEastAsia"/>
          <w:sz w:val="30"/>
          <w:szCs w:val="30"/>
        </w:rPr>
        <w:t>20年年初预算数整体支出 3238.35万元，其中，一般公共服务支出 3144.69万元，社会保障和就业支出44.44万元，住房保障支出 33.33万元,卫生健康支出15.89</w:t>
      </w:r>
      <w:r>
        <w:rPr>
          <w:rFonts w:hint="eastAsia" w:asciiTheme="minorEastAsia" w:hAnsiTheme="minorEastAsia" w:eastAsiaTheme="minorEastAsia"/>
          <w:color w:val="000000"/>
          <w:sz w:val="30"/>
          <w:szCs w:val="30"/>
        </w:rPr>
        <w:t>万元。</w:t>
      </w:r>
    </w:p>
    <w:p>
      <w:pPr>
        <w:widowControl/>
        <w:ind w:firstLine="600" w:firstLineChars="200"/>
        <w:rPr>
          <w:rFonts w:asciiTheme="minorEastAsia" w:hAnsiTheme="minorEastAsia" w:eastAsiaTheme="minorEastAsia"/>
          <w:color w:val="222222"/>
          <w:kern w:val="0"/>
          <w:sz w:val="30"/>
          <w:szCs w:val="30"/>
        </w:rPr>
      </w:pPr>
      <w:r>
        <w:rPr>
          <w:rFonts w:hint="eastAsia" w:asciiTheme="minorEastAsia" w:hAnsiTheme="minorEastAsia" w:eastAsiaTheme="minorEastAsia"/>
          <w:color w:val="222222"/>
          <w:kern w:val="0"/>
          <w:sz w:val="30"/>
          <w:szCs w:val="30"/>
        </w:rPr>
        <w:t>（二）部门预算收支决算情况</w:t>
      </w:r>
    </w:p>
    <w:p>
      <w:pPr>
        <w:widowControl/>
        <w:ind w:firstLine="600" w:firstLineChars="200"/>
        <w:rPr>
          <w:rFonts w:asciiTheme="minorEastAsia" w:hAnsiTheme="minorEastAsia" w:eastAsiaTheme="minorEastAsia"/>
          <w:color w:val="222222"/>
          <w:kern w:val="0"/>
          <w:sz w:val="30"/>
          <w:szCs w:val="30"/>
        </w:rPr>
      </w:pPr>
      <w:r>
        <w:rPr>
          <w:rFonts w:asciiTheme="minorEastAsia" w:hAnsiTheme="minorEastAsia" w:eastAsiaTheme="minorEastAsia"/>
          <w:sz w:val="30"/>
          <w:szCs w:val="30"/>
        </w:rPr>
        <w:t>20</w:t>
      </w:r>
      <w:r>
        <w:rPr>
          <w:rFonts w:hint="eastAsia" w:asciiTheme="minorEastAsia" w:hAnsiTheme="minorEastAsia" w:eastAsiaTheme="minorEastAsia"/>
          <w:sz w:val="30"/>
          <w:szCs w:val="30"/>
        </w:rPr>
        <w:t>20年收入决算数为</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3134.5万元，支出决算数 2986.5万元。</w:t>
      </w:r>
      <w:r>
        <w:rPr>
          <w:rFonts w:hint="eastAsia" w:asciiTheme="minorEastAsia" w:hAnsiTheme="minorEastAsia" w:eastAsiaTheme="minorEastAsia"/>
          <w:color w:val="222222"/>
          <w:kern w:val="0"/>
          <w:sz w:val="30"/>
          <w:szCs w:val="30"/>
        </w:rPr>
        <w:t>（三）</w:t>
      </w:r>
      <w:r>
        <w:rPr>
          <w:rFonts w:asciiTheme="minorEastAsia" w:hAnsiTheme="minorEastAsia" w:eastAsiaTheme="minorEastAsia"/>
          <w:color w:val="222222"/>
          <w:kern w:val="0"/>
          <w:sz w:val="30"/>
          <w:szCs w:val="30"/>
        </w:rPr>
        <w:t xml:space="preserve"> </w:t>
      </w:r>
      <w:r>
        <w:rPr>
          <w:rFonts w:hint="eastAsia" w:asciiTheme="minorEastAsia" w:hAnsiTheme="minorEastAsia" w:eastAsiaTheme="minorEastAsia"/>
          <w:color w:val="222222"/>
          <w:kern w:val="0"/>
          <w:sz w:val="30"/>
          <w:szCs w:val="30"/>
        </w:rPr>
        <w:t>“三公经费”支出使用和管理情况</w:t>
      </w:r>
    </w:p>
    <w:p>
      <w:pPr>
        <w:snapToGrid w:val="0"/>
        <w:spacing w:line="520" w:lineRule="exact"/>
        <w:ind w:firstLine="750" w:firstLineChars="250"/>
        <w:rPr>
          <w:rFonts w:asciiTheme="minorEastAsia" w:hAnsiTheme="minorEastAsia" w:eastAsiaTheme="minorEastAsia"/>
          <w:sz w:val="30"/>
          <w:szCs w:val="30"/>
        </w:rPr>
      </w:pPr>
      <w:r>
        <w:rPr>
          <w:rFonts w:asciiTheme="minorEastAsia" w:hAnsiTheme="minorEastAsia" w:eastAsiaTheme="minorEastAsia"/>
          <w:color w:val="222222"/>
          <w:kern w:val="0"/>
          <w:sz w:val="30"/>
          <w:szCs w:val="30"/>
        </w:rPr>
        <w:t>20</w:t>
      </w:r>
      <w:r>
        <w:rPr>
          <w:rFonts w:hint="eastAsia" w:asciiTheme="minorEastAsia" w:hAnsiTheme="minorEastAsia" w:eastAsiaTheme="minorEastAsia"/>
          <w:color w:val="222222"/>
          <w:kern w:val="0"/>
          <w:sz w:val="30"/>
          <w:szCs w:val="30"/>
        </w:rPr>
        <w:t>20年“三公经费”总额 17.5万元，其中因公出国境费支出0万元，公务用车运行维护费0万元，公务接待费17.5万元，与上年一致，对于“三公经费”的支出，采用严格审核、报批程序，</w:t>
      </w:r>
      <w:r>
        <w:rPr>
          <w:rFonts w:hint="eastAsia" w:asciiTheme="minorEastAsia" w:hAnsiTheme="minorEastAsia" w:eastAsiaTheme="minorEastAsia"/>
          <w:color w:val="333333"/>
          <w:sz w:val="30"/>
          <w:szCs w:val="30"/>
        </w:rPr>
        <w:t>严格执行八项规定和县委县政府关于厉行节约反对浪费的规定。</w:t>
      </w:r>
    </w:p>
    <w:p>
      <w:pPr>
        <w:widowControl/>
        <w:ind w:firstLine="450" w:firstLineChars="150"/>
        <w:rPr>
          <w:rFonts w:cs="黑体" w:asciiTheme="minorEastAsia" w:hAnsiTheme="minorEastAsia" w:eastAsiaTheme="minorEastAsia"/>
          <w:color w:val="222222"/>
          <w:kern w:val="0"/>
          <w:sz w:val="30"/>
          <w:szCs w:val="30"/>
        </w:rPr>
      </w:pPr>
      <w:r>
        <w:rPr>
          <w:rFonts w:hint="eastAsia" w:cs="黑体" w:asciiTheme="minorEastAsia" w:hAnsiTheme="minorEastAsia" w:eastAsiaTheme="minorEastAsia"/>
          <w:color w:val="222222"/>
          <w:kern w:val="0"/>
          <w:sz w:val="30"/>
          <w:szCs w:val="30"/>
        </w:rPr>
        <w:t>三、部门绩效目标</w:t>
      </w:r>
    </w:p>
    <w:p>
      <w:pPr>
        <w:widowControl/>
        <w:ind w:firstLine="600" w:firstLineChars="200"/>
        <w:rPr>
          <w:rFonts w:asciiTheme="minorEastAsia" w:hAnsiTheme="minorEastAsia" w:eastAsiaTheme="minorEastAsia"/>
          <w:color w:val="222222"/>
          <w:kern w:val="0"/>
          <w:sz w:val="30"/>
          <w:szCs w:val="30"/>
        </w:rPr>
      </w:pPr>
      <w:r>
        <w:rPr>
          <w:rFonts w:hint="eastAsia" w:asciiTheme="minorEastAsia" w:hAnsiTheme="minorEastAsia" w:eastAsiaTheme="minorEastAsia"/>
          <w:color w:val="222222"/>
          <w:kern w:val="0"/>
          <w:sz w:val="30"/>
          <w:szCs w:val="30"/>
        </w:rPr>
        <w:t>（一）部门绩效总目标</w:t>
      </w:r>
    </w:p>
    <w:p>
      <w:pPr>
        <w:widowControl/>
        <w:ind w:firstLine="600" w:firstLineChars="200"/>
        <w:jc w:val="left"/>
        <w:rPr>
          <w:rFonts w:cs="宋体" w:asciiTheme="minorEastAsia" w:hAnsiTheme="minorEastAsia" w:eastAsiaTheme="minorEastAsia"/>
          <w:color w:val="101010"/>
          <w:kern w:val="0"/>
          <w:sz w:val="30"/>
          <w:szCs w:val="30"/>
        </w:rPr>
      </w:pPr>
      <w:r>
        <w:rPr>
          <w:rFonts w:hint="eastAsia" w:cs="宋体" w:asciiTheme="minorEastAsia" w:hAnsiTheme="minorEastAsia" w:eastAsiaTheme="minorEastAsia"/>
          <w:color w:val="101010"/>
          <w:kern w:val="0"/>
          <w:sz w:val="30"/>
          <w:szCs w:val="30"/>
        </w:rPr>
        <w:t>总目标：积极争取上级资金、精心编制投资计划、全面加强项目管理、搞好价格监测及认定服务，维护市场物价秩序，确保市场物价稳定。</w:t>
      </w:r>
    </w:p>
    <w:p>
      <w:pPr>
        <w:widowControl/>
        <w:ind w:firstLine="600" w:firstLineChars="200"/>
        <w:rPr>
          <w:rFonts w:asciiTheme="minorEastAsia" w:hAnsiTheme="minorEastAsia" w:eastAsiaTheme="minorEastAsia"/>
          <w:color w:val="222222"/>
          <w:kern w:val="0"/>
          <w:sz w:val="30"/>
          <w:szCs w:val="30"/>
        </w:rPr>
      </w:pPr>
      <w:r>
        <w:rPr>
          <w:rFonts w:hint="eastAsia" w:asciiTheme="minorEastAsia" w:hAnsiTheme="minorEastAsia" w:eastAsiaTheme="minorEastAsia"/>
          <w:color w:val="222222"/>
          <w:kern w:val="0"/>
          <w:sz w:val="30"/>
          <w:szCs w:val="30"/>
        </w:rPr>
        <w:t>（二）</w:t>
      </w:r>
      <w:r>
        <w:rPr>
          <w:rFonts w:asciiTheme="minorEastAsia" w:hAnsiTheme="minorEastAsia" w:eastAsiaTheme="minorEastAsia"/>
          <w:color w:val="222222"/>
          <w:kern w:val="0"/>
          <w:sz w:val="30"/>
          <w:szCs w:val="30"/>
        </w:rPr>
        <w:t>20</w:t>
      </w:r>
      <w:r>
        <w:rPr>
          <w:rFonts w:hint="eastAsia" w:asciiTheme="minorEastAsia" w:hAnsiTheme="minorEastAsia" w:eastAsiaTheme="minorEastAsia"/>
          <w:color w:val="222222"/>
          <w:kern w:val="0"/>
          <w:sz w:val="30"/>
          <w:szCs w:val="30"/>
        </w:rPr>
        <w:t>20年度部门绩效目标</w:t>
      </w:r>
    </w:p>
    <w:p>
      <w:pPr>
        <w:pStyle w:val="127"/>
        <w:ind w:left="143" w:leftChars="68" w:right="26" w:firstLine="732" w:firstLineChars="244"/>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1、编制九大专项25个项目的挣资方案；加强对24个项目的事中、事后监督；加快推进县事业单位及国企公车改革工作。</w:t>
      </w:r>
    </w:p>
    <w:p>
      <w:pPr>
        <w:pStyle w:val="127"/>
        <w:ind w:left="143" w:leftChars="68" w:right="168" w:firstLine="732" w:firstLineChars="244"/>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2、争取全年粮食收获品抽样检查350份；成品抽样50份；对全县所有收购粮食企业进行执法监督大检查4次，配合全国一年一度的粮食库存数量大检查1次；对专业人员进行培训上、下年各一次。</w:t>
      </w:r>
    </w:p>
    <w:p>
      <w:pPr>
        <w:pStyle w:val="127"/>
        <w:ind w:left="143" w:leftChars="68" w:right="310" w:firstLine="732" w:firstLineChars="244"/>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3、完成约80起涉案物品的鉴定，加强价格管理，稳定价格水平。</w:t>
      </w:r>
    </w:p>
    <w:p>
      <w:pPr>
        <w:pStyle w:val="127"/>
        <w:tabs>
          <w:tab w:val="left" w:pos="8505"/>
        </w:tabs>
        <w:ind w:left="143" w:leftChars="68" w:right="168" w:firstLine="732" w:firstLineChars="244"/>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4、做好市级重点项目约20个，计划总投资132亿元，完成年   度计划投资约62亿元，完成市下达固定投资，前期项目绩效目标任务。</w:t>
      </w:r>
    </w:p>
    <w:p>
      <w:pPr>
        <w:pStyle w:val="127"/>
        <w:ind w:left="302" w:leftChars="144" w:right="310" w:firstLine="582" w:firstLineChars="194"/>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5、实施绿色优质粮油产品的研发与生产、“好粮油”销售体系建设、“好粮油”存储技术升级、“好粮油”追溯体系建设及品牌建设等五大行动，年内完成国家投资3700万元。</w:t>
      </w:r>
    </w:p>
    <w:p>
      <w:pPr>
        <w:pStyle w:val="127"/>
        <w:ind w:left="143" w:leftChars="68" w:right="640" w:firstLine="732" w:firstLineChars="244"/>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6、申报全省2020年粮食产后服务体系建设县。</w:t>
      </w:r>
    </w:p>
    <w:p>
      <w:pPr>
        <w:widowControl/>
        <w:ind w:firstLine="600" w:firstLineChars="200"/>
        <w:rPr>
          <w:rFonts w:hint="eastAsia" w:cs="黑体" w:asciiTheme="minorEastAsia" w:hAnsiTheme="minorEastAsia" w:eastAsiaTheme="minorEastAsia"/>
          <w:color w:val="222222"/>
          <w:kern w:val="0"/>
          <w:sz w:val="30"/>
          <w:szCs w:val="30"/>
        </w:rPr>
      </w:pPr>
      <w:r>
        <w:rPr>
          <w:rFonts w:hint="eastAsia" w:cs="黑体" w:asciiTheme="minorEastAsia" w:hAnsiTheme="minorEastAsia" w:eastAsiaTheme="minorEastAsia"/>
          <w:color w:val="222222"/>
          <w:kern w:val="0"/>
          <w:sz w:val="30"/>
          <w:szCs w:val="30"/>
        </w:rPr>
        <w:t>四、绩效评价工作情况</w:t>
      </w:r>
    </w:p>
    <w:p>
      <w:pPr>
        <w:widowControl/>
        <w:ind w:firstLine="600" w:firstLineChars="200"/>
        <w:rPr>
          <w:rFonts w:cs="黑体" w:asciiTheme="minorEastAsia" w:hAnsiTheme="minorEastAsia" w:eastAsiaTheme="minorEastAsia"/>
          <w:color w:val="222222"/>
          <w:kern w:val="0"/>
          <w:sz w:val="30"/>
          <w:szCs w:val="30"/>
        </w:rPr>
      </w:pPr>
      <w:r>
        <w:rPr>
          <w:rFonts w:hint="eastAsia" w:cs="黑体" w:asciiTheme="minorEastAsia" w:hAnsiTheme="minorEastAsia" w:eastAsiaTheme="minorEastAsia"/>
          <w:color w:val="000000"/>
          <w:sz w:val="30"/>
          <w:szCs w:val="30"/>
        </w:rPr>
        <w:t>根据县财政局关于开展整体支出绩效自评的通知，澧县发展和改革局成立了绩效评价领导小组，统筹负责部门整体绩效评价工作，由分管财务局领导为组长，财务股长任副组长，各业务股室股长任成员,</w:t>
      </w:r>
    </w:p>
    <w:p>
      <w:pPr>
        <w:widowControl/>
        <w:rPr>
          <w:rFonts w:cs="黑体" w:asciiTheme="minorEastAsia" w:hAnsiTheme="minorEastAsia" w:eastAsiaTheme="minorEastAsia"/>
          <w:color w:val="000000"/>
          <w:sz w:val="30"/>
          <w:szCs w:val="30"/>
        </w:rPr>
      </w:pPr>
      <w:r>
        <w:rPr>
          <w:rFonts w:hint="eastAsia" w:cs="黑体" w:asciiTheme="minorEastAsia" w:hAnsiTheme="minorEastAsia" w:eastAsiaTheme="minorEastAsia"/>
          <w:color w:val="000000"/>
          <w:sz w:val="30"/>
          <w:szCs w:val="30"/>
        </w:rPr>
        <w:t>在实施部门整体绩效自评的过程中，采取座谈、发放调查问卷、现场核实等方式，听取有关情况，检查有关账目，收集整理支出相关资料，及时发现绩效目标中存在的问题，并及时纠正，形成评价结论。</w:t>
      </w:r>
    </w:p>
    <w:p>
      <w:pPr>
        <w:widowControl/>
        <w:ind w:firstLine="600" w:firstLineChars="200"/>
        <w:rPr>
          <w:rFonts w:cs="黑体" w:asciiTheme="minorEastAsia" w:hAnsiTheme="minorEastAsia" w:eastAsiaTheme="minorEastAsia"/>
          <w:color w:val="000000"/>
          <w:sz w:val="30"/>
          <w:szCs w:val="30"/>
        </w:rPr>
      </w:pPr>
      <w:r>
        <w:rPr>
          <w:rFonts w:hint="eastAsia" w:cs="黑体" w:asciiTheme="minorEastAsia" w:hAnsiTheme="minorEastAsia" w:eastAsiaTheme="minorEastAsia"/>
          <w:color w:val="000000"/>
          <w:sz w:val="30"/>
          <w:szCs w:val="30"/>
        </w:rPr>
        <w:t>五、综合评价结果</w:t>
      </w:r>
    </w:p>
    <w:p>
      <w:pPr>
        <w:widowControl/>
        <w:ind w:firstLine="600" w:firstLineChars="200"/>
        <w:rPr>
          <w:rFonts w:cs="黑体" w:asciiTheme="minorEastAsia" w:hAnsiTheme="minorEastAsia" w:eastAsiaTheme="minorEastAsia"/>
          <w:color w:val="222222"/>
          <w:kern w:val="0"/>
          <w:sz w:val="30"/>
          <w:szCs w:val="30"/>
        </w:rPr>
      </w:pPr>
      <w:r>
        <w:rPr>
          <w:rFonts w:hint="eastAsia" w:cs="黑体" w:asciiTheme="minorEastAsia" w:hAnsiTheme="minorEastAsia" w:eastAsiaTheme="minorEastAsia"/>
          <w:color w:val="222222"/>
          <w:kern w:val="0"/>
          <w:sz w:val="30"/>
          <w:szCs w:val="30"/>
        </w:rPr>
        <w:t>根据《部门整体支出绩效评价指标表》评分，澧县发展和改革局</w:t>
      </w:r>
      <w:r>
        <w:rPr>
          <w:rFonts w:cs="黑体" w:asciiTheme="minorEastAsia" w:hAnsiTheme="minorEastAsia" w:eastAsiaTheme="minorEastAsia"/>
          <w:color w:val="222222"/>
          <w:kern w:val="0"/>
          <w:sz w:val="30"/>
          <w:szCs w:val="30"/>
        </w:rPr>
        <w:t>20</w:t>
      </w:r>
      <w:r>
        <w:rPr>
          <w:rFonts w:hint="eastAsia" w:cs="黑体" w:asciiTheme="minorEastAsia" w:hAnsiTheme="minorEastAsia" w:eastAsiaTheme="minorEastAsia"/>
          <w:color w:val="222222"/>
          <w:kern w:val="0"/>
          <w:sz w:val="30"/>
          <w:szCs w:val="30"/>
        </w:rPr>
        <w:t>20年度部门整体支出自评得分为 98分。</w:t>
      </w:r>
    </w:p>
    <w:p>
      <w:pPr>
        <w:widowControl/>
        <w:ind w:firstLine="600" w:firstLineChars="200"/>
        <w:rPr>
          <w:rFonts w:hint="eastAsia" w:cs="黑体" w:asciiTheme="minorEastAsia" w:hAnsiTheme="minorEastAsia" w:eastAsiaTheme="minorEastAsia"/>
          <w:color w:val="222222"/>
          <w:kern w:val="0"/>
          <w:sz w:val="30"/>
          <w:szCs w:val="30"/>
        </w:rPr>
      </w:pPr>
      <w:r>
        <w:rPr>
          <w:rFonts w:hint="eastAsia" w:cs="黑体" w:asciiTheme="minorEastAsia" w:hAnsiTheme="minorEastAsia" w:eastAsiaTheme="minorEastAsia"/>
          <w:color w:val="222222"/>
          <w:kern w:val="0"/>
          <w:sz w:val="30"/>
          <w:szCs w:val="30"/>
        </w:rPr>
        <w:t>六、部门整体支出绩效情况</w:t>
      </w:r>
    </w:p>
    <w:p>
      <w:pPr>
        <w:ind w:firstLine="600" w:firstLineChars="200"/>
        <w:rPr>
          <w:rFonts w:hint="eastAsia" w:asciiTheme="minorEastAsia" w:hAnsiTheme="minorEastAsia" w:eastAsiaTheme="minorEastAsia"/>
          <w:sz w:val="30"/>
          <w:szCs w:val="30"/>
        </w:rPr>
      </w:pPr>
      <w:r>
        <w:rPr>
          <w:rFonts w:hint="eastAsia" w:cs="仿宋_GB2312" w:asciiTheme="minorEastAsia" w:hAnsiTheme="minorEastAsia" w:eastAsiaTheme="minorEastAsia"/>
          <w:sz w:val="30"/>
          <w:szCs w:val="30"/>
        </w:rPr>
        <w:t>今年以来，</w:t>
      </w:r>
      <w:r>
        <w:rPr>
          <w:rFonts w:hint="eastAsia" w:asciiTheme="minorEastAsia" w:hAnsiTheme="minorEastAsia" w:eastAsiaTheme="minorEastAsia"/>
          <w:sz w:val="30"/>
          <w:szCs w:val="30"/>
        </w:rPr>
        <w:t>县发改局以“找回澧州精神、再造澧县辉煌”为总揽，全面贯彻县委县政府确定的“</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扬长补短”战略，</w:t>
      </w:r>
      <w:r>
        <w:rPr>
          <w:rFonts w:hint="eastAsia" w:cs="仿宋_GB2312" w:asciiTheme="minorEastAsia" w:hAnsiTheme="minorEastAsia" w:eastAsiaTheme="minorEastAsia"/>
          <w:sz w:val="30"/>
          <w:szCs w:val="30"/>
        </w:rPr>
        <w:t>积极主动应对疫情，紧紧围绕“六稳、六保”主线，统筹推进各项工作，在项目建设、争项争资、价费管理、粮食安全等领域重点发力，</w:t>
      </w:r>
      <w:r>
        <w:rPr>
          <w:rFonts w:hint="eastAsia" w:asciiTheme="minorEastAsia" w:hAnsiTheme="minorEastAsia" w:eastAsiaTheme="minorEastAsia"/>
          <w:sz w:val="30"/>
          <w:szCs w:val="30"/>
        </w:rPr>
        <w:t>各项工作取得明显成效。</w:t>
      </w:r>
    </w:p>
    <w:p>
      <w:pPr>
        <w:pStyle w:val="128"/>
        <w:spacing w:line="560" w:lineRule="exact"/>
        <w:ind w:firstLine="602" w:firstLineChars="200"/>
        <w:rPr>
          <w:rFonts w:cs="楷体_GB2312" w:asciiTheme="minorEastAsia" w:hAnsiTheme="minorEastAsia" w:eastAsiaTheme="minorEastAsia"/>
          <w:b/>
          <w:sz w:val="30"/>
          <w:szCs w:val="30"/>
        </w:rPr>
      </w:pPr>
      <w:r>
        <w:rPr>
          <w:rFonts w:hint="eastAsia" w:cs="楷体_GB2312" w:asciiTheme="minorEastAsia" w:hAnsiTheme="minorEastAsia" w:eastAsiaTheme="minorEastAsia"/>
          <w:b/>
          <w:sz w:val="30"/>
          <w:szCs w:val="30"/>
        </w:rPr>
        <w:t>（一）坚持大上项目，扩投资稳增长打开新局面。</w:t>
      </w:r>
    </w:p>
    <w:p>
      <w:pPr>
        <w:pStyle w:val="128"/>
        <w:spacing w:line="56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按照县委经济工作会议要求，</w:t>
      </w:r>
      <w:r>
        <w:rPr>
          <w:rFonts w:asciiTheme="minorEastAsia" w:hAnsiTheme="minorEastAsia" w:eastAsiaTheme="minorEastAsia"/>
          <w:sz w:val="30"/>
          <w:szCs w:val="30"/>
        </w:rPr>
        <w:t>2020</w:t>
      </w:r>
      <w:r>
        <w:rPr>
          <w:rFonts w:hint="eastAsia" w:asciiTheme="minorEastAsia" w:hAnsiTheme="minorEastAsia" w:eastAsiaTheme="minorEastAsia"/>
          <w:sz w:val="30"/>
          <w:szCs w:val="30"/>
        </w:rPr>
        <w:t>年，我们扎实运作和建设了一批大项目、好项目，全面掀起大干项目热潮，为实施“扬长补短”战略提供了良好支撑。</w:t>
      </w:r>
    </w:p>
    <w:p>
      <w:pPr>
        <w:pStyle w:val="128"/>
        <w:spacing w:line="560" w:lineRule="exact"/>
        <w:ind w:firstLine="602" w:firstLineChars="200"/>
        <w:rPr>
          <w:rFonts w:cs="楷体_GB2312" w:asciiTheme="minorEastAsia" w:hAnsiTheme="minorEastAsia" w:eastAsiaTheme="minorEastAsia"/>
          <w:b/>
          <w:sz w:val="30"/>
          <w:szCs w:val="30"/>
        </w:rPr>
      </w:pPr>
      <w:r>
        <w:rPr>
          <w:rFonts w:cs="楷体_GB2312" w:asciiTheme="minorEastAsia" w:hAnsiTheme="minorEastAsia" w:eastAsiaTheme="minorEastAsia"/>
          <w:b/>
          <w:sz w:val="30"/>
          <w:szCs w:val="30"/>
        </w:rPr>
        <w:t>1.</w:t>
      </w:r>
      <w:r>
        <w:rPr>
          <w:rFonts w:hint="eastAsia" w:cs="楷体_GB2312" w:asciiTheme="minorEastAsia" w:hAnsiTheme="minorEastAsia" w:eastAsiaTheme="minorEastAsia"/>
          <w:b/>
          <w:sz w:val="30"/>
          <w:szCs w:val="30"/>
        </w:rPr>
        <w:t>固定投资增量提质。</w:t>
      </w:r>
      <w:r>
        <w:rPr>
          <w:rFonts w:hint="eastAsia" w:cs="仿宋_GB2312" w:asciiTheme="minorEastAsia" w:hAnsiTheme="minorEastAsia" w:eastAsiaTheme="minorEastAsia"/>
          <w:sz w:val="30"/>
          <w:szCs w:val="30"/>
        </w:rPr>
        <w:t>完成固定资产投资260.4亿元，增长17.8</w:t>
      </w:r>
      <w:r>
        <w:rPr>
          <w:rFonts w:cs="仿宋_GB2312" w:asciiTheme="minorEastAsia" w:hAnsiTheme="minorEastAsia" w:eastAsiaTheme="minorEastAsia"/>
          <w:sz w:val="30"/>
          <w:szCs w:val="30"/>
        </w:rPr>
        <w:t>%</w:t>
      </w:r>
      <w:r>
        <w:rPr>
          <w:rFonts w:hint="eastAsia" w:cs="仿宋_GB2312" w:asciiTheme="minorEastAsia" w:hAnsiTheme="minorEastAsia" w:eastAsiaTheme="minorEastAsia"/>
          <w:sz w:val="30"/>
          <w:szCs w:val="30"/>
        </w:rPr>
        <w:t>。其中，产业投资170.4亿元，投资占比65.4</w:t>
      </w:r>
      <w:r>
        <w:rPr>
          <w:rFonts w:cs="仿宋_GB2312" w:asciiTheme="minorEastAsia" w:hAnsiTheme="minorEastAsia" w:eastAsiaTheme="minorEastAsia"/>
          <w:sz w:val="30"/>
          <w:szCs w:val="30"/>
        </w:rPr>
        <w:t>%</w:t>
      </w:r>
      <w:r>
        <w:rPr>
          <w:rFonts w:hint="eastAsia" w:cs="仿宋_GB2312" w:asciiTheme="minorEastAsia" w:hAnsiTheme="minorEastAsia" w:eastAsiaTheme="minorEastAsia"/>
          <w:sz w:val="30"/>
          <w:szCs w:val="30"/>
        </w:rPr>
        <w:t>，高新技术产业投资59.5亿元，同比增57%。</w:t>
      </w:r>
    </w:p>
    <w:p>
      <w:pPr>
        <w:ind w:firstLine="602" w:firstLineChars="200"/>
        <w:rPr>
          <w:rFonts w:hint="eastAsia" w:cs="仿宋_GB2312" w:asciiTheme="minorEastAsia" w:hAnsiTheme="minorEastAsia" w:eastAsiaTheme="minorEastAsia"/>
          <w:sz w:val="30"/>
          <w:szCs w:val="30"/>
        </w:rPr>
      </w:pPr>
      <w:r>
        <w:rPr>
          <w:rFonts w:cs="楷体_GB2312" w:asciiTheme="minorEastAsia" w:hAnsiTheme="minorEastAsia" w:eastAsiaTheme="minorEastAsia"/>
          <w:b/>
          <w:sz w:val="30"/>
          <w:szCs w:val="30"/>
        </w:rPr>
        <w:t>2.</w:t>
      </w:r>
      <w:r>
        <w:rPr>
          <w:rFonts w:hint="eastAsia" w:cs="楷体_GB2312" w:asciiTheme="minorEastAsia" w:hAnsiTheme="minorEastAsia" w:eastAsiaTheme="minorEastAsia"/>
          <w:b/>
          <w:sz w:val="30"/>
          <w:szCs w:val="30"/>
        </w:rPr>
        <w:t>项目建设成效斐然。</w:t>
      </w:r>
      <w:r>
        <w:rPr>
          <w:rFonts w:cs="仿宋_GB2312" w:asciiTheme="minorEastAsia" w:hAnsiTheme="minorEastAsia" w:eastAsiaTheme="minorEastAsia"/>
          <w:sz w:val="30"/>
          <w:szCs w:val="30"/>
        </w:rPr>
        <w:t>2020</w:t>
      </w:r>
      <w:r>
        <w:rPr>
          <w:rFonts w:hint="eastAsia" w:cs="仿宋_GB2312" w:asciiTheme="minorEastAsia" w:hAnsiTheme="minorEastAsia" w:eastAsiaTheme="minorEastAsia"/>
          <w:sz w:val="30"/>
          <w:szCs w:val="30"/>
        </w:rPr>
        <w:t>年全县纳入市重点考核项目</w:t>
      </w:r>
      <w:r>
        <w:rPr>
          <w:rFonts w:cs="仿宋_GB2312" w:asciiTheme="minorEastAsia" w:hAnsiTheme="minorEastAsia" w:eastAsiaTheme="minorEastAsia"/>
          <w:sz w:val="30"/>
          <w:szCs w:val="30"/>
        </w:rPr>
        <w:t>17</w:t>
      </w:r>
      <w:r>
        <w:rPr>
          <w:rFonts w:hint="eastAsia" w:cs="仿宋_GB2312" w:asciiTheme="minorEastAsia" w:hAnsiTheme="minorEastAsia" w:eastAsiaTheme="minorEastAsia"/>
          <w:sz w:val="30"/>
          <w:szCs w:val="30"/>
        </w:rPr>
        <w:t>个，年度计划投资</w:t>
      </w:r>
      <w:r>
        <w:rPr>
          <w:rFonts w:cs="仿宋_GB2312" w:asciiTheme="minorEastAsia" w:hAnsiTheme="minorEastAsia" w:eastAsiaTheme="minorEastAsia"/>
          <w:sz w:val="30"/>
          <w:szCs w:val="30"/>
        </w:rPr>
        <w:t>66</w:t>
      </w:r>
      <w:r>
        <w:rPr>
          <w:rFonts w:hint="eastAsia" w:cs="仿宋_GB2312" w:asciiTheme="minorEastAsia" w:hAnsiTheme="minorEastAsia" w:eastAsiaTheme="minorEastAsia"/>
          <w:sz w:val="30"/>
          <w:szCs w:val="30"/>
        </w:rPr>
        <w:t>亿元，到目前为止，完成投资99亿元，占年度计划的150</w:t>
      </w:r>
      <w:r>
        <w:rPr>
          <w:rFonts w:cs="仿宋_GB2312" w:asciiTheme="minorEastAsia" w:hAnsiTheme="minorEastAsia" w:eastAsiaTheme="minorEastAsia"/>
          <w:sz w:val="30"/>
          <w:szCs w:val="30"/>
        </w:rPr>
        <w:t>%</w:t>
      </w:r>
      <w:r>
        <w:rPr>
          <w:rFonts w:hint="eastAsia" w:cs="仿宋_GB2312" w:asciiTheme="minorEastAsia" w:hAnsiTheme="minorEastAsia" w:eastAsiaTheme="minorEastAsia"/>
          <w:sz w:val="30"/>
          <w:szCs w:val="30"/>
        </w:rPr>
        <w:t>。纳入县重点推进项目</w:t>
      </w:r>
      <w:r>
        <w:rPr>
          <w:rFonts w:cs="仿宋_GB2312" w:asciiTheme="minorEastAsia" w:hAnsiTheme="minorEastAsia" w:eastAsiaTheme="minorEastAsia"/>
          <w:sz w:val="30"/>
          <w:szCs w:val="30"/>
        </w:rPr>
        <w:t>1</w:t>
      </w:r>
      <w:r>
        <w:rPr>
          <w:rFonts w:hint="eastAsia" w:cs="仿宋_GB2312" w:asciiTheme="minorEastAsia" w:hAnsiTheme="minorEastAsia" w:eastAsiaTheme="minorEastAsia"/>
          <w:sz w:val="30"/>
          <w:szCs w:val="30"/>
        </w:rPr>
        <w:t>34个，总投资</w:t>
      </w:r>
      <w:r>
        <w:rPr>
          <w:rFonts w:cs="仿宋_GB2312" w:asciiTheme="minorEastAsia" w:hAnsiTheme="minorEastAsia" w:eastAsiaTheme="minorEastAsia"/>
          <w:sz w:val="30"/>
          <w:szCs w:val="30"/>
        </w:rPr>
        <w:t>170</w:t>
      </w:r>
      <w:r>
        <w:rPr>
          <w:rFonts w:hint="eastAsia" w:cs="仿宋_GB2312" w:asciiTheme="minorEastAsia" w:hAnsiTheme="minorEastAsia" w:eastAsiaTheme="minorEastAsia"/>
          <w:sz w:val="30"/>
          <w:szCs w:val="30"/>
        </w:rPr>
        <w:t>亿元，其中新建项目64个，续建项目50个、前期项目14个。</w:t>
      </w:r>
      <w:r>
        <w:rPr>
          <w:rFonts w:asciiTheme="minorEastAsia" w:hAnsiTheme="minorEastAsia" w:eastAsiaTheme="minorEastAsia"/>
          <w:kern w:val="0"/>
          <w:sz w:val="30"/>
          <w:szCs w:val="30"/>
        </w:rPr>
        <w:t>到12月底，智能机电制造、冠源制衣、润创电子、明德禾润、澧州大桥至张公庙公路白改黑、疾控中心迁建等39个项目建成并投入使用。科创产业园、三科农商城、万达广场、澧州国际汽车城、芙蓉学校等41个项目超额完成年度目标任务。</w:t>
      </w:r>
    </w:p>
    <w:p>
      <w:pPr>
        <w:ind w:firstLine="602" w:firstLineChars="200"/>
        <w:rPr>
          <w:rFonts w:hint="eastAsia" w:cs="仿宋_GB2312" w:asciiTheme="minorEastAsia" w:hAnsiTheme="minorEastAsia" w:eastAsiaTheme="minorEastAsia"/>
          <w:sz w:val="30"/>
          <w:szCs w:val="30"/>
        </w:rPr>
      </w:pPr>
      <w:r>
        <w:rPr>
          <w:rFonts w:hint="eastAsia" w:cs="楷体_GB2312" w:asciiTheme="minorEastAsia" w:hAnsiTheme="minorEastAsia" w:eastAsiaTheme="minorEastAsia"/>
          <w:b/>
          <w:sz w:val="30"/>
          <w:szCs w:val="30"/>
        </w:rPr>
        <w:t>3.项目服务优质高效。一是</w:t>
      </w:r>
      <w:r>
        <w:rPr>
          <w:rFonts w:hint="eastAsia" w:cs="仿宋_GB2312" w:asciiTheme="minorEastAsia" w:hAnsiTheme="minorEastAsia" w:eastAsiaTheme="minorEastAsia"/>
          <w:sz w:val="30"/>
          <w:szCs w:val="30"/>
        </w:rPr>
        <w:t>抓行政审批服务。坚持“马上办、网上办、就近办、一次办”原则，先后办理审批、核准、备案、招标核准、调整等事项共340个，并且坚持从立项把关，所有投资项目必须在澧县成立公司，将税费交在当地。</w:t>
      </w:r>
      <w:r>
        <w:rPr>
          <w:rFonts w:hint="eastAsia" w:cs="楷体_GB2312" w:asciiTheme="minorEastAsia" w:hAnsiTheme="minorEastAsia" w:eastAsiaTheme="minorEastAsia"/>
          <w:b/>
          <w:sz w:val="30"/>
          <w:szCs w:val="30"/>
        </w:rPr>
        <w:t>二是</w:t>
      </w:r>
      <w:r>
        <w:rPr>
          <w:rFonts w:hint="eastAsia" w:cs="仿宋_GB2312" w:asciiTheme="minorEastAsia" w:hAnsiTheme="minorEastAsia" w:eastAsiaTheme="minorEastAsia"/>
          <w:sz w:val="30"/>
          <w:szCs w:val="30"/>
        </w:rPr>
        <w:t>抓项目调度督导。制定</w:t>
      </w:r>
      <w:r>
        <w:rPr>
          <w:rFonts w:hint="eastAsia" w:asciiTheme="minorEastAsia" w:hAnsiTheme="minorEastAsia" w:eastAsiaTheme="minorEastAsia"/>
          <w:sz w:val="30"/>
          <w:szCs w:val="30"/>
        </w:rPr>
        <w:t>了《澧县</w:t>
      </w:r>
      <w:r>
        <w:rPr>
          <w:rFonts w:asciiTheme="minorEastAsia" w:hAnsiTheme="minorEastAsia" w:eastAsiaTheme="minorEastAsia"/>
          <w:sz w:val="30"/>
          <w:szCs w:val="30"/>
        </w:rPr>
        <w:t>2020</w:t>
      </w:r>
      <w:r>
        <w:rPr>
          <w:rFonts w:hint="eastAsia" w:asciiTheme="minorEastAsia" w:hAnsiTheme="minorEastAsia" w:eastAsiaTheme="minorEastAsia"/>
          <w:sz w:val="30"/>
          <w:szCs w:val="30"/>
        </w:rPr>
        <w:t>年固定资产投资项目入库指导计划》和考核细则，将任务分解到月，确保每月入库</w:t>
      </w:r>
      <w:r>
        <w:rPr>
          <w:rFonts w:asciiTheme="minorEastAsia" w:hAnsiTheme="minorEastAsia" w:eastAsiaTheme="minorEastAsia"/>
          <w:sz w:val="30"/>
          <w:szCs w:val="30"/>
        </w:rPr>
        <w:t>10</w:t>
      </w:r>
      <w:r>
        <w:rPr>
          <w:rFonts w:hint="eastAsia" w:asciiTheme="minorEastAsia" w:hAnsiTheme="minorEastAsia" w:eastAsiaTheme="minorEastAsia"/>
          <w:sz w:val="30"/>
          <w:szCs w:val="30"/>
        </w:rPr>
        <w:t>个以上规上项目，有力保证了月月有数据可报、月月稳定增长。坚持固定资产投资一月一调度，重点项目按五级调度要求，认真搞好日常调度。今年以来，先后发出重点建设项目进展情况通报20多期，交办函</w:t>
      </w:r>
      <w:r>
        <w:rPr>
          <w:rFonts w:asciiTheme="minorEastAsia" w:hAnsiTheme="minorEastAsia" w:eastAsiaTheme="minorEastAsia"/>
          <w:sz w:val="30"/>
          <w:szCs w:val="30"/>
        </w:rPr>
        <w:t>5</w:t>
      </w:r>
      <w:r>
        <w:rPr>
          <w:rFonts w:hint="eastAsia" w:asciiTheme="minorEastAsia" w:hAnsiTheme="minorEastAsia" w:eastAsiaTheme="minorEastAsia"/>
          <w:sz w:val="30"/>
          <w:szCs w:val="30"/>
        </w:rPr>
        <w:t>期，有力营造了项目建设良好氛围。</w:t>
      </w:r>
      <w:r>
        <w:rPr>
          <w:rFonts w:hint="eastAsia" w:cs="楷体_GB2312" w:asciiTheme="minorEastAsia" w:hAnsiTheme="minorEastAsia" w:eastAsiaTheme="minorEastAsia"/>
          <w:b/>
          <w:sz w:val="30"/>
          <w:szCs w:val="30"/>
        </w:rPr>
        <w:t>三是</w:t>
      </w:r>
      <w:r>
        <w:rPr>
          <w:rFonts w:hint="eastAsia" w:cs="仿宋_GB2312" w:asciiTheme="minorEastAsia" w:hAnsiTheme="minorEastAsia" w:eastAsiaTheme="minorEastAsia"/>
          <w:sz w:val="30"/>
          <w:szCs w:val="30"/>
        </w:rPr>
        <w:t>抓护持政策落地实施。先后申报疫情防控重点保障物资专项贷款共四批次</w:t>
      </w:r>
      <w:r>
        <w:rPr>
          <w:rFonts w:cs="仿宋_GB2312" w:asciiTheme="minorEastAsia" w:hAnsiTheme="minorEastAsia" w:eastAsiaTheme="minorEastAsia"/>
          <w:sz w:val="30"/>
          <w:szCs w:val="30"/>
        </w:rPr>
        <w:t>14</w:t>
      </w:r>
      <w:r>
        <w:rPr>
          <w:rFonts w:hint="eastAsia" w:cs="仿宋_GB2312" w:asciiTheme="minorEastAsia" w:hAnsiTheme="minorEastAsia" w:eastAsiaTheme="minorEastAsia"/>
          <w:sz w:val="30"/>
          <w:szCs w:val="30"/>
        </w:rPr>
        <w:t>家企业，</w:t>
      </w:r>
      <w:r>
        <w:rPr>
          <w:rFonts w:cs="仿宋_GB2312" w:asciiTheme="minorEastAsia" w:hAnsiTheme="minorEastAsia" w:eastAsiaTheme="minorEastAsia"/>
          <w:sz w:val="30"/>
          <w:szCs w:val="30"/>
        </w:rPr>
        <w:t>2</w:t>
      </w:r>
      <w:r>
        <w:rPr>
          <w:rFonts w:hint="eastAsia" w:cs="仿宋_GB2312" w:asciiTheme="minorEastAsia" w:hAnsiTheme="minorEastAsia" w:eastAsiaTheme="minorEastAsia"/>
          <w:sz w:val="30"/>
          <w:szCs w:val="30"/>
        </w:rPr>
        <w:t>家进入国家名单，</w:t>
      </w:r>
      <w:r>
        <w:rPr>
          <w:rFonts w:cs="仿宋_GB2312" w:asciiTheme="minorEastAsia" w:hAnsiTheme="minorEastAsia" w:eastAsiaTheme="minorEastAsia"/>
          <w:sz w:val="30"/>
          <w:szCs w:val="30"/>
        </w:rPr>
        <w:t>3</w:t>
      </w:r>
      <w:r>
        <w:rPr>
          <w:rFonts w:hint="eastAsia" w:cs="仿宋_GB2312" w:asciiTheme="minorEastAsia" w:hAnsiTheme="minorEastAsia" w:eastAsiaTheme="minorEastAsia"/>
          <w:sz w:val="30"/>
          <w:szCs w:val="30"/>
        </w:rPr>
        <w:t>家进入省级名单；申报疫情防控免税企业共</w:t>
      </w:r>
      <w:r>
        <w:rPr>
          <w:rFonts w:cs="仿宋_GB2312" w:asciiTheme="minorEastAsia" w:hAnsiTheme="minorEastAsia" w:eastAsiaTheme="minorEastAsia"/>
          <w:sz w:val="30"/>
          <w:szCs w:val="30"/>
        </w:rPr>
        <w:t>3</w:t>
      </w:r>
      <w:r>
        <w:rPr>
          <w:rFonts w:hint="eastAsia" w:cs="仿宋_GB2312" w:asciiTheme="minorEastAsia" w:hAnsiTheme="minorEastAsia" w:eastAsiaTheme="minorEastAsia"/>
          <w:sz w:val="30"/>
          <w:szCs w:val="30"/>
        </w:rPr>
        <w:t>批次</w:t>
      </w:r>
      <w:r>
        <w:rPr>
          <w:rFonts w:cs="仿宋_GB2312" w:asciiTheme="minorEastAsia" w:hAnsiTheme="minorEastAsia" w:eastAsiaTheme="minorEastAsia"/>
          <w:sz w:val="30"/>
          <w:szCs w:val="30"/>
        </w:rPr>
        <w:t>8</w:t>
      </w:r>
      <w:r>
        <w:rPr>
          <w:rFonts w:hint="eastAsia" w:cs="仿宋_GB2312" w:asciiTheme="minorEastAsia" w:hAnsiTheme="minorEastAsia" w:eastAsiaTheme="minorEastAsia"/>
          <w:sz w:val="30"/>
          <w:szCs w:val="30"/>
        </w:rPr>
        <w:t>家，</w:t>
      </w:r>
      <w:r>
        <w:rPr>
          <w:rFonts w:cs="仿宋_GB2312" w:asciiTheme="minorEastAsia" w:hAnsiTheme="minorEastAsia" w:eastAsiaTheme="minorEastAsia"/>
          <w:sz w:val="30"/>
          <w:szCs w:val="30"/>
        </w:rPr>
        <w:t>3</w:t>
      </w:r>
      <w:r>
        <w:rPr>
          <w:rFonts w:hint="eastAsia" w:cs="仿宋_GB2312" w:asciiTheme="minorEastAsia" w:hAnsiTheme="minorEastAsia" w:eastAsiaTheme="minorEastAsia"/>
          <w:sz w:val="30"/>
          <w:szCs w:val="30"/>
        </w:rPr>
        <w:t>家企业进入免税企业名单。全县10家企业纳入国家发改委“信易贷”平台。</w:t>
      </w:r>
    </w:p>
    <w:p>
      <w:pPr>
        <w:pStyle w:val="128"/>
        <w:spacing w:line="560" w:lineRule="exact"/>
        <w:ind w:firstLine="602" w:firstLineChars="200"/>
        <w:rPr>
          <w:rFonts w:cs="仿宋_GB2312" w:asciiTheme="minorEastAsia" w:hAnsiTheme="minorEastAsia" w:eastAsiaTheme="minorEastAsia"/>
          <w:b/>
          <w:sz w:val="30"/>
          <w:szCs w:val="30"/>
        </w:rPr>
      </w:pPr>
      <w:r>
        <w:rPr>
          <w:rFonts w:hint="eastAsia" w:cs="仿宋_GB2312" w:asciiTheme="minorEastAsia" w:hAnsiTheme="minorEastAsia" w:eastAsiaTheme="minorEastAsia"/>
          <w:b/>
          <w:sz w:val="30"/>
          <w:szCs w:val="30"/>
        </w:rPr>
        <w:t>（二）坚持紧盯看牢，</w:t>
      </w:r>
      <w:r>
        <w:rPr>
          <w:rFonts w:hint="eastAsia" w:cs="楷体_GB2312" w:asciiTheme="minorEastAsia" w:hAnsiTheme="minorEastAsia" w:eastAsiaTheme="minorEastAsia"/>
          <w:b/>
          <w:sz w:val="30"/>
          <w:szCs w:val="30"/>
        </w:rPr>
        <w:t>争项争资工作</w:t>
      </w:r>
      <w:r>
        <w:rPr>
          <w:rFonts w:hint="eastAsia" w:cs="仿宋_GB2312" w:asciiTheme="minorEastAsia" w:hAnsiTheme="minorEastAsia" w:eastAsiaTheme="minorEastAsia"/>
          <w:b/>
          <w:sz w:val="30"/>
          <w:szCs w:val="30"/>
        </w:rPr>
        <w:t>实现新突破。</w:t>
      </w:r>
    </w:p>
    <w:p>
      <w:pPr>
        <w:spacing w:line="620" w:lineRule="exact"/>
        <w:ind w:firstLine="600" w:firstLineChars="200"/>
        <w:jc w:val="left"/>
        <w:rPr>
          <w:rFonts w:hint="eastAsia" w:asciiTheme="minorEastAsia" w:hAnsiTheme="minorEastAsia" w:eastAsiaTheme="minorEastAsia"/>
          <w:color w:val="000000"/>
          <w:sz w:val="30"/>
          <w:szCs w:val="30"/>
        </w:rPr>
      </w:pPr>
      <w:r>
        <w:rPr>
          <w:rFonts w:hint="eastAsia" w:asciiTheme="minorEastAsia" w:hAnsiTheme="minorEastAsia" w:eastAsiaTheme="minorEastAsia"/>
          <w:sz w:val="30"/>
          <w:szCs w:val="30"/>
        </w:rPr>
        <w:t>把向上争取项目作为服务项目、推动发展最关键环节，深入研究国家投向，把握申报要点，</w:t>
      </w:r>
      <w:r>
        <w:rPr>
          <w:rFonts w:hint="eastAsia" w:cs="仿宋_GB2312" w:asciiTheme="minorEastAsia" w:hAnsiTheme="minorEastAsia" w:eastAsiaTheme="minorEastAsia"/>
          <w:sz w:val="30"/>
          <w:szCs w:val="30"/>
        </w:rPr>
        <w:t>全力对接，跟踪服务，高效开展前期工作，取得良好进展。</w:t>
      </w:r>
      <w:r>
        <w:rPr>
          <w:rFonts w:hint="eastAsia" w:asciiTheme="minorEastAsia" w:hAnsiTheme="minorEastAsia" w:eastAsiaTheme="minorEastAsia"/>
          <w:sz w:val="30"/>
          <w:szCs w:val="30"/>
        </w:rPr>
        <w:t>到目前为止，先后申报项目13批次191个，累计争取到位上级各类资金达到</w:t>
      </w:r>
      <w:r>
        <w:rPr>
          <w:rFonts w:cs="仿宋_GB2312" w:asciiTheme="minorEastAsia" w:hAnsiTheme="minorEastAsia" w:eastAsiaTheme="minorEastAsia"/>
          <w:sz w:val="30"/>
          <w:szCs w:val="30"/>
        </w:rPr>
        <w:t>10.</w:t>
      </w:r>
      <w:r>
        <w:rPr>
          <w:rFonts w:hint="eastAsia" w:cs="仿宋_GB2312" w:asciiTheme="minorEastAsia" w:hAnsiTheme="minorEastAsia" w:eastAsiaTheme="minorEastAsia"/>
          <w:sz w:val="30"/>
          <w:szCs w:val="30"/>
        </w:rPr>
        <w:t>4亿元，其中国省预算内资金3.2亿元、地方专项债券</w:t>
      </w:r>
      <w:r>
        <w:rPr>
          <w:rFonts w:cs="仿宋_GB2312" w:asciiTheme="minorEastAsia" w:hAnsiTheme="minorEastAsia" w:eastAsiaTheme="minorEastAsia"/>
          <w:sz w:val="30"/>
          <w:szCs w:val="30"/>
        </w:rPr>
        <w:t>6.1</w:t>
      </w:r>
      <w:r>
        <w:rPr>
          <w:rFonts w:hint="eastAsia" w:cs="仿宋_GB2312" w:asciiTheme="minorEastAsia" w:hAnsiTheme="minorEastAsia" w:eastAsiaTheme="minorEastAsia"/>
          <w:sz w:val="30"/>
          <w:szCs w:val="30"/>
        </w:rPr>
        <w:t>亿元，特别抗疫国债项目1.1亿元，</w:t>
      </w:r>
      <w:r>
        <w:rPr>
          <w:rFonts w:hint="eastAsia" w:asciiTheme="minorEastAsia" w:hAnsiTheme="minorEastAsia" w:eastAsiaTheme="minorEastAsia"/>
          <w:sz w:val="30"/>
          <w:szCs w:val="30"/>
        </w:rPr>
        <w:t>为我县重大项目建设提供了强有力的资金支持。此外，经过我们大力争取，</w:t>
      </w:r>
      <w:r>
        <w:rPr>
          <w:rFonts w:hint="eastAsia" w:asciiTheme="minorEastAsia" w:hAnsiTheme="minorEastAsia" w:eastAsiaTheme="minorEastAsia"/>
          <w:color w:val="000000"/>
          <w:sz w:val="30"/>
          <w:szCs w:val="30"/>
        </w:rPr>
        <w:t>我县成功挤入国家120新型城镇化补短板强弱项建设示范</w:t>
      </w:r>
      <w:r>
        <w:rPr>
          <w:rFonts w:hint="eastAsia" w:asciiTheme="minorEastAsia" w:hAnsiTheme="minorEastAsia" w:eastAsiaTheme="minorEastAsia"/>
          <w:sz w:val="30"/>
          <w:szCs w:val="30"/>
        </w:rPr>
        <w:t>县，</w:t>
      </w:r>
      <w:r>
        <w:rPr>
          <w:rFonts w:hint="eastAsia" w:asciiTheme="minorEastAsia" w:hAnsiTheme="minorEastAsia" w:eastAsiaTheme="minorEastAsia"/>
          <w:color w:val="000000"/>
          <w:sz w:val="30"/>
          <w:szCs w:val="30"/>
        </w:rPr>
        <w:t>为我县创造新优势、实现新跨越赢得了新平台。</w:t>
      </w:r>
    </w:p>
    <w:p>
      <w:pPr>
        <w:spacing w:line="620" w:lineRule="exact"/>
        <w:ind w:firstLine="602" w:firstLineChars="200"/>
        <w:jc w:val="left"/>
        <w:rPr>
          <w:rFonts w:hint="eastAsia" w:cs="仿宋_GB2312" w:asciiTheme="minorEastAsia" w:hAnsiTheme="minorEastAsia" w:eastAsiaTheme="minorEastAsia"/>
          <w:b/>
          <w:sz w:val="30"/>
          <w:szCs w:val="30"/>
        </w:rPr>
      </w:pPr>
      <w:r>
        <w:rPr>
          <w:rFonts w:hint="eastAsia" w:cs="仿宋_GB2312" w:asciiTheme="minorEastAsia" w:hAnsiTheme="minorEastAsia" w:eastAsiaTheme="minorEastAsia"/>
          <w:b/>
          <w:sz w:val="30"/>
          <w:szCs w:val="30"/>
        </w:rPr>
        <w:t>（三）</w:t>
      </w:r>
      <w:r>
        <w:rPr>
          <w:rFonts w:hint="eastAsia" w:asciiTheme="minorEastAsia" w:hAnsiTheme="minorEastAsia" w:eastAsiaTheme="minorEastAsia"/>
          <w:b/>
          <w:sz w:val="30"/>
          <w:szCs w:val="30"/>
        </w:rPr>
        <w:t>坚持民生优先，价格惠民有新举措。</w:t>
      </w:r>
    </w:p>
    <w:p>
      <w:pPr>
        <w:spacing w:line="560" w:lineRule="exact"/>
        <w:ind w:firstLine="602" w:firstLineChars="200"/>
        <w:jc w:val="left"/>
        <w:rPr>
          <w:rFonts w:hint="eastAsia" w:asciiTheme="minorEastAsia" w:hAnsiTheme="minorEastAsia" w:eastAsiaTheme="minorEastAsia"/>
          <w:sz w:val="30"/>
          <w:szCs w:val="30"/>
        </w:rPr>
      </w:pPr>
      <w:r>
        <w:rPr>
          <w:rFonts w:hint="eastAsia" w:asciiTheme="minorEastAsia" w:hAnsiTheme="minorEastAsia" w:eastAsiaTheme="minorEastAsia"/>
          <w:b/>
          <w:sz w:val="30"/>
          <w:szCs w:val="30"/>
        </w:rPr>
        <w:t>1.推进价费减负</w:t>
      </w:r>
      <w:r>
        <w:rPr>
          <w:rFonts w:asciiTheme="minorEastAsia" w:hAnsiTheme="minorEastAsia" w:eastAsiaTheme="minorEastAsia"/>
          <w:b/>
          <w:sz w:val="30"/>
          <w:szCs w:val="30"/>
        </w:rPr>
        <w:t>政策落地</w:t>
      </w:r>
      <w:r>
        <w:rPr>
          <w:rFonts w:hint="eastAsia" w:asciiTheme="minorEastAsia" w:hAnsiTheme="minorEastAsia" w:eastAsiaTheme="minorEastAsia"/>
          <w:b/>
          <w:sz w:val="30"/>
          <w:szCs w:val="30"/>
        </w:rPr>
        <w:t>见效。</w:t>
      </w:r>
      <w:r>
        <w:rPr>
          <w:rFonts w:hint="eastAsia" w:asciiTheme="minorEastAsia" w:hAnsiTheme="minorEastAsia" w:eastAsiaTheme="minorEastAsia"/>
          <w:sz w:val="30"/>
          <w:szCs w:val="30"/>
        </w:rPr>
        <w:t>在新冠肺炎疫情常态化防控形势下，督促相关企业调整了工业用气价格，由原来的4.15元</w:t>
      </w:r>
      <w:r>
        <w:rPr>
          <w:rFonts w:hint="eastAsia" w:cs="宋体" w:asciiTheme="minorEastAsia" w:hAnsiTheme="minorEastAsia" w:eastAsiaTheme="minorEastAsia"/>
          <w:sz w:val="30"/>
          <w:szCs w:val="30"/>
        </w:rPr>
        <w:t>∕</w:t>
      </w:r>
      <w:r>
        <w:rPr>
          <w:rFonts w:hint="eastAsia" w:asciiTheme="minorEastAsia" w:hAnsiTheme="minorEastAsia" w:eastAsiaTheme="minorEastAsia"/>
          <w:sz w:val="30"/>
          <w:szCs w:val="30"/>
        </w:rPr>
        <w:t>立方米降至目前的3.85元</w:t>
      </w:r>
      <w:r>
        <w:rPr>
          <w:rFonts w:hint="eastAsia" w:cs="宋体" w:asciiTheme="minorEastAsia" w:hAnsiTheme="minorEastAsia" w:eastAsiaTheme="minorEastAsia"/>
          <w:sz w:val="30"/>
          <w:szCs w:val="30"/>
        </w:rPr>
        <w:t>∕</w:t>
      </w:r>
      <w:r>
        <w:rPr>
          <w:rFonts w:hint="eastAsia" w:asciiTheme="minorEastAsia" w:hAnsiTheme="minorEastAsia" w:eastAsiaTheme="minorEastAsia"/>
          <w:sz w:val="30"/>
          <w:szCs w:val="30"/>
        </w:rPr>
        <w:t>立方米，使我县工业用气价格明显高于周边县市的情况得到有力改观，预计全年可减少企业用气支出260多万元。同时</w:t>
      </w:r>
      <w:r>
        <w:rPr>
          <w:rFonts w:asciiTheme="minorEastAsia" w:hAnsiTheme="minorEastAsia" w:eastAsiaTheme="minorEastAsia"/>
          <w:sz w:val="30"/>
          <w:szCs w:val="30"/>
        </w:rPr>
        <w:t>积极</w:t>
      </w:r>
      <w:r>
        <w:rPr>
          <w:rFonts w:hint="eastAsia" w:asciiTheme="minorEastAsia" w:hAnsiTheme="minorEastAsia" w:eastAsiaTheme="minorEastAsia"/>
          <w:sz w:val="30"/>
          <w:szCs w:val="30"/>
        </w:rPr>
        <w:t>抓好</w:t>
      </w:r>
      <w:r>
        <w:rPr>
          <w:rFonts w:asciiTheme="minorEastAsia" w:hAnsiTheme="minorEastAsia" w:eastAsiaTheme="minorEastAsia"/>
          <w:sz w:val="30"/>
          <w:szCs w:val="30"/>
        </w:rPr>
        <w:t>国家电网对一般工商业用户减免电费5%</w:t>
      </w:r>
      <w:r>
        <w:rPr>
          <w:rFonts w:hint="eastAsia" w:asciiTheme="minorEastAsia" w:hAnsiTheme="minorEastAsia" w:eastAsiaTheme="minorEastAsia"/>
          <w:sz w:val="30"/>
          <w:szCs w:val="30"/>
        </w:rPr>
        <w:t>优惠政策的</w:t>
      </w:r>
      <w:r>
        <w:rPr>
          <w:rFonts w:asciiTheme="minorEastAsia" w:hAnsiTheme="minorEastAsia" w:eastAsiaTheme="minorEastAsia"/>
          <w:sz w:val="30"/>
          <w:szCs w:val="30"/>
        </w:rPr>
        <w:t>落实</w:t>
      </w:r>
      <w:r>
        <w:rPr>
          <w:rFonts w:hint="eastAsia" w:asciiTheme="minorEastAsia" w:hAnsiTheme="minorEastAsia" w:eastAsiaTheme="minorEastAsia"/>
          <w:sz w:val="30"/>
          <w:szCs w:val="30"/>
        </w:rPr>
        <w:t>，全年可为企业减负1000多万元。</w:t>
      </w:r>
    </w:p>
    <w:p>
      <w:pPr>
        <w:spacing w:line="560" w:lineRule="exact"/>
        <w:ind w:firstLine="602" w:firstLineChars="200"/>
        <w:jc w:val="left"/>
        <w:rPr>
          <w:rFonts w:hint="eastAsia" w:asciiTheme="minorEastAsia" w:hAnsiTheme="minorEastAsia" w:eastAsiaTheme="minorEastAsia"/>
          <w:sz w:val="30"/>
          <w:szCs w:val="30"/>
        </w:rPr>
      </w:pPr>
      <w:r>
        <w:rPr>
          <w:rFonts w:hint="eastAsia" w:asciiTheme="minorEastAsia" w:hAnsiTheme="minorEastAsia" w:eastAsiaTheme="minorEastAsia"/>
          <w:b/>
          <w:sz w:val="30"/>
          <w:szCs w:val="30"/>
        </w:rPr>
        <w:t>2.牵头落实临时价格补贴。</w:t>
      </w:r>
      <w:r>
        <w:rPr>
          <w:rFonts w:hint="eastAsia" w:asciiTheme="minorEastAsia" w:hAnsiTheme="minorEastAsia" w:eastAsiaTheme="minorEastAsia"/>
          <w:sz w:val="30"/>
          <w:szCs w:val="30"/>
        </w:rPr>
        <w:t>自</w:t>
      </w:r>
      <w:r>
        <w:rPr>
          <w:rFonts w:asciiTheme="minorEastAsia" w:hAnsiTheme="minorEastAsia" w:eastAsiaTheme="minorEastAsia"/>
          <w:sz w:val="30"/>
          <w:szCs w:val="30"/>
        </w:rPr>
        <w:t>2020</w:t>
      </w:r>
      <w:r>
        <w:rPr>
          <w:rFonts w:hint="eastAsia" w:asciiTheme="minorEastAsia" w:hAnsiTheme="minorEastAsia" w:eastAsiaTheme="minorEastAsia"/>
          <w:sz w:val="30"/>
          <w:szCs w:val="30"/>
        </w:rPr>
        <w:t>年</w:t>
      </w:r>
      <w:r>
        <w:rPr>
          <w:rFonts w:asciiTheme="minorEastAsia" w:hAnsiTheme="minorEastAsia" w:eastAsiaTheme="minorEastAsia"/>
          <w:sz w:val="30"/>
          <w:szCs w:val="30"/>
        </w:rPr>
        <w:t>1</w:t>
      </w:r>
      <w:r>
        <w:rPr>
          <w:rFonts w:hint="eastAsia" w:asciiTheme="minorEastAsia" w:hAnsiTheme="minorEastAsia" w:eastAsiaTheme="minorEastAsia"/>
          <w:sz w:val="30"/>
          <w:szCs w:val="30"/>
        </w:rPr>
        <w:t>月国家价格临时补贴机制启动以来，我县共发放价格临时补贴</w:t>
      </w:r>
      <w:r>
        <w:rPr>
          <w:rFonts w:asciiTheme="minorEastAsia" w:hAnsiTheme="minorEastAsia" w:eastAsiaTheme="minorEastAsia"/>
          <w:sz w:val="30"/>
          <w:szCs w:val="30"/>
        </w:rPr>
        <w:t>8</w:t>
      </w:r>
      <w:r>
        <w:rPr>
          <w:rFonts w:hint="eastAsia" w:asciiTheme="minorEastAsia" w:hAnsiTheme="minorEastAsia" w:eastAsiaTheme="minorEastAsia"/>
          <w:sz w:val="30"/>
          <w:szCs w:val="30"/>
        </w:rPr>
        <w:t>个月，严格按标准足额发放到位。到目前为止，累计发放价格临时补贴266778人次1075.72万元，其中失业保险共发放</w:t>
      </w:r>
      <w:r>
        <w:rPr>
          <w:rFonts w:asciiTheme="minorEastAsia" w:hAnsiTheme="minorEastAsia" w:eastAsiaTheme="minorEastAsia"/>
          <w:sz w:val="30"/>
          <w:szCs w:val="30"/>
        </w:rPr>
        <w:t>2454</w:t>
      </w:r>
      <w:r>
        <w:rPr>
          <w:rFonts w:hint="eastAsia" w:asciiTheme="minorEastAsia" w:hAnsiTheme="minorEastAsia" w:eastAsiaTheme="minorEastAsia"/>
          <w:sz w:val="30"/>
          <w:szCs w:val="30"/>
        </w:rPr>
        <w:t>人次，发放金额12.28万元、优抚对象共发放</w:t>
      </w:r>
      <w:r>
        <w:rPr>
          <w:rFonts w:asciiTheme="minorEastAsia" w:hAnsiTheme="minorEastAsia" w:eastAsiaTheme="minorEastAsia"/>
          <w:sz w:val="30"/>
          <w:szCs w:val="30"/>
        </w:rPr>
        <w:t>29816</w:t>
      </w:r>
      <w:r>
        <w:rPr>
          <w:rFonts w:hint="eastAsia" w:asciiTheme="minorEastAsia" w:hAnsiTheme="minorEastAsia" w:eastAsiaTheme="minorEastAsia"/>
          <w:sz w:val="30"/>
          <w:szCs w:val="30"/>
        </w:rPr>
        <w:t>人次，发放金额149.92万元、低收入人群共发放</w:t>
      </w:r>
      <w:r>
        <w:rPr>
          <w:rFonts w:asciiTheme="minorEastAsia" w:hAnsiTheme="minorEastAsia" w:eastAsiaTheme="minorEastAsia"/>
          <w:sz w:val="30"/>
          <w:szCs w:val="30"/>
        </w:rPr>
        <w:t>234508</w:t>
      </w:r>
      <w:r>
        <w:rPr>
          <w:rFonts w:hint="eastAsia" w:asciiTheme="minorEastAsia" w:hAnsiTheme="minorEastAsia" w:eastAsiaTheme="minorEastAsia"/>
          <w:sz w:val="30"/>
          <w:szCs w:val="30"/>
        </w:rPr>
        <w:t>人次，发放金额913.52万元。</w:t>
      </w:r>
    </w:p>
    <w:p>
      <w:pPr>
        <w:spacing w:line="560" w:lineRule="exact"/>
        <w:ind w:firstLine="602" w:firstLineChars="200"/>
        <w:jc w:val="left"/>
        <w:rPr>
          <w:rFonts w:hint="eastAsia" w:asciiTheme="minorEastAsia" w:hAnsiTheme="minorEastAsia" w:eastAsiaTheme="minorEastAsia"/>
          <w:sz w:val="30"/>
          <w:szCs w:val="30"/>
        </w:rPr>
      </w:pPr>
      <w:r>
        <w:rPr>
          <w:rFonts w:hint="eastAsia" w:asciiTheme="minorEastAsia" w:hAnsiTheme="minorEastAsia" w:eastAsiaTheme="minorEastAsia"/>
          <w:b/>
          <w:sz w:val="30"/>
          <w:szCs w:val="30"/>
        </w:rPr>
        <w:t>3.规范价费行为。</w:t>
      </w:r>
      <w:r>
        <w:rPr>
          <w:rFonts w:hint="eastAsia" w:asciiTheme="minorEastAsia" w:hAnsiTheme="minorEastAsia" w:eastAsiaTheme="minorEastAsia"/>
          <w:sz w:val="30"/>
          <w:szCs w:val="30"/>
        </w:rPr>
        <w:t>对景区门票价格、县城区城市出租汽车营运价格进一步进行了调整和规范，启动城镇污水处理成本监审和殡葬服务成本监审工作。</w:t>
      </w:r>
    </w:p>
    <w:p>
      <w:pPr>
        <w:pStyle w:val="128"/>
        <w:spacing w:line="560" w:lineRule="exact"/>
        <w:ind w:firstLine="602" w:firstLineChars="200"/>
        <w:rPr>
          <w:rFonts w:asciiTheme="minorEastAsia" w:hAnsiTheme="minorEastAsia" w:eastAsiaTheme="minorEastAsia"/>
          <w:b/>
          <w:sz w:val="30"/>
          <w:szCs w:val="30"/>
        </w:rPr>
      </w:pPr>
      <w:r>
        <w:rPr>
          <w:rFonts w:hint="eastAsia" w:cs="楷体_GB2312" w:asciiTheme="minorEastAsia" w:hAnsiTheme="minorEastAsia" w:eastAsiaTheme="minorEastAsia"/>
          <w:b/>
          <w:sz w:val="30"/>
          <w:szCs w:val="30"/>
        </w:rPr>
        <w:t>（四）坚持筑牢底线，</w:t>
      </w:r>
      <w:r>
        <w:rPr>
          <w:rFonts w:hint="eastAsia" w:asciiTheme="minorEastAsia" w:hAnsiTheme="minorEastAsia" w:eastAsiaTheme="minorEastAsia"/>
          <w:b/>
          <w:sz w:val="30"/>
          <w:szCs w:val="30"/>
        </w:rPr>
        <w:t>粮食储备管理取得新成效。</w:t>
      </w:r>
    </w:p>
    <w:p>
      <w:pPr>
        <w:pStyle w:val="128"/>
        <w:spacing w:line="560" w:lineRule="exact"/>
        <w:ind w:firstLine="600" w:firstLineChars="200"/>
        <w:rPr>
          <w:rFonts w:hint="eastAsia"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顺利通过省、市对我县“中国好粮油”行动示范县、粮食产后服务体系建设项目评估验收。粮食安全省长责任制各项工作扎实有序。</w:t>
      </w:r>
    </w:p>
    <w:p>
      <w:pPr>
        <w:pStyle w:val="128"/>
        <w:spacing w:line="560" w:lineRule="exact"/>
        <w:ind w:firstLine="602" w:firstLineChars="200"/>
        <w:rPr>
          <w:rFonts w:hint="eastAsia" w:cs="仿宋" w:asciiTheme="minorEastAsia" w:hAnsiTheme="minorEastAsia" w:eastAsiaTheme="minorEastAsia"/>
          <w:sz w:val="30"/>
          <w:szCs w:val="30"/>
        </w:rPr>
      </w:pPr>
      <w:r>
        <w:rPr>
          <w:rFonts w:cs="仿宋_GB2312" w:asciiTheme="minorEastAsia" w:hAnsiTheme="minorEastAsia" w:eastAsiaTheme="minorEastAsia"/>
          <w:b/>
          <w:bCs/>
          <w:sz w:val="30"/>
          <w:szCs w:val="30"/>
        </w:rPr>
        <w:t>1.</w:t>
      </w:r>
      <w:r>
        <w:rPr>
          <w:rFonts w:hint="eastAsia" w:cs="仿宋_GB2312" w:asciiTheme="minorEastAsia" w:hAnsiTheme="minorEastAsia" w:eastAsiaTheme="minorEastAsia"/>
          <w:b/>
          <w:bCs/>
          <w:sz w:val="30"/>
          <w:szCs w:val="30"/>
        </w:rPr>
        <w:t>实施粮食品牌工程。</w:t>
      </w:r>
      <w:r>
        <w:rPr>
          <w:rFonts w:hint="eastAsia" w:cs="仿宋" w:asciiTheme="minorEastAsia" w:hAnsiTheme="minorEastAsia" w:eastAsiaTheme="minorEastAsia"/>
          <w:sz w:val="30"/>
          <w:szCs w:val="30"/>
        </w:rPr>
        <w:t>为宣传推广我县“好粮油”行动示范县工作，推广“城头山大米”等，系列大米品牌，我县与华声在线股份有限公司签订全媒体营销合作协议，既</w:t>
      </w:r>
      <w:r>
        <w:rPr>
          <w:rFonts w:cs="仿宋" w:asciiTheme="minorEastAsia" w:hAnsiTheme="minorEastAsia" w:eastAsiaTheme="minorEastAsia"/>
          <w:sz w:val="30"/>
          <w:szCs w:val="30"/>
        </w:rPr>
        <w:t xml:space="preserve"> 6</w:t>
      </w:r>
      <w:r>
        <w:rPr>
          <w:rFonts w:hint="eastAsia" w:cs="仿宋" w:asciiTheme="minorEastAsia" w:hAnsiTheme="minorEastAsia" w:eastAsiaTheme="minorEastAsia"/>
          <w:sz w:val="30"/>
          <w:szCs w:val="30"/>
        </w:rPr>
        <w:t>月在长沙举办了城头山品牌推介暨湖南团餐行业协会成立大会后，9月举办“中国好粮油行动示范县”</w:t>
      </w:r>
      <w:r>
        <w:rPr>
          <w:rFonts w:cs="仿宋" w:asciiTheme="minorEastAsia" w:hAnsiTheme="minorEastAsia" w:eastAsiaTheme="minorEastAsia"/>
          <w:sz w:val="30"/>
          <w:szCs w:val="30"/>
        </w:rPr>
        <w:t>—</w:t>
      </w:r>
      <w:r>
        <w:rPr>
          <w:rFonts w:hint="eastAsia" w:cs="仿宋" w:asciiTheme="minorEastAsia" w:hAnsiTheme="minorEastAsia" w:eastAsiaTheme="minorEastAsia"/>
          <w:sz w:val="30"/>
          <w:szCs w:val="30"/>
        </w:rPr>
        <w:t>澧县城头山品牌推介会，有力提升了我县优质农产品品牌知名度。</w:t>
      </w:r>
    </w:p>
    <w:p>
      <w:pPr>
        <w:pStyle w:val="128"/>
        <w:spacing w:line="560" w:lineRule="exact"/>
        <w:ind w:firstLine="602" w:firstLineChars="200"/>
        <w:rPr>
          <w:rFonts w:hint="eastAsia" w:cs="仿宋_GB2312" w:asciiTheme="minorEastAsia" w:hAnsiTheme="minorEastAsia" w:eastAsiaTheme="minorEastAsia"/>
          <w:sz w:val="30"/>
          <w:szCs w:val="30"/>
        </w:rPr>
      </w:pPr>
      <w:r>
        <w:rPr>
          <w:rFonts w:hint="eastAsia" w:cs="仿宋_GB2312" w:asciiTheme="minorEastAsia" w:hAnsiTheme="minorEastAsia" w:eastAsiaTheme="minorEastAsia"/>
          <w:b/>
          <w:bCs/>
          <w:sz w:val="30"/>
          <w:szCs w:val="30"/>
        </w:rPr>
        <w:t>2.落实粮食收储任务。</w:t>
      </w:r>
      <w:r>
        <w:rPr>
          <w:rFonts w:hint="eastAsia" w:cs="仿宋_GB2312" w:asciiTheme="minorEastAsia" w:hAnsiTheme="minorEastAsia" w:eastAsiaTheme="minorEastAsia"/>
          <w:sz w:val="30"/>
          <w:szCs w:val="30"/>
        </w:rPr>
        <w:t>面对全省新增加省级静态储备粮四十多万吨，我县新增10000吨指标任务，受今年天气影响粮食减产，市场粮价格飙升的不利环境。我县顶住压力，未雨绸缪，创新举措，先后出台《</w:t>
      </w:r>
      <w:r>
        <w:rPr>
          <w:rFonts w:cs="仿宋_GB2312" w:asciiTheme="minorEastAsia" w:hAnsiTheme="minorEastAsia" w:eastAsiaTheme="minorEastAsia"/>
          <w:sz w:val="30"/>
          <w:szCs w:val="30"/>
        </w:rPr>
        <w:t>澧县2020年粮食收购工作实施方案</w:t>
      </w:r>
      <w:r>
        <w:rPr>
          <w:rFonts w:hint="eastAsia" w:cs="仿宋_GB2312" w:asciiTheme="minorEastAsia" w:hAnsiTheme="minorEastAsia" w:eastAsiaTheme="minorEastAsia"/>
          <w:sz w:val="30"/>
          <w:szCs w:val="30"/>
        </w:rPr>
        <w:t>》、《</w:t>
      </w:r>
      <w:r>
        <w:rPr>
          <w:rFonts w:cs="仿宋_GB2312" w:asciiTheme="minorEastAsia" w:hAnsiTheme="minorEastAsia" w:eastAsiaTheme="minorEastAsia"/>
          <w:sz w:val="30"/>
          <w:szCs w:val="30"/>
        </w:rPr>
        <w:t>澧县2020年临储粮食收购销售处置方案</w:t>
      </w:r>
      <w:r>
        <w:rPr>
          <w:rFonts w:hint="eastAsia" w:cs="仿宋_GB2312" w:asciiTheme="minorEastAsia" w:hAnsiTheme="minorEastAsia" w:eastAsiaTheme="minorEastAsia"/>
          <w:sz w:val="30"/>
          <w:szCs w:val="30"/>
        </w:rPr>
        <w:t>》，10000吨新增省级储备粮及6000吨县级储备粮轮换先后于9月中旬率先在全市完成。38100吨中央储备粮轮换任务10月底前全部完成。同时，圆满完成国家发改委和国家粮食</w:t>
      </w:r>
      <w:r>
        <w:rPr>
          <w:rFonts w:hint="eastAsia" w:cs="仿宋_GB2312" w:asciiTheme="minorEastAsia" w:hAnsiTheme="minorEastAsia" w:eastAsiaTheme="minorEastAsia"/>
          <w:sz w:val="30"/>
          <w:szCs w:val="30"/>
          <w:lang w:val="en-US" w:eastAsia="zh-CN"/>
        </w:rPr>
        <w:t>和</w:t>
      </w:r>
      <w:bookmarkStart w:id="0" w:name="_GoBack"/>
      <w:bookmarkEnd w:id="0"/>
      <w:r>
        <w:rPr>
          <w:rFonts w:hint="eastAsia" w:cs="仿宋_GB2312" w:asciiTheme="minorEastAsia" w:hAnsiTheme="minorEastAsia" w:eastAsiaTheme="minorEastAsia"/>
          <w:sz w:val="30"/>
          <w:szCs w:val="30"/>
        </w:rPr>
        <w:t>物资储备局下达的2020年生产防疫医用酒精的</w:t>
      </w:r>
      <w:r>
        <w:rPr>
          <w:rFonts w:cs="仿宋_GB2312" w:asciiTheme="minorEastAsia" w:hAnsiTheme="minorEastAsia" w:eastAsiaTheme="minorEastAsia"/>
          <w:sz w:val="30"/>
          <w:szCs w:val="30"/>
        </w:rPr>
        <w:t>3.375</w:t>
      </w:r>
      <w:r>
        <w:rPr>
          <w:rFonts w:hint="eastAsia" w:cs="仿宋_GB2312" w:asciiTheme="minorEastAsia" w:hAnsiTheme="minorEastAsia" w:eastAsiaTheme="minorEastAsia"/>
          <w:sz w:val="30"/>
          <w:szCs w:val="30"/>
        </w:rPr>
        <w:t>万吨超期定向粮食销售及1.1万吨划转定向粮食销售出库监管工作任务。</w:t>
      </w:r>
    </w:p>
    <w:p>
      <w:pPr>
        <w:spacing w:line="560" w:lineRule="exact"/>
        <w:ind w:firstLine="602" w:firstLineChars="200"/>
        <w:jc w:val="left"/>
        <w:rPr>
          <w:rFonts w:hint="eastAsia" w:cs="楷体_GB2312" w:asciiTheme="minorEastAsia" w:hAnsiTheme="minorEastAsia" w:eastAsiaTheme="minorEastAsia"/>
          <w:sz w:val="30"/>
          <w:szCs w:val="30"/>
        </w:rPr>
      </w:pPr>
      <w:r>
        <w:rPr>
          <w:rFonts w:hint="eastAsia" w:cs="楷体_GB2312" w:asciiTheme="minorEastAsia" w:hAnsiTheme="minorEastAsia" w:eastAsiaTheme="minorEastAsia"/>
          <w:b/>
          <w:sz w:val="30"/>
          <w:szCs w:val="30"/>
        </w:rPr>
        <w:t>（五）坚持靶向发力，各牵头事项展现新作为</w:t>
      </w:r>
      <w:r>
        <w:rPr>
          <w:rFonts w:hint="eastAsia" w:cs="楷体_GB2312" w:asciiTheme="minorEastAsia" w:hAnsiTheme="minorEastAsia" w:eastAsiaTheme="minorEastAsia"/>
          <w:sz w:val="30"/>
          <w:szCs w:val="30"/>
        </w:rPr>
        <w:t>。</w:t>
      </w:r>
    </w:p>
    <w:p>
      <w:pPr>
        <w:spacing w:line="560" w:lineRule="exact"/>
        <w:ind w:firstLine="602" w:firstLineChars="200"/>
        <w:jc w:val="left"/>
        <w:rPr>
          <w:rFonts w:hint="eastAsia" w:cs="仿宋_GB2312" w:asciiTheme="minorEastAsia" w:hAnsiTheme="minorEastAsia" w:eastAsiaTheme="minorEastAsia"/>
          <w:sz w:val="30"/>
          <w:szCs w:val="30"/>
        </w:rPr>
      </w:pPr>
      <w:r>
        <w:rPr>
          <w:rFonts w:hint="eastAsia" w:cs="仿宋_GB2312" w:asciiTheme="minorEastAsia" w:hAnsiTheme="minorEastAsia" w:eastAsiaTheme="minorEastAsia"/>
          <w:b/>
          <w:bCs/>
          <w:sz w:val="30"/>
          <w:szCs w:val="30"/>
        </w:rPr>
        <w:t>1.社会信用体系建设纵深推进。</w:t>
      </w:r>
      <w:r>
        <w:rPr>
          <w:rFonts w:hint="eastAsia" w:cs="仿宋_GB2312" w:asciiTheme="minorEastAsia" w:hAnsiTheme="minorEastAsia" w:eastAsiaTheme="minorEastAsia"/>
          <w:sz w:val="30"/>
          <w:szCs w:val="30"/>
        </w:rPr>
        <w:t>严格落实</w:t>
      </w:r>
      <w:r>
        <w:rPr>
          <w:rFonts w:cs="仿宋_GB2312" w:asciiTheme="minorEastAsia" w:hAnsiTheme="minorEastAsia" w:eastAsiaTheme="minorEastAsia"/>
          <w:sz w:val="30"/>
          <w:szCs w:val="30"/>
        </w:rPr>
        <w:t xml:space="preserve"> </w:t>
      </w:r>
      <w:r>
        <w:rPr>
          <w:rFonts w:hint="eastAsia" w:cs="仿宋_GB2312" w:asciiTheme="minorEastAsia" w:hAnsiTheme="minorEastAsia" w:eastAsiaTheme="minorEastAsia"/>
          <w:sz w:val="30"/>
          <w:szCs w:val="30"/>
        </w:rPr>
        <w:t>“双公示”制度，截止12月底，向市级公共信用信息平台报送行政许可信用信息7654条，行政处罚信用信息2073条，企业红名单206个、自然人荣誉名单16个，306人因失信问题纳入失信被执行人名单，运用银税互动成果帮助6家企业信用贷款达500万元。我县纳入信用修复和修用承诺工作先行试点县。8月中旬，全市农户信息试点经验推广会在我县召开。</w:t>
      </w:r>
    </w:p>
    <w:p>
      <w:pPr>
        <w:spacing w:line="560" w:lineRule="exact"/>
        <w:ind w:firstLine="602" w:firstLineChars="200"/>
        <w:jc w:val="left"/>
        <w:rPr>
          <w:rFonts w:hint="eastAsia" w:cs="仿宋_GB2312" w:asciiTheme="minorEastAsia" w:hAnsiTheme="minorEastAsia" w:eastAsiaTheme="minorEastAsia"/>
          <w:sz w:val="30"/>
          <w:szCs w:val="30"/>
        </w:rPr>
      </w:pPr>
      <w:r>
        <w:rPr>
          <w:rFonts w:hint="eastAsia" w:cs="仿宋_GB2312" w:asciiTheme="minorEastAsia" w:hAnsiTheme="minorEastAsia" w:eastAsiaTheme="minorEastAsia"/>
          <w:b/>
          <w:bCs/>
          <w:sz w:val="30"/>
          <w:szCs w:val="30"/>
        </w:rPr>
        <w:t>2.易地扶贫搬迁任务全面完成。</w:t>
      </w:r>
      <w:r>
        <w:rPr>
          <w:rFonts w:hint="eastAsia" w:cs="仿宋_GB2312" w:asciiTheme="minorEastAsia" w:hAnsiTheme="minorEastAsia" w:eastAsiaTheme="minorEastAsia"/>
          <w:sz w:val="30"/>
          <w:szCs w:val="30"/>
        </w:rPr>
        <w:t>“十三五”时期全县共实施易地搬迁298户875人，其中集中安置69户213人、分散安置229户662人。今年以来，主要对甘溪滩镇集中安置点</w:t>
      </w:r>
      <w:r>
        <w:rPr>
          <w:rFonts w:cs="仿宋_GB2312" w:asciiTheme="minorEastAsia" w:hAnsiTheme="minorEastAsia" w:eastAsiaTheme="minorEastAsia"/>
          <w:sz w:val="30"/>
          <w:szCs w:val="30"/>
        </w:rPr>
        <w:t>38</w:t>
      </w:r>
      <w:r>
        <w:rPr>
          <w:rFonts w:hint="eastAsia" w:cs="仿宋_GB2312" w:asciiTheme="minorEastAsia" w:hAnsiTheme="minorEastAsia" w:eastAsiaTheme="minorEastAsia"/>
          <w:sz w:val="30"/>
          <w:szCs w:val="30"/>
        </w:rPr>
        <w:t>户、码头铺镇集中安置点</w:t>
      </w:r>
      <w:r>
        <w:rPr>
          <w:rFonts w:cs="仿宋_GB2312" w:asciiTheme="minorEastAsia" w:hAnsiTheme="minorEastAsia" w:eastAsiaTheme="minorEastAsia"/>
          <w:sz w:val="30"/>
          <w:szCs w:val="30"/>
        </w:rPr>
        <w:t>31</w:t>
      </w:r>
      <w:r>
        <w:rPr>
          <w:rFonts w:hint="eastAsia" w:cs="仿宋_GB2312" w:asciiTheme="minorEastAsia" w:hAnsiTheme="minorEastAsia" w:eastAsiaTheme="minorEastAsia"/>
          <w:sz w:val="30"/>
          <w:szCs w:val="30"/>
        </w:rPr>
        <w:t>户实施后续帮扶，对开展分散安置的229户开展全面回头看，确保政策不走样，帮扶真脱贫。11月底，我县易地扶贫搬迁工作顺利通过省、市验收。</w:t>
      </w:r>
    </w:p>
    <w:p>
      <w:pPr>
        <w:spacing w:line="560" w:lineRule="exact"/>
        <w:ind w:firstLine="602" w:firstLineChars="200"/>
        <w:jc w:val="left"/>
        <w:rPr>
          <w:rFonts w:hint="eastAsia" w:cs="仿宋_GB2312" w:asciiTheme="minorEastAsia" w:hAnsiTheme="minorEastAsia" w:eastAsiaTheme="minorEastAsia"/>
          <w:sz w:val="30"/>
          <w:szCs w:val="30"/>
        </w:rPr>
      </w:pPr>
      <w:r>
        <w:rPr>
          <w:rFonts w:hint="eastAsia" w:cs="仿宋_GB2312" w:asciiTheme="minorEastAsia" w:hAnsiTheme="minorEastAsia" w:eastAsiaTheme="minorEastAsia"/>
          <w:b/>
          <w:bCs/>
          <w:sz w:val="30"/>
          <w:szCs w:val="30"/>
        </w:rPr>
        <w:t>3.洞庭湖生态治理方面成效明显。</w:t>
      </w:r>
      <w:r>
        <w:rPr>
          <w:rFonts w:cs="仿宋_GB2312" w:asciiTheme="minorEastAsia" w:hAnsiTheme="minorEastAsia" w:eastAsiaTheme="minorEastAsia"/>
          <w:sz w:val="30"/>
          <w:szCs w:val="30"/>
        </w:rPr>
        <w:t>《澧县洞庭湖生态环境专项整治三年行动计划实施方案》目标任务逐步实现和完成，长江经济带问题整改清单按照时间节点及时完成销号，正在推进整改的问题有序有效进行。五结合项目争取资金300万元，已经全部开工建设。两型建设黄沙湾社区创建和二中示范建设已经完工。</w:t>
      </w:r>
    </w:p>
    <w:p>
      <w:pPr>
        <w:spacing w:line="560" w:lineRule="exact"/>
        <w:ind w:firstLine="602" w:firstLineChars="200"/>
        <w:jc w:val="left"/>
        <w:rPr>
          <w:rFonts w:hint="eastAsia" w:asciiTheme="minorEastAsia" w:hAnsiTheme="minorEastAsia" w:eastAsiaTheme="minorEastAsia"/>
          <w:sz w:val="30"/>
          <w:szCs w:val="30"/>
        </w:rPr>
      </w:pPr>
      <w:r>
        <w:rPr>
          <w:rFonts w:hint="eastAsia" w:cs="仿宋_GB2312" w:asciiTheme="minorEastAsia" w:hAnsiTheme="minorEastAsia" w:eastAsiaTheme="minorEastAsia"/>
          <w:b/>
          <w:bCs/>
          <w:sz w:val="30"/>
          <w:szCs w:val="30"/>
        </w:rPr>
        <w:t>4.公车改革取得阶段性进展。</w:t>
      </w:r>
      <w:r>
        <w:rPr>
          <w:rFonts w:hint="eastAsia" w:cs="仿宋_GB2312" w:asciiTheme="minorEastAsia" w:hAnsiTheme="minorEastAsia" w:eastAsiaTheme="minorEastAsia"/>
          <w:sz w:val="30"/>
          <w:szCs w:val="30"/>
        </w:rPr>
        <w:t>事业单位（国企）车改有序开展，制定了《澧县事业单位公务用车制度改革实施意见》《澧县县属国有企业公务用车制度改革实施方案》，即将颁布实施。</w:t>
      </w:r>
    </w:p>
    <w:p>
      <w:pPr>
        <w:spacing w:line="560" w:lineRule="exact"/>
        <w:ind w:firstLine="602" w:firstLineChars="200"/>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（六）坚持精心谋划，参谋服务水平实现新提升。</w:t>
      </w:r>
    </w:p>
    <w:p>
      <w:pPr>
        <w:spacing w:line="560" w:lineRule="exact"/>
        <w:ind w:firstLine="602" w:firstLineChars="200"/>
        <w:rPr>
          <w:rFonts w:hint="eastAsia" w:asciiTheme="minorEastAsia" w:hAnsiTheme="minorEastAsia" w:eastAsiaTheme="minorEastAsia"/>
          <w:sz w:val="30"/>
          <w:szCs w:val="30"/>
        </w:rPr>
      </w:pPr>
      <w:r>
        <w:rPr>
          <w:rFonts w:hint="eastAsia" w:cs="仿宋_GB2312" w:asciiTheme="minorEastAsia" w:hAnsiTheme="minorEastAsia" w:eastAsiaTheme="minorEastAsia"/>
          <w:b/>
          <w:bCs/>
          <w:sz w:val="30"/>
          <w:szCs w:val="30"/>
        </w:rPr>
        <w:t>1.全力推进</w:t>
      </w:r>
      <w:r>
        <w:rPr>
          <w:rFonts w:hint="eastAsia" w:cs="仿宋_GB2312" w:asciiTheme="minorEastAsia" w:hAnsiTheme="minorEastAsia" w:eastAsiaTheme="minorEastAsia"/>
          <w:b/>
          <w:sz w:val="30"/>
          <w:szCs w:val="30"/>
        </w:rPr>
        <w:t>“十四五”规划编制。</w:t>
      </w:r>
      <w:r>
        <w:rPr>
          <w:rFonts w:hint="eastAsia" w:cs="仿宋_GB2312" w:asciiTheme="minorEastAsia" w:hAnsiTheme="minorEastAsia" w:eastAsiaTheme="minorEastAsia"/>
          <w:sz w:val="30"/>
          <w:szCs w:val="30"/>
        </w:rPr>
        <w:t>按照县委、县政府部署要求，我县“十四五”规划编制工作于2019年8月上旬启动，2020年9月中旬形成基本思路，10月上旬完成《纲要》初稿。经征求各方面意见，反复进行修改完善后，于1月21日县人代会上审议通过。按照规划项目化，以项目落实规划的思路，积极组建</w:t>
      </w:r>
      <w:r>
        <w:rPr>
          <w:rFonts w:hint="eastAsia" w:asciiTheme="minorEastAsia" w:hAnsiTheme="minorEastAsia" w:eastAsiaTheme="minorEastAsia"/>
          <w:sz w:val="30"/>
          <w:szCs w:val="30"/>
        </w:rPr>
        <w:t>“十四五”重大项目库，先后</w:t>
      </w:r>
      <w:r>
        <w:rPr>
          <w:rFonts w:hint="eastAsia" w:cs="仿宋_GB2312" w:asciiTheme="minorEastAsia" w:hAnsiTheme="minorEastAsia" w:eastAsiaTheme="minorEastAsia"/>
          <w:sz w:val="30"/>
          <w:szCs w:val="30"/>
        </w:rPr>
        <w:t>组织各职能部门</w:t>
      </w:r>
      <w:r>
        <w:rPr>
          <w:rFonts w:hint="eastAsia" w:asciiTheme="minorEastAsia" w:hAnsiTheme="minorEastAsia" w:eastAsiaTheme="minorEastAsia"/>
          <w:sz w:val="30"/>
          <w:szCs w:val="30"/>
        </w:rPr>
        <w:t>、镇街谋划梳理“十四五”重大项目</w:t>
      </w:r>
      <w:r>
        <w:rPr>
          <w:rFonts w:asciiTheme="minorEastAsia" w:hAnsiTheme="minorEastAsia" w:eastAsiaTheme="minorEastAsia"/>
          <w:sz w:val="30"/>
          <w:szCs w:val="30"/>
        </w:rPr>
        <w:t>3</w:t>
      </w:r>
      <w:r>
        <w:rPr>
          <w:rFonts w:hint="eastAsia" w:asciiTheme="minorEastAsia" w:hAnsiTheme="minorEastAsia" w:eastAsiaTheme="minorEastAsia"/>
          <w:sz w:val="30"/>
          <w:szCs w:val="30"/>
        </w:rPr>
        <w:t>94个，总投资2000多亿元。</w:t>
      </w:r>
    </w:p>
    <w:p>
      <w:pPr>
        <w:spacing w:line="560" w:lineRule="exact"/>
        <w:ind w:firstLine="602" w:firstLineChars="200"/>
        <w:rPr>
          <w:rFonts w:hint="eastAsia" w:cs="仿宋_GB2312" w:asciiTheme="minorEastAsia" w:hAnsiTheme="minorEastAsia" w:eastAsiaTheme="minorEastAsia"/>
          <w:sz w:val="30"/>
          <w:szCs w:val="30"/>
        </w:rPr>
      </w:pPr>
      <w:r>
        <w:rPr>
          <w:rFonts w:hint="eastAsia" w:cs="仿宋_GB2312" w:asciiTheme="minorEastAsia" w:hAnsiTheme="minorEastAsia" w:eastAsiaTheme="minorEastAsia"/>
          <w:b/>
          <w:bCs/>
          <w:sz w:val="30"/>
          <w:szCs w:val="30"/>
        </w:rPr>
        <w:t>2.全力搞好新型城镇化补短板强弱项实施方案编制。</w:t>
      </w:r>
      <w:r>
        <w:rPr>
          <w:rFonts w:asciiTheme="minorEastAsia" w:hAnsiTheme="minorEastAsia" w:eastAsiaTheme="minorEastAsia"/>
          <w:sz w:val="30"/>
          <w:szCs w:val="30"/>
        </w:rPr>
        <w:t>5</w:t>
      </w:r>
      <w:r>
        <w:rPr>
          <w:rFonts w:hint="eastAsia" w:asciiTheme="minorEastAsia" w:hAnsiTheme="minorEastAsia" w:eastAsiaTheme="minorEastAsia"/>
          <w:sz w:val="30"/>
          <w:szCs w:val="30"/>
        </w:rPr>
        <w:t>月</w:t>
      </w:r>
      <w:r>
        <w:rPr>
          <w:rFonts w:asciiTheme="minorEastAsia" w:hAnsiTheme="minorEastAsia" w:eastAsiaTheme="minorEastAsia"/>
          <w:sz w:val="30"/>
          <w:szCs w:val="30"/>
        </w:rPr>
        <w:t>29</w:t>
      </w:r>
      <w:r>
        <w:rPr>
          <w:rFonts w:hint="eastAsia" w:asciiTheme="minorEastAsia" w:hAnsiTheme="minorEastAsia" w:eastAsiaTheme="minorEastAsia"/>
          <w:sz w:val="30"/>
          <w:szCs w:val="30"/>
        </w:rPr>
        <w:t>日国家发改委出台的《关于加快开展县城城镇化补短板强弱项工作的通知》（发改规划〔</w:t>
      </w:r>
      <w:r>
        <w:rPr>
          <w:rFonts w:asciiTheme="minorEastAsia" w:hAnsiTheme="minorEastAsia" w:eastAsiaTheme="minorEastAsia"/>
          <w:sz w:val="30"/>
          <w:szCs w:val="30"/>
        </w:rPr>
        <w:t>2020</w:t>
      </w:r>
      <w:r>
        <w:rPr>
          <w:rFonts w:hint="eastAsia" w:asciiTheme="minorEastAsia" w:hAnsiTheme="minorEastAsia" w:eastAsiaTheme="minorEastAsia"/>
          <w:sz w:val="30"/>
          <w:szCs w:val="30"/>
        </w:rPr>
        <w:t>〕</w:t>
      </w:r>
      <w:r>
        <w:rPr>
          <w:rFonts w:asciiTheme="minorEastAsia" w:hAnsiTheme="minorEastAsia" w:eastAsiaTheme="minorEastAsia"/>
          <w:sz w:val="30"/>
          <w:szCs w:val="30"/>
        </w:rPr>
        <w:t>831</w:t>
      </w:r>
      <w:r>
        <w:rPr>
          <w:rFonts w:hint="eastAsia" w:asciiTheme="minorEastAsia" w:hAnsiTheme="minorEastAsia" w:eastAsiaTheme="minorEastAsia"/>
          <w:sz w:val="30"/>
          <w:szCs w:val="30"/>
        </w:rPr>
        <w:t>号），明确将澧县纳入全国</w:t>
      </w:r>
      <w:r>
        <w:rPr>
          <w:rFonts w:asciiTheme="minorEastAsia" w:hAnsiTheme="minorEastAsia" w:eastAsiaTheme="minorEastAsia"/>
          <w:sz w:val="30"/>
          <w:szCs w:val="30"/>
        </w:rPr>
        <w:t>120</w:t>
      </w:r>
      <w:r>
        <w:rPr>
          <w:rFonts w:hint="eastAsia" w:asciiTheme="minorEastAsia" w:hAnsiTheme="minorEastAsia" w:eastAsiaTheme="minorEastAsia"/>
          <w:sz w:val="30"/>
          <w:szCs w:val="30"/>
        </w:rPr>
        <w:t>个新型城镇化补短板强弱项示范县范畴，我县高度重视这一发展机遇，即时启动《澧县县城新型城镇化建设补短板强弱项实施方案》编制。先后召开县直部门、街道社区座谈会</w:t>
      </w:r>
      <w:r>
        <w:rPr>
          <w:rFonts w:asciiTheme="minorEastAsia" w:hAnsiTheme="minorEastAsia" w:eastAsiaTheme="minorEastAsia"/>
          <w:sz w:val="30"/>
          <w:szCs w:val="30"/>
        </w:rPr>
        <w:t>11</w:t>
      </w:r>
      <w:r>
        <w:rPr>
          <w:rFonts w:hint="eastAsia" w:asciiTheme="minorEastAsia" w:hAnsiTheme="minorEastAsia" w:eastAsiaTheme="minorEastAsia"/>
          <w:sz w:val="30"/>
          <w:szCs w:val="30"/>
        </w:rPr>
        <w:t>场次，调研走访县直单位</w:t>
      </w:r>
      <w:r>
        <w:rPr>
          <w:rFonts w:asciiTheme="minorEastAsia" w:hAnsiTheme="minorEastAsia" w:eastAsiaTheme="minorEastAsia"/>
          <w:sz w:val="30"/>
          <w:szCs w:val="30"/>
        </w:rPr>
        <w:t>30</w:t>
      </w:r>
      <w:r>
        <w:rPr>
          <w:rFonts w:hint="eastAsia" w:asciiTheme="minorEastAsia" w:hAnsiTheme="minorEastAsia" w:eastAsiaTheme="minorEastAsia"/>
          <w:sz w:val="30"/>
          <w:szCs w:val="30"/>
        </w:rPr>
        <w:t>多家，同时还以书面征求函的形式，广泛征求各方面的意见和建议。方案在充分剖析我县新型城镇化建设存在短板与痛点基础上，分别明确了到</w:t>
      </w:r>
      <w:r>
        <w:rPr>
          <w:rFonts w:asciiTheme="minorEastAsia" w:hAnsiTheme="minorEastAsia" w:eastAsiaTheme="minorEastAsia"/>
          <w:sz w:val="30"/>
          <w:szCs w:val="30"/>
        </w:rPr>
        <w:t>2022</w:t>
      </w:r>
      <w:r>
        <w:rPr>
          <w:rFonts w:hint="eastAsia" w:asciiTheme="minorEastAsia" w:hAnsiTheme="minorEastAsia" w:eastAsiaTheme="minorEastAsia"/>
          <w:sz w:val="30"/>
          <w:szCs w:val="30"/>
        </w:rPr>
        <w:t>年、</w:t>
      </w:r>
      <w:r>
        <w:rPr>
          <w:rFonts w:asciiTheme="minorEastAsia" w:hAnsiTheme="minorEastAsia" w:eastAsiaTheme="minorEastAsia"/>
          <w:sz w:val="30"/>
          <w:szCs w:val="30"/>
        </w:rPr>
        <w:t>2025</w:t>
      </w:r>
      <w:r>
        <w:rPr>
          <w:rFonts w:hint="eastAsia" w:asciiTheme="minorEastAsia" w:hAnsiTheme="minorEastAsia" w:eastAsiaTheme="minorEastAsia"/>
          <w:sz w:val="30"/>
          <w:szCs w:val="30"/>
        </w:rPr>
        <w:t>年的建设目标，提出了公共服务提升行动、基础设施提升行动、生态环保提升行动、产业发展提升行动等四大补短板强弱项任务。根据“缺什么补什么”的原则，方案共规划重大项目</w:t>
      </w:r>
      <w:r>
        <w:rPr>
          <w:rFonts w:asciiTheme="minorEastAsia" w:hAnsiTheme="minorEastAsia" w:eastAsiaTheme="minorEastAsia"/>
          <w:sz w:val="30"/>
          <w:szCs w:val="30"/>
        </w:rPr>
        <w:t>101</w:t>
      </w:r>
      <w:r>
        <w:rPr>
          <w:rFonts w:hint="eastAsia" w:asciiTheme="minorEastAsia" w:hAnsiTheme="minorEastAsia" w:eastAsiaTheme="minorEastAsia"/>
          <w:sz w:val="30"/>
          <w:szCs w:val="30"/>
        </w:rPr>
        <w:t>个，总投资</w:t>
      </w:r>
      <w:r>
        <w:rPr>
          <w:rFonts w:asciiTheme="minorEastAsia" w:hAnsiTheme="minorEastAsia" w:eastAsiaTheme="minorEastAsia"/>
          <w:sz w:val="30"/>
          <w:szCs w:val="30"/>
        </w:rPr>
        <w:t>409.8</w:t>
      </w:r>
      <w:r>
        <w:rPr>
          <w:rFonts w:hint="eastAsia" w:asciiTheme="minorEastAsia" w:hAnsiTheme="minorEastAsia" w:eastAsiaTheme="minorEastAsia"/>
          <w:sz w:val="30"/>
          <w:szCs w:val="30"/>
        </w:rPr>
        <w:t>亿元，其中公共服务设施项目</w:t>
      </w:r>
      <w:r>
        <w:rPr>
          <w:rFonts w:asciiTheme="minorEastAsia" w:hAnsiTheme="minorEastAsia" w:eastAsiaTheme="minorEastAsia"/>
          <w:sz w:val="30"/>
          <w:szCs w:val="30"/>
        </w:rPr>
        <w:t>37</w:t>
      </w:r>
      <w:r>
        <w:rPr>
          <w:rFonts w:hint="eastAsia" w:asciiTheme="minorEastAsia" w:hAnsiTheme="minorEastAsia" w:eastAsiaTheme="minorEastAsia"/>
          <w:sz w:val="30"/>
          <w:szCs w:val="30"/>
        </w:rPr>
        <w:t>个、环境卫生设施项目</w:t>
      </w:r>
      <w:r>
        <w:rPr>
          <w:rFonts w:asciiTheme="minorEastAsia" w:hAnsiTheme="minorEastAsia" w:eastAsiaTheme="minorEastAsia"/>
          <w:sz w:val="30"/>
          <w:szCs w:val="30"/>
        </w:rPr>
        <w:t>11</w:t>
      </w:r>
      <w:r>
        <w:rPr>
          <w:rFonts w:hint="eastAsia" w:asciiTheme="minorEastAsia" w:hAnsiTheme="minorEastAsia" w:eastAsiaTheme="minorEastAsia"/>
          <w:sz w:val="30"/>
          <w:szCs w:val="30"/>
        </w:rPr>
        <w:t>个、市政公用设施项目</w:t>
      </w:r>
      <w:r>
        <w:rPr>
          <w:rFonts w:asciiTheme="minorEastAsia" w:hAnsiTheme="minorEastAsia" w:eastAsiaTheme="minorEastAsia"/>
          <w:sz w:val="30"/>
          <w:szCs w:val="30"/>
        </w:rPr>
        <w:t>29</w:t>
      </w:r>
      <w:r>
        <w:rPr>
          <w:rFonts w:hint="eastAsia" w:asciiTheme="minorEastAsia" w:hAnsiTheme="minorEastAsia" w:eastAsiaTheme="minorEastAsia"/>
          <w:sz w:val="30"/>
          <w:szCs w:val="30"/>
        </w:rPr>
        <w:t>个、产业培育设施项目</w:t>
      </w:r>
      <w:r>
        <w:rPr>
          <w:rFonts w:asciiTheme="minorEastAsia" w:hAnsiTheme="minorEastAsia" w:eastAsiaTheme="minorEastAsia"/>
          <w:sz w:val="30"/>
          <w:szCs w:val="30"/>
        </w:rPr>
        <w:t>24</w:t>
      </w:r>
      <w:r>
        <w:rPr>
          <w:rFonts w:hint="eastAsia" w:asciiTheme="minorEastAsia" w:hAnsiTheme="minorEastAsia" w:eastAsiaTheme="minorEastAsia"/>
          <w:sz w:val="30"/>
          <w:szCs w:val="30"/>
        </w:rPr>
        <w:t>个。</w:t>
      </w:r>
    </w:p>
    <w:p>
      <w:pPr>
        <w:widowControl/>
        <w:ind w:firstLine="600" w:firstLineChars="200"/>
        <w:rPr>
          <w:rFonts w:cs="黑体" w:asciiTheme="minorEastAsia" w:hAnsiTheme="minorEastAsia" w:eastAsiaTheme="minorEastAsia"/>
          <w:color w:val="222222"/>
          <w:kern w:val="0"/>
          <w:sz w:val="30"/>
          <w:szCs w:val="30"/>
        </w:rPr>
      </w:pPr>
      <w:r>
        <w:rPr>
          <w:rFonts w:hint="eastAsia" w:cs="黑体" w:asciiTheme="minorEastAsia" w:hAnsiTheme="minorEastAsia" w:eastAsiaTheme="minorEastAsia"/>
          <w:color w:val="222222"/>
          <w:kern w:val="0"/>
          <w:sz w:val="30"/>
          <w:szCs w:val="30"/>
        </w:rPr>
        <w:t>七、存在的主要问题</w:t>
      </w:r>
    </w:p>
    <w:p>
      <w:pPr>
        <w:widowControl/>
        <w:ind w:firstLine="600" w:firstLineChars="200"/>
        <w:rPr>
          <w:rFonts w:cs="黑体" w:asciiTheme="minorEastAsia" w:hAnsiTheme="minorEastAsia" w:eastAsiaTheme="minorEastAsia"/>
          <w:color w:val="222222"/>
          <w:kern w:val="0"/>
          <w:sz w:val="30"/>
          <w:szCs w:val="30"/>
        </w:rPr>
      </w:pPr>
      <w:r>
        <w:rPr>
          <w:rFonts w:hint="eastAsia" w:cs="黑体" w:asciiTheme="minorEastAsia" w:hAnsiTheme="minorEastAsia" w:eastAsiaTheme="minorEastAsia"/>
          <w:color w:val="222222"/>
          <w:kern w:val="0"/>
          <w:sz w:val="30"/>
          <w:szCs w:val="30"/>
        </w:rPr>
        <w:t>对预算绩效评价的指标内容理解不够透彻，进行绩效评价工作时还不能对各项评价指标进行合理的细化和量化。</w:t>
      </w:r>
    </w:p>
    <w:p>
      <w:pPr>
        <w:widowControl/>
        <w:ind w:firstLine="600" w:firstLineChars="200"/>
        <w:rPr>
          <w:rFonts w:cs="黑体" w:asciiTheme="minorEastAsia" w:hAnsiTheme="minorEastAsia" w:eastAsiaTheme="minorEastAsia"/>
          <w:color w:val="000000"/>
          <w:sz w:val="30"/>
          <w:szCs w:val="30"/>
        </w:rPr>
      </w:pPr>
      <w:r>
        <w:rPr>
          <w:rFonts w:hint="eastAsia" w:cs="黑体" w:asciiTheme="minorEastAsia" w:hAnsiTheme="minorEastAsia" w:eastAsiaTheme="minorEastAsia"/>
          <w:color w:val="000000"/>
          <w:sz w:val="30"/>
          <w:szCs w:val="30"/>
        </w:rPr>
        <w:t>八、有关建议</w:t>
      </w:r>
    </w:p>
    <w:p>
      <w:pPr>
        <w:widowControl/>
        <w:ind w:firstLine="600" w:firstLineChars="200"/>
        <w:rPr>
          <w:rFonts w:cs="黑体" w:asciiTheme="minorEastAsia" w:hAnsiTheme="minorEastAsia" w:eastAsiaTheme="minorEastAsia"/>
          <w:color w:val="000000"/>
          <w:sz w:val="30"/>
          <w:szCs w:val="30"/>
        </w:rPr>
      </w:pPr>
      <w:r>
        <w:rPr>
          <w:rFonts w:hint="eastAsia" w:cs="黑体" w:asciiTheme="minorEastAsia" w:hAnsiTheme="minorEastAsia" w:eastAsiaTheme="minorEastAsia"/>
          <w:color w:val="000000"/>
          <w:sz w:val="30"/>
          <w:szCs w:val="30"/>
        </w:rPr>
        <w:t>加强绩效评价工作的学习培训,加强对绩效评价指标的理解。</w:t>
      </w:r>
    </w:p>
    <w:p>
      <w:pPr>
        <w:widowControl/>
        <w:jc w:val="left"/>
        <w:rPr>
          <w:rFonts w:asciiTheme="minorEastAsia" w:hAnsiTheme="minorEastAsia" w:eastAsiaTheme="minorEastAsia"/>
          <w:color w:val="000000"/>
          <w:sz w:val="30"/>
          <w:szCs w:val="30"/>
        </w:rPr>
      </w:pPr>
    </w:p>
    <w:p>
      <w:pPr>
        <w:widowControl/>
        <w:jc w:val="left"/>
        <w:rPr>
          <w:rFonts w:asciiTheme="minorEastAsia" w:hAnsiTheme="minorEastAsia" w:eastAsiaTheme="minorEastAsia"/>
          <w:color w:val="000000"/>
          <w:sz w:val="30"/>
          <w:szCs w:val="30"/>
        </w:rPr>
      </w:pPr>
    </w:p>
    <w:p>
      <w:pPr>
        <w:widowControl/>
        <w:jc w:val="left"/>
        <w:rPr>
          <w:rFonts w:asciiTheme="minorEastAsia" w:hAnsiTheme="minorEastAsia" w:eastAsiaTheme="minorEastAsia"/>
          <w:color w:val="000000"/>
          <w:sz w:val="30"/>
          <w:szCs w:val="30"/>
        </w:rPr>
      </w:pPr>
    </w:p>
    <w:p>
      <w:pPr>
        <w:spacing w:line="560" w:lineRule="exact"/>
        <w:jc w:val="center"/>
        <w:rPr>
          <w:rFonts w:cs="宋体" w:asciiTheme="minorEastAsia" w:hAnsiTheme="minorEastAsia" w:eastAsiaTheme="minorEastAsia"/>
          <w:b/>
          <w:bCs/>
          <w:kern w:val="0"/>
          <w:sz w:val="30"/>
          <w:szCs w:val="30"/>
        </w:rPr>
      </w:pPr>
    </w:p>
    <w:p>
      <w:pPr>
        <w:spacing w:line="560" w:lineRule="exact"/>
        <w:jc w:val="center"/>
        <w:rPr>
          <w:rFonts w:cs="宋体" w:asciiTheme="minorEastAsia" w:hAnsiTheme="minorEastAsia" w:eastAsiaTheme="minorEastAsia"/>
          <w:b/>
          <w:bCs/>
          <w:kern w:val="0"/>
          <w:sz w:val="30"/>
          <w:szCs w:val="30"/>
        </w:rPr>
      </w:pPr>
    </w:p>
    <w:p>
      <w:pPr>
        <w:spacing w:line="560" w:lineRule="exact"/>
        <w:jc w:val="center"/>
        <w:rPr>
          <w:rFonts w:cs="宋体" w:asciiTheme="minorEastAsia" w:hAnsiTheme="minorEastAsia" w:eastAsiaTheme="minorEastAsia"/>
          <w:b/>
          <w:bCs/>
          <w:kern w:val="0"/>
          <w:sz w:val="30"/>
          <w:szCs w:val="30"/>
        </w:rPr>
      </w:pPr>
    </w:p>
    <w:p>
      <w:pPr>
        <w:spacing w:line="560" w:lineRule="exact"/>
        <w:jc w:val="center"/>
        <w:rPr>
          <w:rFonts w:cs="宋体" w:asciiTheme="minorEastAsia" w:hAnsiTheme="minorEastAsia" w:eastAsiaTheme="minorEastAsia"/>
          <w:b/>
          <w:bCs/>
          <w:kern w:val="0"/>
          <w:sz w:val="30"/>
          <w:szCs w:val="30"/>
        </w:rPr>
      </w:pPr>
    </w:p>
    <w:p>
      <w:pPr>
        <w:spacing w:line="560" w:lineRule="exact"/>
        <w:jc w:val="center"/>
        <w:rPr>
          <w:rFonts w:cs="宋体" w:asciiTheme="minorEastAsia" w:hAnsiTheme="minorEastAsia" w:eastAsiaTheme="minorEastAsia"/>
          <w:b/>
          <w:bCs/>
          <w:kern w:val="0"/>
          <w:sz w:val="30"/>
          <w:szCs w:val="30"/>
        </w:rPr>
      </w:pPr>
    </w:p>
    <w:p>
      <w:pPr>
        <w:spacing w:line="560" w:lineRule="exact"/>
        <w:jc w:val="center"/>
        <w:rPr>
          <w:rFonts w:cs="宋体" w:asciiTheme="minorEastAsia" w:hAnsiTheme="minorEastAsia" w:eastAsiaTheme="minorEastAsia"/>
          <w:b/>
          <w:bCs/>
          <w:kern w:val="0"/>
          <w:sz w:val="30"/>
          <w:szCs w:val="30"/>
        </w:rPr>
      </w:pPr>
    </w:p>
    <w:p>
      <w:pPr>
        <w:spacing w:line="560" w:lineRule="exact"/>
        <w:jc w:val="center"/>
        <w:rPr>
          <w:rFonts w:cs="宋体" w:asciiTheme="minorEastAsia" w:hAnsiTheme="minorEastAsia" w:eastAsiaTheme="minorEastAsia"/>
          <w:b/>
          <w:bCs/>
          <w:kern w:val="0"/>
          <w:sz w:val="30"/>
          <w:szCs w:val="30"/>
        </w:rPr>
      </w:pPr>
    </w:p>
    <w:p>
      <w:pPr>
        <w:spacing w:line="560" w:lineRule="exact"/>
        <w:rPr>
          <w:rFonts w:asciiTheme="minorEastAsia" w:hAnsiTheme="minorEastAsia" w:eastAsiaTheme="minorEastAsia" w:cstheme="majorEastAsia"/>
          <w:b/>
          <w:bCs/>
          <w:kern w:val="0"/>
          <w:sz w:val="30"/>
          <w:szCs w:val="30"/>
        </w:rPr>
      </w:pPr>
    </w:p>
    <w:p>
      <w:pPr>
        <w:spacing w:line="560" w:lineRule="exact"/>
        <w:ind w:firstLine="1193" w:firstLineChars="396"/>
        <w:rPr>
          <w:rFonts w:asciiTheme="minorEastAsia" w:hAnsiTheme="minorEastAsia" w:eastAsiaTheme="minorEastAsia" w:cstheme="majorEastAsia"/>
          <w:b/>
          <w:bCs/>
          <w:kern w:val="0"/>
          <w:sz w:val="30"/>
          <w:szCs w:val="30"/>
        </w:rPr>
      </w:pPr>
    </w:p>
    <w:p>
      <w:pPr>
        <w:spacing w:line="560" w:lineRule="exact"/>
        <w:ind w:firstLine="1193" w:firstLineChars="396"/>
        <w:rPr>
          <w:rFonts w:asciiTheme="minorEastAsia" w:hAnsiTheme="minorEastAsia" w:eastAsiaTheme="minorEastAsia" w:cstheme="majorEastAsia"/>
          <w:b/>
          <w:bCs/>
          <w:kern w:val="0"/>
          <w:sz w:val="30"/>
          <w:szCs w:val="30"/>
        </w:rPr>
      </w:pPr>
    </w:p>
    <w:p>
      <w:pPr>
        <w:spacing w:line="560" w:lineRule="exact"/>
        <w:ind w:firstLine="1193" w:firstLineChars="396"/>
        <w:rPr>
          <w:rFonts w:asciiTheme="minorEastAsia" w:hAnsiTheme="minorEastAsia" w:eastAsiaTheme="minorEastAsia" w:cstheme="majorEastAsia"/>
          <w:b/>
          <w:bCs/>
          <w:kern w:val="0"/>
          <w:sz w:val="30"/>
          <w:szCs w:val="30"/>
        </w:rPr>
      </w:pPr>
    </w:p>
    <w:p>
      <w:pPr>
        <w:spacing w:line="560" w:lineRule="exact"/>
        <w:ind w:firstLine="1193" w:firstLineChars="396"/>
        <w:rPr>
          <w:rFonts w:asciiTheme="minorEastAsia" w:hAnsiTheme="minorEastAsia" w:eastAsiaTheme="minorEastAsia" w:cstheme="majorEastAsia"/>
          <w:b/>
          <w:bCs/>
          <w:kern w:val="0"/>
          <w:sz w:val="30"/>
          <w:szCs w:val="30"/>
        </w:rPr>
      </w:pPr>
    </w:p>
    <w:p>
      <w:pPr>
        <w:spacing w:line="560" w:lineRule="exact"/>
        <w:ind w:firstLine="1494" w:firstLineChars="496"/>
        <w:rPr>
          <w:rFonts w:asciiTheme="minorEastAsia" w:hAnsiTheme="minorEastAsia" w:eastAsiaTheme="minorEastAsia" w:cstheme="majorEastAsia"/>
          <w:b/>
          <w:bCs/>
          <w:kern w:val="0"/>
          <w:sz w:val="30"/>
          <w:szCs w:val="30"/>
        </w:rPr>
      </w:pPr>
      <w:r>
        <w:rPr>
          <w:rFonts w:hint="eastAsia" w:asciiTheme="minorEastAsia" w:hAnsiTheme="minorEastAsia" w:eastAsiaTheme="minorEastAsia" w:cstheme="majorEastAsia"/>
          <w:b/>
          <w:bCs/>
          <w:kern w:val="0"/>
          <w:sz w:val="30"/>
          <w:szCs w:val="30"/>
        </w:rPr>
        <w:t>部门整体支出绩效评价指标表</w:t>
      </w:r>
    </w:p>
    <w:p>
      <w:pPr>
        <w:spacing w:line="560" w:lineRule="exact"/>
        <w:jc w:val="center"/>
        <w:rPr>
          <w:rFonts w:asciiTheme="minorEastAsia" w:hAnsiTheme="minorEastAsia" w:eastAsiaTheme="minorEastAsia"/>
          <w:kern w:val="0"/>
          <w:sz w:val="30"/>
          <w:szCs w:val="30"/>
        </w:rPr>
      </w:pPr>
    </w:p>
    <w:tbl>
      <w:tblPr>
        <w:tblStyle w:val="1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三级</w:t>
            </w:r>
          </w:p>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5</w:t>
            </w:r>
          </w:p>
        </w:tc>
        <w:tc>
          <w:tcPr>
            <w:tcW w:w="2878" w:type="dxa"/>
            <w:tcBorders>
              <w:top w:val="nil"/>
              <w:left w:val="nil"/>
              <w:bottom w:val="nil"/>
              <w:right w:val="nil"/>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以100%为标准。在职人员控制率≦100%，计5分；每超过一个百分点扣0.5分，扣完为止。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在职人员控制率=（在职人员数/编制数）×100%，在职人员数：部门（单位）实际在职人数，以财政局确定的部门决算编制口径为准。</w:t>
            </w:r>
            <w:r>
              <w:rPr>
                <w:rFonts w:asciiTheme="minorEastAsia" w:hAnsiTheme="minorEastAsia" w:eastAsiaTheme="minorEastAsia"/>
                <w:kern w:val="0"/>
                <w:sz w:val="30"/>
                <w:szCs w:val="30"/>
              </w:rPr>
              <w:br w:type="textWrapping"/>
            </w:r>
            <w:r>
              <w:rPr>
                <w:rFonts w:asciiTheme="minorEastAsia" w:hAnsiTheme="minorEastAsia" w:eastAsiaTheme="minorEastAsia"/>
                <w:kern w:val="0"/>
                <w:sz w:val="30"/>
                <w:szCs w:val="3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5</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“三公经费”变动率≦0,计8分；“三公经费”＞0，每超过一个百分点扣0.8分，扣完为止。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“三公经费”变动率=[（本年度“三公经费”预算数-上年度“三公经费”预算数）/上年度“三公经费”预算数]×100%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100%计满分，每低于5%扣2分，扣完为止。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预算完成率=（上年结转+年初预算+本年追加预算-年末结余）/（上年结转+年初预算+本年追加预算）×100%。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3</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预算控制率=0，计5分；0-10%（含），计4分；10-20%（含），计3分；20-30%（含），计2分；大于30%不得分。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预算控制率=（本年追加预算/年初预算）×100%。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5</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100%以下（含）计满分，每超出5%扣2分，扣完为止。没有楼堂馆所项目的部门按满分计算。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楼堂馆所面积控制率=实际建设面积/批准建设面积×100% 。</w:t>
            </w:r>
            <w:r>
              <w:rPr>
                <w:rFonts w:asciiTheme="minorEastAsia" w:hAnsiTheme="minorEastAsia" w:eastAsiaTheme="minorEastAsia"/>
                <w:kern w:val="0"/>
                <w:sz w:val="30"/>
                <w:szCs w:val="30"/>
              </w:rPr>
              <w:br w:type="textWrapping"/>
            </w:r>
            <w:r>
              <w:rPr>
                <w:rFonts w:asciiTheme="minorEastAsia" w:hAnsiTheme="minorEastAsia" w:eastAsiaTheme="minorEastAsia"/>
                <w:kern w:val="0"/>
                <w:sz w:val="30"/>
                <w:szCs w:val="3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100%以下（含）计满分，每超出5%扣2分，扣完为止。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楼堂馆所投资预算控制率=实际投资金额/批准投资金额×100% 。</w:t>
            </w:r>
            <w:r>
              <w:rPr>
                <w:rFonts w:asciiTheme="minorEastAsia" w:hAnsiTheme="minorEastAsia" w:eastAsiaTheme="minorEastAsia"/>
                <w:kern w:val="0"/>
                <w:sz w:val="30"/>
                <w:szCs w:val="30"/>
              </w:rPr>
              <w:br w:type="textWrapping"/>
            </w:r>
            <w:r>
              <w:rPr>
                <w:rFonts w:asciiTheme="minorEastAsia" w:hAnsiTheme="minorEastAsia" w:eastAsiaTheme="minorEastAsia"/>
                <w:kern w:val="0"/>
                <w:sz w:val="30"/>
                <w:szCs w:val="3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公用经费控制率=（实际支出公用经费总额/预算安排公用经费总额）×100%。</w:t>
            </w:r>
            <w:r>
              <w:rPr>
                <w:rFonts w:asciiTheme="minorEastAsia" w:hAnsiTheme="minorEastAsia" w:eastAsiaTheme="minorEastAsia"/>
                <w:kern w:val="0"/>
                <w:sz w:val="30"/>
                <w:szCs w:val="30"/>
              </w:rPr>
              <w:br w:type="textWrapping"/>
            </w:r>
            <w:r>
              <w:rPr>
                <w:rFonts w:asciiTheme="minorEastAsia" w:hAnsiTheme="minorEastAsia" w:eastAsiaTheme="minorEastAsia"/>
                <w:kern w:val="0"/>
                <w:sz w:val="30"/>
                <w:szCs w:val="3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“三公经费”控制率-（“三公经费”实际支出数/“三公经费”预算安排数）×100%。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100%计满分，每超过（降低）5%扣2分。扣完为止。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政府采购执行率=（实际政府采购金额/政府采购预算数）×100%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①有内部财务管理制度、会计核算制度等管理制度，2分；</w:t>
            </w:r>
            <w:r>
              <w:rPr>
                <w:rFonts w:asciiTheme="minorEastAsia" w:hAnsiTheme="minorEastAsia" w:eastAsiaTheme="minorEastAsia"/>
                <w:kern w:val="0"/>
                <w:sz w:val="30"/>
                <w:szCs w:val="30"/>
              </w:rPr>
              <w:br w:type="textWrapping"/>
            </w:r>
            <w:r>
              <w:rPr>
                <w:rFonts w:asciiTheme="minorEastAsia" w:hAnsiTheme="minorEastAsia" w:eastAsiaTheme="minorEastAsia"/>
                <w:kern w:val="0"/>
                <w:sz w:val="30"/>
                <w:szCs w:val="30"/>
              </w:rPr>
              <w:t>②有本部门厉行节约制度,2分；</w:t>
            </w:r>
            <w:r>
              <w:rPr>
                <w:rFonts w:asciiTheme="minorEastAsia" w:hAnsiTheme="minorEastAsia" w:eastAsiaTheme="minorEastAsia"/>
                <w:kern w:val="0"/>
                <w:sz w:val="30"/>
                <w:szCs w:val="30"/>
              </w:rPr>
              <w:br w:type="textWrapping"/>
            </w:r>
            <w:r>
              <w:rPr>
                <w:rFonts w:asciiTheme="minorEastAsia" w:hAnsiTheme="minorEastAsia" w:eastAsiaTheme="minorEastAsia"/>
                <w:kern w:val="0"/>
                <w:sz w:val="30"/>
                <w:szCs w:val="30"/>
              </w:rPr>
              <w:t>③相关管理制度合法、合规、完整，2分；④相关管理制度得到有效执行，2分。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heme="minorEastAsia" w:hAnsiTheme="minorEastAsia" w:eastAsiaTheme="minorEastAsia"/>
                <w:kern w:val="0"/>
                <w:sz w:val="30"/>
                <w:szCs w:val="30"/>
              </w:rPr>
              <w:br w:type="textWrapping"/>
            </w:r>
            <w:r>
              <w:rPr>
                <w:rFonts w:asciiTheme="minorEastAsia" w:hAnsiTheme="minorEastAsia" w:eastAsiaTheme="minorEastAsia"/>
                <w:kern w:val="0"/>
                <w:sz w:val="30"/>
                <w:szCs w:val="30"/>
              </w:rPr>
              <w:t>以上情况每出现一例不符合要求的扣1分，扣完为止。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8</w:t>
            </w:r>
          </w:p>
        </w:tc>
        <w:tc>
          <w:tcPr>
            <w:tcW w:w="1074" w:type="dxa"/>
            <w:tcBorders>
              <w:top w:val="nil"/>
              <w:left w:val="nil"/>
              <w:bottom w:val="nil"/>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根据绩效办2015年对各部门为民办实事和部门重点工程与重点工作考核分数折算。</w:t>
            </w:r>
            <w:r>
              <w:rPr>
                <w:rFonts w:asciiTheme="minorEastAsia" w:hAnsiTheme="minorEastAsia" w:eastAsiaTheme="minorEastAsia"/>
                <w:kern w:val="0"/>
                <w:sz w:val="30"/>
                <w:szCs w:val="30"/>
              </w:rPr>
              <w:br w:type="textWrapping"/>
            </w:r>
            <w:r>
              <w:rPr>
                <w:rFonts w:asciiTheme="minorEastAsia" w:hAnsiTheme="minorEastAsia" w:eastAsiaTheme="minorEastAsia"/>
                <w:kern w:val="0"/>
                <w:sz w:val="30"/>
                <w:szCs w:val="30"/>
              </w:rPr>
              <w:t>该项得分=（绩效办对应部分考核得分/500）*8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heme="minorEastAsia" w:hAnsiTheme="minorEastAsia" w:eastAsiaTheme="minorEastAsia"/>
                <w:kern w:val="0"/>
                <w:sz w:val="30"/>
                <w:szCs w:val="30"/>
              </w:rPr>
            </w:pPr>
          </w:p>
        </w:tc>
        <w:tc>
          <w:tcPr>
            <w:tcW w:w="622" w:type="dxa"/>
            <w:tcBorders>
              <w:top w:val="nil"/>
              <w:left w:val="nil"/>
              <w:bottom w:val="nil"/>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促进部门改进文风会风，加强经费及资产管理，推动网上办事，提高行政效率，降低行政成本效果较好的计6分；一般3分；无效果或者效果不明显0分。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90%（含）以上计6分；</w:t>
            </w:r>
            <w:r>
              <w:rPr>
                <w:rFonts w:asciiTheme="minorEastAsia" w:hAnsiTheme="minorEastAsia" w:eastAsiaTheme="minorEastAsia"/>
                <w:kern w:val="0"/>
                <w:sz w:val="30"/>
                <w:szCs w:val="30"/>
              </w:rPr>
              <w:br w:type="textWrapping"/>
            </w:r>
            <w:r>
              <w:rPr>
                <w:rFonts w:asciiTheme="minorEastAsia" w:hAnsiTheme="minorEastAsia" w:eastAsiaTheme="minorEastAsia"/>
                <w:kern w:val="0"/>
                <w:sz w:val="30"/>
                <w:szCs w:val="30"/>
              </w:rPr>
              <w:t>80%（含）-90%，计4分；</w:t>
            </w:r>
            <w:r>
              <w:rPr>
                <w:rFonts w:asciiTheme="minorEastAsia" w:hAnsiTheme="minorEastAsia" w:eastAsiaTheme="minorEastAsia"/>
                <w:kern w:val="0"/>
                <w:sz w:val="30"/>
                <w:szCs w:val="30"/>
              </w:rPr>
              <w:br w:type="textWrapping"/>
            </w:r>
            <w:r>
              <w:rPr>
                <w:rFonts w:asciiTheme="minorEastAsia" w:hAnsiTheme="minorEastAsia" w:eastAsiaTheme="minorEastAsia"/>
                <w:kern w:val="0"/>
                <w:sz w:val="30"/>
                <w:szCs w:val="30"/>
              </w:rPr>
              <w:t>70%（含）-80%，计2分；</w:t>
            </w:r>
            <w:r>
              <w:rPr>
                <w:rFonts w:asciiTheme="minorEastAsia" w:hAnsiTheme="minorEastAsia" w:eastAsiaTheme="minorEastAsia"/>
                <w:kern w:val="0"/>
                <w:sz w:val="30"/>
                <w:szCs w:val="30"/>
              </w:rPr>
              <w:br w:type="textWrapping"/>
            </w:r>
            <w:r>
              <w:rPr>
                <w:rFonts w:asciiTheme="minorEastAsia" w:hAnsiTheme="minorEastAsia" w:eastAsiaTheme="minorEastAsia"/>
                <w:kern w:val="0"/>
                <w:sz w:val="30"/>
                <w:szCs w:val="30"/>
              </w:rPr>
              <w:t>低于70%计0分。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heme="minorEastAsia" w:hAnsiTheme="minorEastAsia" w:eastAsiaTheme="minorEastAsia"/>
                <w:kern w:val="0"/>
                <w:sz w:val="30"/>
                <w:szCs w:val="3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98</w:t>
            </w:r>
          </w:p>
        </w:tc>
      </w:tr>
    </w:tbl>
    <w:p>
      <w:pPr>
        <w:spacing w:line="560" w:lineRule="exact"/>
        <w:jc w:val="center"/>
        <w:rPr>
          <w:rFonts w:asciiTheme="minorEastAsia" w:hAnsiTheme="minorEastAsia" w:eastAsiaTheme="minorEastAsia" w:cstheme="majorEastAsia"/>
          <w:b/>
          <w:bCs/>
          <w:kern w:val="0"/>
          <w:sz w:val="30"/>
          <w:szCs w:val="30"/>
        </w:rPr>
      </w:pPr>
      <w:r>
        <w:rPr>
          <w:rFonts w:asciiTheme="minorEastAsia" w:hAnsiTheme="minorEastAsia" w:eastAsiaTheme="minorEastAsia"/>
          <w:sz w:val="30"/>
          <w:szCs w:val="30"/>
        </w:rPr>
        <w:br w:type="page"/>
      </w:r>
      <w:r>
        <w:rPr>
          <w:rFonts w:hint="eastAsia" w:asciiTheme="minorEastAsia" w:hAnsiTheme="minorEastAsia" w:eastAsiaTheme="minorEastAsia" w:cstheme="majorEastAsia"/>
          <w:b/>
          <w:bCs/>
          <w:kern w:val="0"/>
          <w:sz w:val="30"/>
          <w:szCs w:val="30"/>
        </w:rPr>
        <w:t>部门整体支出绩效评价基础数据</w:t>
      </w:r>
    </w:p>
    <w:p>
      <w:pPr>
        <w:spacing w:line="560" w:lineRule="exact"/>
        <w:rPr>
          <w:rFonts w:asciiTheme="minorEastAsia" w:hAnsiTheme="minorEastAsia" w:eastAsiaTheme="minorEastAsia" w:cstheme="majorEastAsia"/>
          <w:b/>
          <w:bCs/>
          <w:kern w:val="0"/>
          <w:sz w:val="30"/>
          <w:szCs w:val="30"/>
        </w:rPr>
      </w:pPr>
      <w:r>
        <w:rPr>
          <w:rFonts w:asciiTheme="minorEastAsia" w:hAnsiTheme="minorEastAsia" w:eastAsiaTheme="minorEastAsia"/>
          <w:kern w:val="0"/>
          <w:sz w:val="30"/>
          <w:szCs w:val="30"/>
        </w:rPr>
        <w:t>填报单位：</w:t>
      </w:r>
      <w:r>
        <w:rPr>
          <w:rFonts w:hint="eastAsia" w:asciiTheme="minorEastAsia" w:hAnsiTheme="minorEastAsia" w:eastAsiaTheme="minorEastAsia"/>
          <w:kern w:val="0"/>
          <w:sz w:val="30"/>
          <w:szCs w:val="30"/>
        </w:rPr>
        <w:t>澧县发展和改革局</w:t>
      </w:r>
      <w:r>
        <w:rPr>
          <w:rFonts w:asciiTheme="minorEastAsia" w:hAnsiTheme="minorEastAsia" w:eastAsiaTheme="minorEastAsia"/>
          <w:kern w:val="0"/>
          <w:sz w:val="30"/>
          <w:szCs w:val="30"/>
        </w:rPr>
        <w:tab/>
      </w:r>
      <w:r>
        <w:rPr>
          <w:rFonts w:asciiTheme="minorEastAsia" w:hAnsiTheme="minorEastAsia" w:eastAsiaTheme="minorEastAsia"/>
          <w:kern w:val="0"/>
          <w:sz w:val="30"/>
          <w:szCs w:val="30"/>
        </w:rPr>
        <w:tab/>
      </w:r>
      <w:r>
        <w:rPr>
          <w:rFonts w:asciiTheme="minorEastAsia" w:hAnsiTheme="minorEastAsia" w:eastAsiaTheme="minorEastAsia"/>
          <w:kern w:val="0"/>
          <w:sz w:val="30"/>
          <w:szCs w:val="30"/>
        </w:rPr>
        <w:tab/>
      </w:r>
      <w:r>
        <w:rPr>
          <w:rFonts w:asciiTheme="minorEastAsia" w:hAnsiTheme="minorEastAsia" w:eastAsiaTheme="minorEastAsia"/>
          <w:kern w:val="0"/>
          <w:sz w:val="30"/>
          <w:szCs w:val="30"/>
        </w:rPr>
        <w:tab/>
      </w:r>
      <w:r>
        <w:rPr>
          <w:rFonts w:asciiTheme="minorEastAsia" w:hAnsiTheme="minorEastAsia" w:eastAsiaTheme="minorEastAsia"/>
          <w:kern w:val="0"/>
          <w:sz w:val="30"/>
          <w:szCs w:val="30"/>
        </w:rPr>
        <w:tab/>
      </w:r>
      <w:r>
        <w:rPr>
          <w:rFonts w:asciiTheme="minorEastAsia" w:hAnsiTheme="minorEastAsia" w:eastAsiaTheme="minorEastAsia"/>
          <w:kern w:val="0"/>
          <w:sz w:val="30"/>
          <w:szCs w:val="30"/>
        </w:rPr>
        <w:tab/>
      </w:r>
    </w:p>
    <w:tbl>
      <w:tblPr>
        <w:tblStyle w:val="12"/>
        <w:tblW w:w="10055" w:type="dxa"/>
        <w:jc w:val="center"/>
        <w:tblLayout w:type="fixed"/>
        <w:tblCellMar>
          <w:top w:w="0" w:type="dxa"/>
          <w:left w:w="108" w:type="dxa"/>
          <w:bottom w:w="0" w:type="dxa"/>
          <w:right w:w="108" w:type="dxa"/>
        </w:tblCellMar>
      </w:tblPr>
      <w:tblGrid>
        <w:gridCol w:w="3550"/>
        <w:gridCol w:w="1190"/>
        <w:gridCol w:w="1621"/>
        <w:gridCol w:w="395"/>
        <w:gridCol w:w="2157"/>
        <w:gridCol w:w="278"/>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财政供养人员情况</w:t>
            </w:r>
          </w:p>
        </w:tc>
        <w:tc>
          <w:tcPr>
            <w:tcW w:w="2811" w:type="dxa"/>
            <w:gridSpan w:val="2"/>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30"/>
                <w:szCs w:val="30"/>
              </w:rPr>
            </w:pPr>
            <w:r>
              <w:rPr>
                <w:rFonts w:asciiTheme="minorEastAsia" w:hAnsiTheme="minorEastAsia" w:eastAsiaTheme="minorEastAsia"/>
                <w:b/>
                <w:bCs/>
                <w:kern w:val="0"/>
                <w:sz w:val="30"/>
                <w:szCs w:val="30"/>
              </w:rPr>
              <w:t>编制数</w:t>
            </w:r>
          </w:p>
        </w:tc>
        <w:tc>
          <w:tcPr>
            <w:tcW w:w="2552" w:type="dxa"/>
            <w:gridSpan w:val="2"/>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30"/>
                <w:szCs w:val="30"/>
              </w:rPr>
            </w:pPr>
            <w:r>
              <w:rPr>
                <w:rFonts w:asciiTheme="minorEastAsia" w:hAnsiTheme="minorEastAsia" w:eastAsiaTheme="minorEastAsia"/>
                <w:b/>
                <w:bCs/>
                <w:kern w:val="0"/>
                <w:sz w:val="30"/>
                <w:szCs w:val="30"/>
              </w:rPr>
              <w:t>20</w:t>
            </w:r>
            <w:r>
              <w:rPr>
                <w:rFonts w:hint="eastAsia" w:asciiTheme="minorEastAsia" w:hAnsiTheme="minorEastAsia" w:eastAsiaTheme="minorEastAsia"/>
                <w:b/>
                <w:bCs/>
                <w:kern w:val="0"/>
                <w:sz w:val="30"/>
                <w:szCs w:val="30"/>
              </w:rPr>
              <w:t>20</w:t>
            </w:r>
            <w:r>
              <w:rPr>
                <w:rFonts w:asciiTheme="minorEastAsia" w:hAnsiTheme="minorEastAsia" w:eastAsiaTheme="minorEastAsia"/>
                <w:b/>
                <w:bCs/>
                <w:kern w:val="0"/>
                <w:sz w:val="30"/>
                <w:szCs w:val="30"/>
              </w:rPr>
              <w:t>年实际在职人数</w:t>
            </w:r>
          </w:p>
        </w:tc>
        <w:tc>
          <w:tcPr>
            <w:tcW w:w="1142" w:type="dxa"/>
            <w:gridSpan w:val="2"/>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30"/>
                <w:szCs w:val="30"/>
              </w:rPr>
            </w:pPr>
            <w:r>
              <w:rPr>
                <w:rFonts w:asciiTheme="minorEastAsia" w:hAnsiTheme="minorEastAsia" w:eastAsiaTheme="minorEastAsia"/>
                <w:b/>
                <w:bCs/>
                <w:kern w:val="0"/>
                <w:sz w:val="30"/>
                <w:szCs w:val="30"/>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p>
        </w:tc>
        <w:tc>
          <w:tcPr>
            <w:tcW w:w="2811" w:type="dxa"/>
            <w:gridSpan w:val="2"/>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45</w:t>
            </w:r>
          </w:p>
        </w:tc>
        <w:tc>
          <w:tcPr>
            <w:tcW w:w="2552" w:type="dxa"/>
            <w:gridSpan w:val="2"/>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39</w:t>
            </w:r>
          </w:p>
        </w:tc>
        <w:tc>
          <w:tcPr>
            <w:tcW w:w="1142" w:type="dxa"/>
            <w:gridSpan w:val="2"/>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86.67%</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经费控制情况</w:t>
            </w:r>
          </w:p>
        </w:tc>
        <w:tc>
          <w:tcPr>
            <w:tcW w:w="2811"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b/>
                <w:bCs/>
                <w:kern w:val="0"/>
                <w:sz w:val="30"/>
                <w:szCs w:val="30"/>
              </w:rPr>
            </w:pPr>
            <w:r>
              <w:rPr>
                <w:rFonts w:asciiTheme="minorEastAsia" w:hAnsiTheme="minorEastAsia" w:eastAsiaTheme="minorEastAsia"/>
                <w:b/>
                <w:bCs/>
                <w:kern w:val="0"/>
                <w:sz w:val="30"/>
                <w:szCs w:val="30"/>
              </w:rPr>
              <w:t>201</w:t>
            </w:r>
            <w:r>
              <w:rPr>
                <w:rFonts w:hint="eastAsia" w:asciiTheme="minorEastAsia" w:hAnsiTheme="minorEastAsia" w:eastAsiaTheme="minorEastAsia"/>
                <w:b/>
                <w:bCs/>
                <w:kern w:val="0"/>
                <w:sz w:val="30"/>
                <w:szCs w:val="30"/>
              </w:rPr>
              <w:t>9</w:t>
            </w:r>
            <w:r>
              <w:rPr>
                <w:rFonts w:asciiTheme="minorEastAsia" w:hAnsiTheme="minorEastAsia" w:eastAsiaTheme="minorEastAsia"/>
                <w:b/>
                <w:bCs/>
                <w:kern w:val="0"/>
                <w:sz w:val="30"/>
                <w:szCs w:val="30"/>
              </w:rPr>
              <w:t>年决算数</w:t>
            </w:r>
          </w:p>
        </w:tc>
        <w:tc>
          <w:tcPr>
            <w:tcW w:w="2552"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b/>
                <w:bCs/>
                <w:kern w:val="0"/>
                <w:sz w:val="30"/>
                <w:szCs w:val="30"/>
              </w:rPr>
            </w:pPr>
            <w:r>
              <w:rPr>
                <w:rFonts w:asciiTheme="minorEastAsia" w:hAnsiTheme="minorEastAsia" w:eastAsiaTheme="minorEastAsia"/>
                <w:b/>
                <w:bCs/>
                <w:kern w:val="0"/>
                <w:sz w:val="30"/>
                <w:szCs w:val="30"/>
              </w:rPr>
              <w:t>20</w:t>
            </w:r>
            <w:r>
              <w:rPr>
                <w:rFonts w:hint="eastAsia" w:asciiTheme="minorEastAsia" w:hAnsiTheme="minorEastAsia" w:eastAsiaTheme="minorEastAsia"/>
                <w:b/>
                <w:bCs/>
                <w:kern w:val="0"/>
                <w:sz w:val="30"/>
                <w:szCs w:val="30"/>
              </w:rPr>
              <w:t>20</w:t>
            </w:r>
            <w:r>
              <w:rPr>
                <w:rFonts w:asciiTheme="minorEastAsia" w:hAnsiTheme="minorEastAsia" w:eastAsiaTheme="minorEastAsia"/>
                <w:b/>
                <w:bCs/>
                <w:kern w:val="0"/>
                <w:sz w:val="30"/>
                <w:szCs w:val="30"/>
              </w:rPr>
              <w:t>年预算数</w:t>
            </w:r>
          </w:p>
        </w:tc>
        <w:tc>
          <w:tcPr>
            <w:tcW w:w="1142"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b/>
                <w:bCs/>
                <w:kern w:val="0"/>
                <w:sz w:val="30"/>
                <w:szCs w:val="30"/>
              </w:rPr>
            </w:pPr>
            <w:r>
              <w:rPr>
                <w:rFonts w:asciiTheme="minorEastAsia" w:hAnsiTheme="minorEastAsia" w:eastAsiaTheme="minorEastAsia"/>
                <w:b/>
                <w:bCs/>
                <w:kern w:val="0"/>
                <w:sz w:val="30"/>
                <w:szCs w:val="30"/>
              </w:rPr>
              <w:t>20</w:t>
            </w:r>
            <w:r>
              <w:rPr>
                <w:rFonts w:hint="eastAsia" w:asciiTheme="minorEastAsia" w:hAnsiTheme="minorEastAsia" w:eastAsiaTheme="minorEastAsia"/>
                <w:b/>
                <w:bCs/>
                <w:kern w:val="0"/>
                <w:sz w:val="30"/>
                <w:szCs w:val="30"/>
              </w:rPr>
              <w:t>20</w:t>
            </w:r>
            <w:r>
              <w:rPr>
                <w:rFonts w:asciiTheme="minorEastAsia" w:hAnsiTheme="minorEastAsia" w:eastAsiaTheme="minorEastAsia"/>
                <w:b/>
                <w:bCs/>
                <w:kern w:val="0"/>
                <w:sz w:val="30"/>
                <w:szCs w:val="30"/>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三公经费</w:t>
            </w:r>
          </w:p>
        </w:tc>
        <w:tc>
          <w:tcPr>
            <w:tcW w:w="2811"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20.6</w:t>
            </w:r>
            <w:r>
              <w:rPr>
                <w:rFonts w:asciiTheme="minorEastAsia" w:hAnsiTheme="minorEastAsia" w:eastAsiaTheme="minorEastAsia"/>
                <w:kern w:val="0"/>
                <w:sz w:val="30"/>
                <w:szCs w:val="30"/>
              </w:rPr>
              <w:t>　</w:t>
            </w:r>
          </w:p>
        </w:tc>
        <w:tc>
          <w:tcPr>
            <w:tcW w:w="2552"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18</w:t>
            </w:r>
          </w:p>
        </w:tc>
        <w:tc>
          <w:tcPr>
            <w:tcW w:w="114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17.5</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xml:space="preserve">   1、公务用车购置和维护经费</w:t>
            </w:r>
          </w:p>
        </w:tc>
        <w:tc>
          <w:tcPr>
            <w:tcW w:w="2811"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3.1</w:t>
            </w:r>
          </w:p>
        </w:tc>
        <w:tc>
          <w:tcPr>
            <w:tcW w:w="2552"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0</w:t>
            </w:r>
          </w:p>
        </w:tc>
        <w:tc>
          <w:tcPr>
            <w:tcW w:w="114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其中：公车购置</w:t>
            </w:r>
          </w:p>
        </w:tc>
        <w:tc>
          <w:tcPr>
            <w:tcW w:w="2811"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0</w:t>
            </w:r>
            <w:r>
              <w:rPr>
                <w:rFonts w:asciiTheme="minorEastAsia" w:hAnsiTheme="minorEastAsia" w:eastAsiaTheme="minorEastAsia"/>
                <w:kern w:val="0"/>
                <w:sz w:val="30"/>
                <w:szCs w:val="30"/>
              </w:rPr>
              <w:t>　</w:t>
            </w:r>
          </w:p>
        </w:tc>
        <w:tc>
          <w:tcPr>
            <w:tcW w:w="255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0</w:t>
            </w:r>
          </w:p>
        </w:tc>
        <w:tc>
          <w:tcPr>
            <w:tcW w:w="1142"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0</w:t>
            </w:r>
            <w:r>
              <w:rPr>
                <w:rFonts w:asciiTheme="minorEastAsia" w:hAnsiTheme="minorEastAsia" w:eastAsiaTheme="minorEastAsia"/>
                <w:kern w:val="0"/>
                <w:sz w:val="30"/>
                <w:szCs w:val="30"/>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公车运行维护</w:t>
            </w:r>
          </w:p>
        </w:tc>
        <w:tc>
          <w:tcPr>
            <w:tcW w:w="2811" w:type="dxa"/>
            <w:gridSpan w:val="2"/>
            <w:tcBorders>
              <w:top w:val="single" w:color="auto" w:sz="4" w:space="0"/>
              <w:left w:val="nil"/>
              <w:bottom w:val="single" w:color="auto" w:sz="4" w:space="0"/>
              <w:right w:val="single" w:color="000000" w:sz="4" w:space="0"/>
            </w:tcBorders>
            <w:vAlign w:val="center"/>
          </w:tcPr>
          <w:p>
            <w:pPr>
              <w:widowControl/>
              <w:ind w:right="174" w:rightChars="83"/>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3.1</w:t>
            </w:r>
          </w:p>
        </w:tc>
        <w:tc>
          <w:tcPr>
            <w:tcW w:w="255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0</w:t>
            </w:r>
          </w:p>
        </w:tc>
        <w:tc>
          <w:tcPr>
            <w:tcW w:w="114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xml:space="preserve">   2、出国经费</w:t>
            </w:r>
          </w:p>
        </w:tc>
        <w:tc>
          <w:tcPr>
            <w:tcW w:w="2811"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0</w:t>
            </w:r>
          </w:p>
        </w:tc>
        <w:tc>
          <w:tcPr>
            <w:tcW w:w="2552"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0</w:t>
            </w:r>
          </w:p>
        </w:tc>
        <w:tc>
          <w:tcPr>
            <w:tcW w:w="1142"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xml:space="preserve">   3、公务接待</w:t>
            </w:r>
          </w:p>
        </w:tc>
        <w:tc>
          <w:tcPr>
            <w:tcW w:w="2811"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17.5</w:t>
            </w:r>
          </w:p>
        </w:tc>
        <w:tc>
          <w:tcPr>
            <w:tcW w:w="255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18</w:t>
            </w:r>
          </w:p>
        </w:tc>
        <w:tc>
          <w:tcPr>
            <w:tcW w:w="1142"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17.5</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项目支出：</w:t>
            </w:r>
          </w:p>
        </w:tc>
        <w:tc>
          <w:tcPr>
            <w:tcW w:w="2811"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2744.29</w:t>
            </w:r>
          </w:p>
        </w:tc>
        <w:tc>
          <w:tcPr>
            <w:tcW w:w="255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2777.08</w:t>
            </w:r>
          </w:p>
        </w:tc>
        <w:tc>
          <w:tcPr>
            <w:tcW w:w="114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2431.82</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xml:space="preserve">    1、业务工作专项</w:t>
            </w:r>
          </w:p>
        </w:tc>
        <w:tc>
          <w:tcPr>
            <w:tcW w:w="2811"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8</w:t>
            </w:r>
          </w:p>
        </w:tc>
        <w:tc>
          <w:tcPr>
            <w:tcW w:w="2552"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23.5</w:t>
            </w:r>
          </w:p>
        </w:tc>
        <w:tc>
          <w:tcPr>
            <w:tcW w:w="1142"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23.5</w:t>
            </w:r>
            <w:r>
              <w:rPr>
                <w:rFonts w:asciiTheme="minorEastAsia" w:hAnsiTheme="minorEastAsia" w:eastAsiaTheme="minorEastAsia"/>
                <w:kern w:val="0"/>
                <w:sz w:val="30"/>
                <w:szCs w:val="30"/>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xml:space="preserve">    2、运行维护专项</w:t>
            </w:r>
          </w:p>
        </w:tc>
        <w:tc>
          <w:tcPr>
            <w:tcW w:w="2811"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2736.29</w:t>
            </w:r>
          </w:p>
        </w:tc>
        <w:tc>
          <w:tcPr>
            <w:tcW w:w="255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2753.58</w:t>
            </w:r>
          </w:p>
        </w:tc>
        <w:tc>
          <w:tcPr>
            <w:tcW w:w="1142"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2408.32</w:t>
            </w:r>
            <w:r>
              <w:rPr>
                <w:rFonts w:asciiTheme="minorEastAsia" w:hAnsiTheme="minorEastAsia" w:eastAsiaTheme="minorEastAsia"/>
                <w:kern w:val="0"/>
                <w:sz w:val="30"/>
                <w:szCs w:val="30"/>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w:t>
            </w:r>
          </w:p>
        </w:tc>
        <w:tc>
          <w:tcPr>
            <w:tcW w:w="2811"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p>
        </w:tc>
        <w:tc>
          <w:tcPr>
            <w:tcW w:w="2552"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p>
        </w:tc>
        <w:tc>
          <w:tcPr>
            <w:tcW w:w="1142"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公用经费</w:t>
            </w:r>
          </w:p>
        </w:tc>
        <w:tc>
          <w:tcPr>
            <w:tcW w:w="2811"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49.87</w:t>
            </w:r>
          </w:p>
        </w:tc>
        <w:tc>
          <w:tcPr>
            <w:tcW w:w="255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43</w:t>
            </w:r>
          </w:p>
        </w:tc>
        <w:tc>
          <w:tcPr>
            <w:tcW w:w="114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47.78</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其中：办公经费</w:t>
            </w:r>
          </w:p>
        </w:tc>
        <w:tc>
          <w:tcPr>
            <w:tcW w:w="2811"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color w:val="FF0000"/>
                <w:kern w:val="0"/>
                <w:sz w:val="30"/>
                <w:szCs w:val="30"/>
              </w:rPr>
              <w:t>　</w:t>
            </w:r>
            <w:r>
              <w:rPr>
                <w:rFonts w:hint="eastAsia" w:asciiTheme="minorEastAsia" w:hAnsiTheme="minorEastAsia" w:eastAsiaTheme="minorEastAsia"/>
                <w:kern w:val="0"/>
                <w:sz w:val="30"/>
                <w:szCs w:val="30"/>
              </w:rPr>
              <w:t>2.35</w:t>
            </w:r>
          </w:p>
        </w:tc>
        <w:tc>
          <w:tcPr>
            <w:tcW w:w="255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6.6</w:t>
            </w:r>
          </w:p>
        </w:tc>
        <w:tc>
          <w:tcPr>
            <w:tcW w:w="114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2</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水费、电费、差旅费</w:t>
            </w:r>
          </w:p>
        </w:tc>
        <w:tc>
          <w:tcPr>
            <w:tcW w:w="2811"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9.22</w:t>
            </w:r>
          </w:p>
        </w:tc>
        <w:tc>
          <w:tcPr>
            <w:tcW w:w="255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9</w:t>
            </w:r>
          </w:p>
        </w:tc>
        <w:tc>
          <w:tcPr>
            <w:tcW w:w="114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7</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会议费、培训费</w:t>
            </w:r>
          </w:p>
        </w:tc>
        <w:tc>
          <w:tcPr>
            <w:tcW w:w="2811"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0</w:t>
            </w:r>
          </w:p>
        </w:tc>
        <w:tc>
          <w:tcPr>
            <w:tcW w:w="255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5</w:t>
            </w:r>
          </w:p>
        </w:tc>
        <w:tc>
          <w:tcPr>
            <w:tcW w:w="114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3.3</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政府采购金额</w:t>
            </w:r>
          </w:p>
        </w:tc>
        <w:tc>
          <w:tcPr>
            <w:tcW w:w="2811"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95</w:t>
            </w:r>
          </w:p>
        </w:tc>
        <w:tc>
          <w:tcPr>
            <w:tcW w:w="2552" w:type="dxa"/>
            <w:gridSpan w:val="2"/>
            <w:tcBorders>
              <w:top w:val="single" w:color="auto" w:sz="4" w:space="0"/>
              <w:left w:val="nil"/>
              <w:bottom w:val="single" w:color="auto" w:sz="4" w:space="0"/>
              <w:right w:val="single" w:color="000000" w:sz="4" w:space="0"/>
            </w:tcBorders>
            <w:vAlign w:val="center"/>
          </w:tcPr>
          <w:p>
            <w:pPr>
              <w:widowControl/>
              <w:ind w:right="741" w:rightChars="353"/>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0</w:t>
            </w:r>
          </w:p>
        </w:tc>
        <w:tc>
          <w:tcPr>
            <w:tcW w:w="114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部门整体支出预算调整</w:t>
            </w:r>
          </w:p>
        </w:tc>
        <w:tc>
          <w:tcPr>
            <w:tcW w:w="2811"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3286.88</w:t>
            </w:r>
          </w:p>
        </w:tc>
        <w:tc>
          <w:tcPr>
            <w:tcW w:w="255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3238.35</w:t>
            </w:r>
          </w:p>
        </w:tc>
        <w:tc>
          <w:tcPr>
            <w:tcW w:w="1142" w:type="dxa"/>
            <w:gridSpan w:val="2"/>
            <w:tcBorders>
              <w:top w:val="single" w:color="auto" w:sz="4" w:space="0"/>
              <w:left w:val="nil"/>
              <w:bottom w:val="single" w:color="auto" w:sz="4" w:space="0"/>
              <w:right w:val="single" w:color="000000" w:sz="4" w:space="0"/>
            </w:tcBorders>
            <w:vAlign w:val="center"/>
          </w:tcPr>
          <w:p>
            <w:pPr>
              <w:widowControl/>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2986.5</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楼堂馆所控制情况</w:t>
            </w:r>
            <w:r>
              <w:rPr>
                <w:rFonts w:asciiTheme="minorEastAsia" w:hAnsiTheme="minorEastAsia" w:eastAsiaTheme="minorEastAsia"/>
                <w:kern w:val="0"/>
                <w:sz w:val="30"/>
                <w:szCs w:val="30"/>
              </w:rPr>
              <w:br w:type="textWrapping"/>
            </w:r>
            <w:r>
              <w:rPr>
                <w:rFonts w:asciiTheme="minorEastAsia" w:hAnsiTheme="minorEastAsia" w:eastAsiaTheme="minorEastAsia"/>
                <w:kern w:val="0"/>
                <w:sz w:val="30"/>
                <w:szCs w:val="30"/>
              </w:rPr>
              <w:t>（20</w:t>
            </w:r>
            <w:r>
              <w:rPr>
                <w:rFonts w:hint="eastAsia" w:asciiTheme="minorEastAsia" w:hAnsiTheme="minorEastAsia" w:eastAsiaTheme="minorEastAsia"/>
                <w:kern w:val="0"/>
                <w:sz w:val="30"/>
                <w:szCs w:val="30"/>
              </w:rPr>
              <w:t>20</w:t>
            </w:r>
            <w:r>
              <w:rPr>
                <w:rFonts w:asciiTheme="minorEastAsia" w:hAnsiTheme="minorEastAsia" w:eastAsiaTheme="minorEastAsia"/>
                <w:kern w:val="0"/>
                <w:sz w:val="30"/>
                <w:szCs w:val="30"/>
              </w:rPr>
              <w:t>年完工项目）</w:t>
            </w:r>
          </w:p>
        </w:tc>
        <w:tc>
          <w:tcPr>
            <w:tcW w:w="11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30"/>
                <w:szCs w:val="30"/>
              </w:rPr>
            </w:pPr>
            <w:r>
              <w:rPr>
                <w:rFonts w:asciiTheme="minorEastAsia" w:hAnsiTheme="minorEastAsia" w:eastAsiaTheme="minorEastAsia"/>
                <w:b/>
                <w:bCs/>
                <w:kern w:val="0"/>
                <w:sz w:val="30"/>
                <w:szCs w:val="30"/>
              </w:rPr>
              <w:t>批复规模</w:t>
            </w:r>
            <w:r>
              <w:rPr>
                <w:rFonts w:asciiTheme="minorEastAsia" w:hAnsiTheme="minorEastAsia" w:eastAsiaTheme="minorEastAsia"/>
                <w:b/>
                <w:bCs/>
                <w:kern w:val="0"/>
                <w:sz w:val="30"/>
                <w:szCs w:val="30"/>
              </w:rPr>
              <w:br w:type="textWrapping"/>
            </w:r>
            <w:r>
              <w:rPr>
                <w:rFonts w:asciiTheme="minorEastAsia" w:hAnsiTheme="minorEastAsia" w:eastAsiaTheme="minorEastAsia"/>
                <w:b/>
                <w:bCs/>
                <w:kern w:val="0"/>
                <w:sz w:val="30"/>
                <w:szCs w:val="30"/>
              </w:rPr>
              <w:t>（㎡）</w:t>
            </w:r>
          </w:p>
        </w:tc>
        <w:tc>
          <w:tcPr>
            <w:tcW w:w="162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30"/>
                <w:szCs w:val="30"/>
              </w:rPr>
            </w:pPr>
            <w:r>
              <w:rPr>
                <w:rFonts w:asciiTheme="minorEastAsia" w:hAnsiTheme="minorEastAsia" w:eastAsiaTheme="minorEastAsia"/>
                <w:b/>
                <w:bCs/>
                <w:kern w:val="0"/>
                <w:sz w:val="30"/>
                <w:szCs w:val="30"/>
              </w:rPr>
              <w:t>实际规模（㎡）</w:t>
            </w:r>
          </w:p>
        </w:tc>
        <w:tc>
          <w:tcPr>
            <w:tcW w:w="39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30"/>
                <w:szCs w:val="30"/>
              </w:rPr>
            </w:pPr>
            <w:r>
              <w:rPr>
                <w:rFonts w:asciiTheme="minorEastAsia" w:hAnsiTheme="minorEastAsia" w:eastAsiaTheme="minorEastAsia"/>
                <w:b/>
                <w:bCs/>
                <w:kern w:val="0"/>
                <w:sz w:val="30"/>
                <w:szCs w:val="30"/>
              </w:rPr>
              <w:t>规模控制率</w:t>
            </w:r>
          </w:p>
        </w:tc>
        <w:tc>
          <w:tcPr>
            <w:tcW w:w="2157"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30"/>
                <w:szCs w:val="30"/>
              </w:rPr>
            </w:pPr>
            <w:r>
              <w:rPr>
                <w:rFonts w:asciiTheme="minorEastAsia" w:hAnsiTheme="minorEastAsia" w:eastAsiaTheme="minorEastAsia"/>
                <w:b/>
                <w:bCs/>
                <w:kern w:val="0"/>
                <w:sz w:val="30"/>
                <w:szCs w:val="30"/>
              </w:rPr>
              <w:t>预算投资（万元）</w:t>
            </w:r>
          </w:p>
        </w:tc>
        <w:tc>
          <w:tcPr>
            <w:tcW w:w="27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30"/>
                <w:szCs w:val="30"/>
              </w:rPr>
            </w:pPr>
            <w:r>
              <w:rPr>
                <w:rFonts w:asciiTheme="minorEastAsia" w:hAnsiTheme="minorEastAsia" w:eastAsiaTheme="minorEastAsia"/>
                <w:b/>
                <w:bCs/>
                <w:kern w:val="0"/>
                <w:sz w:val="30"/>
                <w:szCs w:val="30"/>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sz w:val="30"/>
                <w:szCs w:val="30"/>
              </w:rPr>
            </w:pPr>
            <w:r>
              <w:rPr>
                <w:rFonts w:asciiTheme="minorEastAsia" w:hAnsiTheme="minorEastAsia" w:eastAsiaTheme="minorEastAsia"/>
                <w:b/>
                <w:bCs/>
                <w:kern w:val="0"/>
                <w:sz w:val="30"/>
                <w:szCs w:val="30"/>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p>
        </w:tc>
        <w:tc>
          <w:tcPr>
            <w:tcW w:w="119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r>
              <w:rPr>
                <w:rFonts w:hint="eastAsia" w:asciiTheme="minorEastAsia" w:hAnsiTheme="minorEastAsia" w:eastAsiaTheme="minorEastAsia"/>
                <w:kern w:val="0"/>
                <w:sz w:val="30"/>
                <w:szCs w:val="30"/>
              </w:rPr>
              <w:t>无</w:t>
            </w:r>
          </w:p>
        </w:tc>
        <w:tc>
          <w:tcPr>
            <w:tcW w:w="162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p>
        </w:tc>
        <w:tc>
          <w:tcPr>
            <w:tcW w:w="395"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p>
        </w:tc>
        <w:tc>
          <w:tcPr>
            <w:tcW w:w="215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p>
        </w:tc>
        <w:tc>
          <w:tcPr>
            <w:tcW w:w="278"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p>
        </w:tc>
        <w:tc>
          <w:tcPr>
            <w:tcW w:w="86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sz w:val="30"/>
                <w:szCs w:val="30"/>
              </w:rPr>
            </w:pPr>
            <w:r>
              <w:rPr>
                <w:rFonts w:asciiTheme="minorEastAsia" w:hAnsiTheme="minorEastAsia" w:eastAsiaTheme="minorEastAsia"/>
                <w:kern w:val="0"/>
                <w:sz w:val="30"/>
                <w:szCs w:val="30"/>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30"/>
                <w:szCs w:val="30"/>
              </w:rPr>
            </w:pPr>
            <w:r>
              <w:rPr>
                <w:rFonts w:asciiTheme="minorEastAsia" w:hAnsiTheme="minorEastAsia" w:eastAsiaTheme="minorEastAsia"/>
                <w:kern w:val="0"/>
                <w:sz w:val="30"/>
                <w:szCs w:val="30"/>
              </w:rPr>
              <w:t>厉行节约保障措施</w:t>
            </w:r>
          </w:p>
        </w:tc>
        <w:tc>
          <w:tcPr>
            <w:tcW w:w="6505" w:type="dxa"/>
            <w:gridSpan w:val="6"/>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强化日常管理，切实加强监督检查，严格实行内部控制，严控“三公经费”，进一步控制经费支出。</w:t>
            </w:r>
            <w:r>
              <w:rPr>
                <w:rFonts w:asciiTheme="minorEastAsia" w:hAnsiTheme="minorEastAsia" w:eastAsiaTheme="minorEastAsia"/>
                <w:kern w:val="0"/>
                <w:sz w:val="30"/>
                <w:szCs w:val="30"/>
              </w:rPr>
              <w:t>　</w:t>
            </w:r>
          </w:p>
        </w:tc>
      </w:tr>
    </w:tbl>
    <w:p>
      <w:pPr>
        <w:widowControl/>
        <w:jc w:val="left"/>
        <w:rPr>
          <w:rFonts w:asciiTheme="minorEastAsia" w:hAnsiTheme="minorEastAsia" w:eastAsiaTheme="minorEastAsia"/>
          <w:sz w:val="30"/>
          <w:szCs w:val="30"/>
        </w:rPr>
      </w:pPr>
      <w:r>
        <w:rPr>
          <w:rFonts w:asciiTheme="minorEastAsia" w:hAnsiTheme="minorEastAsia" w:eastAsiaTheme="minorEastAsia"/>
          <w:kern w:val="0"/>
          <w:sz w:val="30"/>
          <w:szCs w:val="30"/>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heme="minorEastAsia" w:hAnsiTheme="minorEastAsia" w:eastAsiaTheme="minorEastAsia"/>
          <w:color w:val="000000"/>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15</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4AB"/>
    <w:rsid w:val="0000298E"/>
    <w:rsid w:val="00002AE4"/>
    <w:rsid w:val="00023D68"/>
    <w:rsid w:val="000307C9"/>
    <w:rsid w:val="00031747"/>
    <w:rsid w:val="0003456A"/>
    <w:rsid w:val="00037035"/>
    <w:rsid w:val="000469BA"/>
    <w:rsid w:val="000516DC"/>
    <w:rsid w:val="00053F71"/>
    <w:rsid w:val="000552F3"/>
    <w:rsid w:val="00070B5F"/>
    <w:rsid w:val="000747B8"/>
    <w:rsid w:val="00075715"/>
    <w:rsid w:val="00083406"/>
    <w:rsid w:val="00085A99"/>
    <w:rsid w:val="00087EA5"/>
    <w:rsid w:val="00091B80"/>
    <w:rsid w:val="00091F8F"/>
    <w:rsid w:val="00092609"/>
    <w:rsid w:val="000A6E3A"/>
    <w:rsid w:val="000B1FC2"/>
    <w:rsid w:val="000B69F8"/>
    <w:rsid w:val="000D6179"/>
    <w:rsid w:val="000E1798"/>
    <w:rsid w:val="000E240C"/>
    <w:rsid w:val="000F21D6"/>
    <w:rsid w:val="000F61BE"/>
    <w:rsid w:val="000F73AE"/>
    <w:rsid w:val="001048AF"/>
    <w:rsid w:val="001062E8"/>
    <w:rsid w:val="00112EB7"/>
    <w:rsid w:val="00114AFB"/>
    <w:rsid w:val="001167EB"/>
    <w:rsid w:val="00121B82"/>
    <w:rsid w:val="00122D73"/>
    <w:rsid w:val="0013478D"/>
    <w:rsid w:val="00137368"/>
    <w:rsid w:val="001415B7"/>
    <w:rsid w:val="00141FE1"/>
    <w:rsid w:val="00145A6A"/>
    <w:rsid w:val="0014663A"/>
    <w:rsid w:val="0015249A"/>
    <w:rsid w:val="001536DE"/>
    <w:rsid w:val="00160267"/>
    <w:rsid w:val="0016425E"/>
    <w:rsid w:val="00167BE7"/>
    <w:rsid w:val="00180DA0"/>
    <w:rsid w:val="00181657"/>
    <w:rsid w:val="00182149"/>
    <w:rsid w:val="00182289"/>
    <w:rsid w:val="00184AF2"/>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1F766E"/>
    <w:rsid w:val="00205440"/>
    <w:rsid w:val="00206E5C"/>
    <w:rsid w:val="002102DB"/>
    <w:rsid w:val="002129C1"/>
    <w:rsid w:val="00214D7C"/>
    <w:rsid w:val="00221B76"/>
    <w:rsid w:val="00222E30"/>
    <w:rsid w:val="00225256"/>
    <w:rsid w:val="002305A2"/>
    <w:rsid w:val="00231C6E"/>
    <w:rsid w:val="00232F9D"/>
    <w:rsid w:val="0023666C"/>
    <w:rsid w:val="002367FF"/>
    <w:rsid w:val="0024635B"/>
    <w:rsid w:val="00251220"/>
    <w:rsid w:val="00254482"/>
    <w:rsid w:val="00261A82"/>
    <w:rsid w:val="0026227A"/>
    <w:rsid w:val="00267E25"/>
    <w:rsid w:val="00273F87"/>
    <w:rsid w:val="002813A7"/>
    <w:rsid w:val="00286A75"/>
    <w:rsid w:val="00291511"/>
    <w:rsid w:val="00292E06"/>
    <w:rsid w:val="002A1611"/>
    <w:rsid w:val="002A336C"/>
    <w:rsid w:val="002A3ED2"/>
    <w:rsid w:val="002A4788"/>
    <w:rsid w:val="002B1E16"/>
    <w:rsid w:val="002B2BEF"/>
    <w:rsid w:val="002B778F"/>
    <w:rsid w:val="002C064D"/>
    <w:rsid w:val="002D6D4A"/>
    <w:rsid w:val="002E1DF4"/>
    <w:rsid w:val="002F7643"/>
    <w:rsid w:val="00303890"/>
    <w:rsid w:val="003053A5"/>
    <w:rsid w:val="0031038E"/>
    <w:rsid w:val="003134F7"/>
    <w:rsid w:val="00313CA6"/>
    <w:rsid w:val="00317AB2"/>
    <w:rsid w:val="00324952"/>
    <w:rsid w:val="00332598"/>
    <w:rsid w:val="00335801"/>
    <w:rsid w:val="00341012"/>
    <w:rsid w:val="00342BE8"/>
    <w:rsid w:val="003442BE"/>
    <w:rsid w:val="00344BD5"/>
    <w:rsid w:val="00344CA7"/>
    <w:rsid w:val="00345B18"/>
    <w:rsid w:val="00346169"/>
    <w:rsid w:val="003478B2"/>
    <w:rsid w:val="00351E0E"/>
    <w:rsid w:val="00362473"/>
    <w:rsid w:val="00362E31"/>
    <w:rsid w:val="003643BC"/>
    <w:rsid w:val="00372621"/>
    <w:rsid w:val="00374987"/>
    <w:rsid w:val="00380AF3"/>
    <w:rsid w:val="0038212B"/>
    <w:rsid w:val="00383377"/>
    <w:rsid w:val="00383992"/>
    <w:rsid w:val="00390CC7"/>
    <w:rsid w:val="00392B58"/>
    <w:rsid w:val="00394ABB"/>
    <w:rsid w:val="003A4ACA"/>
    <w:rsid w:val="003A7FDD"/>
    <w:rsid w:val="003B23EB"/>
    <w:rsid w:val="003B2F4F"/>
    <w:rsid w:val="003B7FA2"/>
    <w:rsid w:val="003D4854"/>
    <w:rsid w:val="003E3CB2"/>
    <w:rsid w:val="003E52E4"/>
    <w:rsid w:val="003F2F29"/>
    <w:rsid w:val="00404BE5"/>
    <w:rsid w:val="00410AE1"/>
    <w:rsid w:val="00410FF6"/>
    <w:rsid w:val="00411330"/>
    <w:rsid w:val="00412456"/>
    <w:rsid w:val="00415D60"/>
    <w:rsid w:val="00417BC1"/>
    <w:rsid w:val="0042330A"/>
    <w:rsid w:val="00427D9D"/>
    <w:rsid w:val="00431F52"/>
    <w:rsid w:val="00434B10"/>
    <w:rsid w:val="00446CFB"/>
    <w:rsid w:val="004506ED"/>
    <w:rsid w:val="00451A52"/>
    <w:rsid w:val="00451AB8"/>
    <w:rsid w:val="004527DA"/>
    <w:rsid w:val="004561C6"/>
    <w:rsid w:val="004621CC"/>
    <w:rsid w:val="00473D54"/>
    <w:rsid w:val="00477B78"/>
    <w:rsid w:val="00481926"/>
    <w:rsid w:val="00483F92"/>
    <w:rsid w:val="004948B2"/>
    <w:rsid w:val="00496F6D"/>
    <w:rsid w:val="004A0757"/>
    <w:rsid w:val="004A3881"/>
    <w:rsid w:val="004B09F8"/>
    <w:rsid w:val="004B4B8D"/>
    <w:rsid w:val="004C2AEE"/>
    <w:rsid w:val="004D5F90"/>
    <w:rsid w:val="004E1AF5"/>
    <w:rsid w:val="004E2593"/>
    <w:rsid w:val="004E3510"/>
    <w:rsid w:val="004E394D"/>
    <w:rsid w:val="004E6B38"/>
    <w:rsid w:val="004E6E44"/>
    <w:rsid w:val="004F40BB"/>
    <w:rsid w:val="004F4152"/>
    <w:rsid w:val="004F4E0C"/>
    <w:rsid w:val="004F53C1"/>
    <w:rsid w:val="00505F55"/>
    <w:rsid w:val="00507BC7"/>
    <w:rsid w:val="00510B86"/>
    <w:rsid w:val="0051636E"/>
    <w:rsid w:val="0052590B"/>
    <w:rsid w:val="00536A21"/>
    <w:rsid w:val="005377C3"/>
    <w:rsid w:val="005438D0"/>
    <w:rsid w:val="0054486C"/>
    <w:rsid w:val="005473E0"/>
    <w:rsid w:val="0055022D"/>
    <w:rsid w:val="00550C9A"/>
    <w:rsid w:val="00553BA4"/>
    <w:rsid w:val="0057789D"/>
    <w:rsid w:val="005816B6"/>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22BB"/>
    <w:rsid w:val="005E63A3"/>
    <w:rsid w:val="005F1452"/>
    <w:rsid w:val="005F1576"/>
    <w:rsid w:val="005F247D"/>
    <w:rsid w:val="005F2E6C"/>
    <w:rsid w:val="006024A8"/>
    <w:rsid w:val="0061181B"/>
    <w:rsid w:val="0061768E"/>
    <w:rsid w:val="00620930"/>
    <w:rsid w:val="0063330A"/>
    <w:rsid w:val="00640E29"/>
    <w:rsid w:val="006412C9"/>
    <w:rsid w:val="00655F15"/>
    <w:rsid w:val="00661299"/>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C6956"/>
    <w:rsid w:val="006D0B0B"/>
    <w:rsid w:val="006D0B89"/>
    <w:rsid w:val="006E4E54"/>
    <w:rsid w:val="006F1419"/>
    <w:rsid w:val="00700CD4"/>
    <w:rsid w:val="00701DF4"/>
    <w:rsid w:val="00703996"/>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E680D"/>
    <w:rsid w:val="007F013E"/>
    <w:rsid w:val="007F05A2"/>
    <w:rsid w:val="007F1ED1"/>
    <w:rsid w:val="007F7875"/>
    <w:rsid w:val="00800AE0"/>
    <w:rsid w:val="00827E67"/>
    <w:rsid w:val="00832102"/>
    <w:rsid w:val="00833FA8"/>
    <w:rsid w:val="0084564C"/>
    <w:rsid w:val="00851F1E"/>
    <w:rsid w:val="008662AB"/>
    <w:rsid w:val="00867DE4"/>
    <w:rsid w:val="008776F9"/>
    <w:rsid w:val="00885497"/>
    <w:rsid w:val="008862A7"/>
    <w:rsid w:val="00892869"/>
    <w:rsid w:val="008A3740"/>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87B39"/>
    <w:rsid w:val="009901AD"/>
    <w:rsid w:val="00991EA4"/>
    <w:rsid w:val="009943A8"/>
    <w:rsid w:val="009947D3"/>
    <w:rsid w:val="009965AB"/>
    <w:rsid w:val="009A55AE"/>
    <w:rsid w:val="009B5011"/>
    <w:rsid w:val="009B5851"/>
    <w:rsid w:val="009C3F3B"/>
    <w:rsid w:val="009C406D"/>
    <w:rsid w:val="009C5DDA"/>
    <w:rsid w:val="009D6DA7"/>
    <w:rsid w:val="009E02A8"/>
    <w:rsid w:val="009E265C"/>
    <w:rsid w:val="009E5A22"/>
    <w:rsid w:val="009F404C"/>
    <w:rsid w:val="00A00330"/>
    <w:rsid w:val="00A031DE"/>
    <w:rsid w:val="00A14698"/>
    <w:rsid w:val="00A15119"/>
    <w:rsid w:val="00A219F9"/>
    <w:rsid w:val="00A2611C"/>
    <w:rsid w:val="00A31CD6"/>
    <w:rsid w:val="00A31FCC"/>
    <w:rsid w:val="00A36DBC"/>
    <w:rsid w:val="00A413AD"/>
    <w:rsid w:val="00A42F44"/>
    <w:rsid w:val="00A430F4"/>
    <w:rsid w:val="00A43B0D"/>
    <w:rsid w:val="00A44A41"/>
    <w:rsid w:val="00A50EDE"/>
    <w:rsid w:val="00A53396"/>
    <w:rsid w:val="00A57284"/>
    <w:rsid w:val="00A6409C"/>
    <w:rsid w:val="00A66B32"/>
    <w:rsid w:val="00A747A4"/>
    <w:rsid w:val="00A76629"/>
    <w:rsid w:val="00A76E82"/>
    <w:rsid w:val="00A949AD"/>
    <w:rsid w:val="00A9673B"/>
    <w:rsid w:val="00AB11DB"/>
    <w:rsid w:val="00AC2A24"/>
    <w:rsid w:val="00AC2C79"/>
    <w:rsid w:val="00AC3596"/>
    <w:rsid w:val="00AD0292"/>
    <w:rsid w:val="00AD09F4"/>
    <w:rsid w:val="00AD797A"/>
    <w:rsid w:val="00AE4204"/>
    <w:rsid w:val="00AE777B"/>
    <w:rsid w:val="00AF1354"/>
    <w:rsid w:val="00B04987"/>
    <w:rsid w:val="00B067B2"/>
    <w:rsid w:val="00B07A1C"/>
    <w:rsid w:val="00B12151"/>
    <w:rsid w:val="00B13F7B"/>
    <w:rsid w:val="00B15310"/>
    <w:rsid w:val="00B1669E"/>
    <w:rsid w:val="00B21F2B"/>
    <w:rsid w:val="00B23A19"/>
    <w:rsid w:val="00B3064B"/>
    <w:rsid w:val="00B30E1F"/>
    <w:rsid w:val="00B32F56"/>
    <w:rsid w:val="00B5069E"/>
    <w:rsid w:val="00B54FA2"/>
    <w:rsid w:val="00B559AE"/>
    <w:rsid w:val="00B576D4"/>
    <w:rsid w:val="00B605B4"/>
    <w:rsid w:val="00B65994"/>
    <w:rsid w:val="00B718B5"/>
    <w:rsid w:val="00B73B14"/>
    <w:rsid w:val="00B7695F"/>
    <w:rsid w:val="00B80C73"/>
    <w:rsid w:val="00B824FB"/>
    <w:rsid w:val="00B8579B"/>
    <w:rsid w:val="00B85D54"/>
    <w:rsid w:val="00B86E61"/>
    <w:rsid w:val="00B90483"/>
    <w:rsid w:val="00B90FCE"/>
    <w:rsid w:val="00B918F5"/>
    <w:rsid w:val="00B9269A"/>
    <w:rsid w:val="00B93DBC"/>
    <w:rsid w:val="00BA21E0"/>
    <w:rsid w:val="00BA3557"/>
    <w:rsid w:val="00BB02A3"/>
    <w:rsid w:val="00BB3C48"/>
    <w:rsid w:val="00BB7153"/>
    <w:rsid w:val="00BD1277"/>
    <w:rsid w:val="00BD600A"/>
    <w:rsid w:val="00BE2E9A"/>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C7A"/>
    <w:rsid w:val="00C62F43"/>
    <w:rsid w:val="00C63817"/>
    <w:rsid w:val="00C63B42"/>
    <w:rsid w:val="00C72DCE"/>
    <w:rsid w:val="00C92D1C"/>
    <w:rsid w:val="00C935BF"/>
    <w:rsid w:val="00CA0A79"/>
    <w:rsid w:val="00CA163D"/>
    <w:rsid w:val="00CA33BA"/>
    <w:rsid w:val="00CB3281"/>
    <w:rsid w:val="00CB5102"/>
    <w:rsid w:val="00CB5861"/>
    <w:rsid w:val="00CC0774"/>
    <w:rsid w:val="00CC3862"/>
    <w:rsid w:val="00CC4ADD"/>
    <w:rsid w:val="00CD2BBD"/>
    <w:rsid w:val="00CD35A0"/>
    <w:rsid w:val="00CE087F"/>
    <w:rsid w:val="00CE0DAB"/>
    <w:rsid w:val="00CF75DD"/>
    <w:rsid w:val="00CF7E02"/>
    <w:rsid w:val="00D05ACC"/>
    <w:rsid w:val="00D14DCC"/>
    <w:rsid w:val="00D204FD"/>
    <w:rsid w:val="00D237FF"/>
    <w:rsid w:val="00D251C2"/>
    <w:rsid w:val="00D258CC"/>
    <w:rsid w:val="00D26A91"/>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0EEA"/>
    <w:rsid w:val="00DB79CE"/>
    <w:rsid w:val="00DD1471"/>
    <w:rsid w:val="00DD1B35"/>
    <w:rsid w:val="00DD4C9D"/>
    <w:rsid w:val="00DE04EC"/>
    <w:rsid w:val="00DE1D58"/>
    <w:rsid w:val="00DE53FD"/>
    <w:rsid w:val="00DF0050"/>
    <w:rsid w:val="00DF192B"/>
    <w:rsid w:val="00DF3708"/>
    <w:rsid w:val="00DF422E"/>
    <w:rsid w:val="00DF4CF4"/>
    <w:rsid w:val="00E04C58"/>
    <w:rsid w:val="00E07FE4"/>
    <w:rsid w:val="00E1178C"/>
    <w:rsid w:val="00E12865"/>
    <w:rsid w:val="00E1598C"/>
    <w:rsid w:val="00E171D4"/>
    <w:rsid w:val="00E20D5A"/>
    <w:rsid w:val="00E2433A"/>
    <w:rsid w:val="00E275D0"/>
    <w:rsid w:val="00E35604"/>
    <w:rsid w:val="00E40FD3"/>
    <w:rsid w:val="00E46D74"/>
    <w:rsid w:val="00E510E7"/>
    <w:rsid w:val="00E53B98"/>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EE09CA"/>
    <w:rsid w:val="00F0324A"/>
    <w:rsid w:val="00F033A8"/>
    <w:rsid w:val="00F07FD8"/>
    <w:rsid w:val="00F15C5B"/>
    <w:rsid w:val="00F204D5"/>
    <w:rsid w:val="00F31077"/>
    <w:rsid w:val="00F3377F"/>
    <w:rsid w:val="00F34647"/>
    <w:rsid w:val="00F40CDF"/>
    <w:rsid w:val="00F438FF"/>
    <w:rsid w:val="00F5082F"/>
    <w:rsid w:val="00F53D8C"/>
    <w:rsid w:val="00F5551B"/>
    <w:rsid w:val="00F62E20"/>
    <w:rsid w:val="00F631D3"/>
    <w:rsid w:val="00F647D2"/>
    <w:rsid w:val="00F64A66"/>
    <w:rsid w:val="00F67480"/>
    <w:rsid w:val="00F67A2E"/>
    <w:rsid w:val="00F7046B"/>
    <w:rsid w:val="00F71779"/>
    <w:rsid w:val="00F81E51"/>
    <w:rsid w:val="00F859EC"/>
    <w:rsid w:val="00F921CA"/>
    <w:rsid w:val="00FA5A76"/>
    <w:rsid w:val="00FB0000"/>
    <w:rsid w:val="00FB5CB5"/>
    <w:rsid w:val="00FC2336"/>
    <w:rsid w:val="00FD03F6"/>
    <w:rsid w:val="00FD1260"/>
    <w:rsid w:val="00FD4154"/>
    <w:rsid w:val="00FD47E3"/>
    <w:rsid w:val="00FD5A21"/>
    <w:rsid w:val="00FE15F4"/>
    <w:rsid w:val="00FF0E62"/>
    <w:rsid w:val="00FF2FCA"/>
    <w:rsid w:val="00FF5CAC"/>
    <w:rsid w:val="0B5B5A73"/>
    <w:rsid w:val="17203872"/>
    <w:rsid w:val="20C51591"/>
    <w:rsid w:val="57E714CD"/>
    <w:rsid w:val="6EA35D1E"/>
    <w:rsid w:val="7D911AE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locked/>
    <w:uiPriority w:val="99"/>
    <w:rPr>
      <w:rFonts w:ascii="宋体" w:hAnsi="宋体" w:eastAsia="宋体" w:cs="宋体"/>
      <w:kern w:val="0"/>
      <w:sz w:val="36"/>
      <w:szCs w:val="36"/>
    </w:rPr>
  </w:style>
  <w:style w:type="character" w:customStyle="1" w:styleId="21">
    <w:name w:val="标题 3 Char"/>
    <w:basedOn w:val="13"/>
    <w:link w:val="4"/>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locked/>
    <w:uiPriority w:val="99"/>
    <w:rPr>
      <w:rFonts w:ascii="宋体" w:hAnsi="宋体" w:eastAsia="宋体" w:cs="宋体"/>
      <w:kern w:val="0"/>
      <w:sz w:val="15"/>
      <w:szCs w:val="15"/>
    </w:rPr>
  </w:style>
  <w:style w:type="character" w:customStyle="1" w:styleId="25">
    <w:name w:val="HTML 地址 Char"/>
    <w:basedOn w:val="13"/>
    <w:link w:val="8"/>
    <w:semiHidden/>
    <w:locked/>
    <w:uiPriority w:val="99"/>
    <w:rPr>
      <w:rFonts w:ascii="宋体" w:hAnsi="宋体" w:eastAsia="宋体" w:cs="宋体"/>
      <w:kern w:val="0"/>
      <w:sz w:val="24"/>
      <w:szCs w:val="24"/>
    </w:rPr>
  </w:style>
  <w:style w:type="paragraph" w:customStyle="1" w:styleId="26">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dat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uiPriority w:val="99"/>
    <w:rPr>
      <w:rFonts w:cs="Times New Roman"/>
    </w:rPr>
  </w:style>
  <w:style w:type="paragraph" w:customStyle="1" w:styleId="103">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uiPriority w:val="99"/>
    <w:pPr>
      <w:widowControl/>
      <w:spacing w:line="660" w:lineRule="atLeast"/>
      <w:jc w:val="left"/>
    </w:pPr>
    <w:rPr>
      <w:rFonts w:ascii="宋体" w:hAnsi="宋体" w:cs="宋体"/>
      <w:kern w:val="0"/>
      <w:sz w:val="24"/>
      <w:szCs w:val="24"/>
    </w:rPr>
  </w:style>
  <w:style w:type="paragraph" w:customStyle="1" w:styleId="106">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uiPriority w:val="99"/>
    <w:pPr>
      <w:widowControl/>
      <w:jc w:val="left"/>
    </w:pPr>
    <w:rPr>
      <w:rFonts w:ascii="宋体" w:hAnsi="宋体" w:cs="宋体"/>
      <w:kern w:val="0"/>
      <w:sz w:val="24"/>
      <w:szCs w:val="24"/>
    </w:rPr>
  </w:style>
  <w:style w:type="paragraph" w:customStyle="1" w:styleId="117">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uiPriority w:val="99"/>
    <w:rPr>
      <w:rFonts w:cs="Times New Roman"/>
      <w:shd w:val="clear" w:color="auto" w:fill="auto"/>
    </w:rPr>
  </w:style>
  <w:style w:type="paragraph" w:customStyle="1" w:styleId="120">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locked/>
    <w:uiPriority w:val="99"/>
    <w:rPr>
      <w:rFonts w:cs="Times New Roman"/>
      <w:sz w:val="18"/>
      <w:szCs w:val="18"/>
    </w:rPr>
  </w:style>
  <w:style w:type="character" w:customStyle="1" w:styleId="124">
    <w:name w:val="页脚 Char"/>
    <w:basedOn w:val="13"/>
    <w:link w:val="9"/>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28">
    <w:name w:val="No Spacing"/>
    <w:basedOn w:val="1"/>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15</Pages>
  <Words>1167</Words>
  <Characters>6652</Characters>
  <Lines>55</Lines>
  <Paragraphs>15</Paragraphs>
  <TotalTime>243</TotalTime>
  <ScaleCrop>false</ScaleCrop>
  <LinksUpToDate>false</LinksUpToDate>
  <CharactersWithSpaces>7804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2019-05-27T02:40:00Z</cp:lastPrinted>
  <dcterms:modified xsi:type="dcterms:W3CDTF">2025-04-22T08:16:49Z</dcterms:modified>
  <dc:title>2014年度常德市社会劳动保险处</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