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hint="eastAsia" w:ascii="Times New Roman" w:hAnsi="Times New Roman" w:cs="Times New Roman"/>
          <w:b/>
          <w:sz w:val="48"/>
          <w:szCs w:val="48"/>
        </w:rPr>
      </w:pPr>
      <w:r>
        <w:rPr>
          <w:rFonts w:hint="eastAsia" w:ascii="Times New Roman" w:hAnsi="Times New Roman" w:cs="Times New Roman"/>
          <w:b/>
          <w:sz w:val="48"/>
          <w:szCs w:val="48"/>
        </w:rPr>
        <w:t>澧县交通运输局</w:t>
      </w: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48"/>
          <w:szCs w:val="48"/>
        </w:rPr>
        <w:t>2021年度整体绩效评价报告</w:t>
      </w: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澧县交通运输局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2022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30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</w:p>
    <w:p>
      <w:pPr>
        <w:widowControl/>
        <w:ind w:firstLine="883" w:firstLineChars="200"/>
        <w:jc w:val="left"/>
        <w:rPr>
          <w:rFonts w:ascii="仿宋" w:hAnsi="仿宋" w:eastAsia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/>
          <w:b/>
          <w:bCs/>
          <w:color w:val="000000"/>
          <w:sz w:val="44"/>
          <w:szCs w:val="44"/>
        </w:rPr>
        <w:t>2021年度澧县交通运输局整体支出</w:t>
      </w:r>
    </w:p>
    <w:p>
      <w:pPr>
        <w:widowControl/>
        <w:ind w:firstLine="3092" w:firstLineChars="700"/>
        <w:jc w:val="left"/>
        <w:rPr>
          <w:rFonts w:ascii="仿宋" w:hAnsi="仿宋" w:eastAsia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/>
          <w:b/>
          <w:bCs/>
          <w:color w:val="000000"/>
          <w:sz w:val="44"/>
          <w:szCs w:val="44"/>
        </w:rPr>
        <w:t>绩效报告</w:t>
      </w:r>
    </w:p>
    <w:p>
      <w:pPr>
        <w:widowControl/>
        <w:jc w:val="left"/>
        <w:rPr>
          <w:rFonts w:ascii="仿宋" w:hAnsi="仿宋" w:eastAsia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/>
          <w:b/>
          <w:bCs/>
          <w:color w:val="000000"/>
          <w:sz w:val="44"/>
          <w:szCs w:val="44"/>
        </w:rPr>
        <w:t xml:space="preserve"> </w:t>
      </w:r>
    </w:p>
    <w:p>
      <w:pPr>
        <w:widowControl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一、基本情况</w:t>
      </w:r>
    </w:p>
    <w:p>
      <w:pPr>
        <w:widowControl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（一）机构及人员构成</w:t>
      </w:r>
    </w:p>
    <w:p>
      <w:pPr>
        <w:widowControl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澧县交通运输局为县政府工作部门，是财政全额拨款的行政单位。下辖县交通建设质量安全监督管理站、县水运事务中心、县道路运输服务中心3个副科级单位。现有干部职工433人，其中在职在岗277人，同工同酬26人，退休130人。公务用车及执法执勤车辆16台。</w:t>
      </w:r>
    </w:p>
    <w:p>
      <w:pPr>
        <w:widowControl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（二）主要职责</w:t>
      </w:r>
    </w:p>
    <w:p>
      <w:pPr>
        <w:widowControl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贯彻执行国家和省、市、县有关交通运输工作的方针、政策和法规，拟订全县公路、水路交通行业发展规划、中长期计划、年度工作计划和安全质量等管理办法，并组织实施；负责组织管理全县综合交通运输体系建设，会同有关部门组织全县综合交通运输体系规划，统筹规划公路、水路行业发展，指导交通运输枢纽规划和管理；承担道路、水路运输市场监管责任；负责和组织公路及其设施建设、维护；负责全县公路运政、水路运政、公路路政、航道行政、港口行政、超限运输整治等方面的交通综合行政执法工作等。</w:t>
      </w:r>
    </w:p>
    <w:p>
      <w:pPr>
        <w:widowControl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二、</w:t>
      </w:r>
      <w:r>
        <w:rPr>
          <w:rFonts w:ascii="Times New Roman" w:hAnsi="黑体" w:eastAsia="黑体" w:cs="Times New Roman"/>
          <w:sz w:val="32"/>
          <w:szCs w:val="32"/>
        </w:rPr>
        <w:t>一般公共预算支出情况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（一）部门整体支出情况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2021年度决算报表体现，2021年度收入总计43470.89万元：其中财政一般预算拨款（含纳入非税管理）拨款39136.89万元，政府性基金预算财政拨款988.09万元，年初财政拨款结转和结余3345.91万元；支出总计43470.89万元，结余为0万元。</w:t>
      </w:r>
    </w:p>
    <w:p>
      <w:pPr>
        <w:ind w:firstLine="640" w:firstLineChars="200"/>
        <w:rPr>
          <w:rFonts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2021年支出43470.89万元：其中基本支出4001.28万元，项目支出39469.61万元。基本支出主要包括：工资福利支出3388.79万元、商品和服务支出468.06万元、对个人和家庭</w:t>
      </w:r>
      <w:r>
        <w:rPr>
          <w:rFonts w:hint="eastAsia" w:ascii="仿宋" w:hAnsi="仿宋" w:eastAsia="仿宋" w:cs="Arial"/>
          <w:sz w:val="32"/>
          <w:szCs w:val="32"/>
        </w:rPr>
        <w:t>补助支出144.43万元。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（二）</w:t>
      </w:r>
      <w:r>
        <w:rPr>
          <w:rFonts w:hint="eastAsia" w:ascii="仿宋" w:hAnsi="仿宋" w:eastAsia="仿宋" w:cs="宋体"/>
          <w:sz w:val="32"/>
          <w:szCs w:val="32"/>
        </w:rPr>
        <w:t>部门预算收支决算情况（见附件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 w:cs="宋体"/>
          <w:sz w:val="32"/>
          <w:szCs w:val="32"/>
        </w:rPr>
        <w:t>）</w:t>
      </w:r>
    </w:p>
    <w:p>
      <w:pPr>
        <w:ind w:firstLine="624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pacing w:val="-4"/>
          <w:sz w:val="32"/>
          <w:szCs w:val="32"/>
        </w:rPr>
        <w:t>从</w:t>
      </w:r>
      <w:r>
        <w:rPr>
          <w:rFonts w:hint="eastAsia" w:ascii="仿宋" w:hAnsi="仿宋" w:eastAsia="仿宋" w:cs="宋体"/>
          <w:spacing w:val="-4"/>
          <w:sz w:val="32"/>
          <w:szCs w:val="32"/>
        </w:rPr>
        <w:t>附件</w:t>
      </w:r>
      <w:r>
        <w:rPr>
          <w:rFonts w:hint="eastAsia" w:ascii="仿宋" w:hAnsi="仿宋" w:eastAsia="仿宋"/>
          <w:spacing w:val="-4"/>
          <w:sz w:val="32"/>
          <w:szCs w:val="32"/>
        </w:rPr>
        <w:t>1反映，2021年</w:t>
      </w:r>
      <w:r>
        <w:rPr>
          <w:rFonts w:hint="eastAsia" w:ascii="仿宋" w:hAnsi="仿宋" w:eastAsia="仿宋"/>
          <w:sz w:val="32"/>
          <w:szCs w:val="32"/>
        </w:rPr>
        <w:t>我局财务管理严格依法依规依程序，尽量做到公开公平公正，在严格执行财政财经有关法律法规的同时，严格按照政府采购、国库集中支付、公务卡支付等有关规范执行。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三、部门整体支出绩效情况（见附件2-4）</w:t>
      </w:r>
    </w:p>
    <w:p>
      <w:pPr>
        <w:widowControl/>
        <w:ind w:firstLine="640" w:firstLineChars="200"/>
        <w:jc w:val="left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（一）以党建工作为总揽，交通建设实现跨越发展。</w:t>
      </w:r>
      <w:r>
        <w:rPr>
          <w:rFonts w:ascii="仿宋" w:hAnsi="仿宋" w:eastAsia="仿宋"/>
          <w:sz w:val="32"/>
          <w:szCs w:val="32"/>
        </w:rPr>
        <w:t>2021</w:t>
      </w:r>
      <w:r>
        <w:rPr>
          <w:rFonts w:hint="eastAsia" w:ascii="仿宋" w:hAnsi="仿宋" w:eastAsia="仿宋"/>
          <w:sz w:val="32"/>
          <w:szCs w:val="32"/>
        </w:rPr>
        <w:t>年安慈高速、沅澧快线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号大道</w:t>
      </w:r>
      <w:r>
        <w:rPr>
          <w:rFonts w:ascii="仿宋" w:hAnsi="仿宋" w:eastAsia="仿宋"/>
          <w:sz w:val="32"/>
          <w:szCs w:val="32"/>
        </w:rPr>
        <w:t>A1</w:t>
      </w:r>
      <w:r>
        <w:rPr>
          <w:rFonts w:hint="eastAsia" w:ascii="仿宋" w:hAnsi="仿宋" w:eastAsia="仿宋"/>
          <w:sz w:val="32"/>
          <w:szCs w:val="32"/>
        </w:rPr>
        <w:t>标段、</w:t>
      </w:r>
      <w:r>
        <w:rPr>
          <w:rFonts w:ascii="仿宋" w:hAnsi="仿宋" w:eastAsia="仿宋"/>
          <w:sz w:val="32"/>
          <w:szCs w:val="32"/>
        </w:rPr>
        <w:t>G207</w:t>
      </w:r>
      <w:r>
        <w:rPr>
          <w:rFonts w:hint="eastAsia" w:ascii="仿宋" w:hAnsi="仿宋" w:eastAsia="仿宋"/>
          <w:sz w:val="32"/>
          <w:szCs w:val="32"/>
        </w:rPr>
        <w:t>新裕公路提质改造建成通车。完成农村公路危桥改造</w:t>
      </w:r>
      <w:r>
        <w:rPr>
          <w:rFonts w:ascii="仿宋" w:hAnsi="仿宋" w:eastAsia="仿宋"/>
          <w:sz w:val="32"/>
          <w:szCs w:val="32"/>
        </w:rPr>
        <w:t>19</w:t>
      </w:r>
      <w:r>
        <w:rPr>
          <w:rFonts w:hint="eastAsia" w:ascii="仿宋" w:hAnsi="仿宋" w:eastAsia="仿宋"/>
          <w:sz w:val="32"/>
          <w:szCs w:val="32"/>
        </w:rPr>
        <w:t>座，实施安防工程</w:t>
      </w:r>
      <w:r>
        <w:rPr>
          <w:rFonts w:ascii="仿宋" w:hAnsi="仿宋" w:eastAsia="仿宋"/>
          <w:sz w:val="32"/>
          <w:szCs w:val="32"/>
        </w:rPr>
        <w:t>50</w:t>
      </w:r>
      <w:r>
        <w:rPr>
          <w:rFonts w:hint="eastAsia" w:ascii="仿宋" w:hAnsi="仿宋" w:eastAsia="仿宋"/>
          <w:sz w:val="32"/>
          <w:szCs w:val="32"/>
        </w:rPr>
        <w:t>公里，建成旅游路、资源产业路</w:t>
      </w:r>
      <w:r>
        <w:rPr>
          <w:rFonts w:ascii="仿宋" w:hAnsi="仿宋" w:eastAsia="仿宋"/>
          <w:sz w:val="32"/>
          <w:szCs w:val="32"/>
        </w:rPr>
        <w:t>25.275</w:t>
      </w:r>
      <w:r>
        <w:rPr>
          <w:rFonts w:hint="eastAsia" w:ascii="仿宋" w:hAnsi="仿宋" w:eastAsia="仿宋"/>
          <w:sz w:val="32"/>
          <w:szCs w:val="32"/>
        </w:rPr>
        <w:t>公里。沅澧快线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号大道澧县段进展顺利，将在</w:t>
      </w:r>
      <w:r>
        <w:rPr>
          <w:rFonts w:ascii="仿宋" w:hAnsi="仿宋" w:eastAsia="仿宋"/>
          <w:sz w:val="32"/>
          <w:szCs w:val="32"/>
        </w:rPr>
        <w:t>2022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12</w:t>
      </w:r>
      <w:r>
        <w:rPr>
          <w:rFonts w:hint="eastAsia" w:ascii="仿宋" w:hAnsi="仿宋" w:eastAsia="仿宋"/>
          <w:sz w:val="32"/>
          <w:szCs w:val="32"/>
        </w:rPr>
        <w:t>月底前全面完成。澧水石门至澧县航道建设工程于</w:t>
      </w:r>
      <w:r>
        <w:rPr>
          <w:rFonts w:ascii="仿宋" w:hAnsi="仿宋" w:eastAsia="仿宋"/>
          <w:sz w:val="32"/>
          <w:szCs w:val="32"/>
        </w:rPr>
        <w:t>2021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30</w:t>
      </w:r>
      <w:r>
        <w:rPr>
          <w:rFonts w:hint="eastAsia" w:ascii="仿宋" w:hAnsi="仿宋" w:eastAsia="仿宋"/>
          <w:sz w:val="32"/>
          <w:szCs w:val="32"/>
        </w:rPr>
        <w:t>日开工建设，截至</w:t>
      </w:r>
      <w:r>
        <w:rPr>
          <w:rFonts w:ascii="仿宋" w:hAnsi="仿宋" w:eastAsia="仿宋"/>
          <w:sz w:val="32"/>
          <w:szCs w:val="32"/>
        </w:rPr>
        <w:t>2021</w:t>
      </w:r>
      <w:r>
        <w:rPr>
          <w:rFonts w:hint="eastAsia" w:ascii="仿宋" w:hAnsi="仿宋" w:eastAsia="仿宋"/>
          <w:sz w:val="32"/>
          <w:szCs w:val="32"/>
        </w:rPr>
        <w:t>年底，累计完成投资</w:t>
      </w: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亿元，正在有序推进。</w:t>
      </w:r>
    </w:p>
    <w:p>
      <w:pPr>
        <w:widowControl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（二）以示范创建为抓手，交通形象得到整体提升。</w:t>
      </w:r>
      <w:r>
        <w:rPr>
          <w:rFonts w:ascii="仿宋" w:hAnsi="仿宋" w:eastAsia="仿宋"/>
          <w:sz w:val="32"/>
          <w:szCs w:val="32"/>
        </w:rPr>
        <w:t>2021</w:t>
      </w:r>
      <w:r>
        <w:rPr>
          <w:rFonts w:hint="eastAsia" w:ascii="仿宋" w:hAnsi="仿宋" w:eastAsia="仿宋"/>
          <w:sz w:val="32"/>
          <w:szCs w:val="32"/>
        </w:rPr>
        <w:t>年我们在县委县政府、省市主管部门的正确领导和大力支持下，主攻项目建设，主打示范创建，行业管理水平实现跨越式发展。成功获评”国家级”荣誉。</w:t>
      </w:r>
      <w:r>
        <w:rPr>
          <w:rFonts w:ascii="仿宋" w:hAnsi="仿宋" w:eastAsia="仿宋"/>
          <w:sz w:val="32"/>
          <w:szCs w:val="32"/>
        </w:rPr>
        <w:t>2021</w:t>
      </w:r>
      <w:r>
        <w:rPr>
          <w:rFonts w:hint="eastAsia" w:ascii="仿宋" w:hAnsi="仿宋" w:eastAsia="仿宋"/>
          <w:sz w:val="32"/>
          <w:szCs w:val="32"/>
        </w:rPr>
        <w:t>年坚持贯彻农村公路“四好”理念，严格标准抓建设、创新引领促养护、依法行政保畅通、突出服务抓运输，高标准完成“四好农村路”示范县创建各项目标，在</w:t>
      </w:r>
      <w:r>
        <w:rPr>
          <w:rFonts w:ascii="仿宋" w:hAnsi="仿宋" w:eastAsia="仿宋"/>
          <w:sz w:val="32"/>
          <w:szCs w:val="32"/>
        </w:rPr>
        <w:t>2020</w:t>
      </w:r>
      <w:r>
        <w:rPr>
          <w:rFonts w:hint="eastAsia" w:ascii="仿宋" w:hAnsi="仿宋" w:eastAsia="仿宋"/>
          <w:sz w:val="32"/>
          <w:szCs w:val="32"/>
        </w:rPr>
        <w:t>年创建“四好农村路”省级示范县的基础上，成功创建“四好农村路”全国示范县荣誉。出租车换届顺利完成。澧县第四轮出租汽车于</w:t>
      </w:r>
      <w:r>
        <w:rPr>
          <w:rFonts w:ascii="仿宋" w:hAnsi="仿宋" w:eastAsia="仿宋"/>
          <w:sz w:val="32"/>
          <w:szCs w:val="32"/>
        </w:rPr>
        <w:t>2021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日到期。我们按照依法、公开、公正的程序和原则，实行“个体经营，委托服务，行业监管”的经营模式。在车辆购买、旧车收购等热点上，不当决策者，只当协调员，用市场化全过程公平竞争的办法确定供应公司，彻底让利给出租车业主，圆满完成换届工作，确保了全县社会大局稳定。科技治超走在全市前列。</w:t>
      </w:r>
      <w:r>
        <w:rPr>
          <w:rFonts w:ascii="仿宋" w:hAnsi="仿宋" w:eastAsia="仿宋"/>
          <w:sz w:val="32"/>
          <w:szCs w:val="32"/>
        </w:rPr>
        <w:t>2021</w:t>
      </w:r>
      <w:r>
        <w:rPr>
          <w:rFonts w:hint="eastAsia" w:ascii="仿宋" w:hAnsi="仿宋" w:eastAsia="仿宋"/>
          <w:sz w:val="32"/>
          <w:szCs w:val="32"/>
        </w:rPr>
        <w:t>年投入</w:t>
      </w:r>
      <w:r>
        <w:rPr>
          <w:rFonts w:ascii="仿宋" w:hAnsi="仿宋" w:eastAsia="仿宋"/>
          <w:sz w:val="32"/>
          <w:szCs w:val="32"/>
        </w:rPr>
        <w:t>1560</w:t>
      </w:r>
      <w:r>
        <w:rPr>
          <w:rFonts w:hint="eastAsia" w:ascii="仿宋" w:hAnsi="仿宋" w:eastAsia="仿宋"/>
          <w:sz w:val="32"/>
          <w:szCs w:val="32"/>
        </w:rPr>
        <w:t>万元，新建和改建</w:t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处不停车检测系统和智慧治超平台，已运行</w:t>
      </w: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处，基本做到主要路段全覆盖、超限检测全时段和依法查处的“零容忍”，形成了公路治超“一张网、一盘棋、一把尺”的长效机制，公路治超持续向好，走在全市前列。</w:t>
      </w:r>
    </w:p>
    <w:p>
      <w:pPr>
        <w:widowControl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以作风建设为常态，交通队伍敢于担当作为。疫情防控勇挑重担。为落实常态化疫情防控，在澧县客运北站、西站安装自动体温检测仪，各客运站场严格落实“四查一询”防控措施。从业人员全部完成疫苗接种，加强针实现动态清零。</w:t>
      </w: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月份，常德出现无症状感染者后，我局抽调</w:t>
      </w:r>
      <w:r>
        <w:rPr>
          <w:rFonts w:ascii="仿宋" w:hAnsi="仿宋" w:eastAsia="仿宋"/>
          <w:sz w:val="32"/>
          <w:szCs w:val="32"/>
        </w:rPr>
        <w:t>18</w:t>
      </w:r>
      <w:r>
        <w:rPr>
          <w:rFonts w:hint="eastAsia" w:ascii="仿宋" w:hAnsi="仿宋" w:eastAsia="仿宋"/>
          <w:sz w:val="32"/>
          <w:szCs w:val="32"/>
        </w:rPr>
        <w:t>人参与卡口值守，抽调</w:t>
      </w:r>
      <w:r>
        <w:rPr>
          <w:rFonts w:ascii="仿宋" w:hAnsi="仿宋" w:eastAsia="仿宋"/>
          <w:sz w:val="32"/>
          <w:szCs w:val="32"/>
        </w:rPr>
        <w:t>25</w:t>
      </w:r>
      <w:r>
        <w:rPr>
          <w:rFonts w:hint="eastAsia" w:ascii="仿宋" w:hAnsi="仿宋" w:eastAsia="仿宋"/>
          <w:sz w:val="32"/>
          <w:szCs w:val="32"/>
        </w:rPr>
        <w:t>人参与社区防疫网格化管理，工作无一疏漏，常态化疫情防控成效明显。污染防治治取得突破。县委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/>
          <w:sz w:val="32"/>
          <w:szCs w:val="32"/>
        </w:rPr>
        <w:t>政府高度重视船舶和港口污染突出问题整治工作。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18</w:t>
      </w:r>
      <w:r>
        <w:rPr>
          <w:rFonts w:hint="eastAsia" w:ascii="仿宋" w:hAnsi="仿宋" w:eastAsia="仿宋"/>
          <w:sz w:val="32"/>
          <w:szCs w:val="32"/>
        </w:rPr>
        <w:t>日，县政府常务会议进行了专题研究，通过招投标程序确定水上垃圾回收专业服务企业，实现水上垃圾回收全程闭环管理。乡村振兴担当作为。牵头驻村和参与驻村共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镇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村，派驻工作人员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人，直接支持</w:t>
      </w:r>
      <w:r>
        <w:rPr>
          <w:rFonts w:ascii="仿宋" w:hAnsi="仿宋" w:eastAsia="仿宋"/>
          <w:sz w:val="32"/>
          <w:szCs w:val="32"/>
        </w:rPr>
        <w:t>50</w:t>
      </w:r>
      <w:r>
        <w:rPr>
          <w:rFonts w:hint="eastAsia" w:ascii="仿宋" w:hAnsi="仿宋" w:eastAsia="仿宋"/>
          <w:sz w:val="32"/>
          <w:szCs w:val="32"/>
        </w:rPr>
        <w:t>多万元资金用于所驻村的基础设施建设、产业发展等工作。全局</w:t>
      </w:r>
      <w:r>
        <w:rPr>
          <w:rFonts w:ascii="仿宋" w:hAnsi="仿宋" w:eastAsia="仿宋"/>
          <w:sz w:val="32"/>
          <w:szCs w:val="32"/>
        </w:rPr>
        <w:t>31</w:t>
      </w:r>
      <w:r>
        <w:rPr>
          <w:rFonts w:hint="eastAsia" w:ascii="仿宋" w:hAnsi="仿宋" w:eastAsia="仿宋"/>
          <w:sz w:val="32"/>
          <w:szCs w:val="32"/>
        </w:rPr>
        <w:t>名干部结对帮扶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村</w:t>
      </w:r>
      <w:r>
        <w:rPr>
          <w:rFonts w:ascii="仿宋" w:hAnsi="仿宋" w:eastAsia="仿宋"/>
          <w:sz w:val="32"/>
          <w:szCs w:val="32"/>
        </w:rPr>
        <w:t>76</w:t>
      </w:r>
      <w:r>
        <w:rPr>
          <w:rFonts w:hint="eastAsia" w:ascii="仿宋" w:hAnsi="仿宋" w:eastAsia="仿宋"/>
          <w:sz w:val="32"/>
          <w:szCs w:val="32"/>
        </w:rPr>
        <w:t>户，全年解决结对户实际困难</w:t>
      </w:r>
      <w:r>
        <w:rPr>
          <w:rFonts w:ascii="仿宋" w:hAnsi="仿宋" w:eastAsia="仿宋"/>
          <w:sz w:val="32"/>
          <w:szCs w:val="32"/>
        </w:rPr>
        <w:t>91</w:t>
      </w:r>
      <w:r>
        <w:rPr>
          <w:rFonts w:hint="eastAsia" w:ascii="仿宋" w:hAnsi="仿宋" w:eastAsia="仿宋"/>
          <w:sz w:val="32"/>
          <w:szCs w:val="32"/>
        </w:rPr>
        <w:t>个，帮助促销近</w:t>
      </w:r>
      <w:r>
        <w:rPr>
          <w:rFonts w:ascii="仿宋" w:hAnsi="仿宋" w:eastAsia="仿宋"/>
          <w:sz w:val="32"/>
          <w:szCs w:val="32"/>
        </w:rPr>
        <w:t>300</w:t>
      </w:r>
      <w:r>
        <w:rPr>
          <w:rFonts w:hint="eastAsia" w:ascii="仿宋" w:hAnsi="仿宋" w:eastAsia="仿宋"/>
          <w:sz w:val="32"/>
          <w:szCs w:val="32"/>
        </w:rPr>
        <w:t>多万元农产品。</w:t>
      </w:r>
    </w:p>
    <w:p>
      <w:pPr>
        <w:widowControl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以集中攻坚为突破，交通安全生产持续向好。强化组织领导，层层压实责任。成立了交通运输安全专业委员会，每月召开安全生产工作例会，定期对安全生产工作进行讲评、对隐患问题进行交办。强化疏堵结合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防患</w:t>
      </w:r>
      <w:r>
        <w:rPr>
          <w:rFonts w:hint="eastAsia" w:ascii="仿宋" w:hAnsi="仿宋" w:eastAsia="仿宋"/>
          <w:sz w:val="32"/>
          <w:szCs w:val="32"/>
        </w:rPr>
        <w:t>于未然。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月份，组织铁路安全宣传进校园活动。同月，举办出租车驾驶员安全培训。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月份，组织辖区“两客一危”企业开展应急演练。</w:t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月份，举办新《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中华人民共和国</w:t>
      </w:r>
      <w:r>
        <w:rPr>
          <w:rFonts w:hint="eastAsia" w:ascii="仿宋" w:hAnsi="仿宋" w:eastAsia="仿宋"/>
          <w:sz w:val="32"/>
          <w:szCs w:val="32"/>
        </w:rPr>
        <w:t>安全生产法》培训活动。</w:t>
      </w:r>
      <w:r>
        <w:rPr>
          <w:rFonts w:ascii="仿宋" w:hAnsi="仿宋" w:eastAsia="仿宋"/>
          <w:sz w:val="32"/>
          <w:szCs w:val="32"/>
        </w:rPr>
        <w:t>11</w:t>
      </w:r>
      <w:r>
        <w:rPr>
          <w:rFonts w:hint="eastAsia" w:ascii="仿宋" w:hAnsi="仿宋" w:eastAsia="仿宋"/>
          <w:sz w:val="32"/>
          <w:szCs w:val="32"/>
        </w:rPr>
        <w:t>月份，安排部署岁末年初百日安全大会战工作措施，以及全面推进“一会三卡”制度实施方案。强化集中整治，确保隐患清零。在建党</w:t>
      </w:r>
      <w:r>
        <w:rPr>
          <w:rFonts w:ascii="仿宋" w:hAnsi="仿宋" w:eastAsia="仿宋"/>
          <w:sz w:val="32"/>
          <w:szCs w:val="32"/>
        </w:rPr>
        <w:t>100</w:t>
      </w:r>
      <w:r>
        <w:rPr>
          <w:rFonts w:hint="eastAsia" w:ascii="仿宋" w:hAnsi="仿宋" w:eastAsia="仿宋"/>
          <w:sz w:val="32"/>
          <w:szCs w:val="32"/>
        </w:rPr>
        <w:t>周年和“国庆、中秋”两节前夕，先后两次对全县交通运输行业</w:t>
      </w:r>
      <w:r>
        <w:rPr>
          <w:rFonts w:ascii="仿宋" w:hAnsi="仿宋" w:eastAsia="仿宋"/>
          <w:sz w:val="32"/>
          <w:szCs w:val="32"/>
        </w:rPr>
        <w:t>126</w:t>
      </w:r>
      <w:r>
        <w:rPr>
          <w:rFonts w:hint="eastAsia" w:ascii="仿宋" w:hAnsi="仿宋" w:eastAsia="仿宋"/>
          <w:sz w:val="32"/>
          <w:szCs w:val="32"/>
        </w:rPr>
        <w:t>家运输企业、码头渡口、施工工地等场所进行安全生产集中检查和隐患摸排，前后排查出安全隐患</w:t>
      </w:r>
      <w:r>
        <w:rPr>
          <w:rFonts w:ascii="仿宋" w:hAnsi="仿宋" w:eastAsia="仿宋"/>
          <w:sz w:val="32"/>
          <w:szCs w:val="32"/>
        </w:rPr>
        <w:t>76</w:t>
      </w:r>
      <w:r>
        <w:rPr>
          <w:rFonts w:hint="eastAsia" w:ascii="仿宋" w:hAnsi="仿宋" w:eastAsia="仿宋"/>
          <w:sz w:val="32"/>
          <w:szCs w:val="32"/>
        </w:rPr>
        <w:t>件，全部完成整改销号。</w:t>
      </w:r>
      <w:r>
        <w:rPr>
          <w:rFonts w:ascii="仿宋" w:hAnsi="仿宋" w:eastAsia="仿宋"/>
          <w:sz w:val="32"/>
          <w:szCs w:val="32"/>
        </w:rPr>
        <w:t>2021</w:t>
      </w:r>
      <w:r>
        <w:rPr>
          <w:rFonts w:hint="eastAsia" w:ascii="仿宋" w:hAnsi="仿宋" w:eastAsia="仿宋"/>
          <w:sz w:val="32"/>
          <w:szCs w:val="32"/>
        </w:rPr>
        <w:t>年度获评全市交通运输系统交通问题顽瘴痼疾集中整治优秀单位。</w:t>
      </w:r>
    </w:p>
    <w:p>
      <w:pPr>
        <w:widowControl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（五）以综合改革为契机，交通内部管理逐步加强。机关内部管理水平更加优化。局党组在“三定”方案设置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个股室的基础上，对照市局的科室设置，内部管理设置</w:t>
      </w:r>
      <w:r>
        <w:rPr>
          <w:rFonts w:ascii="仿宋" w:hAnsi="仿宋" w:eastAsia="仿宋"/>
          <w:sz w:val="32"/>
          <w:szCs w:val="32"/>
        </w:rPr>
        <w:t>11</w:t>
      </w:r>
      <w:r>
        <w:rPr>
          <w:rFonts w:hint="eastAsia" w:ascii="仿宋" w:hAnsi="仿宋" w:eastAsia="仿宋"/>
          <w:sz w:val="32"/>
          <w:szCs w:val="32"/>
        </w:rPr>
        <w:t>个股室，同时将股室职责明确到位，确保所有事项“接得住”、“推得动”。印发“十二项制度”，坚持用制度管人，严格按程序办事。制定绩效考核实施方案，严格按规定落实奖惩。履行管党治党责任更加有力。落实好思想教育之责、推进制度建设之责、选人用人之责、廉政建设之责、示范带头之责和从严执纪之责，管党治党有重点、无盲区、不姑息。今年来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对两名违反工作纪律人员分别给予党内严重警告和警告处分。执法专项整治成效更加明显。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28</w:t>
      </w:r>
      <w:r>
        <w:rPr>
          <w:rFonts w:hint="eastAsia" w:ascii="仿宋" w:hAnsi="仿宋" w:eastAsia="仿宋"/>
          <w:sz w:val="32"/>
          <w:szCs w:val="32"/>
        </w:rPr>
        <w:t>日，我县召开了交通运输执法领域突出问题专项整治行动推进会，制定实施行动方案。</w:t>
      </w: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日，专题举办行政执法培训暨案卷评查会议，先后多次组织督查和暗访，对存在的问题及时整改纠正，今年来行政执法未发生一起违法违纪事件，也未一起行政复议和诉案件。</w:t>
      </w:r>
      <w:r>
        <w:rPr>
          <w:rFonts w:ascii="仿宋" w:hAnsi="仿宋" w:eastAsia="仿宋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</w:t>
      </w:r>
    </w:p>
    <w:p>
      <w:pPr>
        <w:widowControl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（六）以党史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学习</w:t>
      </w:r>
      <w:r>
        <w:rPr>
          <w:rFonts w:hint="eastAsia" w:ascii="仿宋" w:hAnsi="仿宋" w:eastAsia="仿宋"/>
          <w:sz w:val="32"/>
          <w:szCs w:val="32"/>
        </w:rPr>
        <w:t>教育为主线，为民服务开展有声有色。党史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学习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教育抓得实。全局上下以“四本书”为主要学习内容，紧扣党史学习教育“四个专题”，做到知行合一、学以致用。先后在县委党史学习教育简报上登载理论文章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篇、经验交流文章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篇、“我为群众办实事”信息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篇，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次督查通报表扬。意识形态把控稳。坚持党组书记抓意识形态工作，带头管阵地、把导向、强队伍，弘扬主旋律，传递正能量。今年以来，先后在省市县主流媒体上稿</w:t>
      </w:r>
      <w:r>
        <w:rPr>
          <w:rFonts w:ascii="仿宋" w:hAnsi="仿宋" w:eastAsia="仿宋"/>
          <w:sz w:val="32"/>
          <w:szCs w:val="32"/>
        </w:rPr>
        <w:t>25</w:t>
      </w:r>
      <w:r>
        <w:rPr>
          <w:rFonts w:hint="eastAsia" w:ascii="仿宋" w:hAnsi="仿宋" w:eastAsia="仿宋"/>
          <w:sz w:val="32"/>
          <w:szCs w:val="32"/>
        </w:rPr>
        <w:t>篇。回应、解决热线、网络舆情、等信息</w:t>
      </w:r>
      <w:r>
        <w:rPr>
          <w:rFonts w:ascii="仿宋" w:hAnsi="仿宋" w:eastAsia="仿宋"/>
          <w:sz w:val="32"/>
          <w:szCs w:val="32"/>
        </w:rPr>
        <w:t>220</w:t>
      </w:r>
      <w:r>
        <w:rPr>
          <w:rFonts w:hint="eastAsia" w:ascii="仿宋" w:hAnsi="仿宋" w:eastAsia="仿宋"/>
          <w:sz w:val="32"/>
          <w:szCs w:val="32"/>
        </w:rPr>
        <w:t>件，回复率、满意率均达</w:t>
      </w:r>
      <w:r>
        <w:rPr>
          <w:rFonts w:ascii="仿宋" w:hAnsi="仿宋" w:eastAsia="仿宋"/>
          <w:sz w:val="32"/>
          <w:szCs w:val="32"/>
        </w:rPr>
        <w:t>100%</w:t>
      </w:r>
      <w:r>
        <w:rPr>
          <w:rFonts w:hint="eastAsia" w:ascii="仿宋" w:hAnsi="仿宋" w:eastAsia="仿宋"/>
          <w:sz w:val="32"/>
          <w:szCs w:val="32"/>
        </w:rPr>
        <w:t>。为民办事效果好。坚持抓党建促乡村振兴，开展环境整治、走访慰问，分别为如东镇传讯村、枫林村解决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条断头路，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口堰塘清淤，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处幸福屋场、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户困难户环境整治。开展“我为群众办实事”实践活动</w:t>
      </w:r>
      <w:r>
        <w:rPr>
          <w:rFonts w:ascii="仿宋" w:hAnsi="仿宋" w:eastAsia="仿宋"/>
          <w:sz w:val="32"/>
          <w:szCs w:val="32"/>
        </w:rPr>
        <w:t>27</w:t>
      </w:r>
      <w:r>
        <w:rPr>
          <w:rFonts w:hint="eastAsia" w:ascii="仿宋" w:hAnsi="仿宋" w:eastAsia="仿宋"/>
          <w:sz w:val="32"/>
          <w:szCs w:val="32"/>
        </w:rPr>
        <w:t>次，解决群众急难愁盼问题</w:t>
      </w:r>
      <w:r>
        <w:rPr>
          <w:rFonts w:ascii="仿宋" w:hAnsi="仿宋" w:eastAsia="仿宋"/>
          <w:sz w:val="32"/>
          <w:szCs w:val="32"/>
        </w:rPr>
        <w:t>23</w:t>
      </w:r>
      <w:r>
        <w:rPr>
          <w:rFonts w:hint="eastAsia" w:ascii="仿宋" w:hAnsi="仿宋" w:eastAsia="仿宋"/>
          <w:sz w:val="32"/>
          <w:szCs w:val="32"/>
        </w:rPr>
        <w:t>个。政务服务更加优。全程落实“一窗受理”、“一网通办”要求，优化审批流程，提高审批效率，推行“四零”服务创建。截止目前，完成从业资格诚信考核</w:t>
      </w:r>
      <w:r>
        <w:rPr>
          <w:rFonts w:ascii="仿宋" w:hAnsi="仿宋" w:eastAsia="仿宋"/>
          <w:sz w:val="32"/>
          <w:szCs w:val="32"/>
        </w:rPr>
        <w:t>3276</w:t>
      </w:r>
      <w:r>
        <w:rPr>
          <w:rFonts w:hint="eastAsia" w:ascii="仿宋" w:hAnsi="仿宋" w:eastAsia="仿宋"/>
          <w:sz w:val="32"/>
          <w:szCs w:val="32"/>
        </w:rPr>
        <w:t>件，客运车辆延续经营</w:t>
      </w:r>
      <w:r>
        <w:rPr>
          <w:rFonts w:ascii="仿宋" w:hAnsi="仿宋" w:eastAsia="仿宋"/>
          <w:sz w:val="32"/>
          <w:szCs w:val="32"/>
        </w:rPr>
        <w:t>16</w:t>
      </w:r>
      <w:r>
        <w:rPr>
          <w:rFonts w:hint="eastAsia" w:ascii="仿宋" w:hAnsi="仿宋" w:eastAsia="仿宋"/>
          <w:sz w:val="32"/>
          <w:szCs w:val="32"/>
        </w:rPr>
        <w:t>件、审验</w:t>
      </w:r>
      <w:r>
        <w:rPr>
          <w:rFonts w:ascii="仿宋" w:hAnsi="仿宋" w:eastAsia="仿宋"/>
          <w:sz w:val="32"/>
          <w:szCs w:val="32"/>
        </w:rPr>
        <w:t>250</w:t>
      </w:r>
      <w:r>
        <w:rPr>
          <w:rFonts w:hint="eastAsia" w:ascii="仿宋" w:hAnsi="仿宋" w:eastAsia="仿宋"/>
          <w:sz w:val="32"/>
          <w:szCs w:val="32"/>
        </w:rPr>
        <w:t>台，货运车辆许可</w:t>
      </w:r>
      <w:r>
        <w:rPr>
          <w:rFonts w:ascii="仿宋" w:hAnsi="仿宋" w:eastAsia="仿宋"/>
          <w:sz w:val="32"/>
          <w:szCs w:val="32"/>
        </w:rPr>
        <w:t>40</w:t>
      </w:r>
      <w:r>
        <w:rPr>
          <w:rFonts w:hint="eastAsia" w:ascii="仿宋" w:hAnsi="仿宋" w:eastAsia="仿宋"/>
          <w:sz w:val="32"/>
          <w:szCs w:val="32"/>
        </w:rPr>
        <w:t>件、年审换证</w:t>
      </w:r>
      <w:r>
        <w:rPr>
          <w:rFonts w:ascii="仿宋" w:hAnsi="仿宋" w:eastAsia="仿宋"/>
          <w:sz w:val="32"/>
          <w:szCs w:val="32"/>
        </w:rPr>
        <w:t>1200</w:t>
      </w:r>
      <w:r>
        <w:rPr>
          <w:rFonts w:hint="eastAsia" w:ascii="仿宋" w:hAnsi="仿宋" w:eastAsia="仿宋"/>
          <w:sz w:val="32"/>
          <w:szCs w:val="32"/>
        </w:rPr>
        <w:t>多件，办理率和满意率均达</w:t>
      </w:r>
      <w:r>
        <w:rPr>
          <w:rFonts w:ascii="仿宋" w:hAnsi="仿宋" w:eastAsia="仿宋"/>
          <w:sz w:val="32"/>
          <w:szCs w:val="32"/>
        </w:rPr>
        <w:t>100%</w:t>
      </w:r>
      <w:r>
        <w:rPr>
          <w:rFonts w:hint="eastAsia" w:ascii="仿宋" w:hAnsi="仿宋" w:eastAsia="仿宋"/>
          <w:sz w:val="32"/>
          <w:szCs w:val="32"/>
        </w:rPr>
        <w:t>。建议提案解决率高。共受理建议提案</w:t>
      </w:r>
      <w:r>
        <w:rPr>
          <w:rFonts w:ascii="仿宋" w:hAnsi="仿宋" w:eastAsia="仿宋"/>
          <w:sz w:val="32"/>
          <w:szCs w:val="32"/>
        </w:rPr>
        <w:t>35</w:t>
      </w:r>
      <w:r>
        <w:rPr>
          <w:rFonts w:hint="eastAsia" w:ascii="仿宋" w:hAnsi="仿宋" w:eastAsia="仿宋"/>
          <w:sz w:val="32"/>
          <w:szCs w:val="32"/>
        </w:rPr>
        <w:t>件，其中重点建议有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件，已解决或基本解决的有</w:t>
      </w:r>
      <w:r>
        <w:rPr>
          <w:rFonts w:ascii="仿宋" w:hAnsi="仿宋" w:eastAsia="仿宋"/>
          <w:sz w:val="32"/>
          <w:szCs w:val="32"/>
        </w:rPr>
        <w:t>27</w:t>
      </w:r>
      <w:r>
        <w:rPr>
          <w:rFonts w:hint="eastAsia" w:ascii="仿宋" w:hAnsi="仿宋" w:eastAsia="仿宋"/>
          <w:sz w:val="32"/>
          <w:szCs w:val="32"/>
        </w:rPr>
        <w:t>件，解决率达</w:t>
      </w:r>
      <w:r>
        <w:rPr>
          <w:rFonts w:ascii="仿宋" w:hAnsi="仿宋" w:eastAsia="仿宋"/>
          <w:sz w:val="32"/>
          <w:szCs w:val="32"/>
        </w:rPr>
        <w:t>77.1%</w:t>
      </w:r>
      <w:r>
        <w:rPr>
          <w:rFonts w:hint="eastAsia" w:ascii="仿宋" w:hAnsi="仿宋" w:eastAsia="仿宋"/>
          <w:sz w:val="32"/>
          <w:szCs w:val="32"/>
        </w:rPr>
        <w:t>；列入规划逐步解决的有</w:t>
      </w: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件，见面率、满意率、回复率均达</w:t>
      </w:r>
      <w:r>
        <w:rPr>
          <w:rFonts w:ascii="仿宋" w:hAnsi="仿宋" w:eastAsia="仿宋"/>
          <w:sz w:val="32"/>
          <w:szCs w:val="32"/>
        </w:rPr>
        <w:t>100%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widowControl/>
        <w:jc w:val="left"/>
        <w:rPr>
          <w:rFonts w:ascii="仿宋" w:hAnsi="仿宋" w:eastAsia="仿宋" w:cs="宋体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四、有关建议</w:t>
      </w:r>
    </w:p>
    <w:p>
      <w:pPr>
        <w:ind w:firstLine="640" w:firstLineChars="200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及时清理各项往来款项，消除呆帐。对各种往来款项及时清理、结算，调整相关会计科目，并针对往来款的资金性质及时进行相应的处理。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hint="eastAsia" w:ascii="Times New Roman" w:hAnsi="仿宋" w:eastAsia="仿宋" w:cs="Times New Roman"/>
          <w:sz w:val="32"/>
          <w:szCs w:val="32"/>
        </w:rPr>
        <w:t>.</w:t>
      </w:r>
      <w:r>
        <w:rPr>
          <w:rFonts w:ascii="Times New Roman" w:hAnsi="仿宋" w:eastAsia="仿宋" w:cs="Times New Roman"/>
          <w:sz w:val="32"/>
          <w:szCs w:val="32"/>
        </w:rPr>
        <w:t>澧县交通运输局整体支出绩效评价基础数据表</w:t>
      </w:r>
    </w:p>
    <w:p>
      <w:pPr>
        <w:spacing w:line="580" w:lineRule="exact"/>
        <w:ind w:firstLine="960" w:firstLineChars="3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hint="eastAsia" w:ascii="Times New Roman" w:hAnsi="仿宋" w:eastAsia="仿宋" w:cs="Times New Roman"/>
          <w:sz w:val="32"/>
          <w:szCs w:val="32"/>
        </w:rPr>
        <w:t>.</w:t>
      </w:r>
      <w:r>
        <w:rPr>
          <w:rFonts w:ascii="Times New Roman" w:hAnsi="仿宋" w:eastAsia="仿宋" w:cs="Times New Roman"/>
          <w:sz w:val="32"/>
          <w:szCs w:val="32"/>
        </w:rPr>
        <w:t>澧县交通运输局整体支出绩效自评表</w:t>
      </w:r>
    </w:p>
    <w:p>
      <w:pPr>
        <w:spacing w:line="580" w:lineRule="exact"/>
        <w:ind w:left="1050" w:leftChars="500"/>
        <w:rPr>
          <w:rFonts w:hint="eastAsia" w:ascii="Times New Roman" w:hAnsi="仿宋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</w:t>
      </w:r>
      <w:r>
        <w:rPr>
          <w:rFonts w:hint="eastAsia" w:ascii="Times New Roman" w:hAnsi="仿宋" w:eastAsia="仿宋" w:cs="Times New Roman"/>
          <w:sz w:val="32"/>
          <w:szCs w:val="32"/>
        </w:rPr>
        <w:t>.</w:t>
      </w:r>
      <w:r>
        <w:rPr>
          <w:rFonts w:ascii="Times New Roman" w:hAnsi="仿宋" w:eastAsia="仿宋" w:cs="Times New Roman"/>
          <w:sz w:val="32"/>
          <w:szCs w:val="32"/>
        </w:rPr>
        <w:t>澧县交通运输局行政执法经费支出绩效自评表</w:t>
      </w:r>
      <w:r>
        <w:rPr>
          <w:rFonts w:hint="eastAsia" w:ascii="Times New Roman" w:hAnsi="仿宋" w:eastAsia="仿宋" w:cs="Times New Roman"/>
          <w:sz w:val="32"/>
          <w:szCs w:val="32"/>
        </w:rPr>
        <w:t xml:space="preserve">                                                           4.</w:t>
      </w:r>
      <w:r>
        <w:rPr>
          <w:rFonts w:ascii="Times New Roman" w:hAnsi="仿宋" w:eastAsia="仿宋" w:cs="Times New Roman"/>
          <w:sz w:val="32"/>
          <w:szCs w:val="32"/>
        </w:rPr>
        <w:t>澧县交通运输局农村公路养护及其他交通建设资金支出绩效自评表</w:t>
      </w:r>
    </w:p>
    <w:p>
      <w:pPr>
        <w:spacing w:line="580" w:lineRule="exact"/>
        <w:ind w:firstLine="1600" w:firstLineChars="500"/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ind w:firstLine="4480" w:firstLineChars="1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澧县交通运输局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2022年6月30日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</w:rPr>
      </w:pPr>
    </w:p>
    <w:sectPr>
      <w:pgSz w:w="11900" w:h="16840"/>
      <w:pgMar w:top="1440" w:right="1800" w:bottom="1440" w:left="1800" w:header="0" w:footer="600" w:gutter="0"/>
      <w:cols w:space="4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ZkY2IxY2U3NzVjM2I5YTZkNWI5MmM0OGU0MjY1YmIifQ=="/>
  </w:docVars>
  <w:rsids>
    <w:rsidRoot w:val="27D94564"/>
    <w:rsid w:val="00157046"/>
    <w:rsid w:val="00226E16"/>
    <w:rsid w:val="003E5CE7"/>
    <w:rsid w:val="00495916"/>
    <w:rsid w:val="00516FB4"/>
    <w:rsid w:val="00585492"/>
    <w:rsid w:val="005A3C2A"/>
    <w:rsid w:val="005D2F47"/>
    <w:rsid w:val="00626EFA"/>
    <w:rsid w:val="006638A9"/>
    <w:rsid w:val="00981C3B"/>
    <w:rsid w:val="00B9329D"/>
    <w:rsid w:val="00C140B6"/>
    <w:rsid w:val="00CD0FD8"/>
    <w:rsid w:val="00D1452B"/>
    <w:rsid w:val="00E12AF6"/>
    <w:rsid w:val="00E15837"/>
    <w:rsid w:val="00E40EA6"/>
    <w:rsid w:val="00EA006D"/>
    <w:rsid w:val="00F07D7E"/>
    <w:rsid w:val="00F92C09"/>
    <w:rsid w:val="00FC6C3E"/>
    <w:rsid w:val="02E602C3"/>
    <w:rsid w:val="0569626F"/>
    <w:rsid w:val="0E143233"/>
    <w:rsid w:val="1F5E5F75"/>
    <w:rsid w:val="225C4890"/>
    <w:rsid w:val="27D94564"/>
    <w:rsid w:val="287C746C"/>
    <w:rsid w:val="297E7665"/>
    <w:rsid w:val="2AF459E0"/>
    <w:rsid w:val="32D50E40"/>
    <w:rsid w:val="356E5F27"/>
    <w:rsid w:val="38957607"/>
    <w:rsid w:val="3AD76784"/>
    <w:rsid w:val="3E1A70B4"/>
    <w:rsid w:val="4AD44F71"/>
    <w:rsid w:val="4B2A2DEB"/>
    <w:rsid w:val="4B775B0D"/>
    <w:rsid w:val="505446A7"/>
    <w:rsid w:val="525C7843"/>
    <w:rsid w:val="5EA93E10"/>
    <w:rsid w:val="64BA24D5"/>
    <w:rsid w:val="65474C27"/>
    <w:rsid w:val="737C62D9"/>
    <w:rsid w:val="78D21D5D"/>
    <w:rsid w:val="7ADB139D"/>
    <w:rsid w:val="7E9B0A7D"/>
    <w:rsid w:val="7EA45F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6</Pages>
  <Words>3193</Words>
  <Characters>3394</Characters>
  <Lines>26</Lines>
  <Paragraphs>7</Paragraphs>
  <TotalTime>44</TotalTime>
  <ScaleCrop>false</ScaleCrop>
  <LinksUpToDate>false</LinksUpToDate>
  <CharactersWithSpaces>3656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2022-03-25T03:19:00Z</dcterms:created>
  <dc:creator>小明同学</dc:creator>
  <cp:lastModifiedBy>陈木沐</cp:lastModifiedBy>
  <cp:lastPrinted>2022-03-28T07:16:00Z</cp:lastPrinted>
  <dcterms:modified xsi:type="dcterms:W3CDTF">2025-08-28T09:13:35Z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2C748869A0314D468FCA60B514AE4557</vt:lpwstr>
  </property>
</Properties>
</file>