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F3D" w:rsidRDefault="00501F3D">
      <w:pPr>
        <w:rPr>
          <w:rFonts w:ascii="黑体" w:eastAsia="黑体"/>
          <w:sz w:val="30"/>
          <w:szCs w:val="30"/>
        </w:rPr>
      </w:pPr>
    </w:p>
    <w:p w:rsidR="00501F3D" w:rsidRDefault="00501F3D">
      <w:pPr>
        <w:rPr>
          <w:rFonts w:ascii="黑体" w:eastAsia="黑体"/>
          <w:sz w:val="30"/>
          <w:szCs w:val="30"/>
        </w:rPr>
      </w:pPr>
    </w:p>
    <w:p w:rsidR="00501F3D" w:rsidRDefault="00501F3D">
      <w:pPr>
        <w:rPr>
          <w:rFonts w:ascii="黑体" w:eastAsia="黑体"/>
          <w:sz w:val="30"/>
          <w:szCs w:val="30"/>
        </w:rPr>
      </w:pPr>
    </w:p>
    <w:p w:rsidR="00501F3D" w:rsidRDefault="00501F3D">
      <w:pPr>
        <w:rPr>
          <w:rFonts w:ascii="黑体" w:eastAsia="黑体"/>
          <w:sz w:val="30"/>
          <w:szCs w:val="30"/>
        </w:rPr>
      </w:pPr>
    </w:p>
    <w:p w:rsidR="00501F3D" w:rsidRDefault="00501F3D">
      <w:pPr>
        <w:rPr>
          <w:rFonts w:ascii="黑体" w:eastAsia="黑体"/>
          <w:sz w:val="30"/>
          <w:szCs w:val="30"/>
        </w:rPr>
      </w:pPr>
    </w:p>
    <w:p w:rsidR="00501F3D" w:rsidRDefault="00AA0CFD">
      <w:pPr>
        <w:jc w:val="center"/>
        <w:rPr>
          <w:rFonts w:ascii="宋体"/>
          <w:b/>
          <w:sz w:val="72"/>
          <w:szCs w:val="72"/>
        </w:rPr>
      </w:pPr>
      <w:r>
        <w:rPr>
          <w:rFonts w:ascii="宋体" w:hint="eastAsia"/>
          <w:b/>
          <w:sz w:val="72"/>
          <w:szCs w:val="72"/>
        </w:rPr>
        <w:t>建设项目环境影响报告表</w:t>
      </w:r>
    </w:p>
    <w:p w:rsidR="00501F3D" w:rsidRDefault="00AA0CFD">
      <w:pPr>
        <w:jc w:val="center"/>
        <w:rPr>
          <w:rFonts w:cs="Times New Roman"/>
          <w:color w:val="000000" w:themeColor="text1"/>
          <w:sz w:val="36"/>
          <w:szCs w:val="20"/>
        </w:rPr>
      </w:pPr>
      <w:r>
        <w:rPr>
          <w:rFonts w:cs="Times New Roman"/>
          <w:color w:val="000000" w:themeColor="text1"/>
          <w:sz w:val="36"/>
          <w:szCs w:val="20"/>
        </w:rPr>
        <w:t>(</w:t>
      </w:r>
      <w:r>
        <w:rPr>
          <w:rFonts w:cs="Times New Roman" w:hint="eastAsia"/>
          <w:color w:val="000000" w:themeColor="text1"/>
          <w:sz w:val="36"/>
          <w:szCs w:val="20"/>
        </w:rPr>
        <w:t>报批</w:t>
      </w:r>
      <w:r>
        <w:rPr>
          <w:rFonts w:cs="Times New Roman" w:hint="eastAsia"/>
          <w:color w:val="000000" w:themeColor="text1"/>
          <w:sz w:val="36"/>
          <w:szCs w:val="20"/>
        </w:rPr>
        <w:t xml:space="preserve"> </w:t>
      </w:r>
      <w:r>
        <w:rPr>
          <w:rFonts w:cs="Times New Roman" w:hint="eastAsia"/>
          <w:color w:val="000000" w:themeColor="text1"/>
          <w:sz w:val="36"/>
          <w:szCs w:val="20"/>
        </w:rPr>
        <w:t>稿</w:t>
      </w:r>
      <w:r>
        <w:rPr>
          <w:rFonts w:cs="Times New Roman"/>
          <w:color w:val="000000" w:themeColor="text1"/>
          <w:sz w:val="36"/>
          <w:szCs w:val="20"/>
        </w:rPr>
        <w:t>)</w:t>
      </w:r>
    </w:p>
    <w:p w:rsidR="00501F3D" w:rsidRDefault="00501F3D">
      <w:pPr>
        <w:jc w:val="center"/>
        <w:rPr>
          <w:rFonts w:cs="Times New Roman"/>
          <w:sz w:val="30"/>
          <w:szCs w:val="20"/>
        </w:rPr>
      </w:pPr>
    </w:p>
    <w:p w:rsidR="00501F3D" w:rsidRDefault="00501F3D">
      <w:pPr>
        <w:jc w:val="center"/>
        <w:rPr>
          <w:rFonts w:cs="Times New Roman"/>
          <w:sz w:val="30"/>
          <w:szCs w:val="20"/>
        </w:rPr>
      </w:pPr>
    </w:p>
    <w:p w:rsidR="00501F3D" w:rsidRDefault="00501F3D">
      <w:pPr>
        <w:jc w:val="center"/>
        <w:rPr>
          <w:rFonts w:cs="Times New Roman"/>
          <w:sz w:val="30"/>
          <w:szCs w:val="20"/>
        </w:rPr>
      </w:pPr>
    </w:p>
    <w:p w:rsidR="00501F3D" w:rsidRDefault="00501F3D">
      <w:pPr>
        <w:jc w:val="center"/>
        <w:rPr>
          <w:rFonts w:cs="Times New Roman"/>
          <w:sz w:val="30"/>
          <w:szCs w:val="20"/>
        </w:rPr>
      </w:pPr>
    </w:p>
    <w:p w:rsidR="00501F3D" w:rsidRDefault="00501F3D">
      <w:pPr>
        <w:jc w:val="center"/>
        <w:rPr>
          <w:rFonts w:cs="Times New Roman"/>
          <w:sz w:val="30"/>
          <w:szCs w:val="20"/>
        </w:rPr>
      </w:pPr>
    </w:p>
    <w:p w:rsidR="00501F3D" w:rsidRDefault="00501F3D">
      <w:pPr>
        <w:jc w:val="center"/>
        <w:rPr>
          <w:rFonts w:cs="Times New Roman"/>
          <w:color w:val="000000"/>
          <w:sz w:val="30"/>
          <w:szCs w:val="20"/>
        </w:rPr>
      </w:pPr>
    </w:p>
    <w:p w:rsidR="00501F3D" w:rsidRDefault="00AA0CFD">
      <w:pPr>
        <w:rPr>
          <w:rFonts w:cs="Times New Roman"/>
          <w:color w:val="000000"/>
          <w:spacing w:val="-6"/>
          <w:sz w:val="32"/>
          <w:szCs w:val="20"/>
          <w:u w:val="single"/>
        </w:rPr>
      </w:pPr>
      <w:r>
        <w:rPr>
          <w:rFonts w:cs="Times New Roman"/>
          <w:b/>
          <w:color w:val="000000"/>
          <w:spacing w:val="-6"/>
          <w:sz w:val="36"/>
          <w:szCs w:val="20"/>
        </w:rPr>
        <w:t>项</w:t>
      </w:r>
      <w:r>
        <w:rPr>
          <w:rFonts w:cs="Times New Roman"/>
          <w:b/>
          <w:color w:val="000000"/>
          <w:spacing w:val="-6"/>
          <w:sz w:val="36"/>
          <w:szCs w:val="20"/>
        </w:rPr>
        <w:t xml:space="preserve">  </w:t>
      </w:r>
      <w:r>
        <w:rPr>
          <w:rFonts w:cs="Times New Roman"/>
          <w:b/>
          <w:color w:val="000000"/>
          <w:spacing w:val="-6"/>
          <w:sz w:val="36"/>
          <w:szCs w:val="20"/>
        </w:rPr>
        <w:t>目</w:t>
      </w:r>
      <w:r>
        <w:rPr>
          <w:rFonts w:cs="Times New Roman"/>
          <w:b/>
          <w:color w:val="000000"/>
          <w:spacing w:val="-6"/>
          <w:sz w:val="36"/>
          <w:szCs w:val="20"/>
        </w:rPr>
        <w:t xml:space="preserve">  </w:t>
      </w:r>
      <w:r>
        <w:rPr>
          <w:rFonts w:cs="Times New Roman"/>
          <w:b/>
          <w:color w:val="000000"/>
          <w:spacing w:val="-6"/>
          <w:sz w:val="36"/>
          <w:szCs w:val="20"/>
        </w:rPr>
        <w:t>名</w:t>
      </w:r>
      <w:r>
        <w:rPr>
          <w:rFonts w:cs="Times New Roman"/>
          <w:b/>
          <w:color w:val="000000"/>
          <w:spacing w:val="-6"/>
          <w:sz w:val="36"/>
          <w:szCs w:val="20"/>
        </w:rPr>
        <w:t xml:space="preserve">  </w:t>
      </w:r>
      <w:r>
        <w:rPr>
          <w:rFonts w:cs="Times New Roman"/>
          <w:b/>
          <w:color w:val="000000"/>
          <w:spacing w:val="-6"/>
          <w:sz w:val="36"/>
          <w:szCs w:val="20"/>
        </w:rPr>
        <w:t>称</w:t>
      </w:r>
      <w:r>
        <w:rPr>
          <w:rFonts w:cs="Times New Roman"/>
          <w:color w:val="000000"/>
          <w:spacing w:val="-6"/>
          <w:sz w:val="36"/>
          <w:szCs w:val="20"/>
        </w:rPr>
        <w:t>：</w:t>
      </w:r>
      <w:r>
        <w:rPr>
          <w:rFonts w:cs="Times New Roman" w:hint="eastAsia"/>
          <w:color w:val="000000"/>
          <w:spacing w:val="-6"/>
          <w:sz w:val="36"/>
          <w:szCs w:val="36"/>
          <w:u w:val="single"/>
        </w:rPr>
        <w:t>年产</w:t>
      </w:r>
      <w:r>
        <w:rPr>
          <w:rFonts w:cs="Times New Roman" w:hint="eastAsia"/>
          <w:color w:val="000000"/>
          <w:spacing w:val="-6"/>
          <w:sz w:val="36"/>
          <w:szCs w:val="36"/>
          <w:u w:val="single"/>
        </w:rPr>
        <w:t>2</w:t>
      </w:r>
      <w:r>
        <w:rPr>
          <w:rFonts w:cs="Times New Roman" w:hint="eastAsia"/>
          <w:color w:val="000000"/>
          <w:spacing w:val="-6"/>
          <w:sz w:val="36"/>
          <w:szCs w:val="36"/>
          <w:u w:val="single"/>
        </w:rPr>
        <w:t>万立方商品混凝土项目</w:t>
      </w:r>
    </w:p>
    <w:p w:rsidR="00501F3D" w:rsidRDefault="00501F3D">
      <w:pPr>
        <w:jc w:val="center"/>
        <w:rPr>
          <w:rFonts w:cs="Times New Roman"/>
          <w:color w:val="000000"/>
          <w:sz w:val="36"/>
          <w:szCs w:val="20"/>
        </w:rPr>
      </w:pPr>
    </w:p>
    <w:p w:rsidR="00501F3D" w:rsidRDefault="00AA0CFD">
      <w:pPr>
        <w:rPr>
          <w:rFonts w:cs="Times New Roman"/>
          <w:color w:val="000000"/>
          <w:spacing w:val="-6"/>
          <w:sz w:val="32"/>
          <w:szCs w:val="20"/>
          <w:u w:val="single"/>
        </w:rPr>
      </w:pPr>
      <w:r>
        <w:rPr>
          <w:rFonts w:cs="Times New Roman"/>
          <w:b/>
          <w:color w:val="000000"/>
          <w:sz w:val="36"/>
          <w:szCs w:val="20"/>
        </w:rPr>
        <w:t>建设单位</w:t>
      </w:r>
      <w:r>
        <w:rPr>
          <w:rFonts w:cs="Times New Roman"/>
          <w:b/>
          <w:color w:val="000000"/>
          <w:sz w:val="36"/>
          <w:szCs w:val="20"/>
        </w:rPr>
        <w:t>(</w:t>
      </w:r>
      <w:r>
        <w:rPr>
          <w:rFonts w:cs="Times New Roman"/>
          <w:b/>
          <w:color w:val="000000"/>
          <w:sz w:val="36"/>
          <w:szCs w:val="20"/>
        </w:rPr>
        <w:t>盖章</w:t>
      </w:r>
      <w:r>
        <w:rPr>
          <w:rFonts w:cs="Times New Roman"/>
          <w:b/>
          <w:color w:val="000000"/>
          <w:sz w:val="36"/>
          <w:szCs w:val="20"/>
        </w:rPr>
        <w:t>)</w:t>
      </w:r>
      <w:r>
        <w:rPr>
          <w:rFonts w:cs="Times New Roman"/>
          <w:color w:val="000000"/>
          <w:sz w:val="36"/>
          <w:szCs w:val="20"/>
        </w:rPr>
        <w:t>：</w:t>
      </w:r>
      <w:r>
        <w:rPr>
          <w:rFonts w:cs="Times New Roman" w:hint="eastAsia"/>
          <w:color w:val="000000"/>
          <w:spacing w:val="-6"/>
          <w:sz w:val="36"/>
          <w:szCs w:val="36"/>
          <w:u w:val="single"/>
        </w:rPr>
        <w:t>澧县盐井镇友谊商混站</w:t>
      </w:r>
    </w:p>
    <w:p w:rsidR="00501F3D" w:rsidRDefault="00501F3D">
      <w:pPr>
        <w:rPr>
          <w:rFonts w:cs="Times New Roman"/>
          <w:color w:val="000000"/>
          <w:sz w:val="36"/>
          <w:szCs w:val="20"/>
          <w:u w:val="single"/>
        </w:rPr>
      </w:pPr>
    </w:p>
    <w:p w:rsidR="00501F3D" w:rsidRDefault="00501F3D">
      <w:pPr>
        <w:spacing w:line="500" w:lineRule="exact"/>
        <w:ind w:firstLineChars="300" w:firstLine="720"/>
        <w:jc w:val="center"/>
      </w:pPr>
    </w:p>
    <w:p w:rsidR="00501F3D" w:rsidRDefault="00501F3D">
      <w:pPr>
        <w:spacing w:line="500" w:lineRule="exact"/>
        <w:ind w:firstLineChars="300" w:firstLine="720"/>
        <w:jc w:val="center"/>
      </w:pPr>
    </w:p>
    <w:p w:rsidR="00501F3D" w:rsidRDefault="00501F3D">
      <w:pPr>
        <w:spacing w:line="500" w:lineRule="exact"/>
        <w:jc w:val="center"/>
      </w:pPr>
    </w:p>
    <w:p w:rsidR="00501F3D" w:rsidRDefault="00AA0CFD">
      <w:pPr>
        <w:jc w:val="center"/>
        <w:rPr>
          <w:rFonts w:ascii="黑体" w:eastAsia="黑体"/>
          <w:sz w:val="30"/>
          <w:szCs w:val="30"/>
        </w:rPr>
      </w:pPr>
      <w:r>
        <w:rPr>
          <w:rFonts w:hint="eastAsia"/>
          <w:spacing w:val="20"/>
          <w:sz w:val="32"/>
          <w:szCs w:val="32"/>
        </w:rPr>
        <w:t>编制日期：二〇一八年六月</w:t>
      </w:r>
    </w:p>
    <w:p w:rsidR="00501F3D" w:rsidRDefault="00501F3D">
      <w:pPr>
        <w:rPr>
          <w:rFonts w:ascii="黑体" w:eastAsia="黑体"/>
          <w:sz w:val="30"/>
          <w:szCs w:val="30"/>
        </w:rPr>
      </w:pPr>
    </w:p>
    <w:p w:rsidR="00501F3D" w:rsidRDefault="00501F3D">
      <w:pPr>
        <w:rPr>
          <w:rFonts w:ascii="黑体" w:eastAsia="黑体"/>
          <w:sz w:val="30"/>
          <w:szCs w:val="30"/>
        </w:rPr>
      </w:pPr>
    </w:p>
    <w:p w:rsidR="00501F3D" w:rsidRDefault="00AA0CFD">
      <w:pPr>
        <w:jc w:val="center"/>
        <w:rPr>
          <w:rFonts w:ascii="黑体" w:eastAsia="黑体"/>
          <w:sz w:val="30"/>
          <w:szCs w:val="30"/>
        </w:rPr>
      </w:pPr>
      <w:r>
        <w:rPr>
          <w:rFonts w:ascii="黑体" w:eastAsia="黑体" w:hint="eastAsia"/>
          <w:sz w:val="30"/>
          <w:szCs w:val="30"/>
        </w:rPr>
        <w:t>《建设项目环境影响报告表》编制说明</w:t>
      </w:r>
    </w:p>
    <w:p w:rsidR="00501F3D" w:rsidRDefault="00501F3D">
      <w:pPr>
        <w:ind w:firstLineChars="200" w:firstLine="600"/>
        <w:rPr>
          <w:rFonts w:hAnsi="宋体"/>
          <w:sz w:val="30"/>
          <w:szCs w:val="30"/>
        </w:rPr>
      </w:pPr>
    </w:p>
    <w:p w:rsidR="00501F3D" w:rsidRDefault="00AA0CFD">
      <w:pPr>
        <w:ind w:firstLineChars="200" w:firstLine="600"/>
        <w:rPr>
          <w:rFonts w:hAnsi="宋体"/>
          <w:sz w:val="30"/>
          <w:szCs w:val="30"/>
        </w:rPr>
      </w:pPr>
      <w:r>
        <w:rPr>
          <w:rFonts w:hAnsi="宋体" w:hint="eastAsia"/>
          <w:sz w:val="30"/>
          <w:szCs w:val="30"/>
        </w:rPr>
        <w:t>《</w:t>
      </w:r>
      <w:r>
        <w:rPr>
          <w:rFonts w:hAnsi="宋体"/>
          <w:sz w:val="30"/>
          <w:szCs w:val="30"/>
        </w:rPr>
        <w:t>建设项目环境影响报告表》由具有从事环境影响评价工作资质的单位编制</w:t>
      </w:r>
    </w:p>
    <w:p w:rsidR="00501F3D" w:rsidRDefault="00AA0CFD">
      <w:pPr>
        <w:ind w:firstLineChars="200" w:firstLine="600"/>
        <w:rPr>
          <w:sz w:val="30"/>
          <w:szCs w:val="30"/>
        </w:rPr>
      </w:pPr>
      <w:r>
        <w:rPr>
          <w:sz w:val="30"/>
          <w:szCs w:val="30"/>
        </w:rPr>
        <w:t>1</w:t>
      </w:r>
      <w:r>
        <w:rPr>
          <w:rFonts w:hAnsi="宋体"/>
          <w:sz w:val="30"/>
          <w:szCs w:val="30"/>
        </w:rPr>
        <w:t>、项目名称</w:t>
      </w:r>
      <w:r>
        <w:rPr>
          <w:sz w:val="30"/>
          <w:szCs w:val="30"/>
        </w:rPr>
        <w:t>——</w:t>
      </w:r>
      <w:r>
        <w:rPr>
          <w:rFonts w:hAnsi="宋体"/>
          <w:sz w:val="30"/>
          <w:szCs w:val="30"/>
        </w:rPr>
        <w:t>指项目立项批复时的名称，应不超过</w:t>
      </w:r>
      <w:r>
        <w:rPr>
          <w:sz w:val="30"/>
          <w:szCs w:val="30"/>
        </w:rPr>
        <w:t>30</w:t>
      </w:r>
      <w:r>
        <w:rPr>
          <w:rFonts w:hAnsi="宋体"/>
          <w:sz w:val="30"/>
          <w:szCs w:val="30"/>
        </w:rPr>
        <w:t>个字</w:t>
      </w:r>
      <w:r>
        <w:rPr>
          <w:sz w:val="30"/>
          <w:szCs w:val="30"/>
        </w:rPr>
        <w:t>(</w:t>
      </w:r>
      <w:r>
        <w:rPr>
          <w:rFonts w:hAnsi="宋体"/>
          <w:sz w:val="30"/>
          <w:szCs w:val="30"/>
        </w:rPr>
        <w:t>两个英文字段作一个汉字</w:t>
      </w:r>
      <w:r>
        <w:rPr>
          <w:sz w:val="30"/>
          <w:szCs w:val="30"/>
        </w:rPr>
        <w:t>)</w:t>
      </w:r>
    </w:p>
    <w:p w:rsidR="00501F3D" w:rsidRDefault="00AA0CFD">
      <w:pPr>
        <w:ind w:firstLineChars="200" w:firstLine="600"/>
        <w:rPr>
          <w:sz w:val="30"/>
          <w:szCs w:val="30"/>
        </w:rPr>
      </w:pPr>
      <w:r>
        <w:rPr>
          <w:sz w:val="30"/>
          <w:szCs w:val="30"/>
        </w:rPr>
        <w:t>2</w:t>
      </w:r>
      <w:r>
        <w:rPr>
          <w:rFonts w:hAnsi="宋体"/>
          <w:sz w:val="30"/>
          <w:szCs w:val="30"/>
        </w:rPr>
        <w:t>、建设地点</w:t>
      </w:r>
      <w:r>
        <w:rPr>
          <w:sz w:val="30"/>
          <w:szCs w:val="30"/>
        </w:rPr>
        <w:t>——</w:t>
      </w:r>
      <w:r>
        <w:rPr>
          <w:rFonts w:hAnsi="宋体"/>
          <w:sz w:val="30"/>
          <w:szCs w:val="30"/>
        </w:rPr>
        <w:t>指项目所在地详细地址，道路、铁路应填写起止地点</w:t>
      </w:r>
    </w:p>
    <w:p w:rsidR="00501F3D" w:rsidRDefault="00AA0CFD">
      <w:pPr>
        <w:ind w:firstLineChars="200" w:firstLine="600"/>
        <w:rPr>
          <w:sz w:val="30"/>
          <w:szCs w:val="30"/>
        </w:rPr>
      </w:pPr>
      <w:r>
        <w:rPr>
          <w:sz w:val="30"/>
          <w:szCs w:val="30"/>
        </w:rPr>
        <w:t>3</w:t>
      </w:r>
      <w:r>
        <w:rPr>
          <w:rFonts w:hAnsi="宋体"/>
          <w:sz w:val="30"/>
          <w:szCs w:val="30"/>
        </w:rPr>
        <w:t>、行业类别</w:t>
      </w:r>
      <w:r>
        <w:rPr>
          <w:sz w:val="30"/>
          <w:szCs w:val="30"/>
        </w:rPr>
        <w:t>——</w:t>
      </w:r>
      <w:r>
        <w:rPr>
          <w:rFonts w:hAnsi="宋体"/>
          <w:sz w:val="30"/>
          <w:szCs w:val="30"/>
        </w:rPr>
        <w:t>按国标填写</w:t>
      </w:r>
    </w:p>
    <w:p w:rsidR="00501F3D" w:rsidRDefault="00AA0CFD">
      <w:pPr>
        <w:ind w:firstLineChars="200" w:firstLine="600"/>
        <w:rPr>
          <w:sz w:val="30"/>
          <w:szCs w:val="30"/>
        </w:rPr>
      </w:pPr>
      <w:r>
        <w:rPr>
          <w:sz w:val="30"/>
          <w:szCs w:val="30"/>
        </w:rPr>
        <w:t>4</w:t>
      </w:r>
      <w:r>
        <w:rPr>
          <w:rFonts w:hAnsi="宋体"/>
          <w:sz w:val="30"/>
          <w:szCs w:val="30"/>
        </w:rPr>
        <w:t>、总投资</w:t>
      </w:r>
      <w:r>
        <w:rPr>
          <w:sz w:val="30"/>
          <w:szCs w:val="30"/>
        </w:rPr>
        <w:t>——</w:t>
      </w:r>
      <w:r>
        <w:rPr>
          <w:rFonts w:hAnsi="宋体"/>
          <w:sz w:val="30"/>
          <w:szCs w:val="30"/>
        </w:rPr>
        <w:t>指项目投资总额</w:t>
      </w:r>
    </w:p>
    <w:p w:rsidR="00501F3D" w:rsidRDefault="00AA0CFD">
      <w:pPr>
        <w:ind w:firstLineChars="200" w:firstLine="600"/>
        <w:rPr>
          <w:sz w:val="30"/>
          <w:szCs w:val="30"/>
        </w:rPr>
      </w:pPr>
      <w:r>
        <w:rPr>
          <w:sz w:val="30"/>
          <w:szCs w:val="30"/>
        </w:rPr>
        <w:t>5</w:t>
      </w:r>
      <w:r>
        <w:rPr>
          <w:rFonts w:hAnsi="宋体"/>
          <w:sz w:val="30"/>
          <w:szCs w:val="30"/>
        </w:rPr>
        <w:t>、主要环境保护目标</w:t>
      </w:r>
      <w:r>
        <w:rPr>
          <w:sz w:val="30"/>
          <w:szCs w:val="30"/>
        </w:rPr>
        <w:t>——</w:t>
      </w:r>
      <w:r>
        <w:rPr>
          <w:rFonts w:hAnsi="宋体"/>
          <w:sz w:val="30"/>
          <w:szCs w:val="30"/>
        </w:rPr>
        <w:t>指项目区周围一定范围内集中居民住宅区、学校、医院、保护文物、风景名胜区、水源地和生态敏感点等，应尽可能给出保护目标、性质、规模和距厂界距离等</w:t>
      </w:r>
    </w:p>
    <w:p w:rsidR="00501F3D" w:rsidRDefault="00AA0CFD">
      <w:pPr>
        <w:ind w:firstLineChars="200" w:firstLine="600"/>
        <w:rPr>
          <w:sz w:val="30"/>
          <w:szCs w:val="30"/>
        </w:rPr>
      </w:pPr>
      <w:r>
        <w:rPr>
          <w:sz w:val="30"/>
          <w:szCs w:val="30"/>
        </w:rPr>
        <w:t>6</w:t>
      </w:r>
      <w:r>
        <w:rPr>
          <w:rFonts w:hAnsi="宋体"/>
          <w:sz w:val="30"/>
          <w:szCs w:val="30"/>
        </w:rPr>
        <w:t>、结论与建议</w:t>
      </w:r>
      <w:r>
        <w:rPr>
          <w:sz w:val="30"/>
          <w:szCs w:val="30"/>
        </w:rPr>
        <w:t>——</w:t>
      </w:r>
      <w:r>
        <w:rPr>
          <w:rFonts w:hAnsi="宋体"/>
          <w:sz w:val="30"/>
          <w:szCs w:val="30"/>
        </w:rPr>
        <w:t>给出本项目清洁生产、达标排放和总量控制的分析结论，确定污染防治措施的有效性，说明本项目对环境造成的影响，给出建设项目环境可行性的明确结论，同时提出减少环境影响的其他建议</w:t>
      </w:r>
    </w:p>
    <w:p w:rsidR="00501F3D" w:rsidRDefault="00AA0CFD">
      <w:pPr>
        <w:ind w:firstLineChars="200" w:firstLine="600"/>
        <w:rPr>
          <w:sz w:val="30"/>
          <w:szCs w:val="30"/>
        </w:rPr>
      </w:pPr>
      <w:r>
        <w:rPr>
          <w:sz w:val="30"/>
          <w:szCs w:val="30"/>
        </w:rPr>
        <w:t>7</w:t>
      </w:r>
      <w:r>
        <w:rPr>
          <w:rFonts w:hAnsi="宋体"/>
          <w:sz w:val="30"/>
          <w:szCs w:val="30"/>
        </w:rPr>
        <w:t>、预审意见</w:t>
      </w:r>
      <w:r>
        <w:rPr>
          <w:sz w:val="30"/>
          <w:szCs w:val="30"/>
        </w:rPr>
        <w:t>——</w:t>
      </w:r>
      <w:r>
        <w:rPr>
          <w:rFonts w:hAnsi="宋体"/>
          <w:sz w:val="30"/>
          <w:szCs w:val="30"/>
        </w:rPr>
        <w:t>由行业主管部门填写答复意见，无主管部门项目，可不填</w:t>
      </w:r>
    </w:p>
    <w:p w:rsidR="00501F3D" w:rsidRDefault="00AA0CFD">
      <w:pPr>
        <w:ind w:firstLineChars="200" w:firstLine="600"/>
        <w:rPr>
          <w:sz w:val="30"/>
          <w:szCs w:val="30"/>
        </w:rPr>
        <w:sectPr w:rsidR="00501F3D">
          <w:pgSz w:w="11906" w:h="16838"/>
          <w:pgMar w:top="1440" w:right="1800" w:bottom="1440" w:left="1800" w:header="851" w:footer="992" w:gutter="0"/>
          <w:cols w:space="425"/>
          <w:docGrid w:type="lines" w:linePitch="312"/>
        </w:sectPr>
      </w:pPr>
      <w:r>
        <w:rPr>
          <w:rFonts w:hint="eastAsia"/>
          <w:sz w:val="30"/>
          <w:szCs w:val="30"/>
        </w:rPr>
        <w:t>8</w:t>
      </w:r>
      <w:r>
        <w:rPr>
          <w:rFonts w:hint="eastAsia"/>
          <w:sz w:val="30"/>
          <w:szCs w:val="30"/>
        </w:rPr>
        <w:t>、审批意见——由负责审批该项目的环境保护行政主管部门批复</w:t>
      </w:r>
    </w:p>
    <w:p w:rsidR="00501F3D" w:rsidRDefault="00AA0CFD">
      <w:pPr>
        <w:pStyle w:val="1"/>
      </w:pPr>
      <w:r>
        <w:rPr>
          <w:rFonts w:hint="eastAsia"/>
        </w:rPr>
        <w:lastRenderedPageBreak/>
        <w:t>一、</w:t>
      </w:r>
      <w:r>
        <w:t>建设项目基本情况</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4"/>
        <w:gridCol w:w="1642"/>
        <w:gridCol w:w="1462"/>
        <w:gridCol w:w="1461"/>
        <w:gridCol w:w="1754"/>
        <w:gridCol w:w="1358"/>
      </w:tblGrid>
      <w:tr w:rsidR="00501F3D">
        <w:trPr>
          <w:jc w:val="center"/>
        </w:trPr>
        <w:tc>
          <w:tcPr>
            <w:tcW w:w="1394" w:type="dxa"/>
            <w:vAlign w:val="center"/>
          </w:tcPr>
          <w:p w:rsidR="00501F3D" w:rsidRDefault="00AA0CFD">
            <w:pPr>
              <w:jc w:val="center"/>
              <w:rPr>
                <w:rFonts w:cs="Times New Roman"/>
              </w:rPr>
            </w:pPr>
            <w:r>
              <w:rPr>
                <w:rFonts w:cs="Times New Roman"/>
              </w:rPr>
              <w:t>项目名称</w:t>
            </w:r>
          </w:p>
        </w:tc>
        <w:tc>
          <w:tcPr>
            <w:tcW w:w="7677" w:type="dxa"/>
            <w:gridSpan w:val="5"/>
            <w:vAlign w:val="center"/>
          </w:tcPr>
          <w:p w:rsidR="00501F3D" w:rsidRDefault="00AA0CFD">
            <w:pPr>
              <w:jc w:val="center"/>
              <w:rPr>
                <w:rFonts w:cs="Times New Roman"/>
              </w:rPr>
            </w:pPr>
            <w:r>
              <w:rPr>
                <w:rFonts w:cs="Times New Roman" w:hint="eastAsia"/>
              </w:rPr>
              <w:t>年产</w:t>
            </w:r>
            <w:r>
              <w:rPr>
                <w:rFonts w:cs="Times New Roman" w:hint="eastAsia"/>
              </w:rPr>
              <w:t>2</w:t>
            </w:r>
            <w:r>
              <w:rPr>
                <w:rFonts w:cs="Times New Roman" w:hint="eastAsia"/>
              </w:rPr>
              <w:t>万立方商品混凝土项目</w:t>
            </w:r>
          </w:p>
        </w:tc>
      </w:tr>
      <w:tr w:rsidR="00501F3D">
        <w:trPr>
          <w:jc w:val="center"/>
        </w:trPr>
        <w:tc>
          <w:tcPr>
            <w:tcW w:w="1394" w:type="dxa"/>
            <w:vAlign w:val="center"/>
          </w:tcPr>
          <w:p w:rsidR="00501F3D" w:rsidRDefault="00AA0CFD">
            <w:pPr>
              <w:jc w:val="center"/>
              <w:rPr>
                <w:rFonts w:cs="Times New Roman"/>
              </w:rPr>
            </w:pPr>
            <w:r>
              <w:rPr>
                <w:rFonts w:cs="Times New Roman"/>
              </w:rPr>
              <w:t>建设单位</w:t>
            </w:r>
          </w:p>
        </w:tc>
        <w:tc>
          <w:tcPr>
            <w:tcW w:w="7677" w:type="dxa"/>
            <w:gridSpan w:val="5"/>
            <w:vAlign w:val="center"/>
          </w:tcPr>
          <w:p w:rsidR="00501F3D" w:rsidRDefault="00AA0CFD">
            <w:pPr>
              <w:jc w:val="center"/>
              <w:rPr>
                <w:rFonts w:cs="Times New Roman"/>
              </w:rPr>
            </w:pPr>
            <w:r>
              <w:rPr>
                <w:rFonts w:cs="Times New Roman" w:hint="eastAsia"/>
              </w:rPr>
              <w:t>澧县盐井镇友谊商混站</w:t>
            </w:r>
          </w:p>
        </w:tc>
      </w:tr>
      <w:tr w:rsidR="00501F3D">
        <w:trPr>
          <w:jc w:val="center"/>
        </w:trPr>
        <w:tc>
          <w:tcPr>
            <w:tcW w:w="1394" w:type="dxa"/>
            <w:vAlign w:val="center"/>
          </w:tcPr>
          <w:p w:rsidR="00501F3D" w:rsidRDefault="00AA0CFD">
            <w:pPr>
              <w:jc w:val="center"/>
              <w:rPr>
                <w:rFonts w:cs="Times New Roman"/>
              </w:rPr>
            </w:pPr>
            <w:r>
              <w:rPr>
                <w:rFonts w:cs="Times New Roman"/>
              </w:rPr>
              <w:t>法人代表</w:t>
            </w:r>
          </w:p>
        </w:tc>
        <w:tc>
          <w:tcPr>
            <w:tcW w:w="3104" w:type="dxa"/>
            <w:gridSpan w:val="2"/>
            <w:vAlign w:val="center"/>
          </w:tcPr>
          <w:p w:rsidR="00501F3D" w:rsidRDefault="00AA0CFD">
            <w:pPr>
              <w:jc w:val="center"/>
              <w:rPr>
                <w:rFonts w:eastAsiaTheme="minorEastAsia" w:cs="Times New Roman"/>
              </w:rPr>
            </w:pPr>
            <w:r>
              <w:rPr>
                <w:rFonts w:cs="Times New Roman" w:hint="eastAsia"/>
              </w:rPr>
              <w:t>张春舫</w:t>
            </w:r>
          </w:p>
        </w:tc>
        <w:tc>
          <w:tcPr>
            <w:tcW w:w="1461" w:type="dxa"/>
            <w:vAlign w:val="center"/>
          </w:tcPr>
          <w:p w:rsidR="00501F3D" w:rsidRDefault="00AA0CFD">
            <w:pPr>
              <w:jc w:val="center"/>
              <w:rPr>
                <w:rFonts w:cs="Times New Roman"/>
              </w:rPr>
            </w:pPr>
            <w:r>
              <w:rPr>
                <w:rFonts w:cs="Times New Roman"/>
              </w:rPr>
              <w:t>联系人</w:t>
            </w:r>
          </w:p>
        </w:tc>
        <w:tc>
          <w:tcPr>
            <w:tcW w:w="3112" w:type="dxa"/>
            <w:gridSpan w:val="2"/>
            <w:vAlign w:val="center"/>
          </w:tcPr>
          <w:p w:rsidR="00501F3D" w:rsidRDefault="00AA0CFD">
            <w:pPr>
              <w:jc w:val="center"/>
              <w:rPr>
                <w:rFonts w:eastAsiaTheme="minorEastAsia" w:cs="Times New Roman"/>
              </w:rPr>
            </w:pPr>
            <w:r>
              <w:rPr>
                <w:rFonts w:cs="Times New Roman" w:hint="eastAsia"/>
              </w:rPr>
              <w:t>张春舫</w:t>
            </w:r>
          </w:p>
        </w:tc>
      </w:tr>
      <w:tr w:rsidR="00501F3D">
        <w:trPr>
          <w:jc w:val="center"/>
        </w:trPr>
        <w:tc>
          <w:tcPr>
            <w:tcW w:w="1394" w:type="dxa"/>
            <w:vAlign w:val="center"/>
          </w:tcPr>
          <w:p w:rsidR="00501F3D" w:rsidRDefault="00AA0CFD">
            <w:pPr>
              <w:jc w:val="center"/>
              <w:rPr>
                <w:rFonts w:cs="Times New Roman"/>
              </w:rPr>
            </w:pPr>
            <w:r>
              <w:rPr>
                <w:rFonts w:cs="Times New Roman"/>
              </w:rPr>
              <w:t>通讯地址</w:t>
            </w:r>
          </w:p>
        </w:tc>
        <w:tc>
          <w:tcPr>
            <w:tcW w:w="7677" w:type="dxa"/>
            <w:gridSpan w:val="5"/>
            <w:vAlign w:val="center"/>
          </w:tcPr>
          <w:p w:rsidR="00501F3D" w:rsidRDefault="00AA0CFD">
            <w:pPr>
              <w:jc w:val="center"/>
              <w:rPr>
                <w:rFonts w:cs="Times New Roman"/>
              </w:rPr>
            </w:pPr>
            <w:r>
              <w:rPr>
                <w:rFonts w:cs="Times New Roman" w:hint="eastAsia"/>
              </w:rPr>
              <w:t>湖南省澧县盐井镇伍家岗居委会七组</w:t>
            </w:r>
          </w:p>
        </w:tc>
      </w:tr>
      <w:tr w:rsidR="00501F3D">
        <w:trPr>
          <w:jc w:val="center"/>
        </w:trPr>
        <w:tc>
          <w:tcPr>
            <w:tcW w:w="1394" w:type="dxa"/>
            <w:vAlign w:val="center"/>
          </w:tcPr>
          <w:p w:rsidR="00501F3D" w:rsidRDefault="00AA0CFD">
            <w:pPr>
              <w:jc w:val="center"/>
              <w:rPr>
                <w:rFonts w:cs="Times New Roman"/>
              </w:rPr>
            </w:pPr>
            <w:r>
              <w:rPr>
                <w:rFonts w:cs="Times New Roman"/>
              </w:rPr>
              <w:t>联系电话</w:t>
            </w:r>
          </w:p>
        </w:tc>
        <w:tc>
          <w:tcPr>
            <w:tcW w:w="1642" w:type="dxa"/>
            <w:vAlign w:val="center"/>
          </w:tcPr>
          <w:p w:rsidR="00501F3D" w:rsidRDefault="00AA0CFD">
            <w:pPr>
              <w:jc w:val="center"/>
              <w:rPr>
                <w:rFonts w:eastAsiaTheme="minorEastAsia" w:cs="Times New Roman"/>
              </w:rPr>
            </w:pPr>
            <w:r>
              <w:rPr>
                <w:rFonts w:cs="Times New Roman" w:hint="eastAsia"/>
              </w:rPr>
              <w:t>15073672888</w:t>
            </w:r>
          </w:p>
        </w:tc>
        <w:tc>
          <w:tcPr>
            <w:tcW w:w="1462" w:type="dxa"/>
            <w:vAlign w:val="center"/>
          </w:tcPr>
          <w:p w:rsidR="00501F3D" w:rsidRDefault="00AA0CFD">
            <w:pPr>
              <w:jc w:val="center"/>
              <w:rPr>
                <w:rFonts w:cs="Times New Roman"/>
              </w:rPr>
            </w:pPr>
            <w:r>
              <w:rPr>
                <w:rFonts w:cs="Times New Roman"/>
              </w:rPr>
              <w:t>传真</w:t>
            </w:r>
          </w:p>
        </w:tc>
        <w:tc>
          <w:tcPr>
            <w:tcW w:w="1461" w:type="dxa"/>
            <w:vAlign w:val="center"/>
          </w:tcPr>
          <w:p w:rsidR="00501F3D" w:rsidRDefault="00AA0CFD">
            <w:pPr>
              <w:jc w:val="center"/>
              <w:rPr>
                <w:rFonts w:cs="Times New Roman"/>
              </w:rPr>
            </w:pPr>
            <w:r>
              <w:rPr>
                <w:rFonts w:cs="Times New Roman"/>
              </w:rPr>
              <w:t>——</w:t>
            </w:r>
          </w:p>
        </w:tc>
        <w:tc>
          <w:tcPr>
            <w:tcW w:w="1754" w:type="dxa"/>
            <w:vAlign w:val="center"/>
          </w:tcPr>
          <w:p w:rsidR="00501F3D" w:rsidRDefault="00AA0CFD">
            <w:pPr>
              <w:jc w:val="center"/>
              <w:rPr>
                <w:rFonts w:cs="Times New Roman"/>
              </w:rPr>
            </w:pPr>
            <w:r>
              <w:rPr>
                <w:rFonts w:cs="Times New Roman"/>
              </w:rPr>
              <w:t>邮政编码</w:t>
            </w:r>
          </w:p>
        </w:tc>
        <w:tc>
          <w:tcPr>
            <w:tcW w:w="1358" w:type="dxa"/>
            <w:vAlign w:val="center"/>
          </w:tcPr>
          <w:p w:rsidR="00501F3D" w:rsidRDefault="00AA0CFD">
            <w:pPr>
              <w:jc w:val="center"/>
              <w:rPr>
                <w:rFonts w:cs="Times New Roman"/>
              </w:rPr>
            </w:pPr>
            <w:r>
              <w:rPr>
                <w:rFonts w:cs="Times New Roman"/>
                <w:color w:val="333333"/>
                <w:shd w:val="clear" w:color="auto" w:fill="FFFFFF"/>
              </w:rPr>
              <w:t>415515</w:t>
            </w:r>
          </w:p>
        </w:tc>
      </w:tr>
      <w:tr w:rsidR="00501F3D">
        <w:trPr>
          <w:jc w:val="center"/>
        </w:trPr>
        <w:tc>
          <w:tcPr>
            <w:tcW w:w="1394" w:type="dxa"/>
            <w:vAlign w:val="center"/>
          </w:tcPr>
          <w:p w:rsidR="00501F3D" w:rsidRDefault="00AA0CFD">
            <w:pPr>
              <w:jc w:val="center"/>
              <w:rPr>
                <w:rFonts w:cs="Times New Roman"/>
              </w:rPr>
            </w:pPr>
            <w:r>
              <w:rPr>
                <w:rFonts w:cs="Times New Roman"/>
              </w:rPr>
              <w:t>建设地点</w:t>
            </w:r>
          </w:p>
        </w:tc>
        <w:tc>
          <w:tcPr>
            <w:tcW w:w="7677" w:type="dxa"/>
            <w:gridSpan w:val="5"/>
            <w:vAlign w:val="center"/>
          </w:tcPr>
          <w:p w:rsidR="00501F3D" w:rsidRDefault="00AA0CFD">
            <w:pPr>
              <w:jc w:val="center"/>
              <w:rPr>
                <w:rFonts w:cs="Times New Roman"/>
                <w:color w:val="000000"/>
              </w:rPr>
            </w:pPr>
            <w:r>
              <w:rPr>
                <w:rFonts w:cs="Times New Roman" w:hint="eastAsia"/>
                <w:color w:val="000000"/>
              </w:rPr>
              <w:t>湖南省澧县盐井镇伍家岗居委会七组</w:t>
            </w:r>
          </w:p>
        </w:tc>
      </w:tr>
      <w:tr w:rsidR="00501F3D">
        <w:trPr>
          <w:trHeight w:val="715"/>
          <w:jc w:val="center"/>
        </w:trPr>
        <w:tc>
          <w:tcPr>
            <w:tcW w:w="1394" w:type="dxa"/>
            <w:vAlign w:val="center"/>
          </w:tcPr>
          <w:p w:rsidR="00501F3D" w:rsidRDefault="00AA0CFD">
            <w:pPr>
              <w:spacing w:line="240" w:lineRule="auto"/>
              <w:jc w:val="center"/>
              <w:rPr>
                <w:rFonts w:cs="Times New Roman"/>
              </w:rPr>
            </w:pPr>
            <w:r>
              <w:rPr>
                <w:rFonts w:cs="Times New Roman"/>
              </w:rPr>
              <w:t>立项审批</w:t>
            </w:r>
          </w:p>
          <w:p w:rsidR="00501F3D" w:rsidRDefault="00AA0CFD">
            <w:pPr>
              <w:spacing w:line="240" w:lineRule="auto"/>
              <w:jc w:val="center"/>
              <w:rPr>
                <w:rFonts w:cs="Times New Roman"/>
              </w:rPr>
            </w:pPr>
            <w:r>
              <w:rPr>
                <w:rFonts w:cs="Times New Roman"/>
              </w:rPr>
              <w:t>部门</w:t>
            </w:r>
          </w:p>
        </w:tc>
        <w:tc>
          <w:tcPr>
            <w:tcW w:w="3104" w:type="dxa"/>
            <w:gridSpan w:val="2"/>
            <w:vAlign w:val="center"/>
          </w:tcPr>
          <w:p w:rsidR="00501F3D" w:rsidRDefault="00AA0CFD">
            <w:pPr>
              <w:spacing w:line="240" w:lineRule="auto"/>
              <w:jc w:val="center"/>
              <w:rPr>
                <w:rFonts w:cs="Times New Roman"/>
              </w:rPr>
            </w:pPr>
            <w:r>
              <w:rPr>
                <w:rFonts w:cs="Times New Roman"/>
              </w:rPr>
              <w:t>——</w:t>
            </w:r>
          </w:p>
        </w:tc>
        <w:tc>
          <w:tcPr>
            <w:tcW w:w="1461" w:type="dxa"/>
            <w:vAlign w:val="center"/>
          </w:tcPr>
          <w:p w:rsidR="00501F3D" w:rsidRDefault="00AA0CFD">
            <w:pPr>
              <w:spacing w:line="240" w:lineRule="auto"/>
              <w:jc w:val="center"/>
              <w:rPr>
                <w:rFonts w:cs="Times New Roman"/>
              </w:rPr>
            </w:pPr>
            <w:r>
              <w:rPr>
                <w:rFonts w:cs="Times New Roman"/>
              </w:rPr>
              <w:t>备案编号</w:t>
            </w:r>
          </w:p>
        </w:tc>
        <w:tc>
          <w:tcPr>
            <w:tcW w:w="3112" w:type="dxa"/>
            <w:gridSpan w:val="2"/>
            <w:vAlign w:val="center"/>
          </w:tcPr>
          <w:p w:rsidR="00501F3D" w:rsidRDefault="00AA0CFD">
            <w:pPr>
              <w:spacing w:line="240" w:lineRule="auto"/>
              <w:jc w:val="center"/>
              <w:rPr>
                <w:rFonts w:cs="Times New Roman"/>
              </w:rPr>
            </w:pPr>
            <w:r>
              <w:rPr>
                <w:rFonts w:cs="Times New Roman"/>
              </w:rPr>
              <w:t>——</w:t>
            </w:r>
          </w:p>
        </w:tc>
      </w:tr>
      <w:tr w:rsidR="00501F3D">
        <w:trPr>
          <w:jc w:val="center"/>
        </w:trPr>
        <w:tc>
          <w:tcPr>
            <w:tcW w:w="1394" w:type="dxa"/>
            <w:vAlign w:val="center"/>
          </w:tcPr>
          <w:p w:rsidR="00501F3D" w:rsidRDefault="00AA0CFD">
            <w:pPr>
              <w:spacing w:line="240" w:lineRule="auto"/>
              <w:jc w:val="center"/>
              <w:rPr>
                <w:rFonts w:cs="Times New Roman"/>
              </w:rPr>
            </w:pPr>
            <w:r>
              <w:rPr>
                <w:rFonts w:cs="Times New Roman"/>
              </w:rPr>
              <w:t>建设性质</w:t>
            </w:r>
          </w:p>
        </w:tc>
        <w:tc>
          <w:tcPr>
            <w:tcW w:w="3104" w:type="dxa"/>
            <w:gridSpan w:val="2"/>
            <w:vAlign w:val="center"/>
          </w:tcPr>
          <w:p w:rsidR="00501F3D" w:rsidRDefault="00AA0CFD">
            <w:pPr>
              <w:spacing w:line="240" w:lineRule="auto"/>
              <w:jc w:val="center"/>
              <w:rPr>
                <w:rFonts w:cs="Times New Roman"/>
              </w:rPr>
            </w:pPr>
            <w:r>
              <w:rPr>
                <w:rFonts w:cs="Times New Roman"/>
              </w:rPr>
              <w:t>新建</w:t>
            </w:r>
          </w:p>
        </w:tc>
        <w:tc>
          <w:tcPr>
            <w:tcW w:w="1461" w:type="dxa"/>
            <w:vAlign w:val="center"/>
          </w:tcPr>
          <w:p w:rsidR="00501F3D" w:rsidRDefault="00AA0CFD">
            <w:pPr>
              <w:spacing w:line="240" w:lineRule="auto"/>
              <w:jc w:val="center"/>
              <w:rPr>
                <w:rFonts w:cs="Times New Roman"/>
              </w:rPr>
            </w:pPr>
            <w:r>
              <w:rPr>
                <w:rFonts w:cs="Times New Roman"/>
              </w:rPr>
              <w:t>行业类别</w:t>
            </w:r>
          </w:p>
          <w:p w:rsidR="00501F3D" w:rsidRDefault="00AA0CFD">
            <w:pPr>
              <w:spacing w:line="240" w:lineRule="auto"/>
              <w:jc w:val="center"/>
              <w:rPr>
                <w:rFonts w:cs="Times New Roman"/>
              </w:rPr>
            </w:pPr>
            <w:r>
              <w:rPr>
                <w:rFonts w:cs="Times New Roman"/>
              </w:rPr>
              <w:t>及代码</w:t>
            </w:r>
          </w:p>
        </w:tc>
        <w:tc>
          <w:tcPr>
            <w:tcW w:w="3112" w:type="dxa"/>
            <w:gridSpan w:val="2"/>
            <w:vAlign w:val="center"/>
          </w:tcPr>
          <w:p w:rsidR="00501F3D" w:rsidRDefault="00AA0CFD">
            <w:pPr>
              <w:spacing w:line="240" w:lineRule="auto"/>
              <w:jc w:val="center"/>
              <w:rPr>
                <w:rFonts w:cs="Times New Roman"/>
              </w:rPr>
            </w:pPr>
            <w:r>
              <w:rPr>
                <w:rFonts w:cs="Times New Roman"/>
              </w:rPr>
              <w:t>水泥制品制造</w:t>
            </w:r>
            <w:r>
              <w:rPr>
                <w:rFonts w:cs="Times New Roman"/>
              </w:rPr>
              <w:t>C3021</w:t>
            </w:r>
          </w:p>
        </w:tc>
      </w:tr>
      <w:tr w:rsidR="00501F3D">
        <w:trPr>
          <w:jc w:val="center"/>
        </w:trPr>
        <w:tc>
          <w:tcPr>
            <w:tcW w:w="1394" w:type="dxa"/>
            <w:vAlign w:val="center"/>
          </w:tcPr>
          <w:p w:rsidR="00501F3D" w:rsidRDefault="00AA0CFD">
            <w:pPr>
              <w:spacing w:line="240" w:lineRule="auto"/>
              <w:jc w:val="center"/>
              <w:rPr>
                <w:rFonts w:cs="Times New Roman"/>
              </w:rPr>
            </w:pPr>
            <w:r>
              <w:rPr>
                <w:rFonts w:cs="Times New Roman"/>
              </w:rPr>
              <w:t>占地面积</w:t>
            </w:r>
          </w:p>
          <w:p w:rsidR="00501F3D" w:rsidRDefault="00AA0CFD">
            <w:pPr>
              <w:spacing w:line="240" w:lineRule="auto"/>
              <w:jc w:val="center"/>
              <w:rPr>
                <w:rFonts w:cs="Times New Roman"/>
              </w:rPr>
            </w:pPr>
            <w:r>
              <w:rPr>
                <w:rFonts w:cs="Times New Roman"/>
              </w:rPr>
              <w:t>(</w:t>
            </w:r>
            <w:r>
              <w:rPr>
                <w:rFonts w:cs="Times New Roman"/>
              </w:rPr>
              <w:t>平方米</w:t>
            </w:r>
            <w:r>
              <w:rPr>
                <w:rFonts w:cs="Times New Roman"/>
              </w:rPr>
              <w:t>)</w:t>
            </w:r>
          </w:p>
        </w:tc>
        <w:tc>
          <w:tcPr>
            <w:tcW w:w="3104" w:type="dxa"/>
            <w:gridSpan w:val="2"/>
            <w:vAlign w:val="center"/>
          </w:tcPr>
          <w:p w:rsidR="00501F3D" w:rsidRDefault="00AA0CFD">
            <w:pPr>
              <w:spacing w:line="240" w:lineRule="auto"/>
              <w:jc w:val="center"/>
              <w:rPr>
                <w:rFonts w:eastAsiaTheme="minorEastAsia" w:cs="Times New Roman"/>
              </w:rPr>
            </w:pPr>
            <w:r>
              <w:rPr>
                <w:rFonts w:cs="Times New Roman" w:hint="eastAsia"/>
              </w:rPr>
              <w:t>5000</w:t>
            </w:r>
          </w:p>
        </w:tc>
        <w:tc>
          <w:tcPr>
            <w:tcW w:w="1461" w:type="dxa"/>
            <w:vAlign w:val="center"/>
          </w:tcPr>
          <w:p w:rsidR="00501F3D" w:rsidRDefault="00AA0CFD">
            <w:pPr>
              <w:spacing w:line="240" w:lineRule="auto"/>
              <w:jc w:val="center"/>
              <w:rPr>
                <w:rFonts w:cs="Times New Roman"/>
              </w:rPr>
            </w:pPr>
            <w:r>
              <w:rPr>
                <w:rFonts w:cs="Times New Roman"/>
              </w:rPr>
              <w:t>绿化面积</w:t>
            </w:r>
          </w:p>
          <w:p w:rsidR="00501F3D" w:rsidRDefault="00AA0CFD">
            <w:pPr>
              <w:spacing w:line="240" w:lineRule="auto"/>
              <w:jc w:val="center"/>
              <w:rPr>
                <w:rFonts w:cs="Times New Roman"/>
              </w:rPr>
            </w:pPr>
            <w:r>
              <w:rPr>
                <w:rFonts w:cs="Times New Roman"/>
              </w:rPr>
              <w:t>(</w:t>
            </w:r>
            <w:r>
              <w:rPr>
                <w:rFonts w:cs="Times New Roman"/>
              </w:rPr>
              <w:t>平方米</w:t>
            </w:r>
            <w:r>
              <w:rPr>
                <w:rFonts w:cs="Times New Roman"/>
              </w:rPr>
              <w:t>)</w:t>
            </w:r>
          </w:p>
        </w:tc>
        <w:tc>
          <w:tcPr>
            <w:tcW w:w="3112" w:type="dxa"/>
            <w:gridSpan w:val="2"/>
            <w:vAlign w:val="center"/>
          </w:tcPr>
          <w:p w:rsidR="00501F3D" w:rsidRDefault="00AA0CFD">
            <w:pPr>
              <w:spacing w:line="240" w:lineRule="auto"/>
              <w:jc w:val="center"/>
              <w:rPr>
                <w:rFonts w:cs="Times New Roman"/>
              </w:rPr>
            </w:pPr>
            <w:r>
              <w:rPr>
                <w:rFonts w:cs="Times New Roman"/>
              </w:rPr>
              <w:t>——</w:t>
            </w:r>
          </w:p>
        </w:tc>
      </w:tr>
      <w:tr w:rsidR="00501F3D">
        <w:trPr>
          <w:jc w:val="center"/>
        </w:trPr>
        <w:tc>
          <w:tcPr>
            <w:tcW w:w="1394" w:type="dxa"/>
            <w:vAlign w:val="center"/>
          </w:tcPr>
          <w:p w:rsidR="00501F3D" w:rsidRDefault="00AA0CFD">
            <w:pPr>
              <w:spacing w:line="240" w:lineRule="auto"/>
              <w:jc w:val="center"/>
              <w:rPr>
                <w:rFonts w:cs="Times New Roman"/>
              </w:rPr>
            </w:pPr>
            <w:r>
              <w:rPr>
                <w:rFonts w:cs="Times New Roman"/>
              </w:rPr>
              <w:t>总投资</w:t>
            </w:r>
          </w:p>
          <w:p w:rsidR="00501F3D" w:rsidRDefault="00AA0CFD">
            <w:pPr>
              <w:spacing w:line="240" w:lineRule="auto"/>
              <w:jc w:val="center"/>
              <w:rPr>
                <w:rFonts w:cs="Times New Roman"/>
                <w:spacing w:val="-20"/>
              </w:rPr>
            </w:pPr>
            <w:r>
              <w:rPr>
                <w:rFonts w:cs="Times New Roman"/>
              </w:rPr>
              <w:t>(</w:t>
            </w:r>
            <w:r>
              <w:rPr>
                <w:rFonts w:cs="Times New Roman"/>
              </w:rPr>
              <w:t>万元</w:t>
            </w:r>
            <w:r>
              <w:rPr>
                <w:rFonts w:cs="Times New Roman"/>
              </w:rPr>
              <w:t>)</w:t>
            </w:r>
          </w:p>
        </w:tc>
        <w:tc>
          <w:tcPr>
            <w:tcW w:w="1642" w:type="dxa"/>
            <w:vAlign w:val="center"/>
          </w:tcPr>
          <w:p w:rsidR="00501F3D" w:rsidRDefault="00AA0CFD">
            <w:pPr>
              <w:spacing w:line="240" w:lineRule="auto"/>
              <w:jc w:val="center"/>
              <w:rPr>
                <w:rFonts w:eastAsiaTheme="minorEastAsia" w:cs="Times New Roman"/>
              </w:rPr>
            </w:pPr>
            <w:r>
              <w:rPr>
                <w:rFonts w:cs="Times New Roman"/>
              </w:rPr>
              <w:t>3</w:t>
            </w:r>
            <w:r>
              <w:rPr>
                <w:rFonts w:cs="Times New Roman" w:hint="eastAsia"/>
              </w:rPr>
              <w:t>80</w:t>
            </w:r>
          </w:p>
        </w:tc>
        <w:tc>
          <w:tcPr>
            <w:tcW w:w="1462" w:type="dxa"/>
            <w:vAlign w:val="center"/>
          </w:tcPr>
          <w:p w:rsidR="00501F3D" w:rsidRDefault="00AA0CFD">
            <w:pPr>
              <w:spacing w:line="240" w:lineRule="auto"/>
              <w:jc w:val="center"/>
              <w:rPr>
                <w:rFonts w:cs="Times New Roman"/>
              </w:rPr>
            </w:pPr>
            <w:r>
              <w:rPr>
                <w:rFonts w:cs="Times New Roman"/>
              </w:rPr>
              <w:t>其中：环保</w:t>
            </w:r>
          </w:p>
          <w:p w:rsidR="00501F3D" w:rsidRDefault="00AA0CFD">
            <w:pPr>
              <w:spacing w:line="240" w:lineRule="auto"/>
              <w:jc w:val="center"/>
              <w:rPr>
                <w:rFonts w:cs="Times New Roman"/>
              </w:rPr>
            </w:pPr>
            <w:r>
              <w:rPr>
                <w:rFonts w:cs="Times New Roman"/>
              </w:rPr>
              <w:t>投资</w:t>
            </w:r>
            <w:r>
              <w:rPr>
                <w:rFonts w:cs="Times New Roman"/>
              </w:rPr>
              <w:t>(</w:t>
            </w:r>
            <w:r>
              <w:rPr>
                <w:rFonts w:cs="Times New Roman"/>
              </w:rPr>
              <w:t>万元</w:t>
            </w:r>
            <w:r>
              <w:rPr>
                <w:rFonts w:cs="Times New Roman"/>
              </w:rPr>
              <w:t>)</w:t>
            </w:r>
          </w:p>
        </w:tc>
        <w:tc>
          <w:tcPr>
            <w:tcW w:w="1461" w:type="dxa"/>
            <w:vAlign w:val="center"/>
          </w:tcPr>
          <w:p w:rsidR="00501F3D" w:rsidRDefault="00AA0CFD">
            <w:pPr>
              <w:spacing w:line="240" w:lineRule="auto"/>
              <w:jc w:val="center"/>
              <w:rPr>
                <w:rFonts w:cs="Times New Roman"/>
              </w:rPr>
            </w:pPr>
            <w:r>
              <w:rPr>
                <w:rFonts w:cs="Times New Roman" w:hint="eastAsia"/>
              </w:rPr>
              <w:t>38</w:t>
            </w:r>
          </w:p>
        </w:tc>
        <w:tc>
          <w:tcPr>
            <w:tcW w:w="1754" w:type="dxa"/>
            <w:vAlign w:val="center"/>
          </w:tcPr>
          <w:p w:rsidR="00501F3D" w:rsidRDefault="00AA0CFD">
            <w:pPr>
              <w:spacing w:line="240" w:lineRule="auto"/>
              <w:jc w:val="center"/>
              <w:rPr>
                <w:rFonts w:cs="Times New Roman"/>
              </w:rPr>
            </w:pPr>
            <w:r>
              <w:rPr>
                <w:rFonts w:cs="Times New Roman"/>
              </w:rPr>
              <w:t>环保投资占</w:t>
            </w:r>
          </w:p>
          <w:p w:rsidR="00501F3D" w:rsidRDefault="00AA0CFD">
            <w:pPr>
              <w:spacing w:line="240" w:lineRule="auto"/>
              <w:jc w:val="center"/>
              <w:rPr>
                <w:rFonts w:cs="Times New Roman"/>
                <w:spacing w:val="-30"/>
              </w:rPr>
            </w:pPr>
            <w:r>
              <w:rPr>
                <w:rFonts w:cs="Times New Roman"/>
              </w:rPr>
              <w:t>总投资比例</w:t>
            </w:r>
          </w:p>
        </w:tc>
        <w:tc>
          <w:tcPr>
            <w:tcW w:w="1358" w:type="dxa"/>
            <w:vAlign w:val="center"/>
          </w:tcPr>
          <w:p w:rsidR="00501F3D" w:rsidRDefault="00AA0CFD">
            <w:pPr>
              <w:spacing w:line="240" w:lineRule="auto"/>
              <w:jc w:val="center"/>
              <w:rPr>
                <w:rFonts w:cs="Times New Roman"/>
              </w:rPr>
            </w:pPr>
            <w:r>
              <w:rPr>
                <w:rFonts w:cs="Times New Roman" w:hint="eastAsia"/>
              </w:rPr>
              <w:t>10</w:t>
            </w:r>
            <w:r>
              <w:rPr>
                <w:rFonts w:cs="Times New Roman" w:hint="eastAsia"/>
              </w:rPr>
              <w:t>%</w:t>
            </w:r>
          </w:p>
        </w:tc>
      </w:tr>
      <w:tr w:rsidR="00501F3D">
        <w:trPr>
          <w:jc w:val="center"/>
        </w:trPr>
        <w:tc>
          <w:tcPr>
            <w:tcW w:w="1394" w:type="dxa"/>
            <w:vAlign w:val="center"/>
          </w:tcPr>
          <w:p w:rsidR="00501F3D" w:rsidRDefault="00AA0CFD">
            <w:pPr>
              <w:spacing w:line="240" w:lineRule="auto"/>
              <w:jc w:val="center"/>
              <w:rPr>
                <w:rFonts w:cs="Times New Roman"/>
              </w:rPr>
            </w:pPr>
            <w:r>
              <w:rPr>
                <w:rFonts w:cs="Times New Roman"/>
              </w:rPr>
              <w:t>评价经费</w:t>
            </w:r>
          </w:p>
          <w:p w:rsidR="00501F3D" w:rsidRDefault="00AA0CFD">
            <w:pPr>
              <w:spacing w:line="240" w:lineRule="auto"/>
              <w:jc w:val="center"/>
              <w:rPr>
                <w:rFonts w:cs="Times New Roman"/>
              </w:rPr>
            </w:pPr>
            <w:r>
              <w:rPr>
                <w:rFonts w:cs="Times New Roman"/>
              </w:rPr>
              <w:t>(</w:t>
            </w:r>
            <w:r>
              <w:rPr>
                <w:rFonts w:cs="Times New Roman"/>
              </w:rPr>
              <w:t>万元</w:t>
            </w:r>
            <w:r>
              <w:rPr>
                <w:rFonts w:cs="Times New Roman"/>
              </w:rPr>
              <w:t>)</w:t>
            </w:r>
          </w:p>
        </w:tc>
        <w:tc>
          <w:tcPr>
            <w:tcW w:w="1642" w:type="dxa"/>
            <w:vAlign w:val="center"/>
          </w:tcPr>
          <w:p w:rsidR="00501F3D" w:rsidRDefault="00AA0CFD">
            <w:pPr>
              <w:spacing w:line="240" w:lineRule="auto"/>
              <w:jc w:val="center"/>
              <w:rPr>
                <w:rFonts w:cs="Times New Roman"/>
              </w:rPr>
            </w:pPr>
            <w:r>
              <w:rPr>
                <w:rFonts w:cs="Times New Roman"/>
              </w:rPr>
              <w:t>——</w:t>
            </w:r>
          </w:p>
        </w:tc>
        <w:tc>
          <w:tcPr>
            <w:tcW w:w="1462" w:type="dxa"/>
            <w:vAlign w:val="center"/>
          </w:tcPr>
          <w:p w:rsidR="00501F3D" w:rsidRDefault="00AA0CFD">
            <w:pPr>
              <w:spacing w:line="240" w:lineRule="auto"/>
              <w:jc w:val="center"/>
              <w:rPr>
                <w:rFonts w:cs="Times New Roman"/>
              </w:rPr>
            </w:pPr>
            <w:r>
              <w:rPr>
                <w:rFonts w:cs="Times New Roman"/>
              </w:rPr>
              <w:t>预期投产</w:t>
            </w:r>
          </w:p>
          <w:p w:rsidR="00501F3D" w:rsidRDefault="00AA0CFD">
            <w:pPr>
              <w:spacing w:line="240" w:lineRule="auto"/>
              <w:jc w:val="center"/>
              <w:rPr>
                <w:rFonts w:cs="Times New Roman"/>
              </w:rPr>
            </w:pPr>
            <w:r>
              <w:rPr>
                <w:rFonts w:cs="Times New Roman"/>
              </w:rPr>
              <w:t>日期</w:t>
            </w:r>
          </w:p>
        </w:tc>
        <w:tc>
          <w:tcPr>
            <w:tcW w:w="4573" w:type="dxa"/>
            <w:gridSpan w:val="3"/>
            <w:vAlign w:val="center"/>
          </w:tcPr>
          <w:p w:rsidR="00501F3D" w:rsidRDefault="00AA0CFD">
            <w:pPr>
              <w:spacing w:line="240" w:lineRule="auto"/>
              <w:jc w:val="center"/>
              <w:rPr>
                <w:rFonts w:cs="Times New Roman"/>
              </w:rPr>
            </w:pPr>
            <w:r>
              <w:rPr>
                <w:rFonts w:cs="Times New Roman"/>
              </w:rPr>
              <w:t>201</w:t>
            </w:r>
            <w:r>
              <w:rPr>
                <w:rFonts w:cs="Times New Roman" w:hint="eastAsia"/>
              </w:rPr>
              <w:t>8</w:t>
            </w:r>
            <w:r>
              <w:rPr>
                <w:rFonts w:cs="Times New Roman" w:hint="eastAsia"/>
              </w:rPr>
              <w:t>年</w:t>
            </w:r>
          </w:p>
        </w:tc>
      </w:tr>
      <w:tr w:rsidR="00501F3D">
        <w:trPr>
          <w:jc w:val="center"/>
        </w:trPr>
        <w:tc>
          <w:tcPr>
            <w:tcW w:w="9071" w:type="dxa"/>
            <w:gridSpan w:val="6"/>
          </w:tcPr>
          <w:p w:rsidR="00501F3D" w:rsidRDefault="00AA0CFD">
            <w:pPr>
              <w:rPr>
                <w:rFonts w:cs="Times New Roman"/>
                <w:b/>
                <w:bCs/>
                <w:sz w:val="28"/>
                <w:szCs w:val="28"/>
              </w:rPr>
            </w:pPr>
            <w:r>
              <w:rPr>
                <w:rFonts w:cs="Times New Roman"/>
                <w:b/>
                <w:bCs/>
                <w:sz w:val="28"/>
                <w:szCs w:val="28"/>
              </w:rPr>
              <w:t>项目内容及规模</w:t>
            </w:r>
          </w:p>
          <w:p w:rsidR="00501F3D" w:rsidRDefault="00AA0CFD">
            <w:pPr>
              <w:pStyle w:val="3"/>
            </w:pPr>
            <w:r>
              <w:t>1</w:t>
            </w:r>
            <w:r>
              <w:t>项目建设的背景</w:t>
            </w:r>
          </w:p>
          <w:p w:rsidR="00501F3D" w:rsidRDefault="00AA0CFD">
            <w:pPr>
              <w:ind w:firstLineChars="200" w:firstLine="480"/>
              <w:rPr>
                <w:rFonts w:cs="Times New Roman"/>
              </w:rPr>
            </w:pPr>
            <w:r>
              <w:rPr>
                <w:rFonts w:cs="Times New Roman"/>
              </w:rPr>
              <w:t>商品混凝土近十年来在我国发展十分迅速，连年来投资商品混凝土搅拌站效益可观，投资回报率大大超过了社会平均投资回报率。商品混凝土属国家和地方鼓励发展行业，具有宽松的政府和市场环境。商品混凝土作为建材行业，已在全国各大中城市及重点工程中普及使用。推广应用商品混凝土已是建筑业生产方式的一项重要改革，是推动建筑产品工业化、商品化，提高工程质量，缩短工程建设周期，改善城市环境的一项重要措施，市场前景巨大。在此背景下，</w:t>
            </w:r>
            <w:r>
              <w:rPr>
                <w:rFonts w:cs="Times New Roman" w:hint="eastAsia"/>
              </w:rPr>
              <w:t>澧县盐井镇友谊商混站拟投资</w:t>
            </w:r>
            <w:r>
              <w:rPr>
                <w:rFonts w:cs="Times New Roman" w:hint="eastAsia"/>
              </w:rPr>
              <w:t>3</w:t>
            </w:r>
            <w:r>
              <w:rPr>
                <w:rFonts w:cs="Times New Roman" w:hint="eastAsia"/>
              </w:rPr>
              <w:t>8</w:t>
            </w:r>
            <w:r>
              <w:rPr>
                <w:rFonts w:cs="Times New Roman" w:hint="eastAsia"/>
              </w:rPr>
              <w:t>0</w:t>
            </w:r>
            <w:r>
              <w:rPr>
                <w:rFonts w:cs="Times New Roman" w:hint="eastAsia"/>
              </w:rPr>
              <w:t>万元人民币，</w:t>
            </w:r>
            <w:r>
              <w:rPr>
                <w:rFonts w:cs="Times New Roman"/>
              </w:rPr>
              <w:t>在澧县</w:t>
            </w:r>
            <w:r>
              <w:rPr>
                <w:rFonts w:cs="Times New Roman" w:hint="eastAsia"/>
              </w:rPr>
              <w:t>盐井镇伍家岗居委会七组</w:t>
            </w:r>
            <w:r>
              <w:rPr>
                <w:rFonts w:cs="Times New Roman"/>
              </w:rPr>
              <w:t>建设</w:t>
            </w:r>
            <w:r>
              <w:rPr>
                <w:rFonts w:cs="Times New Roman" w:hint="eastAsia"/>
              </w:rPr>
              <w:t>一条年产</w:t>
            </w:r>
            <w:r>
              <w:rPr>
                <w:rFonts w:cs="Times New Roman" w:hint="eastAsia"/>
              </w:rPr>
              <w:t>2</w:t>
            </w:r>
            <w:r>
              <w:rPr>
                <w:rFonts w:cs="Times New Roman" w:hint="eastAsia"/>
              </w:rPr>
              <w:t>万立方米的商品混凝</w:t>
            </w:r>
            <w:r>
              <w:rPr>
                <w:rFonts w:cs="Times New Roman" w:hint="eastAsia"/>
              </w:rPr>
              <w:t>土生产线</w:t>
            </w:r>
            <w:r>
              <w:rPr>
                <w:rFonts w:cs="Times New Roman"/>
              </w:rPr>
              <w:t>。</w:t>
            </w:r>
          </w:p>
          <w:p w:rsidR="00501F3D" w:rsidRDefault="00AA0CFD">
            <w:pPr>
              <w:ind w:firstLineChars="200" w:firstLine="480"/>
            </w:pPr>
            <w:r>
              <w:t>根据《中华人民共和国环境保护法》、《中华人民共和国环境影响评价法》和《建设项目环境保护管理条例》有关规定，该项目需要进行环境影响评价。根据《建设项目环境影响评价分类管理名录》，本项目属于</w:t>
            </w:r>
            <w:r>
              <w:t>“</w:t>
            </w:r>
            <w:r>
              <w:rPr>
                <w:rFonts w:hint="eastAsia"/>
              </w:rPr>
              <w:t>十九、非金属矿物制品业</w:t>
            </w:r>
            <w:r>
              <w:t>--</w:t>
            </w:r>
            <w:r>
              <w:rPr>
                <w:rFonts w:hint="eastAsia"/>
              </w:rPr>
              <w:t>50</w:t>
            </w:r>
            <w:r>
              <w:rPr>
                <w:rFonts w:hint="eastAsia"/>
              </w:rPr>
              <w:t>砼结构构件制造、商品混凝土加工</w:t>
            </w:r>
            <w:r>
              <w:rPr>
                <w:rFonts w:hAnsi="宋体" w:hint="eastAsia"/>
              </w:rPr>
              <w:t>”，应编制环境影响评价报告表。</w:t>
            </w:r>
            <w:r>
              <w:t>受</w:t>
            </w:r>
            <w:r>
              <w:rPr>
                <w:rFonts w:cs="Times New Roman" w:hint="eastAsia"/>
              </w:rPr>
              <w:t>澧县盐井镇友谊商混站</w:t>
            </w:r>
            <w:r>
              <w:t>委托，湖南景玺环保科技有限公司承担该项目的环境影响评价工作，在现场踏勘和监</w:t>
            </w:r>
            <w:r>
              <w:lastRenderedPageBreak/>
              <w:t>测的基础上，按照环境影响评价技术导则的要求，编制该项目的环境影响报告表。</w:t>
            </w:r>
          </w:p>
          <w:p w:rsidR="00501F3D" w:rsidRDefault="00AA0CFD">
            <w:pPr>
              <w:pStyle w:val="3"/>
            </w:pPr>
            <w:r>
              <w:rPr>
                <w:rFonts w:hint="eastAsia"/>
              </w:rPr>
              <w:t>2</w:t>
            </w:r>
            <w:r>
              <w:t>建设</w:t>
            </w:r>
            <w:r>
              <w:t>内容及规模</w:t>
            </w:r>
          </w:p>
          <w:p w:rsidR="00501F3D" w:rsidRDefault="00AA0CFD">
            <w:pPr>
              <w:pStyle w:val="3"/>
            </w:pPr>
            <w:r>
              <w:rPr>
                <w:rFonts w:hint="eastAsia"/>
              </w:rPr>
              <w:t>2.1</w:t>
            </w:r>
            <w:r>
              <w:t>建设</w:t>
            </w:r>
            <w:r>
              <w:t>内容</w:t>
            </w:r>
          </w:p>
          <w:p w:rsidR="00501F3D" w:rsidRDefault="00AA0CFD">
            <w:pPr>
              <w:ind w:firstLineChars="200" w:firstLine="480"/>
              <w:rPr>
                <w:rFonts w:cs="Times New Roman"/>
              </w:rPr>
            </w:pPr>
            <w:r>
              <w:rPr>
                <w:rFonts w:cs="Times New Roman"/>
              </w:rPr>
              <w:t>本项目为</w:t>
            </w:r>
            <w:r>
              <w:rPr>
                <w:rFonts w:cs="Times New Roman" w:hint="eastAsia"/>
              </w:rPr>
              <w:t>商品</w:t>
            </w:r>
            <w:r>
              <w:rPr>
                <w:rFonts w:cs="Times New Roman"/>
              </w:rPr>
              <w:t>混凝土生产线建设项目，其项目组成及主要环境问题见</w:t>
            </w:r>
            <w:r>
              <w:rPr>
                <w:rFonts w:cs="Times New Roman" w:hint="eastAsia"/>
              </w:rPr>
              <w:t>下</w:t>
            </w:r>
            <w:r>
              <w:rPr>
                <w:rFonts w:cs="Times New Roman"/>
              </w:rPr>
              <w:t>表。</w:t>
            </w:r>
          </w:p>
          <w:p w:rsidR="00501F3D" w:rsidRDefault="00AA0CFD">
            <w:pPr>
              <w:pStyle w:val="af6"/>
            </w:pPr>
            <w:r>
              <w:t>表</w:t>
            </w:r>
            <w:r>
              <w:t>1-1</w:t>
            </w:r>
            <w:r>
              <w:t>项目组成</w:t>
            </w:r>
            <w:r>
              <w:rPr>
                <w:rFonts w:hint="eastAsia"/>
              </w:rPr>
              <w:t>一览表</w:t>
            </w:r>
          </w:p>
          <w:tbl>
            <w:tblPr>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78"/>
              <w:gridCol w:w="1491"/>
              <w:gridCol w:w="3773"/>
              <w:gridCol w:w="2783"/>
            </w:tblGrid>
            <w:tr w:rsidR="00501F3D">
              <w:trPr>
                <w:trHeight w:val="670"/>
                <w:jc w:val="center"/>
              </w:trPr>
              <w:tc>
                <w:tcPr>
                  <w:tcW w:w="2269" w:type="dxa"/>
                  <w:gridSpan w:val="2"/>
                  <w:tcBorders>
                    <w:tl2br w:val="nil"/>
                    <w:tr2bl w:val="nil"/>
                  </w:tcBorders>
                  <w:vAlign w:val="center"/>
                </w:tcPr>
                <w:p w:rsidR="00501F3D" w:rsidRDefault="00AA0CFD">
                  <w:pPr>
                    <w:pStyle w:val="af5"/>
                    <w:rPr>
                      <w:u w:val="single"/>
                    </w:rPr>
                  </w:pPr>
                  <w:r>
                    <w:rPr>
                      <w:u w:val="single"/>
                    </w:rPr>
                    <w:t>项目名称</w:t>
                  </w:r>
                </w:p>
              </w:tc>
              <w:tc>
                <w:tcPr>
                  <w:tcW w:w="3773" w:type="dxa"/>
                  <w:tcBorders>
                    <w:tl2br w:val="nil"/>
                    <w:tr2bl w:val="nil"/>
                  </w:tcBorders>
                  <w:vAlign w:val="center"/>
                </w:tcPr>
                <w:p w:rsidR="00501F3D" w:rsidRDefault="00AA0CFD">
                  <w:pPr>
                    <w:pStyle w:val="af5"/>
                    <w:rPr>
                      <w:u w:val="single"/>
                    </w:rPr>
                  </w:pPr>
                  <w:r>
                    <w:rPr>
                      <w:u w:val="single"/>
                    </w:rPr>
                    <w:t>建设内容及规模</w:t>
                  </w:r>
                </w:p>
              </w:tc>
              <w:tc>
                <w:tcPr>
                  <w:tcW w:w="2783" w:type="dxa"/>
                  <w:tcBorders>
                    <w:tl2br w:val="nil"/>
                    <w:tr2bl w:val="nil"/>
                  </w:tcBorders>
                  <w:vAlign w:val="center"/>
                </w:tcPr>
                <w:p w:rsidR="00501F3D" w:rsidRDefault="00AA0CFD">
                  <w:pPr>
                    <w:pStyle w:val="af5"/>
                    <w:rPr>
                      <w:u w:val="single"/>
                    </w:rPr>
                  </w:pPr>
                  <w:r>
                    <w:rPr>
                      <w:rFonts w:hint="eastAsia"/>
                      <w:u w:val="single"/>
                    </w:rPr>
                    <w:t>备注</w:t>
                  </w:r>
                </w:p>
              </w:tc>
            </w:tr>
            <w:tr w:rsidR="00501F3D">
              <w:trPr>
                <w:trHeight w:val="340"/>
                <w:jc w:val="center"/>
              </w:trPr>
              <w:tc>
                <w:tcPr>
                  <w:tcW w:w="778" w:type="dxa"/>
                  <w:tcBorders>
                    <w:tl2br w:val="nil"/>
                    <w:tr2bl w:val="nil"/>
                  </w:tcBorders>
                  <w:vAlign w:val="center"/>
                </w:tcPr>
                <w:p w:rsidR="00501F3D" w:rsidRDefault="00AA0CFD">
                  <w:pPr>
                    <w:pStyle w:val="af5"/>
                    <w:rPr>
                      <w:u w:val="single"/>
                    </w:rPr>
                  </w:pPr>
                  <w:r>
                    <w:rPr>
                      <w:u w:val="single"/>
                    </w:rPr>
                    <w:t>主体工程</w:t>
                  </w:r>
                </w:p>
              </w:tc>
              <w:tc>
                <w:tcPr>
                  <w:tcW w:w="1491" w:type="dxa"/>
                  <w:tcBorders>
                    <w:tl2br w:val="nil"/>
                    <w:tr2bl w:val="nil"/>
                  </w:tcBorders>
                  <w:vAlign w:val="center"/>
                </w:tcPr>
                <w:p w:rsidR="00501F3D" w:rsidRDefault="00AA0CFD">
                  <w:pPr>
                    <w:pStyle w:val="af5"/>
                    <w:rPr>
                      <w:u w:val="single"/>
                    </w:rPr>
                  </w:pPr>
                  <w:r>
                    <w:rPr>
                      <w:u w:val="single"/>
                    </w:rPr>
                    <w:t>搅拌车间</w:t>
                  </w:r>
                </w:p>
              </w:tc>
              <w:tc>
                <w:tcPr>
                  <w:tcW w:w="3773" w:type="dxa"/>
                  <w:tcBorders>
                    <w:tl2br w:val="nil"/>
                    <w:tr2bl w:val="nil"/>
                  </w:tcBorders>
                  <w:vAlign w:val="center"/>
                </w:tcPr>
                <w:p w:rsidR="00501F3D" w:rsidRDefault="00AA0CFD">
                  <w:pPr>
                    <w:pStyle w:val="af5"/>
                    <w:rPr>
                      <w:u w:val="single"/>
                    </w:rPr>
                  </w:pPr>
                  <w:r>
                    <w:rPr>
                      <w:u w:val="single"/>
                    </w:rPr>
                    <w:t>1</w:t>
                  </w:r>
                  <w:r>
                    <w:rPr>
                      <w:u w:val="single"/>
                    </w:rPr>
                    <w:t>个</w:t>
                  </w:r>
                  <w:r>
                    <w:rPr>
                      <w:rFonts w:hint="eastAsia"/>
                      <w:u w:val="single"/>
                    </w:rPr>
                    <w:t>，</w:t>
                  </w:r>
                  <w:r>
                    <w:rPr>
                      <w:rFonts w:hint="eastAsia"/>
                      <w:u w:val="single"/>
                    </w:rPr>
                    <w:t>3</w:t>
                  </w:r>
                  <w:r>
                    <w:rPr>
                      <w:u w:val="single"/>
                    </w:rPr>
                    <w:t>00m</w:t>
                  </w:r>
                  <w:r>
                    <w:rPr>
                      <w:u w:val="single"/>
                      <w:vertAlign w:val="superscript"/>
                    </w:rPr>
                    <w:t>2</w:t>
                  </w:r>
                </w:p>
              </w:tc>
              <w:tc>
                <w:tcPr>
                  <w:tcW w:w="2783" w:type="dxa"/>
                  <w:tcBorders>
                    <w:tl2br w:val="nil"/>
                    <w:tr2bl w:val="nil"/>
                  </w:tcBorders>
                  <w:vAlign w:val="center"/>
                </w:tcPr>
                <w:p w:rsidR="00501F3D" w:rsidRDefault="00AA0CFD">
                  <w:pPr>
                    <w:pStyle w:val="af5"/>
                    <w:rPr>
                      <w:u w:val="single"/>
                    </w:rPr>
                  </w:pPr>
                  <w:r>
                    <w:rPr>
                      <w:szCs w:val="21"/>
                      <w:u w:val="single"/>
                    </w:rPr>
                    <w:t>JS1000</w:t>
                  </w:r>
                  <w:r>
                    <w:rPr>
                      <w:szCs w:val="21"/>
                      <w:u w:val="single"/>
                    </w:rPr>
                    <w:t>型，建设为密闭搅拌楼</w:t>
                  </w:r>
                  <w:r>
                    <w:rPr>
                      <w:rFonts w:hint="eastAsia"/>
                      <w:szCs w:val="21"/>
                      <w:u w:val="single"/>
                    </w:rPr>
                    <w:t>（包括搅拌机、输送带、空压机）</w:t>
                  </w:r>
                </w:p>
              </w:tc>
            </w:tr>
            <w:tr w:rsidR="00501F3D">
              <w:trPr>
                <w:trHeight w:val="340"/>
                <w:jc w:val="center"/>
              </w:trPr>
              <w:tc>
                <w:tcPr>
                  <w:tcW w:w="778" w:type="dxa"/>
                  <w:vMerge w:val="restart"/>
                  <w:tcBorders>
                    <w:tl2br w:val="nil"/>
                    <w:tr2bl w:val="nil"/>
                  </w:tcBorders>
                  <w:vAlign w:val="center"/>
                </w:tcPr>
                <w:p w:rsidR="00501F3D" w:rsidRDefault="00AA0CFD">
                  <w:pPr>
                    <w:pStyle w:val="af5"/>
                    <w:rPr>
                      <w:u w:val="single"/>
                    </w:rPr>
                  </w:pPr>
                  <w:r>
                    <w:rPr>
                      <w:u w:val="single"/>
                    </w:rPr>
                    <w:t>配套工程</w:t>
                  </w:r>
                </w:p>
              </w:tc>
              <w:tc>
                <w:tcPr>
                  <w:tcW w:w="1491" w:type="dxa"/>
                  <w:tcBorders>
                    <w:tl2br w:val="nil"/>
                    <w:tr2bl w:val="nil"/>
                  </w:tcBorders>
                  <w:vAlign w:val="center"/>
                </w:tcPr>
                <w:p w:rsidR="00501F3D" w:rsidRDefault="00AA0CFD">
                  <w:pPr>
                    <w:pStyle w:val="af5"/>
                    <w:rPr>
                      <w:u w:val="single"/>
                    </w:rPr>
                  </w:pPr>
                  <w:r>
                    <w:rPr>
                      <w:u w:val="single"/>
                    </w:rPr>
                    <w:t>办公生活用房</w:t>
                  </w:r>
                </w:p>
              </w:tc>
              <w:tc>
                <w:tcPr>
                  <w:tcW w:w="3773" w:type="dxa"/>
                  <w:tcBorders>
                    <w:tl2br w:val="nil"/>
                    <w:tr2bl w:val="nil"/>
                  </w:tcBorders>
                  <w:vAlign w:val="center"/>
                </w:tcPr>
                <w:p w:rsidR="00501F3D" w:rsidRDefault="00AA0CFD">
                  <w:pPr>
                    <w:pStyle w:val="af5"/>
                    <w:rPr>
                      <w:u w:val="single"/>
                    </w:rPr>
                  </w:pPr>
                  <w:r>
                    <w:rPr>
                      <w:rFonts w:hint="eastAsia"/>
                      <w:u w:val="single"/>
                    </w:rPr>
                    <w:t>1</w:t>
                  </w:r>
                  <w:r>
                    <w:rPr>
                      <w:u w:val="single"/>
                    </w:rPr>
                    <w:t>00m</w:t>
                  </w:r>
                  <w:r>
                    <w:rPr>
                      <w:u w:val="single"/>
                      <w:vertAlign w:val="superscript"/>
                    </w:rPr>
                    <w:t>2</w:t>
                  </w:r>
                </w:p>
              </w:tc>
              <w:tc>
                <w:tcPr>
                  <w:tcW w:w="2783" w:type="dxa"/>
                  <w:tcBorders>
                    <w:tl2br w:val="nil"/>
                    <w:tr2bl w:val="nil"/>
                  </w:tcBorders>
                  <w:vAlign w:val="center"/>
                </w:tcPr>
                <w:p w:rsidR="00501F3D" w:rsidRDefault="00AA0CFD">
                  <w:pPr>
                    <w:pStyle w:val="af5"/>
                    <w:rPr>
                      <w:u w:val="single"/>
                    </w:rPr>
                  </w:pPr>
                  <w:r>
                    <w:rPr>
                      <w:rFonts w:hint="eastAsia"/>
                      <w:szCs w:val="21"/>
                      <w:u w:val="single"/>
                    </w:rPr>
                    <w:t>办公区</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清洗台</w:t>
                  </w:r>
                </w:p>
              </w:tc>
              <w:tc>
                <w:tcPr>
                  <w:tcW w:w="3773" w:type="dxa"/>
                  <w:tcBorders>
                    <w:tl2br w:val="nil"/>
                    <w:tr2bl w:val="nil"/>
                  </w:tcBorders>
                  <w:vAlign w:val="center"/>
                </w:tcPr>
                <w:p w:rsidR="00501F3D" w:rsidRDefault="00AA0CFD">
                  <w:pPr>
                    <w:pStyle w:val="af5"/>
                    <w:rPr>
                      <w:u w:val="single"/>
                    </w:rPr>
                  </w:pPr>
                  <w:r>
                    <w:rPr>
                      <w:u w:val="single"/>
                    </w:rPr>
                    <w:t>1</w:t>
                  </w:r>
                  <w:r>
                    <w:rPr>
                      <w:u w:val="single"/>
                    </w:rPr>
                    <w:t>个</w:t>
                  </w:r>
                  <w:r>
                    <w:rPr>
                      <w:rFonts w:hint="eastAsia"/>
                      <w:u w:val="single"/>
                    </w:rPr>
                    <w:t>，</w:t>
                  </w:r>
                  <w:r>
                    <w:rPr>
                      <w:rFonts w:hint="eastAsia"/>
                      <w:u w:val="single"/>
                    </w:rPr>
                    <w:t>1</w:t>
                  </w:r>
                  <w:r>
                    <w:rPr>
                      <w:u w:val="single"/>
                    </w:rPr>
                    <w:t>00m</w:t>
                  </w:r>
                  <w:r>
                    <w:rPr>
                      <w:u w:val="single"/>
                      <w:vertAlign w:val="superscript"/>
                    </w:rPr>
                    <w:t>2</w:t>
                  </w:r>
                </w:p>
              </w:tc>
              <w:tc>
                <w:tcPr>
                  <w:tcW w:w="2783" w:type="dxa"/>
                  <w:tcBorders>
                    <w:tl2br w:val="nil"/>
                    <w:tr2bl w:val="nil"/>
                  </w:tcBorders>
                  <w:vAlign w:val="center"/>
                </w:tcPr>
                <w:p w:rsidR="00501F3D" w:rsidRDefault="00AA0CFD">
                  <w:pPr>
                    <w:pStyle w:val="af5"/>
                    <w:rPr>
                      <w:u w:val="single"/>
                    </w:rPr>
                  </w:pPr>
                  <w:r>
                    <w:rPr>
                      <w:u w:val="single"/>
                    </w:rPr>
                    <w:t>混凝土生产区</w:t>
                  </w:r>
                </w:p>
              </w:tc>
            </w:tr>
            <w:tr w:rsidR="00501F3D">
              <w:trPr>
                <w:trHeight w:val="340"/>
                <w:jc w:val="center"/>
              </w:trPr>
              <w:tc>
                <w:tcPr>
                  <w:tcW w:w="778" w:type="dxa"/>
                  <w:vMerge w:val="restart"/>
                  <w:tcBorders>
                    <w:tl2br w:val="nil"/>
                    <w:tr2bl w:val="nil"/>
                  </w:tcBorders>
                  <w:vAlign w:val="center"/>
                </w:tcPr>
                <w:p w:rsidR="00501F3D" w:rsidRDefault="00AA0CFD">
                  <w:pPr>
                    <w:pStyle w:val="af5"/>
                    <w:rPr>
                      <w:u w:val="single"/>
                    </w:rPr>
                  </w:pPr>
                  <w:r>
                    <w:rPr>
                      <w:szCs w:val="21"/>
                      <w:u w:val="single"/>
                    </w:rPr>
                    <w:t>储运工程</w:t>
                  </w:r>
                </w:p>
              </w:tc>
              <w:tc>
                <w:tcPr>
                  <w:tcW w:w="1491" w:type="dxa"/>
                  <w:tcBorders>
                    <w:tl2br w:val="nil"/>
                    <w:tr2bl w:val="nil"/>
                  </w:tcBorders>
                  <w:vAlign w:val="center"/>
                </w:tcPr>
                <w:p w:rsidR="00501F3D" w:rsidRDefault="00AA0CFD">
                  <w:pPr>
                    <w:pStyle w:val="af5"/>
                    <w:rPr>
                      <w:u w:val="single"/>
                    </w:rPr>
                  </w:pPr>
                  <w:r>
                    <w:rPr>
                      <w:u w:val="single"/>
                    </w:rPr>
                    <w:t>堆料场</w:t>
                  </w:r>
                </w:p>
              </w:tc>
              <w:tc>
                <w:tcPr>
                  <w:tcW w:w="3773" w:type="dxa"/>
                  <w:tcBorders>
                    <w:tl2br w:val="nil"/>
                    <w:tr2bl w:val="nil"/>
                  </w:tcBorders>
                  <w:vAlign w:val="center"/>
                </w:tcPr>
                <w:p w:rsidR="00501F3D" w:rsidRDefault="00AA0CFD">
                  <w:pPr>
                    <w:pStyle w:val="af5"/>
                    <w:rPr>
                      <w:u w:val="single"/>
                    </w:rPr>
                  </w:pPr>
                  <w:r>
                    <w:rPr>
                      <w:rFonts w:hint="eastAsia"/>
                      <w:u w:val="single"/>
                    </w:rPr>
                    <w:t>2</w:t>
                  </w:r>
                  <w:r>
                    <w:rPr>
                      <w:u w:val="single"/>
                    </w:rPr>
                    <w:t>个，</w:t>
                  </w:r>
                  <w:r>
                    <w:rPr>
                      <w:rFonts w:hint="eastAsia"/>
                      <w:u w:val="single"/>
                    </w:rPr>
                    <w:t>每个</w:t>
                  </w:r>
                  <w:r>
                    <w:rPr>
                      <w:rFonts w:hint="eastAsia"/>
                      <w:u w:val="single"/>
                    </w:rPr>
                    <w:t>5</w:t>
                  </w:r>
                  <w:r>
                    <w:rPr>
                      <w:u w:val="single"/>
                    </w:rPr>
                    <w:t>00m</w:t>
                  </w:r>
                  <w:r>
                    <w:rPr>
                      <w:u w:val="single"/>
                      <w:vertAlign w:val="superscript"/>
                    </w:rPr>
                    <w:t>2</w:t>
                  </w:r>
                </w:p>
              </w:tc>
              <w:tc>
                <w:tcPr>
                  <w:tcW w:w="2783" w:type="dxa"/>
                  <w:tcBorders>
                    <w:tl2br w:val="nil"/>
                    <w:tr2bl w:val="nil"/>
                  </w:tcBorders>
                  <w:vAlign w:val="center"/>
                </w:tcPr>
                <w:p w:rsidR="00501F3D" w:rsidRDefault="00AA0CFD">
                  <w:pPr>
                    <w:pStyle w:val="af5"/>
                    <w:rPr>
                      <w:u w:val="single"/>
                    </w:rPr>
                  </w:pPr>
                  <w:r>
                    <w:rPr>
                      <w:u w:val="single"/>
                    </w:rPr>
                    <w:t>密封堆场</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水泥筒仓</w:t>
                  </w:r>
                </w:p>
              </w:tc>
              <w:tc>
                <w:tcPr>
                  <w:tcW w:w="3773" w:type="dxa"/>
                  <w:tcBorders>
                    <w:tl2br w:val="nil"/>
                    <w:tr2bl w:val="nil"/>
                  </w:tcBorders>
                  <w:vAlign w:val="center"/>
                </w:tcPr>
                <w:p w:rsidR="00501F3D" w:rsidRDefault="00AA0CFD">
                  <w:pPr>
                    <w:pStyle w:val="af5"/>
                    <w:rPr>
                      <w:u w:val="single"/>
                    </w:rPr>
                  </w:pPr>
                  <w:r>
                    <w:rPr>
                      <w:rFonts w:hint="eastAsia"/>
                      <w:u w:val="single"/>
                    </w:rPr>
                    <w:t>2</w:t>
                  </w:r>
                  <w:r>
                    <w:rPr>
                      <w:u w:val="single"/>
                    </w:rPr>
                    <w:t>个，</w:t>
                  </w:r>
                  <w:r>
                    <w:rPr>
                      <w:u w:val="single"/>
                    </w:rPr>
                    <w:t>1</w:t>
                  </w:r>
                  <w:r>
                    <w:rPr>
                      <w:rFonts w:hint="eastAsia"/>
                      <w:u w:val="single"/>
                    </w:rPr>
                    <w:t>2</w:t>
                  </w:r>
                  <w:r>
                    <w:rPr>
                      <w:u w:val="single"/>
                    </w:rPr>
                    <w:t>0</w:t>
                  </w:r>
                  <w:r>
                    <w:rPr>
                      <w:rFonts w:hint="eastAsia"/>
                      <w:u w:val="single"/>
                    </w:rPr>
                    <w:t>t</w:t>
                  </w:r>
                  <w:r>
                    <w:rPr>
                      <w:rFonts w:hint="eastAsia"/>
                      <w:u w:val="single"/>
                    </w:rPr>
                    <w:t>/</w:t>
                  </w:r>
                  <w:r>
                    <w:rPr>
                      <w:rFonts w:hint="eastAsia"/>
                      <w:u w:val="single"/>
                    </w:rPr>
                    <w:t>个</w:t>
                  </w:r>
                </w:p>
              </w:tc>
              <w:tc>
                <w:tcPr>
                  <w:tcW w:w="2783" w:type="dxa"/>
                  <w:tcBorders>
                    <w:tl2br w:val="nil"/>
                    <w:tr2bl w:val="nil"/>
                  </w:tcBorders>
                  <w:vAlign w:val="center"/>
                </w:tcPr>
                <w:p w:rsidR="00501F3D" w:rsidRDefault="00AA0CFD">
                  <w:pPr>
                    <w:pStyle w:val="af5"/>
                    <w:rPr>
                      <w:u w:val="single"/>
                    </w:rPr>
                  </w:pPr>
                  <w:r>
                    <w:rPr>
                      <w:szCs w:val="21"/>
                      <w:u w:val="single"/>
                    </w:rPr>
                    <w:t>水泥存储</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rFonts w:hint="eastAsia"/>
                      <w:u w:val="single"/>
                    </w:rPr>
                    <w:t>粉煤灰</w:t>
                  </w:r>
                  <w:r>
                    <w:rPr>
                      <w:u w:val="single"/>
                    </w:rPr>
                    <w:t>筒仓</w:t>
                  </w:r>
                </w:p>
              </w:tc>
              <w:tc>
                <w:tcPr>
                  <w:tcW w:w="3773" w:type="dxa"/>
                  <w:tcBorders>
                    <w:tl2br w:val="nil"/>
                    <w:tr2bl w:val="nil"/>
                  </w:tcBorders>
                  <w:vAlign w:val="center"/>
                </w:tcPr>
                <w:p w:rsidR="00501F3D" w:rsidRDefault="00AA0CFD">
                  <w:pPr>
                    <w:pStyle w:val="af5"/>
                    <w:rPr>
                      <w:u w:val="single"/>
                    </w:rPr>
                  </w:pPr>
                  <w:r>
                    <w:rPr>
                      <w:rFonts w:hint="eastAsia"/>
                      <w:u w:val="single"/>
                    </w:rPr>
                    <w:t>1</w:t>
                  </w:r>
                  <w:r>
                    <w:rPr>
                      <w:u w:val="single"/>
                    </w:rPr>
                    <w:t>个，</w:t>
                  </w:r>
                  <w:r>
                    <w:rPr>
                      <w:u w:val="single"/>
                    </w:rPr>
                    <w:t>1</w:t>
                  </w:r>
                  <w:r>
                    <w:rPr>
                      <w:rFonts w:hint="eastAsia"/>
                      <w:u w:val="single"/>
                    </w:rPr>
                    <w:t>2</w:t>
                  </w:r>
                  <w:r>
                    <w:rPr>
                      <w:u w:val="single"/>
                    </w:rPr>
                    <w:t>0</w:t>
                  </w:r>
                  <w:r>
                    <w:rPr>
                      <w:rFonts w:hint="eastAsia"/>
                      <w:u w:val="single"/>
                    </w:rPr>
                    <w:t>t</w:t>
                  </w:r>
                  <w:r>
                    <w:rPr>
                      <w:rFonts w:hint="eastAsia"/>
                      <w:u w:val="single"/>
                    </w:rPr>
                    <w:t>/</w:t>
                  </w:r>
                  <w:r>
                    <w:rPr>
                      <w:rFonts w:hint="eastAsia"/>
                      <w:u w:val="single"/>
                    </w:rPr>
                    <w:t>个</w:t>
                  </w:r>
                </w:p>
              </w:tc>
              <w:tc>
                <w:tcPr>
                  <w:tcW w:w="2783" w:type="dxa"/>
                  <w:tcBorders>
                    <w:tl2br w:val="nil"/>
                    <w:tr2bl w:val="nil"/>
                  </w:tcBorders>
                  <w:vAlign w:val="center"/>
                </w:tcPr>
                <w:p w:rsidR="00501F3D" w:rsidRDefault="00AA0CFD">
                  <w:pPr>
                    <w:pStyle w:val="af5"/>
                    <w:rPr>
                      <w:u w:val="single"/>
                    </w:rPr>
                  </w:pPr>
                  <w:r>
                    <w:rPr>
                      <w:rFonts w:hint="eastAsia"/>
                      <w:szCs w:val="21"/>
                      <w:u w:val="single"/>
                    </w:rPr>
                    <w:t>粉煤灰</w:t>
                  </w:r>
                  <w:r>
                    <w:rPr>
                      <w:szCs w:val="21"/>
                      <w:u w:val="single"/>
                    </w:rPr>
                    <w:t>存储</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运输</w:t>
                  </w:r>
                </w:p>
              </w:tc>
              <w:tc>
                <w:tcPr>
                  <w:tcW w:w="6556" w:type="dxa"/>
                  <w:gridSpan w:val="2"/>
                  <w:tcBorders>
                    <w:tl2br w:val="nil"/>
                    <w:tr2bl w:val="nil"/>
                  </w:tcBorders>
                  <w:vAlign w:val="center"/>
                </w:tcPr>
                <w:p w:rsidR="00501F3D" w:rsidRDefault="00AA0CFD">
                  <w:pPr>
                    <w:pStyle w:val="af5"/>
                    <w:rPr>
                      <w:u w:val="single"/>
                    </w:rPr>
                  </w:pPr>
                  <w:r>
                    <w:rPr>
                      <w:u w:val="single"/>
                    </w:rPr>
                    <w:t>场外运输采用混凝土罐车运输；厂内运输采用铲车、螺旋输送机等完成。</w:t>
                  </w:r>
                </w:p>
              </w:tc>
            </w:tr>
            <w:tr w:rsidR="00501F3D">
              <w:trPr>
                <w:trHeight w:val="90"/>
                <w:jc w:val="center"/>
              </w:trPr>
              <w:tc>
                <w:tcPr>
                  <w:tcW w:w="778" w:type="dxa"/>
                  <w:vMerge w:val="restart"/>
                  <w:tcBorders>
                    <w:tl2br w:val="nil"/>
                    <w:tr2bl w:val="nil"/>
                  </w:tcBorders>
                  <w:vAlign w:val="center"/>
                </w:tcPr>
                <w:p w:rsidR="00501F3D" w:rsidRDefault="00AA0CFD">
                  <w:pPr>
                    <w:pStyle w:val="af5"/>
                    <w:rPr>
                      <w:u w:val="single"/>
                    </w:rPr>
                  </w:pPr>
                  <w:r>
                    <w:rPr>
                      <w:u w:val="single"/>
                    </w:rPr>
                    <w:t>环保工程</w:t>
                  </w:r>
                </w:p>
              </w:tc>
              <w:tc>
                <w:tcPr>
                  <w:tcW w:w="1491" w:type="dxa"/>
                  <w:tcBorders>
                    <w:tl2br w:val="nil"/>
                    <w:tr2bl w:val="nil"/>
                  </w:tcBorders>
                  <w:vAlign w:val="center"/>
                </w:tcPr>
                <w:p w:rsidR="00501F3D" w:rsidRDefault="00AA0CFD">
                  <w:pPr>
                    <w:pStyle w:val="af5"/>
                    <w:rPr>
                      <w:u w:val="single"/>
                    </w:rPr>
                  </w:pPr>
                  <w:r>
                    <w:rPr>
                      <w:u w:val="single"/>
                    </w:rPr>
                    <w:t>沉淀池</w:t>
                  </w:r>
                </w:p>
              </w:tc>
              <w:tc>
                <w:tcPr>
                  <w:tcW w:w="3773" w:type="dxa"/>
                  <w:tcBorders>
                    <w:tl2br w:val="nil"/>
                    <w:tr2bl w:val="nil"/>
                  </w:tcBorders>
                  <w:vAlign w:val="center"/>
                </w:tcPr>
                <w:p w:rsidR="00501F3D" w:rsidRDefault="00AA0CFD">
                  <w:pPr>
                    <w:pStyle w:val="af5"/>
                    <w:rPr>
                      <w:u w:val="single"/>
                    </w:rPr>
                  </w:pPr>
                  <w:r>
                    <w:rPr>
                      <w:szCs w:val="21"/>
                      <w:u w:val="single"/>
                    </w:rPr>
                    <w:t>2</w:t>
                  </w:r>
                  <w:r>
                    <w:rPr>
                      <w:szCs w:val="21"/>
                      <w:u w:val="single"/>
                    </w:rPr>
                    <w:t>个，每个</w:t>
                  </w:r>
                  <w:r>
                    <w:rPr>
                      <w:szCs w:val="21"/>
                      <w:u w:val="single"/>
                    </w:rPr>
                    <w:t>20m</w:t>
                  </w:r>
                  <w:r>
                    <w:rPr>
                      <w:szCs w:val="21"/>
                      <w:u w:val="single"/>
                      <w:vertAlign w:val="superscript"/>
                    </w:rPr>
                    <w:t>3</w:t>
                  </w:r>
                </w:p>
              </w:tc>
              <w:tc>
                <w:tcPr>
                  <w:tcW w:w="2783" w:type="dxa"/>
                  <w:tcBorders>
                    <w:tl2br w:val="nil"/>
                    <w:tr2bl w:val="nil"/>
                  </w:tcBorders>
                  <w:vAlign w:val="center"/>
                </w:tcPr>
                <w:p w:rsidR="00501F3D" w:rsidRDefault="00AA0CFD">
                  <w:pPr>
                    <w:pStyle w:val="af5"/>
                    <w:rPr>
                      <w:u w:val="single"/>
                    </w:rPr>
                  </w:pPr>
                  <w:r>
                    <w:rPr>
                      <w:szCs w:val="21"/>
                      <w:u w:val="single"/>
                    </w:rPr>
                    <w:t>处理清洗废水</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化粪池</w:t>
                  </w:r>
                </w:p>
              </w:tc>
              <w:tc>
                <w:tcPr>
                  <w:tcW w:w="3773" w:type="dxa"/>
                  <w:tcBorders>
                    <w:tl2br w:val="nil"/>
                    <w:tr2bl w:val="nil"/>
                  </w:tcBorders>
                  <w:vAlign w:val="center"/>
                </w:tcPr>
                <w:p w:rsidR="00501F3D" w:rsidRDefault="00AA0CFD">
                  <w:pPr>
                    <w:pStyle w:val="af5"/>
                    <w:rPr>
                      <w:u w:val="single"/>
                    </w:rPr>
                  </w:pPr>
                  <w:r>
                    <w:rPr>
                      <w:u w:val="single"/>
                    </w:rPr>
                    <w:t>1</w:t>
                  </w:r>
                  <w:r>
                    <w:rPr>
                      <w:u w:val="single"/>
                    </w:rPr>
                    <w:t>个，</w:t>
                  </w:r>
                  <w:r>
                    <w:rPr>
                      <w:u w:val="single"/>
                    </w:rPr>
                    <w:t>5m</w:t>
                  </w:r>
                  <w:r>
                    <w:rPr>
                      <w:u w:val="single"/>
                      <w:vertAlign w:val="superscript"/>
                    </w:rPr>
                    <w:t>3</w:t>
                  </w:r>
                </w:p>
              </w:tc>
              <w:tc>
                <w:tcPr>
                  <w:tcW w:w="2783" w:type="dxa"/>
                  <w:tcBorders>
                    <w:tl2br w:val="nil"/>
                    <w:tr2bl w:val="nil"/>
                  </w:tcBorders>
                  <w:vAlign w:val="center"/>
                </w:tcPr>
                <w:p w:rsidR="00501F3D" w:rsidRDefault="00AA0CFD">
                  <w:pPr>
                    <w:pStyle w:val="af5"/>
                    <w:rPr>
                      <w:u w:val="single"/>
                    </w:rPr>
                  </w:pPr>
                  <w:r>
                    <w:rPr>
                      <w:szCs w:val="21"/>
                      <w:u w:val="single"/>
                    </w:rPr>
                    <w:t>处理生活废水</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水浴除尘池</w:t>
                  </w:r>
                </w:p>
              </w:tc>
              <w:tc>
                <w:tcPr>
                  <w:tcW w:w="3773" w:type="dxa"/>
                  <w:tcBorders>
                    <w:tl2br w:val="nil"/>
                    <w:tr2bl w:val="nil"/>
                  </w:tcBorders>
                  <w:vAlign w:val="center"/>
                </w:tcPr>
                <w:p w:rsidR="00501F3D" w:rsidRDefault="00AA0CFD">
                  <w:pPr>
                    <w:pStyle w:val="af5"/>
                    <w:rPr>
                      <w:u w:val="single"/>
                    </w:rPr>
                  </w:pPr>
                  <w:r>
                    <w:rPr>
                      <w:u w:val="single"/>
                    </w:rPr>
                    <w:t>1</w:t>
                  </w:r>
                  <w:r>
                    <w:rPr>
                      <w:u w:val="single"/>
                    </w:rPr>
                    <w:t>个，</w:t>
                  </w:r>
                  <w:r>
                    <w:rPr>
                      <w:rFonts w:hint="eastAsia"/>
                      <w:u w:val="single"/>
                    </w:rPr>
                    <w:t>10m</w:t>
                  </w:r>
                  <w:r>
                    <w:rPr>
                      <w:rFonts w:hint="eastAsia"/>
                      <w:u w:val="single"/>
                      <w:vertAlign w:val="superscript"/>
                    </w:rPr>
                    <w:t>3</w:t>
                  </w:r>
                </w:p>
              </w:tc>
              <w:tc>
                <w:tcPr>
                  <w:tcW w:w="2783" w:type="dxa"/>
                  <w:tcBorders>
                    <w:tl2br w:val="nil"/>
                    <w:tr2bl w:val="nil"/>
                  </w:tcBorders>
                  <w:vAlign w:val="center"/>
                </w:tcPr>
                <w:p w:rsidR="00501F3D" w:rsidRDefault="00AA0CFD">
                  <w:pPr>
                    <w:pStyle w:val="af5"/>
                    <w:rPr>
                      <w:u w:val="single"/>
                    </w:rPr>
                  </w:pPr>
                  <w:r>
                    <w:rPr>
                      <w:u w:val="single"/>
                    </w:rPr>
                    <w:t>筒仓粉尘处理</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rFonts w:hint="eastAsia"/>
                      <w:u w:val="single"/>
                    </w:rPr>
                    <w:t>沥干池</w:t>
                  </w:r>
                </w:p>
              </w:tc>
              <w:tc>
                <w:tcPr>
                  <w:tcW w:w="3773" w:type="dxa"/>
                  <w:tcBorders>
                    <w:tl2br w:val="nil"/>
                    <w:tr2bl w:val="nil"/>
                  </w:tcBorders>
                  <w:vAlign w:val="center"/>
                </w:tcPr>
                <w:p w:rsidR="00501F3D" w:rsidRDefault="00AA0CFD">
                  <w:pPr>
                    <w:pStyle w:val="af5"/>
                    <w:rPr>
                      <w:u w:val="single"/>
                    </w:rPr>
                  </w:pPr>
                  <w:r>
                    <w:rPr>
                      <w:u w:val="single"/>
                    </w:rPr>
                    <w:t>1</w:t>
                  </w:r>
                  <w:r>
                    <w:rPr>
                      <w:u w:val="single"/>
                    </w:rPr>
                    <w:t>个，</w:t>
                  </w:r>
                  <w:r>
                    <w:rPr>
                      <w:rFonts w:hint="eastAsia"/>
                      <w:u w:val="single"/>
                    </w:rPr>
                    <w:t>20m</w:t>
                  </w:r>
                  <w:r>
                    <w:rPr>
                      <w:rFonts w:hint="eastAsia"/>
                      <w:u w:val="single"/>
                      <w:vertAlign w:val="superscript"/>
                    </w:rPr>
                    <w:t>3</w:t>
                  </w:r>
                </w:p>
              </w:tc>
              <w:tc>
                <w:tcPr>
                  <w:tcW w:w="2783" w:type="dxa"/>
                  <w:tcBorders>
                    <w:tl2br w:val="nil"/>
                    <w:tr2bl w:val="nil"/>
                  </w:tcBorders>
                  <w:vAlign w:val="center"/>
                </w:tcPr>
                <w:p w:rsidR="00501F3D" w:rsidRDefault="00AA0CFD">
                  <w:pPr>
                    <w:pStyle w:val="af5"/>
                    <w:rPr>
                      <w:u w:val="single"/>
                    </w:rPr>
                  </w:pPr>
                  <w:r>
                    <w:rPr>
                      <w:rFonts w:hint="eastAsia"/>
                      <w:u w:val="single"/>
                    </w:rPr>
                    <w:t>使</w:t>
                  </w:r>
                  <w:r>
                    <w:rPr>
                      <w:u w:val="single"/>
                    </w:rPr>
                    <w:t>沉淀池</w:t>
                  </w:r>
                  <w:r>
                    <w:rPr>
                      <w:rFonts w:hint="eastAsia"/>
                      <w:u w:val="single"/>
                    </w:rPr>
                    <w:t>沉渣自然风干</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配料、输送等无组织粉尘控制措施</w:t>
                  </w:r>
                </w:p>
              </w:tc>
              <w:tc>
                <w:tcPr>
                  <w:tcW w:w="3773" w:type="dxa"/>
                  <w:tcBorders>
                    <w:tl2br w:val="nil"/>
                    <w:tr2bl w:val="nil"/>
                  </w:tcBorders>
                  <w:vAlign w:val="center"/>
                </w:tcPr>
                <w:p w:rsidR="00501F3D" w:rsidRDefault="00AA0CFD">
                  <w:pPr>
                    <w:pStyle w:val="af5"/>
                    <w:rPr>
                      <w:u w:val="single"/>
                    </w:rPr>
                  </w:pPr>
                  <w:r>
                    <w:rPr>
                      <w:szCs w:val="21"/>
                      <w:u w:val="single"/>
                    </w:rPr>
                    <w:t>封闭搅拌楼</w:t>
                  </w:r>
                  <w:r>
                    <w:rPr>
                      <w:rFonts w:hint="eastAsia"/>
                      <w:szCs w:val="21"/>
                      <w:u w:val="single"/>
                    </w:rPr>
                    <w:t>，</w:t>
                  </w:r>
                  <w:r>
                    <w:rPr>
                      <w:szCs w:val="21"/>
                      <w:u w:val="single"/>
                    </w:rPr>
                    <w:t>砂石料场</w:t>
                  </w:r>
                  <w:r>
                    <w:rPr>
                      <w:rFonts w:hint="eastAsia"/>
                      <w:szCs w:val="21"/>
                      <w:u w:val="single"/>
                    </w:rPr>
                    <w:t>设顶棚，</w:t>
                  </w:r>
                  <w:r>
                    <w:rPr>
                      <w:szCs w:val="21"/>
                      <w:u w:val="single"/>
                    </w:rPr>
                    <w:t>配料系统、输送廊道封闭，封闭生产厂房</w:t>
                  </w:r>
                  <w:r>
                    <w:rPr>
                      <w:rFonts w:hint="eastAsia"/>
                      <w:szCs w:val="21"/>
                      <w:u w:val="single"/>
                    </w:rPr>
                    <w:t>、堆场设</w:t>
                  </w:r>
                  <w:r>
                    <w:rPr>
                      <w:rFonts w:hint="eastAsia"/>
                      <w:szCs w:val="21"/>
                      <w:u w:val="single"/>
                    </w:rPr>
                    <w:t>水喷雾</w:t>
                  </w:r>
                  <w:r>
                    <w:rPr>
                      <w:szCs w:val="21"/>
                      <w:u w:val="single"/>
                    </w:rPr>
                    <w:t>降尘，加强厂区绿化</w:t>
                  </w:r>
                </w:p>
              </w:tc>
              <w:tc>
                <w:tcPr>
                  <w:tcW w:w="2783" w:type="dxa"/>
                  <w:tcBorders>
                    <w:tl2br w:val="nil"/>
                    <w:tr2bl w:val="nil"/>
                  </w:tcBorders>
                  <w:vAlign w:val="center"/>
                </w:tcPr>
                <w:p w:rsidR="00501F3D" w:rsidRDefault="00AA0CFD">
                  <w:pPr>
                    <w:pStyle w:val="af5"/>
                    <w:rPr>
                      <w:u w:val="single"/>
                    </w:rPr>
                  </w:pPr>
                  <w:r>
                    <w:rPr>
                      <w:szCs w:val="21"/>
                      <w:u w:val="single"/>
                    </w:rPr>
                    <w:t>无组织粉尘处</w:t>
                  </w:r>
                  <w:r>
                    <w:rPr>
                      <w:rFonts w:hint="eastAsia"/>
                      <w:szCs w:val="21"/>
                      <w:u w:val="single"/>
                    </w:rPr>
                    <w:t>理</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固废治理</w:t>
                  </w:r>
                </w:p>
              </w:tc>
              <w:tc>
                <w:tcPr>
                  <w:tcW w:w="3773" w:type="dxa"/>
                  <w:tcBorders>
                    <w:tl2br w:val="nil"/>
                    <w:tr2bl w:val="nil"/>
                  </w:tcBorders>
                  <w:vAlign w:val="center"/>
                </w:tcPr>
                <w:p w:rsidR="00501F3D" w:rsidRDefault="00AA0CFD">
                  <w:pPr>
                    <w:pStyle w:val="af5"/>
                    <w:rPr>
                      <w:u w:val="single"/>
                    </w:rPr>
                  </w:pPr>
                  <w:r>
                    <w:rPr>
                      <w:u w:val="single"/>
                    </w:rPr>
                    <w:t>生活垃圾收集点</w:t>
                  </w:r>
                </w:p>
              </w:tc>
              <w:tc>
                <w:tcPr>
                  <w:tcW w:w="2783" w:type="dxa"/>
                  <w:tcBorders>
                    <w:tl2br w:val="nil"/>
                    <w:tr2bl w:val="nil"/>
                  </w:tcBorders>
                  <w:vAlign w:val="center"/>
                </w:tcPr>
                <w:p w:rsidR="00501F3D" w:rsidRDefault="00AA0CFD">
                  <w:pPr>
                    <w:pStyle w:val="af5"/>
                    <w:rPr>
                      <w:szCs w:val="21"/>
                      <w:u w:val="single"/>
                    </w:rPr>
                  </w:pPr>
                  <w:r>
                    <w:rPr>
                      <w:szCs w:val="21"/>
                      <w:u w:val="single"/>
                    </w:rPr>
                    <w:t>生产固废、生活垃圾处理</w:t>
                  </w:r>
                </w:p>
              </w:tc>
            </w:tr>
            <w:tr w:rsidR="00501F3D">
              <w:trPr>
                <w:trHeight w:val="340"/>
                <w:jc w:val="center"/>
              </w:trPr>
              <w:tc>
                <w:tcPr>
                  <w:tcW w:w="778" w:type="dxa"/>
                  <w:vMerge/>
                  <w:tcBorders>
                    <w:tl2br w:val="nil"/>
                    <w:tr2bl w:val="nil"/>
                  </w:tcBorders>
                  <w:vAlign w:val="center"/>
                </w:tcPr>
                <w:p w:rsidR="00501F3D" w:rsidRDefault="00501F3D">
                  <w:pPr>
                    <w:pStyle w:val="af5"/>
                    <w:rPr>
                      <w:u w:val="single"/>
                    </w:rPr>
                  </w:pPr>
                </w:p>
              </w:tc>
              <w:tc>
                <w:tcPr>
                  <w:tcW w:w="1491" w:type="dxa"/>
                  <w:tcBorders>
                    <w:tl2br w:val="nil"/>
                    <w:tr2bl w:val="nil"/>
                  </w:tcBorders>
                  <w:vAlign w:val="center"/>
                </w:tcPr>
                <w:p w:rsidR="00501F3D" w:rsidRDefault="00AA0CFD">
                  <w:pPr>
                    <w:pStyle w:val="af5"/>
                    <w:rPr>
                      <w:u w:val="single"/>
                    </w:rPr>
                  </w:pPr>
                  <w:r>
                    <w:rPr>
                      <w:u w:val="single"/>
                    </w:rPr>
                    <w:t>噪声治理</w:t>
                  </w:r>
                </w:p>
              </w:tc>
              <w:tc>
                <w:tcPr>
                  <w:tcW w:w="3773" w:type="dxa"/>
                  <w:tcBorders>
                    <w:tl2br w:val="nil"/>
                    <w:tr2bl w:val="nil"/>
                  </w:tcBorders>
                  <w:vAlign w:val="center"/>
                </w:tcPr>
                <w:p w:rsidR="00501F3D" w:rsidRDefault="00AA0CFD">
                  <w:pPr>
                    <w:pStyle w:val="af5"/>
                    <w:rPr>
                      <w:u w:val="single"/>
                    </w:rPr>
                  </w:pPr>
                  <w:r>
                    <w:rPr>
                      <w:u w:val="single"/>
                    </w:rPr>
                    <w:t>对设备基础进行减振，加强维护等</w:t>
                  </w:r>
                </w:p>
              </w:tc>
              <w:tc>
                <w:tcPr>
                  <w:tcW w:w="2783" w:type="dxa"/>
                  <w:tcBorders>
                    <w:tl2br w:val="nil"/>
                    <w:tr2bl w:val="nil"/>
                  </w:tcBorders>
                  <w:vAlign w:val="center"/>
                </w:tcPr>
                <w:p w:rsidR="00501F3D" w:rsidRDefault="00AA0CFD">
                  <w:pPr>
                    <w:pStyle w:val="af5"/>
                    <w:rPr>
                      <w:u w:val="single"/>
                    </w:rPr>
                  </w:pPr>
                  <w:r>
                    <w:rPr>
                      <w:szCs w:val="21"/>
                      <w:u w:val="single"/>
                    </w:rPr>
                    <w:t>减小噪声</w:t>
                  </w:r>
                </w:p>
              </w:tc>
            </w:tr>
          </w:tbl>
          <w:p w:rsidR="00501F3D" w:rsidRDefault="00AA0CFD">
            <w:pPr>
              <w:pStyle w:val="3"/>
            </w:pPr>
            <w:r>
              <w:rPr>
                <w:rFonts w:hint="eastAsia"/>
              </w:rPr>
              <w:t>2.2</w:t>
            </w:r>
            <w:r>
              <w:t>产品方案及建设规模</w:t>
            </w:r>
          </w:p>
          <w:p w:rsidR="00501F3D" w:rsidRDefault="00AA0CFD">
            <w:pPr>
              <w:ind w:firstLineChars="200" w:firstLine="480"/>
              <w:rPr>
                <w:rFonts w:cs="Times New Roman"/>
              </w:rPr>
            </w:pPr>
            <w:r>
              <w:t>项目建设</w:t>
            </w:r>
            <w:r>
              <w:rPr>
                <w:rFonts w:hAnsi="宋体" w:hint="eastAsia"/>
              </w:rPr>
              <w:t>1</w:t>
            </w:r>
            <w:r>
              <w:rPr>
                <w:rFonts w:hAnsi="宋体" w:hint="eastAsia"/>
              </w:rPr>
              <w:t>条商品混凝土生产线，年产量为</w:t>
            </w:r>
            <w:r>
              <w:rPr>
                <w:rFonts w:hAnsi="宋体" w:hint="eastAsia"/>
              </w:rPr>
              <w:t>2</w:t>
            </w:r>
            <w:r>
              <w:rPr>
                <w:rFonts w:hAnsi="宋体" w:hint="eastAsia"/>
              </w:rPr>
              <w:t>万</w:t>
            </w:r>
            <w:r>
              <w:rPr>
                <w:rFonts w:hAnsi="宋体" w:hint="eastAsia"/>
              </w:rPr>
              <w:t>m</w:t>
            </w:r>
            <w:r>
              <w:rPr>
                <w:rFonts w:hAnsi="宋体" w:hint="eastAsia"/>
                <w:vertAlign w:val="superscript"/>
              </w:rPr>
              <w:t>3</w:t>
            </w:r>
            <w:r>
              <w:t>。</w:t>
            </w:r>
          </w:p>
          <w:p w:rsidR="00501F3D" w:rsidRDefault="00AA0CFD">
            <w:pPr>
              <w:pStyle w:val="af6"/>
            </w:pPr>
            <w:r>
              <w:t>表</w:t>
            </w:r>
            <w:r>
              <w:t>1-</w:t>
            </w:r>
            <w:r>
              <w:rPr>
                <w:rFonts w:hint="eastAsia"/>
              </w:rPr>
              <w:t>2</w:t>
            </w:r>
            <w:r>
              <w:rPr>
                <w:rFonts w:hint="eastAsia"/>
              </w:rPr>
              <w:t>产品规模</w:t>
            </w:r>
          </w:p>
          <w:tbl>
            <w:tblPr>
              <w:tblStyle w:val="af4"/>
              <w:tblW w:w="8825"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4128"/>
              <w:gridCol w:w="4697"/>
            </w:tblGrid>
            <w:tr w:rsidR="00501F3D">
              <w:tc>
                <w:tcPr>
                  <w:tcW w:w="4128" w:type="dxa"/>
                  <w:tcBorders>
                    <w:tl2br w:val="nil"/>
                    <w:tr2bl w:val="nil"/>
                  </w:tcBorders>
                </w:tcPr>
                <w:p w:rsidR="00501F3D" w:rsidRDefault="00AA0CFD">
                  <w:pPr>
                    <w:pStyle w:val="af5"/>
                  </w:pPr>
                  <w:r>
                    <w:t>产品型号</w:t>
                  </w:r>
                </w:p>
              </w:tc>
              <w:tc>
                <w:tcPr>
                  <w:tcW w:w="4697" w:type="dxa"/>
                  <w:tcBorders>
                    <w:tl2br w:val="nil"/>
                    <w:tr2bl w:val="nil"/>
                  </w:tcBorders>
                </w:tcPr>
                <w:p w:rsidR="00501F3D" w:rsidRDefault="00AA0CFD">
                  <w:pPr>
                    <w:pStyle w:val="af5"/>
                  </w:pPr>
                  <w:r>
                    <w:rPr>
                      <w:rFonts w:hint="eastAsia"/>
                    </w:rPr>
                    <w:t>数量（</w:t>
                  </w:r>
                  <w:r>
                    <w:rPr>
                      <w:rFonts w:hAnsi="宋体" w:hint="eastAsia"/>
                    </w:rPr>
                    <w:t>m</w:t>
                  </w:r>
                  <w:r>
                    <w:rPr>
                      <w:rFonts w:hAnsi="宋体" w:hint="eastAsia"/>
                      <w:vertAlign w:val="superscript"/>
                    </w:rPr>
                    <w:t>3</w:t>
                  </w:r>
                  <w:r>
                    <w:rPr>
                      <w:rFonts w:hint="eastAsia"/>
                    </w:rPr>
                    <w:t>）</w:t>
                  </w:r>
                </w:p>
              </w:tc>
            </w:tr>
            <w:tr w:rsidR="00501F3D">
              <w:tc>
                <w:tcPr>
                  <w:tcW w:w="4128" w:type="dxa"/>
                  <w:tcBorders>
                    <w:tl2br w:val="nil"/>
                    <w:tr2bl w:val="nil"/>
                  </w:tcBorders>
                </w:tcPr>
                <w:p w:rsidR="00501F3D" w:rsidRDefault="00AA0CFD">
                  <w:pPr>
                    <w:pStyle w:val="af5"/>
                  </w:pPr>
                  <w:r>
                    <w:t>混凝土</w:t>
                  </w:r>
                  <w:r>
                    <w:t>C</w:t>
                  </w:r>
                  <w:r>
                    <w:rPr>
                      <w:rFonts w:hint="eastAsia"/>
                    </w:rPr>
                    <w:t>15</w:t>
                  </w:r>
                </w:p>
              </w:tc>
              <w:tc>
                <w:tcPr>
                  <w:tcW w:w="4697" w:type="dxa"/>
                  <w:tcBorders>
                    <w:tl2br w:val="nil"/>
                    <w:tr2bl w:val="nil"/>
                  </w:tcBorders>
                </w:tcPr>
                <w:p w:rsidR="00501F3D" w:rsidRDefault="00AA0CFD">
                  <w:pPr>
                    <w:pStyle w:val="af5"/>
                  </w:pPr>
                  <w:r>
                    <w:rPr>
                      <w:rFonts w:hint="eastAsia"/>
                    </w:rPr>
                    <w:t>4000</w:t>
                  </w:r>
                </w:p>
              </w:tc>
            </w:tr>
            <w:tr w:rsidR="00501F3D">
              <w:tc>
                <w:tcPr>
                  <w:tcW w:w="4128" w:type="dxa"/>
                  <w:tcBorders>
                    <w:tl2br w:val="nil"/>
                    <w:tr2bl w:val="nil"/>
                  </w:tcBorders>
                </w:tcPr>
                <w:p w:rsidR="00501F3D" w:rsidRDefault="00AA0CFD">
                  <w:pPr>
                    <w:pStyle w:val="af5"/>
                  </w:pPr>
                  <w:r>
                    <w:t>混凝土</w:t>
                  </w:r>
                  <w:r>
                    <w:t>C</w:t>
                  </w:r>
                  <w:r>
                    <w:rPr>
                      <w:rFonts w:hint="eastAsia"/>
                    </w:rPr>
                    <w:t>20</w:t>
                  </w:r>
                </w:p>
              </w:tc>
              <w:tc>
                <w:tcPr>
                  <w:tcW w:w="4697" w:type="dxa"/>
                  <w:tcBorders>
                    <w:tl2br w:val="nil"/>
                    <w:tr2bl w:val="nil"/>
                  </w:tcBorders>
                </w:tcPr>
                <w:p w:rsidR="00501F3D" w:rsidRDefault="00AA0CFD">
                  <w:pPr>
                    <w:pStyle w:val="af5"/>
                  </w:pPr>
                  <w:r>
                    <w:rPr>
                      <w:rFonts w:hint="eastAsia"/>
                    </w:rPr>
                    <w:t>4000</w:t>
                  </w:r>
                </w:p>
              </w:tc>
            </w:tr>
            <w:tr w:rsidR="00501F3D">
              <w:tc>
                <w:tcPr>
                  <w:tcW w:w="4128" w:type="dxa"/>
                  <w:tcBorders>
                    <w:tl2br w:val="nil"/>
                    <w:tr2bl w:val="nil"/>
                  </w:tcBorders>
                </w:tcPr>
                <w:p w:rsidR="00501F3D" w:rsidRDefault="00AA0CFD">
                  <w:pPr>
                    <w:pStyle w:val="af5"/>
                  </w:pPr>
                  <w:r>
                    <w:t>混凝土</w:t>
                  </w:r>
                  <w:r>
                    <w:t>C</w:t>
                  </w:r>
                  <w:r>
                    <w:rPr>
                      <w:rFonts w:hint="eastAsia"/>
                    </w:rPr>
                    <w:t>25</w:t>
                  </w:r>
                </w:p>
              </w:tc>
              <w:tc>
                <w:tcPr>
                  <w:tcW w:w="4697" w:type="dxa"/>
                  <w:tcBorders>
                    <w:tl2br w:val="nil"/>
                    <w:tr2bl w:val="nil"/>
                  </w:tcBorders>
                </w:tcPr>
                <w:p w:rsidR="00501F3D" w:rsidRDefault="00AA0CFD">
                  <w:pPr>
                    <w:pStyle w:val="af5"/>
                  </w:pPr>
                  <w:r>
                    <w:rPr>
                      <w:rFonts w:hint="eastAsia"/>
                    </w:rPr>
                    <w:t>4000</w:t>
                  </w:r>
                </w:p>
              </w:tc>
            </w:tr>
            <w:tr w:rsidR="00501F3D">
              <w:tc>
                <w:tcPr>
                  <w:tcW w:w="4128" w:type="dxa"/>
                  <w:tcBorders>
                    <w:tl2br w:val="nil"/>
                    <w:tr2bl w:val="nil"/>
                  </w:tcBorders>
                </w:tcPr>
                <w:p w:rsidR="00501F3D" w:rsidRDefault="00AA0CFD">
                  <w:pPr>
                    <w:pStyle w:val="af5"/>
                  </w:pPr>
                  <w:r>
                    <w:t>混凝土</w:t>
                  </w:r>
                  <w:r>
                    <w:t>C</w:t>
                  </w:r>
                  <w:r>
                    <w:rPr>
                      <w:rFonts w:hint="eastAsia"/>
                    </w:rPr>
                    <w:t>30</w:t>
                  </w:r>
                </w:p>
              </w:tc>
              <w:tc>
                <w:tcPr>
                  <w:tcW w:w="4697" w:type="dxa"/>
                  <w:tcBorders>
                    <w:tl2br w:val="nil"/>
                    <w:tr2bl w:val="nil"/>
                  </w:tcBorders>
                </w:tcPr>
                <w:p w:rsidR="00501F3D" w:rsidRDefault="00AA0CFD">
                  <w:pPr>
                    <w:pStyle w:val="af5"/>
                  </w:pPr>
                  <w:r>
                    <w:rPr>
                      <w:rFonts w:hint="eastAsia"/>
                    </w:rPr>
                    <w:t>4000</w:t>
                  </w:r>
                </w:p>
              </w:tc>
            </w:tr>
            <w:tr w:rsidR="00501F3D">
              <w:tc>
                <w:tcPr>
                  <w:tcW w:w="4128" w:type="dxa"/>
                  <w:tcBorders>
                    <w:tl2br w:val="nil"/>
                    <w:tr2bl w:val="nil"/>
                  </w:tcBorders>
                </w:tcPr>
                <w:p w:rsidR="00501F3D" w:rsidRDefault="00AA0CFD">
                  <w:pPr>
                    <w:pStyle w:val="af5"/>
                  </w:pPr>
                  <w:r>
                    <w:t>混凝土</w:t>
                  </w:r>
                  <w:r>
                    <w:t>C</w:t>
                  </w:r>
                  <w:r>
                    <w:rPr>
                      <w:rFonts w:hint="eastAsia"/>
                    </w:rPr>
                    <w:t>35</w:t>
                  </w:r>
                </w:p>
              </w:tc>
              <w:tc>
                <w:tcPr>
                  <w:tcW w:w="4697" w:type="dxa"/>
                  <w:tcBorders>
                    <w:tl2br w:val="nil"/>
                    <w:tr2bl w:val="nil"/>
                  </w:tcBorders>
                </w:tcPr>
                <w:p w:rsidR="00501F3D" w:rsidRDefault="00AA0CFD">
                  <w:pPr>
                    <w:pStyle w:val="af5"/>
                  </w:pPr>
                  <w:r>
                    <w:rPr>
                      <w:rFonts w:hint="eastAsia"/>
                    </w:rPr>
                    <w:t>4000</w:t>
                  </w:r>
                </w:p>
              </w:tc>
            </w:tr>
          </w:tbl>
          <w:p w:rsidR="00501F3D" w:rsidRDefault="00501F3D">
            <w:pPr>
              <w:pStyle w:val="3"/>
            </w:pPr>
          </w:p>
          <w:p w:rsidR="00501F3D" w:rsidRDefault="00AA0CFD">
            <w:pPr>
              <w:pStyle w:val="3"/>
              <w:rPr>
                <w:rFonts w:hAnsi="宋体"/>
              </w:rPr>
            </w:pPr>
            <w:r>
              <w:rPr>
                <w:rFonts w:hint="eastAsia"/>
              </w:rPr>
              <w:t>3</w:t>
            </w:r>
            <w:r>
              <w:rPr>
                <w:rFonts w:hAnsi="宋体"/>
              </w:rPr>
              <w:t>建设项目平面布置</w:t>
            </w:r>
            <w:bookmarkStart w:id="0" w:name="_GoBack"/>
            <w:bookmarkEnd w:id="0"/>
          </w:p>
          <w:p w:rsidR="00501F3D" w:rsidRDefault="00AA0CFD">
            <w:pPr>
              <w:ind w:firstLineChars="200" w:firstLine="480"/>
              <w:contextualSpacing/>
              <w:rPr>
                <w:rFonts w:hAnsi="宋体"/>
              </w:rPr>
            </w:pPr>
            <w:r>
              <w:rPr>
                <w:rFonts w:hAnsi="宋体"/>
              </w:rPr>
              <w:lastRenderedPageBreak/>
              <w:t>根据</w:t>
            </w:r>
            <w:r>
              <w:rPr>
                <w:rFonts w:hAnsi="宋体" w:hint="eastAsia"/>
              </w:rPr>
              <w:t>建设单位提供的资料</w:t>
            </w:r>
            <w:r>
              <w:rPr>
                <w:rFonts w:hAnsi="宋体"/>
              </w:rPr>
              <w:t>及现场勘察，</w:t>
            </w:r>
            <w:r>
              <w:rPr>
                <w:rFonts w:hAnsi="宋体" w:hint="eastAsia"/>
              </w:rPr>
              <w:t>项目</w:t>
            </w:r>
            <w:r>
              <w:rPr>
                <w:rFonts w:hAnsi="宋体"/>
              </w:rPr>
              <w:t>建设地</w:t>
            </w:r>
            <w:r>
              <w:rPr>
                <w:rFonts w:hAnsi="宋体" w:hint="eastAsia"/>
              </w:rPr>
              <w:t>东</w:t>
            </w:r>
            <w:r>
              <w:rPr>
                <w:rFonts w:hAnsi="宋体" w:hint="eastAsia"/>
              </w:rPr>
              <w:t>侧布置为生产车间，生产车间为全封闭厂房，包括配料仓、配料斗、搅拌主机、原料筒库等</w:t>
            </w:r>
            <w:r>
              <w:rPr>
                <w:rFonts w:hAnsi="宋体"/>
              </w:rPr>
              <w:t>；</w:t>
            </w:r>
            <w:r>
              <w:rPr>
                <w:rFonts w:hAnsi="宋体" w:hint="eastAsia"/>
              </w:rPr>
              <w:t>砂石堆场位于厂区</w:t>
            </w:r>
            <w:r>
              <w:rPr>
                <w:rFonts w:hAnsi="宋体" w:hint="eastAsia"/>
              </w:rPr>
              <w:t>西</w:t>
            </w:r>
            <w:r>
              <w:rPr>
                <w:rFonts w:hAnsi="宋体" w:hint="eastAsia"/>
              </w:rPr>
              <w:t>侧；清洗车位于厂区</w:t>
            </w:r>
            <w:r>
              <w:rPr>
                <w:rFonts w:hAnsi="宋体" w:hint="eastAsia"/>
              </w:rPr>
              <w:t>东</w:t>
            </w:r>
            <w:r>
              <w:rPr>
                <w:rFonts w:hAnsi="宋体" w:hint="eastAsia"/>
              </w:rPr>
              <w:t>侧；办公生活区位于项目</w:t>
            </w:r>
            <w:r>
              <w:rPr>
                <w:rFonts w:hAnsi="宋体" w:hint="eastAsia"/>
              </w:rPr>
              <w:t>东南</w:t>
            </w:r>
            <w:r>
              <w:rPr>
                <w:rFonts w:hAnsi="宋体" w:hint="eastAsia"/>
              </w:rPr>
              <w:t>侧，大门</w:t>
            </w:r>
            <w:r>
              <w:rPr>
                <w:rFonts w:hAnsi="宋体" w:hint="eastAsia"/>
              </w:rPr>
              <w:t>东</w:t>
            </w:r>
            <w:r>
              <w:rPr>
                <w:rFonts w:hAnsi="宋体" w:hint="eastAsia"/>
              </w:rPr>
              <w:t>侧。</w:t>
            </w:r>
            <w:r>
              <w:rPr>
                <w:rFonts w:hAnsi="宋体"/>
              </w:rPr>
              <w:t>详见项目总平面布置图附图</w:t>
            </w:r>
            <w:r>
              <w:rPr>
                <w:rFonts w:hAnsi="宋体"/>
              </w:rPr>
              <w:t>2</w:t>
            </w:r>
            <w:r>
              <w:rPr>
                <w:rFonts w:cs="Times New Roman"/>
              </w:rPr>
              <w:t>。</w:t>
            </w:r>
          </w:p>
          <w:p w:rsidR="00501F3D" w:rsidRDefault="00AA0CFD">
            <w:pPr>
              <w:pStyle w:val="3"/>
            </w:pPr>
            <w:r>
              <w:rPr>
                <w:rFonts w:hint="eastAsia"/>
              </w:rPr>
              <w:t>4</w:t>
            </w:r>
            <w:r>
              <w:t>工作天数和劳动定员</w:t>
            </w:r>
          </w:p>
          <w:p w:rsidR="00501F3D" w:rsidRDefault="00AA0CFD">
            <w:pPr>
              <w:ind w:firstLineChars="200" w:firstLine="480"/>
              <w:contextualSpacing/>
              <w:rPr>
                <w:rFonts w:cs="Times New Roman"/>
              </w:rPr>
            </w:pPr>
            <w:r>
              <w:rPr>
                <w:rFonts w:cs="Times New Roman"/>
              </w:rPr>
              <w:t>（</w:t>
            </w:r>
            <w:r>
              <w:rPr>
                <w:rFonts w:cs="Times New Roman"/>
              </w:rPr>
              <w:t>1</w:t>
            </w:r>
            <w:r>
              <w:rPr>
                <w:rFonts w:cs="Times New Roman"/>
              </w:rPr>
              <w:t>）工作天数：混凝土</w:t>
            </w:r>
            <w:r>
              <w:rPr>
                <w:rFonts w:cs="Times New Roman" w:hint="eastAsia"/>
              </w:rPr>
              <w:t>生产线</w:t>
            </w:r>
            <w:r>
              <w:rPr>
                <w:rFonts w:cs="Times New Roman"/>
              </w:rPr>
              <w:t>全年工作</w:t>
            </w:r>
            <w:r>
              <w:rPr>
                <w:rFonts w:cs="Times New Roman"/>
              </w:rPr>
              <w:t>2</w:t>
            </w:r>
            <w:r>
              <w:rPr>
                <w:rFonts w:cs="Times New Roman" w:hint="eastAsia"/>
              </w:rPr>
              <w:t>0</w:t>
            </w:r>
            <w:r>
              <w:rPr>
                <w:rFonts w:cs="Times New Roman"/>
              </w:rPr>
              <w:t>0</w:t>
            </w:r>
            <w:r>
              <w:rPr>
                <w:rFonts w:cs="Times New Roman"/>
              </w:rPr>
              <w:t>天，</w:t>
            </w:r>
            <w:r>
              <w:rPr>
                <w:rFonts w:cs="Times New Roman" w:hint="eastAsia"/>
              </w:rPr>
              <w:t>每天</w:t>
            </w:r>
            <w:r>
              <w:rPr>
                <w:rFonts w:cs="Times New Roman" w:hint="eastAsia"/>
              </w:rPr>
              <w:t>8</w:t>
            </w:r>
            <w:r>
              <w:rPr>
                <w:rFonts w:cs="Times New Roman" w:hint="eastAsia"/>
              </w:rPr>
              <w:t>小时，</w:t>
            </w:r>
            <w:r>
              <w:rPr>
                <w:rFonts w:cs="Times New Roman"/>
              </w:rPr>
              <w:t>一班制生产，夜间不生产。</w:t>
            </w:r>
          </w:p>
          <w:p w:rsidR="00501F3D" w:rsidRDefault="00AA0CFD">
            <w:pPr>
              <w:ind w:firstLineChars="200" w:firstLine="480"/>
              <w:contextualSpacing/>
              <w:rPr>
                <w:rFonts w:cs="Times New Roman"/>
              </w:rPr>
            </w:pPr>
            <w:r>
              <w:rPr>
                <w:rFonts w:cs="Times New Roman"/>
              </w:rPr>
              <w:t>（</w:t>
            </w:r>
            <w:r>
              <w:rPr>
                <w:rFonts w:cs="Times New Roman"/>
              </w:rPr>
              <w:t>2</w:t>
            </w:r>
            <w:r>
              <w:rPr>
                <w:rFonts w:cs="Times New Roman"/>
              </w:rPr>
              <w:t>）劳动定员：本项目劳动定员</w:t>
            </w:r>
            <w:r>
              <w:rPr>
                <w:rFonts w:cs="Times New Roman" w:hint="eastAsia"/>
              </w:rPr>
              <w:t>16</w:t>
            </w:r>
            <w:r>
              <w:rPr>
                <w:rFonts w:cs="Times New Roman"/>
              </w:rPr>
              <w:t>人。</w:t>
            </w:r>
          </w:p>
          <w:p w:rsidR="00501F3D" w:rsidRDefault="00AA0CFD">
            <w:pPr>
              <w:pStyle w:val="3"/>
            </w:pPr>
            <w:r>
              <w:rPr>
                <w:rFonts w:hint="eastAsia"/>
              </w:rPr>
              <w:t>5</w:t>
            </w:r>
            <w:r>
              <w:t>主要设备、原辅材料和能源消耗</w:t>
            </w:r>
          </w:p>
          <w:p w:rsidR="00501F3D" w:rsidRDefault="00AA0CFD">
            <w:pPr>
              <w:numPr>
                <w:ilvl w:val="0"/>
                <w:numId w:val="1"/>
              </w:numPr>
              <w:rPr>
                <w:rFonts w:cs="Times New Roman"/>
              </w:rPr>
            </w:pPr>
            <w:r>
              <w:rPr>
                <w:rFonts w:cs="Times New Roman"/>
              </w:rPr>
              <w:t>主要生产设备</w:t>
            </w:r>
          </w:p>
          <w:p w:rsidR="00501F3D" w:rsidRDefault="00AA0CFD">
            <w:pPr>
              <w:pStyle w:val="af6"/>
            </w:pPr>
            <w:r>
              <w:t>表</w:t>
            </w:r>
            <w:r>
              <w:t>1-</w:t>
            </w:r>
            <w:r>
              <w:rPr>
                <w:rFonts w:hint="eastAsia"/>
              </w:rPr>
              <w:t>3</w:t>
            </w:r>
            <w:r>
              <w:rPr>
                <w:rFonts w:hint="eastAsia"/>
              </w:rPr>
              <w:t>主要生产</w:t>
            </w:r>
            <w:r>
              <w:t>设备明细表</w:t>
            </w:r>
          </w:p>
          <w:tbl>
            <w:tblPr>
              <w:tblStyle w:val="af4"/>
              <w:tblW w:w="8825"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942"/>
              <w:gridCol w:w="2941"/>
              <w:gridCol w:w="2942"/>
            </w:tblGrid>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设备名称</w:t>
                  </w:r>
                </w:p>
              </w:tc>
              <w:tc>
                <w:tcPr>
                  <w:tcW w:w="2941"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规格型号</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数量</w:t>
                  </w:r>
                </w:p>
              </w:tc>
            </w:tr>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配料机</w:t>
                  </w:r>
                </w:p>
              </w:tc>
              <w:tc>
                <w:tcPr>
                  <w:tcW w:w="2941" w:type="dxa"/>
                  <w:tcBorders>
                    <w:tl2br w:val="nil"/>
                    <w:tr2bl w:val="nil"/>
                  </w:tcBorders>
                </w:tcPr>
                <w:p w:rsidR="00501F3D" w:rsidRDefault="00AA0CFD">
                  <w:pPr>
                    <w:spacing w:line="240" w:lineRule="auto"/>
                    <w:jc w:val="center"/>
                    <w:rPr>
                      <w:rFonts w:eastAsiaTheme="minorEastAsia" w:cs="Times New Roman"/>
                      <w:sz w:val="21"/>
                      <w:szCs w:val="21"/>
                    </w:rPr>
                  </w:pPr>
                  <w:r>
                    <w:rPr>
                      <w:rFonts w:cs="Times New Roman" w:hint="eastAsia"/>
                      <w:sz w:val="21"/>
                      <w:szCs w:val="21"/>
                    </w:rPr>
                    <w:t>1m</w:t>
                  </w:r>
                  <w:r>
                    <w:rPr>
                      <w:rFonts w:cs="Times New Roman" w:hint="eastAsia"/>
                      <w:sz w:val="21"/>
                      <w:szCs w:val="21"/>
                      <w:vertAlign w:val="superscript"/>
                    </w:rPr>
                    <w:t>3</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1</w:t>
                  </w:r>
                  <w:r>
                    <w:rPr>
                      <w:rFonts w:cs="Times New Roman"/>
                      <w:sz w:val="21"/>
                      <w:szCs w:val="21"/>
                    </w:rPr>
                    <w:t>台</w:t>
                  </w:r>
                </w:p>
              </w:tc>
            </w:tr>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搅拌机</w:t>
                  </w:r>
                </w:p>
              </w:tc>
              <w:tc>
                <w:tcPr>
                  <w:tcW w:w="2941" w:type="dxa"/>
                  <w:tcBorders>
                    <w:tl2br w:val="nil"/>
                    <w:tr2bl w:val="nil"/>
                  </w:tcBorders>
                </w:tcPr>
                <w:p w:rsidR="00501F3D" w:rsidRDefault="00AA0CFD">
                  <w:pPr>
                    <w:spacing w:line="240" w:lineRule="auto"/>
                    <w:jc w:val="center"/>
                    <w:rPr>
                      <w:rFonts w:eastAsiaTheme="minorEastAsia" w:cs="Times New Roman"/>
                      <w:sz w:val="21"/>
                      <w:szCs w:val="21"/>
                    </w:rPr>
                  </w:pPr>
                  <w:r>
                    <w:rPr>
                      <w:rFonts w:cs="Times New Roman" w:hint="eastAsia"/>
                      <w:sz w:val="21"/>
                      <w:szCs w:val="21"/>
                    </w:rPr>
                    <w:t>1000</w:t>
                  </w:r>
                  <w:r>
                    <w:rPr>
                      <w:rFonts w:cs="Times New Roman" w:hint="eastAsia"/>
                      <w:sz w:val="21"/>
                      <w:szCs w:val="21"/>
                    </w:rPr>
                    <w:t>型</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1</w:t>
                  </w:r>
                  <w:r>
                    <w:rPr>
                      <w:rFonts w:cs="Times New Roman"/>
                      <w:sz w:val="21"/>
                      <w:szCs w:val="21"/>
                    </w:rPr>
                    <w:t>台</w:t>
                  </w:r>
                </w:p>
              </w:tc>
            </w:tr>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水泥罐</w:t>
                  </w:r>
                </w:p>
              </w:tc>
              <w:tc>
                <w:tcPr>
                  <w:tcW w:w="2941"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1</w:t>
                  </w:r>
                  <w:r>
                    <w:rPr>
                      <w:rFonts w:cs="Times New Roman" w:hint="eastAsia"/>
                      <w:sz w:val="21"/>
                      <w:szCs w:val="21"/>
                    </w:rPr>
                    <w:t>2</w:t>
                  </w:r>
                  <w:r>
                    <w:rPr>
                      <w:rFonts w:cs="Times New Roman"/>
                      <w:sz w:val="21"/>
                      <w:szCs w:val="21"/>
                    </w:rPr>
                    <w:t>0t/</w:t>
                  </w:r>
                  <w:r>
                    <w:rPr>
                      <w:rFonts w:cs="Times New Roman"/>
                      <w:sz w:val="21"/>
                      <w:szCs w:val="21"/>
                    </w:rPr>
                    <w:t>个</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hint="eastAsia"/>
                      <w:sz w:val="21"/>
                      <w:szCs w:val="21"/>
                    </w:rPr>
                    <w:t>2</w:t>
                  </w:r>
                  <w:r>
                    <w:rPr>
                      <w:rFonts w:cs="Times New Roman"/>
                      <w:sz w:val="21"/>
                      <w:szCs w:val="21"/>
                    </w:rPr>
                    <w:t>个</w:t>
                  </w:r>
                </w:p>
              </w:tc>
            </w:tr>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hint="eastAsia"/>
                      <w:sz w:val="21"/>
                      <w:szCs w:val="21"/>
                    </w:rPr>
                    <w:t>粉煤灰罐</w:t>
                  </w:r>
                </w:p>
              </w:tc>
              <w:tc>
                <w:tcPr>
                  <w:tcW w:w="2941"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1</w:t>
                  </w:r>
                  <w:r>
                    <w:rPr>
                      <w:rFonts w:cs="Times New Roman" w:hint="eastAsia"/>
                      <w:sz w:val="21"/>
                      <w:szCs w:val="21"/>
                    </w:rPr>
                    <w:t>2</w:t>
                  </w:r>
                  <w:r>
                    <w:rPr>
                      <w:rFonts w:cs="Times New Roman"/>
                      <w:sz w:val="21"/>
                      <w:szCs w:val="21"/>
                    </w:rPr>
                    <w:t>0t/</w:t>
                  </w:r>
                  <w:r>
                    <w:rPr>
                      <w:rFonts w:cs="Times New Roman"/>
                      <w:sz w:val="21"/>
                      <w:szCs w:val="21"/>
                    </w:rPr>
                    <w:t>个</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hint="eastAsia"/>
                      <w:sz w:val="21"/>
                      <w:szCs w:val="21"/>
                    </w:rPr>
                    <w:t>1</w:t>
                  </w:r>
                  <w:r>
                    <w:rPr>
                      <w:rFonts w:cs="Times New Roman"/>
                      <w:sz w:val="21"/>
                      <w:szCs w:val="21"/>
                    </w:rPr>
                    <w:t>个</w:t>
                  </w:r>
                </w:p>
              </w:tc>
            </w:tr>
            <w:tr w:rsidR="00501F3D">
              <w:tc>
                <w:tcPr>
                  <w:tcW w:w="2942" w:type="dxa"/>
                  <w:tcBorders>
                    <w:tl2br w:val="nil"/>
                    <w:tr2bl w:val="nil"/>
                  </w:tcBorders>
                </w:tcPr>
                <w:p w:rsidR="00501F3D" w:rsidRDefault="00AA0CFD">
                  <w:pPr>
                    <w:spacing w:line="240" w:lineRule="auto"/>
                    <w:jc w:val="center"/>
                    <w:rPr>
                      <w:rFonts w:eastAsiaTheme="minorEastAsia" w:cs="Times New Roman"/>
                      <w:sz w:val="21"/>
                      <w:szCs w:val="21"/>
                    </w:rPr>
                  </w:pPr>
                  <w:r>
                    <w:rPr>
                      <w:rFonts w:cs="Times New Roman" w:hint="eastAsia"/>
                      <w:sz w:val="21"/>
                      <w:szCs w:val="21"/>
                    </w:rPr>
                    <w:t>铲车</w:t>
                  </w:r>
                </w:p>
              </w:tc>
              <w:tc>
                <w:tcPr>
                  <w:tcW w:w="2941" w:type="dxa"/>
                  <w:tcBorders>
                    <w:tl2br w:val="nil"/>
                    <w:tr2bl w:val="nil"/>
                  </w:tcBorders>
                </w:tcPr>
                <w:p w:rsidR="00501F3D" w:rsidRDefault="00AA0CFD">
                  <w:pPr>
                    <w:spacing w:line="240" w:lineRule="auto"/>
                    <w:jc w:val="center"/>
                    <w:rPr>
                      <w:rFonts w:eastAsiaTheme="minorEastAsia" w:cs="Times New Roman"/>
                      <w:sz w:val="21"/>
                      <w:szCs w:val="21"/>
                    </w:rPr>
                  </w:pPr>
                  <w:r>
                    <w:rPr>
                      <w:rFonts w:cs="Times New Roman" w:hint="eastAsia"/>
                      <w:sz w:val="21"/>
                      <w:szCs w:val="21"/>
                    </w:rPr>
                    <w:t>30</w:t>
                  </w:r>
                  <w:r>
                    <w:rPr>
                      <w:rFonts w:cs="Times New Roman" w:hint="eastAsia"/>
                      <w:sz w:val="21"/>
                      <w:szCs w:val="21"/>
                    </w:rPr>
                    <w:t>型</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1</w:t>
                  </w:r>
                  <w:r>
                    <w:rPr>
                      <w:rFonts w:cs="Times New Roman"/>
                      <w:sz w:val="21"/>
                      <w:szCs w:val="21"/>
                    </w:rPr>
                    <w:t>台</w:t>
                  </w:r>
                </w:p>
              </w:tc>
            </w:tr>
            <w:tr w:rsidR="00501F3D">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sz w:val="21"/>
                      <w:szCs w:val="21"/>
                    </w:rPr>
                    <w:t>罐车</w:t>
                  </w:r>
                </w:p>
              </w:tc>
              <w:tc>
                <w:tcPr>
                  <w:tcW w:w="2941" w:type="dxa"/>
                  <w:tcBorders>
                    <w:tl2br w:val="nil"/>
                    <w:tr2bl w:val="nil"/>
                  </w:tcBorders>
                </w:tcPr>
                <w:p w:rsidR="00501F3D" w:rsidRDefault="00AA0CFD">
                  <w:pPr>
                    <w:spacing w:line="240" w:lineRule="auto"/>
                    <w:jc w:val="center"/>
                    <w:rPr>
                      <w:rFonts w:cs="Times New Roman"/>
                      <w:sz w:val="21"/>
                      <w:szCs w:val="21"/>
                    </w:rPr>
                  </w:pPr>
                  <w:r>
                    <w:rPr>
                      <w:rFonts w:hint="eastAsia"/>
                      <w:szCs w:val="21"/>
                    </w:rPr>
                    <w:t>5m</w:t>
                  </w:r>
                  <w:r>
                    <w:rPr>
                      <w:rFonts w:hint="eastAsia"/>
                      <w:szCs w:val="21"/>
                      <w:vertAlign w:val="superscript"/>
                    </w:rPr>
                    <w:t>3</w:t>
                  </w:r>
                </w:p>
              </w:tc>
              <w:tc>
                <w:tcPr>
                  <w:tcW w:w="2942" w:type="dxa"/>
                  <w:tcBorders>
                    <w:tl2br w:val="nil"/>
                    <w:tr2bl w:val="nil"/>
                  </w:tcBorders>
                </w:tcPr>
                <w:p w:rsidR="00501F3D" w:rsidRDefault="00AA0CFD">
                  <w:pPr>
                    <w:spacing w:line="240" w:lineRule="auto"/>
                    <w:jc w:val="center"/>
                    <w:rPr>
                      <w:rFonts w:cs="Times New Roman"/>
                      <w:sz w:val="21"/>
                      <w:szCs w:val="21"/>
                    </w:rPr>
                  </w:pPr>
                  <w:r>
                    <w:rPr>
                      <w:rFonts w:cs="Times New Roman" w:hint="eastAsia"/>
                      <w:sz w:val="21"/>
                      <w:szCs w:val="21"/>
                    </w:rPr>
                    <w:t>8</w:t>
                  </w:r>
                  <w:r>
                    <w:rPr>
                      <w:rFonts w:cs="Times New Roman"/>
                      <w:sz w:val="21"/>
                      <w:szCs w:val="21"/>
                    </w:rPr>
                    <w:t>台</w:t>
                  </w:r>
                </w:p>
              </w:tc>
            </w:tr>
            <w:tr w:rsidR="00501F3D">
              <w:tc>
                <w:tcPr>
                  <w:tcW w:w="2942" w:type="dxa"/>
                  <w:tcBorders>
                    <w:tl2br w:val="nil"/>
                    <w:tr2bl w:val="nil"/>
                  </w:tcBorders>
                </w:tcPr>
                <w:p w:rsidR="00501F3D" w:rsidRDefault="00AA0CFD">
                  <w:pPr>
                    <w:pStyle w:val="af5"/>
                  </w:pPr>
                  <w:r>
                    <w:rPr>
                      <w:rFonts w:hint="eastAsia"/>
                    </w:rPr>
                    <w:t>空压机</w:t>
                  </w:r>
                </w:p>
              </w:tc>
              <w:tc>
                <w:tcPr>
                  <w:tcW w:w="2941" w:type="dxa"/>
                  <w:tcBorders>
                    <w:tl2br w:val="nil"/>
                    <w:tr2bl w:val="nil"/>
                  </w:tcBorders>
                </w:tcPr>
                <w:p w:rsidR="00501F3D" w:rsidRDefault="00AA0CFD">
                  <w:pPr>
                    <w:pStyle w:val="af5"/>
                  </w:pPr>
                  <w:r>
                    <w:rPr>
                      <w:rFonts w:hint="eastAsia"/>
                    </w:rPr>
                    <w:t>螺杆式</w:t>
                  </w:r>
                </w:p>
              </w:tc>
              <w:tc>
                <w:tcPr>
                  <w:tcW w:w="2942" w:type="dxa"/>
                  <w:tcBorders>
                    <w:tl2br w:val="nil"/>
                    <w:tr2bl w:val="nil"/>
                  </w:tcBorders>
                </w:tcPr>
                <w:p w:rsidR="00501F3D" w:rsidRDefault="00AA0CFD">
                  <w:pPr>
                    <w:pStyle w:val="af5"/>
                  </w:pPr>
                  <w:r>
                    <w:rPr>
                      <w:rFonts w:hint="eastAsia"/>
                    </w:rPr>
                    <w:t>1</w:t>
                  </w:r>
                  <w:r>
                    <w:rPr>
                      <w:rFonts w:hint="eastAsia"/>
                    </w:rPr>
                    <w:t>台</w:t>
                  </w:r>
                </w:p>
              </w:tc>
            </w:tr>
          </w:tbl>
          <w:p w:rsidR="00501F3D" w:rsidRDefault="00AA0CFD">
            <w:pPr>
              <w:numPr>
                <w:ilvl w:val="0"/>
                <w:numId w:val="1"/>
              </w:numPr>
            </w:pPr>
            <w:r>
              <w:rPr>
                <w:rFonts w:cs="Times New Roman"/>
              </w:rPr>
              <w:t>原辅材料和能源消耗</w:t>
            </w:r>
          </w:p>
          <w:p w:rsidR="00501F3D" w:rsidRDefault="00AA0CFD">
            <w:pPr>
              <w:pStyle w:val="af6"/>
            </w:pPr>
            <w:r>
              <w:t>表</w:t>
            </w:r>
            <w:r>
              <w:t>1-</w:t>
            </w:r>
            <w:r>
              <w:rPr>
                <w:rFonts w:hint="eastAsia"/>
              </w:rPr>
              <w:t>4</w:t>
            </w:r>
            <w:r>
              <w:t>主要原辅材料</w:t>
            </w:r>
            <w:r>
              <w:rPr>
                <w:rFonts w:hint="eastAsia"/>
              </w:rPr>
              <w:t>及能源</w:t>
            </w:r>
            <w:r>
              <w:t>消耗表</w:t>
            </w:r>
          </w:p>
          <w:tbl>
            <w:tblPr>
              <w:tblStyle w:val="af4"/>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2203"/>
              <w:gridCol w:w="2860"/>
              <w:gridCol w:w="3762"/>
            </w:tblGrid>
            <w:tr w:rsidR="00501F3D">
              <w:trPr>
                <w:jc w:val="center"/>
              </w:trPr>
              <w:tc>
                <w:tcPr>
                  <w:tcW w:w="2203" w:type="dxa"/>
                  <w:tcBorders>
                    <w:tl2br w:val="nil"/>
                    <w:tr2bl w:val="nil"/>
                  </w:tcBorders>
                </w:tcPr>
                <w:p w:rsidR="00501F3D" w:rsidRDefault="00AA0CFD">
                  <w:pPr>
                    <w:pStyle w:val="af5"/>
                  </w:pPr>
                  <w:r>
                    <w:t>原辅材料名称</w:t>
                  </w:r>
                </w:p>
              </w:tc>
              <w:tc>
                <w:tcPr>
                  <w:tcW w:w="2860" w:type="dxa"/>
                  <w:tcBorders>
                    <w:tl2br w:val="nil"/>
                    <w:tr2bl w:val="nil"/>
                  </w:tcBorders>
                </w:tcPr>
                <w:p w:rsidR="00501F3D" w:rsidRDefault="00AA0CFD">
                  <w:pPr>
                    <w:pStyle w:val="af5"/>
                  </w:pPr>
                  <w:r>
                    <w:t>消耗量</w:t>
                  </w:r>
                </w:p>
              </w:tc>
              <w:tc>
                <w:tcPr>
                  <w:tcW w:w="3762" w:type="dxa"/>
                  <w:tcBorders>
                    <w:tl2br w:val="nil"/>
                    <w:tr2bl w:val="nil"/>
                  </w:tcBorders>
                </w:tcPr>
                <w:p w:rsidR="00501F3D" w:rsidRDefault="00AA0CFD">
                  <w:pPr>
                    <w:pStyle w:val="af5"/>
                  </w:pPr>
                  <w:r>
                    <w:t>备注</w:t>
                  </w:r>
                </w:p>
              </w:tc>
            </w:tr>
            <w:tr w:rsidR="00501F3D">
              <w:trPr>
                <w:jc w:val="center"/>
              </w:trPr>
              <w:tc>
                <w:tcPr>
                  <w:tcW w:w="2203" w:type="dxa"/>
                  <w:tcBorders>
                    <w:tl2br w:val="nil"/>
                    <w:tr2bl w:val="nil"/>
                  </w:tcBorders>
                  <w:vAlign w:val="center"/>
                </w:tcPr>
                <w:p w:rsidR="00501F3D" w:rsidRDefault="00AA0CFD">
                  <w:pPr>
                    <w:pStyle w:val="af5"/>
                  </w:pPr>
                  <w:r>
                    <w:t>水泥</w:t>
                  </w:r>
                </w:p>
              </w:tc>
              <w:tc>
                <w:tcPr>
                  <w:tcW w:w="2860" w:type="dxa"/>
                  <w:tcBorders>
                    <w:tl2br w:val="nil"/>
                    <w:tr2bl w:val="nil"/>
                  </w:tcBorders>
                  <w:vAlign w:val="center"/>
                </w:tcPr>
                <w:p w:rsidR="00501F3D" w:rsidRDefault="00AA0CFD">
                  <w:pPr>
                    <w:pStyle w:val="af5"/>
                  </w:pPr>
                  <w:r>
                    <w:rPr>
                      <w:rFonts w:hint="eastAsia"/>
                    </w:rPr>
                    <w:t>6000</w:t>
                  </w:r>
                  <w:r>
                    <w:t>t/a</w:t>
                  </w:r>
                </w:p>
              </w:tc>
              <w:tc>
                <w:tcPr>
                  <w:tcW w:w="3762" w:type="dxa"/>
                  <w:tcBorders>
                    <w:tl2br w:val="nil"/>
                    <w:tr2bl w:val="nil"/>
                  </w:tcBorders>
                  <w:vAlign w:val="center"/>
                </w:tcPr>
                <w:p w:rsidR="00501F3D" w:rsidRDefault="00AA0CFD">
                  <w:pPr>
                    <w:pStyle w:val="af5"/>
                  </w:pPr>
                  <w:r>
                    <w:t>市场采购，罐车运输</w:t>
                  </w:r>
                </w:p>
              </w:tc>
            </w:tr>
            <w:tr w:rsidR="00501F3D">
              <w:trPr>
                <w:jc w:val="center"/>
              </w:trPr>
              <w:tc>
                <w:tcPr>
                  <w:tcW w:w="2203" w:type="dxa"/>
                  <w:tcBorders>
                    <w:tl2br w:val="nil"/>
                    <w:tr2bl w:val="nil"/>
                  </w:tcBorders>
                  <w:vAlign w:val="center"/>
                </w:tcPr>
                <w:p w:rsidR="00501F3D" w:rsidRDefault="00AA0CFD">
                  <w:pPr>
                    <w:pStyle w:val="af5"/>
                  </w:pPr>
                  <w:r>
                    <w:t>河沙</w:t>
                  </w:r>
                </w:p>
              </w:tc>
              <w:tc>
                <w:tcPr>
                  <w:tcW w:w="2860" w:type="dxa"/>
                  <w:tcBorders>
                    <w:tl2br w:val="nil"/>
                    <w:tr2bl w:val="nil"/>
                  </w:tcBorders>
                  <w:vAlign w:val="center"/>
                </w:tcPr>
                <w:p w:rsidR="00501F3D" w:rsidRDefault="00AA0CFD">
                  <w:pPr>
                    <w:pStyle w:val="af5"/>
                  </w:pPr>
                  <w:r>
                    <w:t>1</w:t>
                  </w:r>
                  <w:r>
                    <w:rPr>
                      <w:rFonts w:hint="eastAsia"/>
                    </w:rPr>
                    <w:t>6000</w:t>
                  </w:r>
                  <w:r>
                    <w:t>t/a</w:t>
                  </w:r>
                </w:p>
              </w:tc>
              <w:tc>
                <w:tcPr>
                  <w:tcW w:w="3762" w:type="dxa"/>
                  <w:tcBorders>
                    <w:tl2br w:val="nil"/>
                    <w:tr2bl w:val="nil"/>
                  </w:tcBorders>
                  <w:vAlign w:val="center"/>
                </w:tcPr>
                <w:p w:rsidR="00501F3D" w:rsidRDefault="00AA0CFD">
                  <w:pPr>
                    <w:pStyle w:val="af5"/>
                  </w:pPr>
                  <w:r>
                    <w:t>市场采购，汽车运至项目区</w:t>
                  </w:r>
                </w:p>
              </w:tc>
            </w:tr>
            <w:tr w:rsidR="00501F3D">
              <w:trPr>
                <w:jc w:val="center"/>
              </w:trPr>
              <w:tc>
                <w:tcPr>
                  <w:tcW w:w="2203" w:type="dxa"/>
                  <w:tcBorders>
                    <w:tl2br w:val="nil"/>
                    <w:tr2bl w:val="nil"/>
                  </w:tcBorders>
                  <w:vAlign w:val="center"/>
                </w:tcPr>
                <w:p w:rsidR="00501F3D" w:rsidRDefault="00AA0CFD">
                  <w:pPr>
                    <w:pStyle w:val="af5"/>
                  </w:pPr>
                  <w:r>
                    <w:t>卵石</w:t>
                  </w:r>
                </w:p>
              </w:tc>
              <w:tc>
                <w:tcPr>
                  <w:tcW w:w="2860" w:type="dxa"/>
                  <w:tcBorders>
                    <w:tl2br w:val="nil"/>
                    <w:tr2bl w:val="nil"/>
                  </w:tcBorders>
                  <w:vAlign w:val="center"/>
                </w:tcPr>
                <w:p w:rsidR="00501F3D" w:rsidRDefault="00AA0CFD">
                  <w:pPr>
                    <w:pStyle w:val="af5"/>
                  </w:pPr>
                  <w:r>
                    <w:rPr>
                      <w:rFonts w:hint="eastAsia"/>
                    </w:rPr>
                    <w:t>25000</w:t>
                  </w:r>
                  <w:r>
                    <w:t>t/a</w:t>
                  </w:r>
                </w:p>
              </w:tc>
              <w:tc>
                <w:tcPr>
                  <w:tcW w:w="3762" w:type="dxa"/>
                  <w:tcBorders>
                    <w:tl2br w:val="nil"/>
                    <w:tr2bl w:val="nil"/>
                  </w:tcBorders>
                  <w:vAlign w:val="center"/>
                </w:tcPr>
                <w:p w:rsidR="00501F3D" w:rsidRDefault="00AA0CFD">
                  <w:pPr>
                    <w:pStyle w:val="af5"/>
                  </w:pPr>
                  <w:r>
                    <w:t>市场采购，汽车运至项目区</w:t>
                  </w:r>
                </w:p>
              </w:tc>
            </w:tr>
            <w:tr w:rsidR="00501F3D">
              <w:trPr>
                <w:jc w:val="center"/>
              </w:trPr>
              <w:tc>
                <w:tcPr>
                  <w:tcW w:w="2203" w:type="dxa"/>
                  <w:tcBorders>
                    <w:tl2br w:val="nil"/>
                    <w:tr2bl w:val="nil"/>
                  </w:tcBorders>
                  <w:vAlign w:val="center"/>
                </w:tcPr>
                <w:p w:rsidR="00501F3D" w:rsidRDefault="00AA0CFD">
                  <w:pPr>
                    <w:pStyle w:val="af5"/>
                  </w:pPr>
                  <w:r>
                    <w:rPr>
                      <w:rFonts w:hint="eastAsia"/>
                    </w:rPr>
                    <w:t>粉煤灰</w:t>
                  </w:r>
                </w:p>
              </w:tc>
              <w:tc>
                <w:tcPr>
                  <w:tcW w:w="2860" w:type="dxa"/>
                  <w:tcBorders>
                    <w:tl2br w:val="nil"/>
                    <w:tr2bl w:val="nil"/>
                  </w:tcBorders>
                  <w:vAlign w:val="center"/>
                </w:tcPr>
                <w:p w:rsidR="00501F3D" w:rsidRDefault="00AA0CFD">
                  <w:pPr>
                    <w:pStyle w:val="af5"/>
                  </w:pPr>
                  <w:r>
                    <w:rPr>
                      <w:rFonts w:hint="eastAsia"/>
                    </w:rPr>
                    <w:t>1000t/a</w:t>
                  </w:r>
                </w:p>
              </w:tc>
              <w:tc>
                <w:tcPr>
                  <w:tcW w:w="3762" w:type="dxa"/>
                  <w:tcBorders>
                    <w:tl2br w:val="nil"/>
                    <w:tr2bl w:val="nil"/>
                  </w:tcBorders>
                  <w:vAlign w:val="center"/>
                </w:tcPr>
                <w:p w:rsidR="00501F3D" w:rsidRDefault="00AA0CFD">
                  <w:pPr>
                    <w:pStyle w:val="af5"/>
                  </w:pPr>
                  <w:r>
                    <w:t>市场采购，罐车运输</w:t>
                  </w:r>
                </w:p>
              </w:tc>
            </w:tr>
            <w:tr w:rsidR="00501F3D">
              <w:trPr>
                <w:jc w:val="center"/>
              </w:trPr>
              <w:tc>
                <w:tcPr>
                  <w:tcW w:w="2203" w:type="dxa"/>
                  <w:tcBorders>
                    <w:tl2br w:val="nil"/>
                    <w:tr2bl w:val="nil"/>
                  </w:tcBorders>
                  <w:vAlign w:val="center"/>
                </w:tcPr>
                <w:p w:rsidR="00501F3D" w:rsidRDefault="00AA0CFD">
                  <w:pPr>
                    <w:pStyle w:val="af5"/>
                  </w:pPr>
                  <w:r>
                    <w:t>添加剂</w:t>
                  </w:r>
                </w:p>
              </w:tc>
              <w:tc>
                <w:tcPr>
                  <w:tcW w:w="2860" w:type="dxa"/>
                  <w:tcBorders>
                    <w:tl2br w:val="nil"/>
                    <w:tr2bl w:val="nil"/>
                  </w:tcBorders>
                  <w:vAlign w:val="center"/>
                </w:tcPr>
                <w:p w:rsidR="00501F3D" w:rsidRDefault="00AA0CFD">
                  <w:pPr>
                    <w:pStyle w:val="af5"/>
                  </w:pPr>
                  <w:r>
                    <w:rPr>
                      <w:rFonts w:hint="eastAsia"/>
                    </w:rPr>
                    <w:t>180t/a</w:t>
                  </w:r>
                </w:p>
              </w:tc>
              <w:tc>
                <w:tcPr>
                  <w:tcW w:w="3762" w:type="dxa"/>
                  <w:tcBorders>
                    <w:tl2br w:val="nil"/>
                    <w:tr2bl w:val="nil"/>
                  </w:tcBorders>
                  <w:vAlign w:val="center"/>
                </w:tcPr>
                <w:p w:rsidR="00501F3D" w:rsidRDefault="00AA0CFD">
                  <w:pPr>
                    <w:pStyle w:val="af5"/>
                  </w:pPr>
                  <w:r>
                    <w:t>市场采购，汽车运至项目区</w:t>
                  </w:r>
                </w:p>
              </w:tc>
            </w:tr>
            <w:tr w:rsidR="00501F3D">
              <w:trPr>
                <w:jc w:val="center"/>
              </w:trPr>
              <w:tc>
                <w:tcPr>
                  <w:tcW w:w="2203" w:type="dxa"/>
                  <w:tcBorders>
                    <w:tl2br w:val="nil"/>
                    <w:tr2bl w:val="nil"/>
                  </w:tcBorders>
                  <w:vAlign w:val="center"/>
                </w:tcPr>
                <w:p w:rsidR="00501F3D" w:rsidRDefault="00AA0CFD">
                  <w:pPr>
                    <w:pStyle w:val="af5"/>
                  </w:pPr>
                  <w:r>
                    <w:t>水</w:t>
                  </w:r>
                </w:p>
              </w:tc>
              <w:tc>
                <w:tcPr>
                  <w:tcW w:w="2860" w:type="dxa"/>
                  <w:tcBorders>
                    <w:tl2br w:val="nil"/>
                    <w:tr2bl w:val="nil"/>
                  </w:tcBorders>
                  <w:vAlign w:val="center"/>
                </w:tcPr>
                <w:p w:rsidR="00501F3D" w:rsidRDefault="00AA0CFD">
                  <w:pPr>
                    <w:pStyle w:val="af5"/>
                  </w:pPr>
                  <w:r>
                    <w:rPr>
                      <w:rFonts w:hint="eastAsia"/>
                    </w:rPr>
                    <w:t>35</w:t>
                  </w:r>
                  <w:r>
                    <w:rPr>
                      <w:rFonts w:hint="eastAsia"/>
                    </w:rPr>
                    <w:t>75</w:t>
                  </w:r>
                  <w:r>
                    <w:rPr>
                      <w:rFonts w:hint="eastAsia"/>
                    </w:rPr>
                    <w:t>t/a</w:t>
                  </w:r>
                </w:p>
              </w:tc>
              <w:tc>
                <w:tcPr>
                  <w:tcW w:w="3762" w:type="dxa"/>
                  <w:tcBorders>
                    <w:tl2br w:val="nil"/>
                    <w:tr2bl w:val="nil"/>
                  </w:tcBorders>
                  <w:vAlign w:val="center"/>
                </w:tcPr>
                <w:p w:rsidR="00501F3D" w:rsidRDefault="00AA0CFD">
                  <w:pPr>
                    <w:pStyle w:val="af5"/>
                  </w:pPr>
                  <w:r>
                    <w:rPr>
                      <w:rFonts w:hint="eastAsia"/>
                    </w:rPr>
                    <w:t>自来水</w:t>
                  </w:r>
                </w:p>
              </w:tc>
            </w:tr>
          </w:tbl>
          <w:p w:rsidR="00501F3D" w:rsidRDefault="00AA0CFD">
            <w:pPr>
              <w:ind w:firstLineChars="200" w:firstLine="480"/>
              <w:rPr>
                <w:rFonts w:cs="Times New Roman"/>
              </w:rPr>
            </w:pPr>
            <w:r>
              <w:rPr>
                <w:rFonts w:cs="Times New Roman"/>
              </w:rPr>
              <w:t>水泥混凝土生产用的添加剂主要为聚羧酸系高效减水剂，是继木钙为代表的普通减水剂和以萘系为代表的高效减水剂之后发展起来的第三代高性能减水剂，无毒性、无腐蚀性，不含甲醛及其他有害成分。</w:t>
            </w:r>
          </w:p>
          <w:p w:rsidR="00501F3D" w:rsidRDefault="00AA0CFD">
            <w:pPr>
              <w:pStyle w:val="3"/>
            </w:pPr>
            <w:r>
              <w:rPr>
                <w:rFonts w:hint="eastAsia"/>
              </w:rPr>
              <w:t>6</w:t>
            </w:r>
            <w:r>
              <w:t>公用工程</w:t>
            </w:r>
          </w:p>
          <w:p w:rsidR="00501F3D" w:rsidRDefault="00AA0CFD">
            <w:pPr>
              <w:ind w:firstLineChars="200" w:firstLine="480"/>
              <w:rPr>
                <w:rFonts w:cs="Times New Roman"/>
              </w:rPr>
            </w:pPr>
            <w:r>
              <w:rPr>
                <w:rFonts w:cs="Times New Roman"/>
              </w:rPr>
              <w:t>（</w:t>
            </w:r>
            <w:r>
              <w:rPr>
                <w:rFonts w:cs="Times New Roman"/>
              </w:rPr>
              <w:t>1</w:t>
            </w:r>
            <w:r>
              <w:rPr>
                <w:rFonts w:cs="Times New Roman"/>
              </w:rPr>
              <w:t>）给水</w:t>
            </w:r>
          </w:p>
          <w:p w:rsidR="00501F3D" w:rsidRDefault="00AA0CFD">
            <w:pPr>
              <w:ind w:firstLineChars="200" w:firstLine="480"/>
              <w:rPr>
                <w:rFonts w:cs="Times New Roman"/>
                <w:bCs/>
              </w:rPr>
            </w:pPr>
            <w:r>
              <w:rPr>
                <w:rFonts w:cs="Times New Roman"/>
                <w:bCs/>
              </w:rPr>
              <w:t>本项目生活用水</w:t>
            </w:r>
            <w:r>
              <w:rPr>
                <w:rFonts w:cs="Times New Roman" w:hint="eastAsia"/>
                <w:bCs/>
              </w:rPr>
              <w:t>、</w:t>
            </w:r>
            <w:r>
              <w:rPr>
                <w:rFonts w:cs="Times New Roman"/>
                <w:bCs/>
              </w:rPr>
              <w:t>生产用水</w:t>
            </w:r>
            <w:r>
              <w:rPr>
                <w:rFonts w:cs="Times New Roman" w:hint="eastAsia"/>
                <w:bCs/>
              </w:rPr>
              <w:t>均</w:t>
            </w:r>
            <w:r>
              <w:rPr>
                <w:rFonts w:cs="Times New Roman"/>
                <w:bCs/>
              </w:rPr>
              <w:t>为自来水。</w:t>
            </w:r>
          </w:p>
          <w:p w:rsidR="00501F3D" w:rsidRDefault="00AA0CFD">
            <w:pPr>
              <w:pStyle w:val="af6"/>
            </w:pPr>
            <w:r>
              <w:lastRenderedPageBreak/>
              <w:t>表</w:t>
            </w:r>
            <w:r>
              <w:t>1-</w:t>
            </w:r>
            <w:r>
              <w:rPr>
                <w:rFonts w:hint="eastAsia"/>
              </w:rPr>
              <w:t>5</w:t>
            </w:r>
            <w:r>
              <w:t>项目日用水情况估算一览表</w:t>
            </w:r>
          </w:p>
          <w:tbl>
            <w:tblPr>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00"/>
              <w:gridCol w:w="1880"/>
              <w:gridCol w:w="2206"/>
              <w:gridCol w:w="1096"/>
              <w:gridCol w:w="1471"/>
              <w:gridCol w:w="1472"/>
            </w:tblGrid>
            <w:tr w:rsidR="00501F3D">
              <w:trPr>
                <w:jc w:val="center"/>
              </w:trPr>
              <w:tc>
                <w:tcPr>
                  <w:tcW w:w="700" w:type="dxa"/>
                  <w:vMerge w:val="restart"/>
                  <w:vAlign w:val="center"/>
                </w:tcPr>
                <w:p w:rsidR="00501F3D" w:rsidRDefault="00AA0CFD">
                  <w:pPr>
                    <w:pStyle w:val="af5"/>
                  </w:pPr>
                  <w:r>
                    <w:t>序号</w:t>
                  </w:r>
                </w:p>
              </w:tc>
              <w:tc>
                <w:tcPr>
                  <w:tcW w:w="1880" w:type="dxa"/>
                  <w:vMerge w:val="restart"/>
                  <w:vAlign w:val="center"/>
                </w:tcPr>
                <w:p w:rsidR="00501F3D" w:rsidRDefault="00AA0CFD">
                  <w:pPr>
                    <w:pStyle w:val="af5"/>
                  </w:pPr>
                  <w:r>
                    <w:t>用水单元</w:t>
                  </w:r>
                </w:p>
              </w:tc>
              <w:tc>
                <w:tcPr>
                  <w:tcW w:w="2206" w:type="dxa"/>
                  <w:vMerge w:val="restart"/>
                  <w:vAlign w:val="center"/>
                </w:tcPr>
                <w:p w:rsidR="00501F3D" w:rsidRDefault="00AA0CFD">
                  <w:pPr>
                    <w:pStyle w:val="af5"/>
                  </w:pPr>
                  <w:r>
                    <w:t>用水定额</w:t>
                  </w:r>
                </w:p>
              </w:tc>
              <w:tc>
                <w:tcPr>
                  <w:tcW w:w="1096" w:type="dxa"/>
                  <w:vMerge w:val="restart"/>
                  <w:vAlign w:val="center"/>
                </w:tcPr>
                <w:p w:rsidR="00501F3D" w:rsidRDefault="00AA0CFD">
                  <w:pPr>
                    <w:pStyle w:val="af5"/>
                  </w:pPr>
                  <w:r>
                    <w:t>数量</w:t>
                  </w:r>
                </w:p>
              </w:tc>
              <w:tc>
                <w:tcPr>
                  <w:tcW w:w="2943" w:type="dxa"/>
                  <w:gridSpan w:val="2"/>
                  <w:vAlign w:val="center"/>
                </w:tcPr>
                <w:p w:rsidR="00501F3D" w:rsidRDefault="00AA0CFD">
                  <w:pPr>
                    <w:pStyle w:val="af5"/>
                  </w:pPr>
                  <w:r>
                    <w:t>用量</w:t>
                  </w:r>
                </w:p>
              </w:tc>
            </w:tr>
            <w:tr w:rsidR="00501F3D">
              <w:trPr>
                <w:trHeight w:val="334"/>
                <w:jc w:val="center"/>
              </w:trPr>
              <w:tc>
                <w:tcPr>
                  <w:tcW w:w="700" w:type="dxa"/>
                  <w:vMerge/>
                  <w:vAlign w:val="center"/>
                </w:tcPr>
                <w:p w:rsidR="00501F3D" w:rsidRDefault="00501F3D">
                  <w:pPr>
                    <w:pStyle w:val="af5"/>
                  </w:pPr>
                </w:p>
              </w:tc>
              <w:tc>
                <w:tcPr>
                  <w:tcW w:w="1880" w:type="dxa"/>
                  <w:vMerge/>
                  <w:vAlign w:val="center"/>
                </w:tcPr>
                <w:p w:rsidR="00501F3D" w:rsidRDefault="00501F3D">
                  <w:pPr>
                    <w:pStyle w:val="af5"/>
                  </w:pPr>
                </w:p>
              </w:tc>
              <w:tc>
                <w:tcPr>
                  <w:tcW w:w="2206" w:type="dxa"/>
                  <w:vMerge/>
                  <w:vAlign w:val="center"/>
                </w:tcPr>
                <w:p w:rsidR="00501F3D" w:rsidRDefault="00501F3D">
                  <w:pPr>
                    <w:pStyle w:val="af5"/>
                  </w:pPr>
                </w:p>
              </w:tc>
              <w:tc>
                <w:tcPr>
                  <w:tcW w:w="1096" w:type="dxa"/>
                  <w:vMerge/>
                  <w:vAlign w:val="center"/>
                </w:tcPr>
                <w:p w:rsidR="00501F3D" w:rsidRDefault="00501F3D">
                  <w:pPr>
                    <w:pStyle w:val="af5"/>
                  </w:pPr>
                </w:p>
              </w:tc>
              <w:tc>
                <w:tcPr>
                  <w:tcW w:w="1471" w:type="dxa"/>
                  <w:vAlign w:val="center"/>
                </w:tcPr>
                <w:p w:rsidR="00501F3D" w:rsidRDefault="00AA0CFD">
                  <w:pPr>
                    <w:pStyle w:val="af5"/>
                  </w:pPr>
                  <w:r>
                    <w:t>m</w:t>
                  </w:r>
                  <w:r>
                    <w:rPr>
                      <w:vertAlign w:val="superscript"/>
                    </w:rPr>
                    <w:t>3</w:t>
                  </w:r>
                  <w:r>
                    <w:t>/d</w:t>
                  </w:r>
                </w:p>
              </w:tc>
              <w:tc>
                <w:tcPr>
                  <w:tcW w:w="1472" w:type="dxa"/>
                  <w:vAlign w:val="center"/>
                </w:tcPr>
                <w:p w:rsidR="00501F3D" w:rsidRDefault="00AA0CFD">
                  <w:pPr>
                    <w:pStyle w:val="af5"/>
                  </w:pPr>
                  <w:r>
                    <w:t>m</w:t>
                  </w:r>
                  <w:r>
                    <w:rPr>
                      <w:vertAlign w:val="superscript"/>
                    </w:rPr>
                    <w:t>3</w:t>
                  </w:r>
                  <w:r>
                    <w:t>/a</w:t>
                  </w:r>
                </w:p>
              </w:tc>
            </w:tr>
            <w:tr w:rsidR="00501F3D">
              <w:trPr>
                <w:jc w:val="center"/>
              </w:trPr>
              <w:tc>
                <w:tcPr>
                  <w:tcW w:w="700" w:type="dxa"/>
                  <w:vAlign w:val="center"/>
                </w:tcPr>
                <w:p w:rsidR="00501F3D" w:rsidRDefault="00AA0CFD">
                  <w:pPr>
                    <w:pStyle w:val="af5"/>
                  </w:pPr>
                  <w:r>
                    <w:t>1</w:t>
                  </w:r>
                </w:p>
              </w:tc>
              <w:tc>
                <w:tcPr>
                  <w:tcW w:w="1880" w:type="dxa"/>
                  <w:vAlign w:val="center"/>
                </w:tcPr>
                <w:p w:rsidR="00501F3D" w:rsidRDefault="00AA0CFD">
                  <w:pPr>
                    <w:pStyle w:val="af5"/>
                  </w:pPr>
                  <w:r>
                    <w:t>搅拌用水</w:t>
                  </w:r>
                </w:p>
              </w:tc>
              <w:tc>
                <w:tcPr>
                  <w:tcW w:w="2206" w:type="dxa"/>
                  <w:vAlign w:val="center"/>
                </w:tcPr>
                <w:p w:rsidR="00501F3D" w:rsidRDefault="00AA0CFD">
                  <w:pPr>
                    <w:pStyle w:val="af5"/>
                  </w:pPr>
                  <w:r>
                    <w:t>0.15m</w:t>
                  </w:r>
                  <w:r>
                    <w:rPr>
                      <w:vertAlign w:val="superscript"/>
                    </w:rPr>
                    <w:t>3</w:t>
                  </w:r>
                  <w:r>
                    <w:t>/m</w:t>
                  </w:r>
                  <w:r>
                    <w:rPr>
                      <w:vertAlign w:val="superscript"/>
                    </w:rPr>
                    <w:t>3</w:t>
                  </w:r>
                  <w:r>
                    <w:t>混凝土</w:t>
                  </w:r>
                </w:p>
              </w:tc>
              <w:tc>
                <w:tcPr>
                  <w:tcW w:w="1096" w:type="dxa"/>
                  <w:vAlign w:val="center"/>
                </w:tcPr>
                <w:p w:rsidR="00501F3D" w:rsidRDefault="00AA0CFD">
                  <w:pPr>
                    <w:pStyle w:val="af5"/>
                  </w:pPr>
                  <w:r>
                    <w:t>2</w:t>
                  </w:r>
                  <w:r>
                    <w:t>万</w:t>
                  </w:r>
                  <w:r>
                    <w:t>m</w:t>
                  </w:r>
                  <w:r>
                    <w:rPr>
                      <w:vertAlign w:val="superscript"/>
                    </w:rPr>
                    <w:t>3</w:t>
                  </w:r>
                </w:p>
              </w:tc>
              <w:tc>
                <w:tcPr>
                  <w:tcW w:w="1471" w:type="dxa"/>
                  <w:vAlign w:val="center"/>
                </w:tcPr>
                <w:p w:rsidR="00501F3D" w:rsidRDefault="00AA0CFD">
                  <w:pPr>
                    <w:pStyle w:val="af5"/>
                  </w:pPr>
                  <w:r>
                    <w:t>1</w:t>
                  </w:r>
                  <w:r>
                    <w:rPr>
                      <w:rFonts w:hint="eastAsia"/>
                    </w:rPr>
                    <w:t>5</w:t>
                  </w:r>
                </w:p>
              </w:tc>
              <w:tc>
                <w:tcPr>
                  <w:tcW w:w="1472" w:type="dxa"/>
                  <w:vAlign w:val="center"/>
                </w:tcPr>
                <w:p w:rsidR="00501F3D" w:rsidRDefault="00AA0CFD">
                  <w:pPr>
                    <w:pStyle w:val="af5"/>
                  </w:pPr>
                  <w:r>
                    <w:t>3000</w:t>
                  </w:r>
                </w:p>
              </w:tc>
            </w:tr>
            <w:tr w:rsidR="00501F3D">
              <w:trPr>
                <w:jc w:val="center"/>
              </w:trPr>
              <w:tc>
                <w:tcPr>
                  <w:tcW w:w="700" w:type="dxa"/>
                  <w:vAlign w:val="center"/>
                </w:tcPr>
                <w:p w:rsidR="00501F3D" w:rsidRDefault="00AA0CFD">
                  <w:pPr>
                    <w:pStyle w:val="af5"/>
                  </w:pPr>
                  <w:r>
                    <w:t>2</w:t>
                  </w:r>
                </w:p>
              </w:tc>
              <w:tc>
                <w:tcPr>
                  <w:tcW w:w="1880" w:type="dxa"/>
                  <w:vAlign w:val="center"/>
                </w:tcPr>
                <w:p w:rsidR="00501F3D" w:rsidRDefault="00AA0CFD">
                  <w:pPr>
                    <w:pStyle w:val="af5"/>
                  </w:pPr>
                  <w:r>
                    <w:rPr>
                      <w:rFonts w:hint="eastAsia"/>
                    </w:rPr>
                    <w:t>搅拌机</w:t>
                  </w:r>
                  <w:r>
                    <w:t>冲洗废水</w:t>
                  </w:r>
                </w:p>
              </w:tc>
              <w:tc>
                <w:tcPr>
                  <w:tcW w:w="2206" w:type="dxa"/>
                  <w:vAlign w:val="center"/>
                </w:tcPr>
                <w:p w:rsidR="00501F3D" w:rsidRDefault="00AA0CFD">
                  <w:pPr>
                    <w:pStyle w:val="af5"/>
                  </w:pPr>
                  <w:r>
                    <w:rPr>
                      <w:rFonts w:hint="eastAsia"/>
                    </w:rPr>
                    <w:t>1</w:t>
                  </w:r>
                  <w:r>
                    <w:t>m</w:t>
                  </w:r>
                  <w:r>
                    <w:rPr>
                      <w:vertAlign w:val="superscript"/>
                    </w:rPr>
                    <w:t>3</w:t>
                  </w:r>
                  <w:r>
                    <w:t>/d</w:t>
                  </w:r>
                </w:p>
              </w:tc>
              <w:tc>
                <w:tcPr>
                  <w:tcW w:w="1096" w:type="dxa"/>
                  <w:vAlign w:val="center"/>
                </w:tcPr>
                <w:p w:rsidR="00501F3D" w:rsidRDefault="00AA0CFD">
                  <w:pPr>
                    <w:pStyle w:val="af5"/>
                  </w:pPr>
                  <w:r>
                    <w:t>/</w:t>
                  </w:r>
                </w:p>
              </w:tc>
              <w:tc>
                <w:tcPr>
                  <w:tcW w:w="1471" w:type="dxa"/>
                  <w:vAlign w:val="center"/>
                </w:tcPr>
                <w:p w:rsidR="00501F3D" w:rsidRDefault="00AA0CFD">
                  <w:pPr>
                    <w:pStyle w:val="af5"/>
                  </w:pPr>
                  <w:r>
                    <w:rPr>
                      <w:rFonts w:hint="eastAsia"/>
                    </w:rPr>
                    <w:t>1</w:t>
                  </w:r>
                </w:p>
              </w:tc>
              <w:tc>
                <w:tcPr>
                  <w:tcW w:w="1472" w:type="dxa"/>
                  <w:vAlign w:val="center"/>
                </w:tcPr>
                <w:p w:rsidR="00501F3D" w:rsidRDefault="00AA0CFD">
                  <w:pPr>
                    <w:pStyle w:val="af5"/>
                  </w:pPr>
                  <w:r>
                    <w:rPr>
                      <w:rFonts w:hint="eastAsia"/>
                    </w:rPr>
                    <w:t>200</w:t>
                  </w:r>
                </w:p>
              </w:tc>
            </w:tr>
            <w:tr w:rsidR="00501F3D">
              <w:trPr>
                <w:jc w:val="center"/>
              </w:trPr>
              <w:tc>
                <w:tcPr>
                  <w:tcW w:w="700" w:type="dxa"/>
                  <w:vAlign w:val="center"/>
                </w:tcPr>
                <w:p w:rsidR="00501F3D" w:rsidRDefault="00AA0CFD">
                  <w:pPr>
                    <w:pStyle w:val="af5"/>
                  </w:pPr>
                  <w:r>
                    <w:t>3</w:t>
                  </w:r>
                </w:p>
              </w:tc>
              <w:tc>
                <w:tcPr>
                  <w:tcW w:w="1880" w:type="dxa"/>
                  <w:vAlign w:val="center"/>
                </w:tcPr>
                <w:p w:rsidR="00501F3D" w:rsidRDefault="00AA0CFD">
                  <w:pPr>
                    <w:pStyle w:val="af5"/>
                  </w:pPr>
                  <w:r>
                    <w:t>车辆冲洗水</w:t>
                  </w:r>
                </w:p>
              </w:tc>
              <w:tc>
                <w:tcPr>
                  <w:tcW w:w="2206" w:type="dxa"/>
                  <w:vAlign w:val="center"/>
                </w:tcPr>
                <w:p w:rsidR="00501F3D" w:rsidRDefault="00AA0CFD">
                  <w:pPr>
                    <w:pStyle w:val="af5"/>
                  </w:pPr>
                  <w:r>
                    <w:rPr>
                      <w:rFonts w:hint="eastAsia"/>
                    </w:rPr>
                    <w:t>3</w:t>
                  </w:r>
                  <w:r>
                    <w:t>m</w:t>
                  </w:r>
                  <w:r>
                    <w:rPr>
                      <w:vertAlign w:val="superscript"/>
                    </w:rPr>
                    <w:t>3</w:t>
                  </w:r>
                  <w:r>
                    <w:t>/d</w:t>
                  </w:r>
                </w:p>
              </w:tc>
              <w:tc>
                <w:tcPr>
                  <w:tcW w:w="1096" w:type="dxa"/>
                  <w:vAlign w:val="center"/>
                </w:tcPr>
                <w:p w:rsidR="00501F3D" w:rsidRDefault="00AA0CFD">
                  <w:pPr>
                    <w:pStyle w:val="af5"/>
                  </w:pPr>
                  <w:r>
                    <w:t>/</w:t>
                  </w:r>
                </w:p>
              </w:tc>
              <w:tc>
                <w:tcPr>
                  <w:tcW w:w="1471" w:type="dxa"/>
                  <w:vAlign w:val="center"/>
                </w:tcPr>
                <w:p w:rsidR="00501F3D" w:rsidRDefault="00AA0CFD">
                  <w:pPr>
                    <w:pStyle w:val="af5"/>
                  </w:pPr>
                  <w:r>
                    <w:rPr>
                      <w:rFonts w:hint="eastAsia"/>
                    </w:rPr>
                    <w:t>3</w:t>
                  </w:r>
                </w:p>
              </w:tc>
              <w:tc>
                <w:tcPr>
                  <w:tcW w:w="1472" w:type="dxa"/>
                  <w:vAlign w:val="center"/>
                </w:tcPr>
                <w:p w:rsidR="00501F3D" w:rsidRDefault="00AA0CFD">
                  <w:pPr>
                    <w:pStyle w:val="af5"/>
                  </w:pPr>
                  <w:r>
                    <w:rPr>
                      <w:rFonts w:hint="eastAsia"/>
                    </w:rPr>
                    <w:t>600</w:t>
                  </w:r>
                </w:p>
              </w:tc>
            </w:tr>
            <w:tr w:rsidR="00501F3D">
              <w:trPr>
                <w:trHeight w:val="90"/>
                <w:jc w:val="center"/>
              </w:trPr>
              <w:tc>
                <w:tcPr>
                  <w:tcW w:w="700" w:type="dxa"/>
                  <w:vAlign w:val="center"/>
                </w:tcPr>
                <w:p w:rsidR="00501F3D" w:rsidRDefault="00AA0CFD">
                  <w:pPr>
                    <w:pStyle w:val="af5"/>
                  </w:pPr>
                  <w:r>
                    <w:t>4</w:t>
                  </w:r>
                </w:p>
              </w:tc>
              <w:tc>
                <w:tcPr>
                  <w:tcW w:w="1880" w:type="dxa"/>
                  <w:vAlign w:val="center"/>
                </w:tcPr>
                <w:p w:rsidR="00501F3D" w:rsidRDefault="00AA0CFD">
                  <w:pPr>
                    <w:pStyle w:val="af5"/>
                  </w:pPr>
                  <w:r>
                    <w:t>作业面冲洗用水</w:t>
                  </w:r>
                </w:p>
              </w:tc>
              <w:tc>
                <w:tcPr>
                  <w:tcW w:w="2206" w:type="dxa"/>
                  <w:vAlign w:val="center"/>
                </w:tcPr>
                <w:p w:rsidR="00501F3D" w:rsidRDefault="00AA0CFD">
                  <w:pPr>
                    <w:pStyle w:val="af5"/>
                  </w:pPr>
                  <w:r>
                    <w:rPr>
                      <w:rFonts w:hint="eastAsia"/>
                    </w:rPr>
                    <w:t>1.0m</w:t>
                  </w:r>
                  <w:r>
                    <w:rPr>
                      <w:rFonts w:hint="eastAsia"/>
                      <w:vertAlign w:val="superscript"/>
                    </w:rPr>
                    <w:t>3</w:t>
                  </w:r>
                  <w:r>
                    <w:t>/100m</w:t>
                  </w:r>
                  <w:r>
                    <w:rPr>
                      <w:vertAlign w:val="superscript"/>
                    </w:rPr>
                    <w:t>2</w:t>
                  </w:r>
                  <w:r>
                    <w:rPr>
                      <w:rFonts w:hint="eastAsia"/>
                    </w:rPr>
                    <w:t>·</w:t>
                  </w:r>
                  <w:r>
                    <w:t>d</w:t>
                  </w:r>
                </w:p>
              </w:tc>
              <w:tc>
                <w:tcPr>
                  <w:tcW w:w="1096" w:type="dxa"/>
                  <w:vAlign w:val="center"/>
                </w:tcPr>
                <w:p w:rsidR="00501F3D" w:rsidRDefault="00AA0CFD">
                  <w:pPr>
                    <w:pStyle w:val="af5"/>
                  </w:pPr>
                  <w:r>
                    <w:rPr>
                      <w:rFonts w:hint="eastAsia"/>
                    </w:rPr>
                    <w:t>1</w:t>
                  </w:r>
                  <w:r>
                    <w:t>00m</w:t>
                  </w:r>
                  <w:r>
                    <w:rPr>
                      <w:vertAlign w:val="superscript"/>
                    </w:rPr>
                    <w:t>2</w:t>
                  </w:r>
                </w:p>
              </w:tc>
              <w:tc>
                <w:tcPr>
                  <w:tcW w:w="1471" w:type="dxa"/>
                  <w:vAlign w:val="center"/>
                </w:tcPr>
                <w:p w:rsidR="00501F3D" w:rsidRDefault="00AA0CFD">
                  <w:pPr>
                    <w:pStyle w:val="af5"/>
                  </w:pPr>
                  <w:r>
                    <w:rPr>
                      <w:rFonts w:hint="eastAsia"/>
                    </w:rPr>
                    <w:t>1</w:t>
                  </w:r>
                </w:p>
              </w:tc>
              <w:tc>
                <w:tcPr>
                  <w:tcW w:w="1472" w:type="dxa"/>
                  <w:vAlign w:val="center"/>
                </w:tcPr>
                <w:p w:rsidR="00501F3D" w:rsidRDefault="00AA0CFD">
                  <w:pPr>
                    <w:pStyle w:val="af5"/>
                  </w:pPr>
                  <w:r>
                    <w:rPr>
                      <w:rFonts w:hint="eastAsia"/>
                    </w:rPr>
                    <w:t>200</w:t>
                  </w:r>
                </w:p>
              </w:tc>
            </w:tr>
            <w:tr w:rsidR="00501F3D">
              <w:trPr>
                <w:jc w:val="center"/>
              </w:trPr>
              <w:tc>
                <w:tcPr>
                  <w:tcW w:w="700" w:type="dxa"/>
                  <w:vAlign w:val="center"/>
                </w:tcPr>
                <w:p w:rsidR="00501F3D" w:rsidRDefault="00AA0CFD">
                  <w:pPr>
                    <w:pStyle w:val="af5"/>
                  </w:pPr>
                  <w:r>
                    <w:t>5</w:t>
                  </w:r>
                </w:p>
              </w:tc>
              <w:tc>
                <w:tcPr>
                  <w:tcW w:w="1880" w:type="dxa"/>
                  <w:vAlign w:val="center"/>
                </w:tcPr>
                <w:p w:rsidR="00501F3D" w:rsidRDefault="00AA0CFD">
                  <w:pPr>
                    <w:pStyle w:val="af5"/>
                  </w:pPr>
                  <w:r>
                    <w:rPr>
                      <w:rFonts w:hint="eastAsia"/>
                    </w:rPr>
                    <w:t>水浴除尘用水</w:t>
                  </w:r>
                </w:p>
              </w:tc>
              <w:tc>
                <w:tcPr>
                  <w:tcW w:w="2206" w:type="dxa"/>
                  <w:vAlign w:val="center"/>
                </w:tcPr>
                <w:p w:rsidR="00501F3D" w:rsidRDefault="00AA0CFD">
                  <w:pPr>
                    <w:pStyle w:val="af5"/>
                  </w:pPr>
                  <w:r>
                    <w:rPr>
                      <w:rFonts w:hint="eastAsia"/>
                    </w:rPr>
                    <w:t>10</w:t>
                  </w:r>
                  <w:r>
                    <w:rPr>
                      <w:rFonts w:hint="eastAsia"/>
                      <w:sz w:val="24"/>
                    </w:rPr>
                    <w:t xml:space="preserve"> m</w:t>
                  </w:r>
                  <w:r>
                    <w:rPr>
                      <w:rFonts w:hint="eastAsia"/>
                      <w:sz w:val="24"/>
                      <w:vertAlign w:val="superscript"/>
                    </w:rPr>
                    <w:t>3</w:t>
                  </w:r>
                  <w:r>
                    <w:rPr>
                      <w:sz w:val="24"/>
                    </w:rPr>
                    <w:t>/</w:t>
                  </w:r>
                  <w:r>
                    <w:rPr>
                      <w:rFonts w:hint="eastAsia"/>
                      <w:sz w:val="24"/>
                    </w:rPr>
                    <w:t>月</w:t>
                  </w:r>
                </w:p>
              </w:tc>
              <w:tc>
                <w:tcPr>
                  <w:tcW w:w="1096" w:type="dxa"/>
                  <w:vAlign w:val="center"/>
                </w:tcPr>
                <w:p w:rsidR="00501F3D" w:rsidRDefault="00AA0CFD">
                  <w:pPr>
                    <w:pStyle w:val="af5"/>
                  </w:pPr>
                  <w:r>
                    <w:rPr>
                      <w:rFonts w:hint="eastAsia"/>
                    </w:rPr>
                    <w:t>/</w:t>
                  </w:r>
                </w:p>
              </w:tc>
              <w:tc>
                <w:tcPr>
                  <w:tcW w:w="1471" w:type="dxa"/>
                  <w:vAlign w:val="center"/>
                </w:tcPr>
                <w:p w:rsidR="00501F3D" w:rsidRDefault="00AA0CFD">
                  <w:pPr>
                    <w:pStyle w:val="af5"/>
                  </w:pPr>
                  <w:r>
                    <w:rPr>
                      <w:rFonts w:hint="eastAsia"/>
                    </w:rPr>
                    <w:t>0.5</w:t>
                  </w:r>
                </w:p>
              </w:tc>
              <w:tc>
                <w:tcPr>
                  <w:tcW w:w="1472" w:type="dxa"/>
                  <w:vAlign w:val="center"/>
                </w:tcPr>
                <w:p w:rsidR="00501F3D" w:rsidRDefault="00AA0CFD">
                  <w:pPr>
                    <w:pStyle w:val="af5"/>
                  </w:pPr>
                  <w:r>
                    <w:rPr>
                      <w:rFonts w:hint="eastAsia"/>
                    </w:rPr>
                    <w:t>100</w:t>
                  </w:r>
                </w:p>
              </w:tc>
            </w:tr>
            <w:tr w:rsidR="00501F3D">
              <w:trPr>
                <w:jc w:val="center"/>
              </w:trPr>
              <w:tc>
                <w:tcPr>
                  <w:tcW w:w="700" w:type="dxa"/>
                  <w:vAlign w:val="center"/>
                </w:tcPr>
                <w:p w:rsidR="00501F3D" w:rsidRDefault="00AA0CFD">
                  <w:pPr>
                    <w:pStyle w:val="af5"/>
                  </w:pPr>
                  <w:r>
                    <w:t>6</w:t>
                  </w:r>
                </w:p>
              </w:tc>
              <w:tc>
                <w:tcPr>
                  <w:tcW w:w="1880" w:type="dxa"/>
                  <w:vAlign w:val="center"/>
                </w:tcPr>
                <w:p w:rsidR="00501F3D" w:rsidRDefault="00AA0CFD">
                  <w:pPr>
                    <w:pStyle w:val="af5"/>
                  </w:pPr>
                  <w:r>
                    <w:t>生活用水</w:t>
                  </w:r>
                </w:p>
              </w:tc>
              <w:tc>
                <w:tcPr>
                  <w:tcW w:w="2206" w:type="dxa"/>
                  <w:vAlign w:val="center"/>
                </w:tcPr>
                <w:p w:rsidR="00501F3D" w:rsidRDefault="00AA0CFD">
                  <w:pPr>
                    <w:pStyle w:val="af5"/>
                  </w:pPr>
                  <w:r>
                    <w:rPr>
                      <w:rFonts w:hint="eastAsia"/>
                    </w:rPr>
                    <w:t>5</w:t>
                  </w:r>
                  <w:r>
                    <w:t>0L/</w:t>
                  </w:r>
                  <w:r>
                    <w:t>人</w:t>
                  </w:r>
                </w:p>
              </w:tc>
              <w:tc>
                <w:tcPr>
                  <w:tcW w:w="1096" w:type="dxa"/>
                  <w:vAlign w:val="center"/>
                </w:tcPr>
                <w:p w:rsidR="00501F3D" w:rsidRDefault="00AA0CFD">
                  <w:pPr>
                    <w:pStyle w:val="af5"/>
                  </w:pPr>
                  <w:r>
                    <w:rPr>
                      <w:rFonts w:hint="eastAsia"/>
                    </w:rPr>
                    <w:t>16</w:t>
                  </w:r>
                  <w:r>
                    <w:t>人</w:t>
                  </w:r>
                </w:p>
              </w:tc>
              <w:tc>
                <w:tcPr>
                  <w:tcW w:w="1471" w:type="dxa"/>
                  <w:vAlign w:val="center"/>
                </w:tcPr>
                <w:p w:rsidR="00501F3D" w:rsidRDefault="00AA0CFD">
                  <w:pPr>
                    <w:pStyle w:val="af5"/>
                  </w:pPr>
                  <w:r>
                    <w:t>0.</w:t>
                  </w:r>
                  <w:r>
                    <w:rPr>
                      <w:rFonts w:hint="eastAsia"/>
                    </w:rPr>
                    <w:t>8</w:t>
                  </w:r>
                </w:p>
              </w:tc>
              <w:tc>
                <w:tcPr>
                  <w:tcW w:w="1472" w:type="dxa"/>
                  <w:vAlign w:val="center"/>
                </w:tcPr>
                <w:p w:rsidR="00501F3D" w:rsidRDefault="00AA0CFD">
                  <w:pPr>
                    <w:pStyle w:val="af5"/>
                  </w:pPr>
                  <w:r>
                    <w:rPr>
                      <w:rFonts w:hint="eastAsia"/>
                    </w:rPr>
                    <w:t>160</w:t>
                  </w:r>
                </w:p>
              </w:tc>
            </w:tr>
            <w:tr w:rsidR="00501F3D">
              <w:trPr>
                <w:jc w:val="center"/>
              </w:trPr>
              <w:tc>
                <w:tcPr>
                  <w:tcW w:w="700" w:type="dxa"/>
                  <w:vAlign w:val="center"/>
                </w:tcPr>
                <w:p w:rsidR="00501F3D" w:rsidRDefault="00AA0CFD">
                  <w:pPr>
                    <w:pStyle w:val="af5"/>
                  </w:pPr>
                  <w:r>
                    <w:rPr>
                      <w:rFonts w:hint="eastAsia"/>
                    </w:rPr>
                    <w:t>7</w:t>
                  </w:r>
                </w:p>
              </w:tc>
              <w:tc>
                <w:tcPr>
                  <w:tcW w:w="1880" w:type="dxa"/>
                  <w:vAlign w:val="center"/>
                </w:tcPr>
                <w:p w:rsidR="00501F3D" w:rsidRDefault="00AA0CFD">
                  <w:pPr>
                    <w:pStyle w:val="af5"/>
                  </w:pPr>
                  <w:r>
                    <w:t>绿化及道路浇洒</w:t>
                  </w:r>
                </w:p>
              </w:tc>
              <w:tc>
                <w:tcPr>
                  <w:tcW w:w="2206" w:type="dxa"/>
                  <w:vAlign w:val="center"/>
                </w:tcPr>
                <w:p w:rsidR="00501F3D" w:rsidRDefault="00AA0CFD">
                  <w:pPr>
                    <w:pStyle w:val="af5"/>
                  </w:pPr>
                  <w:r>
                    <w:t xml:space="preserve">2 </w:t>
                  </w:r>
                  <w:r>
                    <w:t>L/m</w:t>
                  </w:r>
                  <w:r>
                    <w:rPr>
                      <w:vertAlign w:val="superscript"/>
                    </w:rPr>
                    <w:t>2</w:t>
                  </w:r>
                  <w:r>
                    <w:t>·d</w:t>
                  </w:r>
                </w:p>
              </w:tc>
              <w:tc>
                <w:tcPr>
                  <w:tcW w:w="1096" w:type="dxa"/>
                  <w:vAlign w:val="center"/>
                </w:tcPr>
                <w:p w:rsidR="00501F3D" w:rsidRDefault="00AA0CFD">
                  <w:pPr>
                    <w:pStyle w:val="af5"/>
                  </w:pPr>
                  <w:r>
                    <w:rPr>
                      <w:rFonts w:hint="eastAsia"/>
                    </w:rPr>
                    <w:t>5</w:t>
                  </w:r>
                  <w:r>
                    <w:t>00m</w:t>
                  </w:r>
                  <w:r>
                    <w:rPr>
                      <w:vertAlign w:val="superscript"/>
                    </w:rPr>
                    <w:t>2</w:t>
                  </w:r>
                </w:p>
              </w:tc>
              <w:tc>
                <w:tcPr>
                  <w:tcW w:w="1471" w:type="dxa"/>
                  <w:vAlign w:val="center"/>
                </w:tcPr>
                <w:p w:rsidR="00501F3D" w:rsidRDefault="00AA0CFD">
                  <w:pPr>
                    <w:pStyle w:val="af5"/>
                  </w:pPr>
                  <w:r>
                    <w:rPr>
                      <w:rFonts w:hint="eastAsia"/>
                    </w:rPr>
                    <w:t>1</w:t>
                  </w:r>
                </w:p>
              </w:tc>
              <w:tc>
                <w:tcPr>
                  <w:tcW w:w="1472" w:type="dxa"/>
                  <w:vAlign w:val="center"/>
                </w:tcPr>
                <w:p w:rsidR="00501F3D" w:rsidRDefault="00AA0CFD">
                  <w:pPr>
                    <w:pStyle w:val="af5"/>
                  </w:pPr>
                  <w:r>
                    <w:rPr>
                      <w:rFonts w:hint="eastAsia"/>
                    </w:rPr>
                    <w:t>200</w:t>
                  </w:r>
                </w:p>
              </w:tc>
            </w:tr>
            <w:tr w:rsidR="00501F3D">
              <w:trPr>
                <w:jc w:val="center"/>
              </w:trPr>
              <w:tc>
                <w:tcPr>
                  <w:tcW w:w="700" w:type="dxa"/>
                  <w:vAlign w:val="center"/>
                </w:tcPr>
                <w:p w:rsidR="00501F3D" w:rsidRDefault="00AA0CFD">
                  <w:pPr>
                    <w:pStyle w:val="af5"/>
                  </w:pPr>
                  <w:r>
                    <w:rPr>
                      <w:rFonts w:hint="eastAsia"/>
                    </w:rPr>
                    <w:t>8</w:t>
                  </w:r>
                </w:p>
              </w:tc>
              <w:tc>
                <w:tcPr>
                  <w:tcW w:w="1880" w:type="dxa"/>
                  <w:vAlign w:val="center"/>
                </w:tcPr>
                <w:p w:rsidR="00501F3D" w:rsidRDefault="00AA0CFD">
                  <w:pPr>
                    <w:pStyle w:val="af5"/>
                  </w:pPr>
                  <w:r>
                    <w:rPr>
                      <w:rFonts w:hint="eastAsia"/>
                    </w:rPr>
                    <w:t>用水量</w:t>
                  </w:r>
                </w:p>
              </w:tc>
              <w:tc>
                <w:tcPr>
                  <w:tcW w:w="3302" w:type="dxa"/>
                  <w:gridSpan w:val="2"/>
                  <w:vAlign w:val="center"/>
                </w:tcPr>
                <w:p w:rsidR="00501F3D" w:rsidRDefault="00501F3D">
                  <w:pPr>
                    <w:pStyle w:val="af5"/>
                  </w:pPr>
                </w:p>
              </w:tc>
              <w:tc>
                <w:tcPr>
                  <w:tcW w:w="1471" w:type="dxa"/>
                </w:tcPr>
                <w:p w:rsidR="00501F3D" w:rsidRDefault="00AA0CFD">
                  <w:pPr>
                    <w:pStyle w:val="af5"/>
                  </w:pPr>
                  <w:r>
                    <w:rPr>
                      <w:rFonts w:hint="eastAsia"/>
                    </w:rPr>
                    <w:t>22.3</w:t>
                  </w:r>
                </w:p>
              </w:tc>
              <w:tc>
                <w:tcPr>
                  <w:tcW w:w="1472" w:type="dxa"/>
                </w:tcPr>
                <w:p w:rsidR="00501F3D" w:rsidRDefault="00AA0CFD">
                  <w:pPr>
                    <w:pStyle w:val="af5"/>
                  </w:pPr>
                  <w:r>
                    <w:rPr>
                      <w:rFonts w:hint="eastAsia"/>
                    </w:rPr>
                    <w:t>4460</w:t>
                  </w:r>
                </w:p>
              </w:tc>
            </w:tr>
            <w:tr w:rsidR="00501F3D">
              <w:trPr>
                <w:jc w:val="center"/>
              </w:trPr>
              <w:tc>
                <w:tcPr>
                  <w:tcW w:w="700" w:type="dxa"/>
                  <w:vAlign w:val="center"/>
                </w:tcPr>
                <w:p w:rsidR="00501F3D" w:rsidRDefault="00AA0CFD">
                  <w:pPr>
                    <w:pStyle w:val="af5"/>
                  </w:pPr>
                  <w:r>
                    <w:rPr>
                      <w:rFonts w:hint="eastAsia"/>
                    </w:rPr>
                    <w:t>9</w:t>
                  </w:r>
                </w:p>
              </w:tc>
              <w:tc>
                <w:tcPr>
                  <w:tcW w:w="1880" w:type="dxa"/>
                  <w:vAlign w:val="center"/>
                </w:tcPr>
                <w:p w:rsidR="00501F3D" w:rsidRDefault="00AA0CFD">
                  <w:pPr>
                    <w:pStyle w:val="af5"/>
                  </w:pPr>
                  <w:r>
                    <w:rPr>
                      <w:rFonts w:hint="eastAsia"/>
                    </w:rPr>
                    <w:t>回用水量</w:t>
                  </w:r>
                </w:p>
              </w:tc>
              <w:tc>
                <w:tcPr>
                  <w:tcW w:w="3302" w:type="dxa"/>
                  <w:gridSpan w:val="2"/>
                  <w:vAlign w:val="center"/>
                </w:tcPr>
                <w:p w:rsidR="00501F3D" w:rsidRDefault="00501F3D">
                  <w:pPr>
                    <w:pStyle w:val="af5"/>
                  </w:pPr>
                </w:p>
              </w:tc>
              <w:tc>
                <w:tcPr>
                  <w:tcW w:w="1471" w:type="dxa"/>
                </w:tcPr>
                <w:p w:rsidR="00501F3D" w:rsidRDefault="00AA0CFD">
                  <w:pPr>
                    <w:pStyle w:val="af5"/>
                  </w:pPr>
                  <w:r>
                    <w:rPr>
                      <w:rFonts w:hint="eastAsia"/>
                    </w:rPr>
                    <w:t xml:space="preserve">4.425 </w:t>
                  </w:r>
                </w:p>
              </w:tc>
              <w:tc>
                <w:tcPr>
                  <w:tcW w:w="1472" w:type="dxa"/>
                </w:tcPr>
                <w:p w:rsidR="00501F3D" w:rsidRDefault="00AA0CFD">
                  <w:pPr>
                    <w:pStyle w:val="af5"/>
                  </w:pPr>
                  <w:r>
                    <w:rPr>
                      <w:rFonts w:hint="eastAsia"/>
                    </w:rPr>
                    <w:t>885</w:t>
                  </w:r>
                </w:p>
              </w:tc>
            </w:tr>
            <w:tr w:rsidR="00501F3D">
              <w:trPr>
                <w:jc w:val="center"/>
              </w:trPr>
              <w:tc>
                <w:tcPr>
                  <w:tcW w:w="700" w:type="dxa"/>
                  <w:vAlign w:val="center"/>
                </w:tcPr>
                <w:p w:rsidR="00501F3D" w:rsidRDefault="00AA0CFD">
                  <w:pPr>
                    <w:pStyle w:val="af5"/>
                  </w:pPr>
                  <w:r>
                    <w:rPr>
                      <w:rFonts w:hint="eastAsia"/>
                    </w:rPr>
                    <w:t>10</w:t>
                  </w:r>
                </w:p>
              </w:tc>
              <w:tc>
                <w:tcPr>
                  <w:tcW w:w="1880" w:type="dxa"/>
                  <w:vAlign w:val="center"/>
                </w:tcPr>
                <w:p w:rsidR="00501F3D" w:rsidRDefault="00AA0CFD">
                  <w:pPr>
                    <w:pStyle w:val="af5"/>
                  </w:pPr>
                  <w:r>
                    <w:t>总用水量</w:t>
                  </w:r>
                </w:p>
              </w:tc>
              <w:tc>
                <w:tcPr>
                  <w:tcW w:w="3302" w:type="dxa"/>
                  <w:gridSpan w:val="2"/>
                  <w:vAlign w:val="center"/>
                </w:tcPr>
                <w:p w:rsidR="00501F3D" w:rsidRDefault="00AA0CFD">
                  <w:pPr>
                    <w:pStyle w:val="af5"/>
                  </w:pPr>
                  <w:r>
                    <w:t>--</w:t>
                  </w:r>
                </w:p>
              </w:tc>
              <w:tc>
                <w:tcPr>
                  <w:tcW w:w="1471" w:type="dxa"/>
                </w:tcPr>
                <w:p w:rsidR="00501F3D" w:rsidRDefault="00AA0CFD">
                  <w:pPr>
                    <w:pStyle w:val="af5"/>
                  </w:pPr>
                  <w:r>
                    <w:rPr>
                      <w:rFonts w:hint="eastAsia"/>
                    </w:rPr>
                    <w:t xml:space="preserve">17.875 </w:t>
                  </w:r>
                </w:p>
              </w:tc>
              <w:tc>
                <w:tcPr>
                  <w:tcW w:w="1472" w:type="dxa"/>
                </w:tcPr>
                <w:p w:rsidR="00501F3D" w:rsidRDefault="00AA0CFD">
                  <w:pPr>
                    <w:pStyle w:val="af5"/>
                  </w:pPr>
                  <w:r>
                    <w:rPr>
                      <w:rFonts w:hint="eastAsia"/>
                    </w:rPr>
                    <w:t>3575</w:t>
                  </w:r>
                </w:p>
              </w:tc>
            </w:tr>
          </w:tbl>
          <w:p w:rsidR="00501F3D" w:rsidRDefault="00AA0CFD">
            <w:pPr>
              <w:ind w:firstLineChars="200" w:firstLine="480"/>
              <w:rPr>
                <w:rFonts w:cs="Times New Roman"/>
                <w:bCs/>
              </w:rPr>
            </w:pPr>
            <w:r>
              <w:rPr>
                <w:rFonts w:cs="Times New Roman"/>
                <w:bCs/>
              </w:rPr>
              <w:t>生产用水主要是水泥混凝土搅拌混合用水、搅拌机和运输车辆的清洗水及搅拌作业区地面冲洗水。本项目搅拌作业区面积约为</w:t>
            </w:r>
            <w:r>
              <w:rPr>
                <w:rFonts w:cs="Times New Roman" w:hint="eastAsia"/>
                <w:bCs/>
              </w:rPr>
              <w:t>1</w:t>
            </w:r>
            <w:r>
              <w:rPr>
                <w:rFonts w:cs="Times New Roman"/>
                <w:bCs/>
              </w:rPr>
              <w:t>00m</w:t>
            </w:r>
            <w:r>
              <w:rPr>
                <w:rFonts w:cs="Times New Roman" w:hint="eastAsia"/>
                <w:bCs/>
                <w:vertAlign w:val="superscript"/>
              </w:rPr>
              <w:t>2</w:t>
            </w:r>
            <w:r>
              <w:rPr>
                <w:rFonts w:cs="Times New Roman"/>
                <w:bCs/>
              </w:rPr>
              <w:t>，场地硬化</w:t>
            </w:r>
            <w:r>
              <w:rPr>
                <w:rFonts w:cs="Times New Roman" w:hint="eastAsia"/>
                <w:bCs/>
              </w:rPr>
              <w:t>后</w:t>
            </w:r>
            <w:r>
              <w:rPr>
                <w:rFonts w:cs="Times New Roman"/>
                <w:bCs/>
              </w:rPr>
              <w:t>每天生产结束后需要用水冲洗。</w:t>
            </w:r>
          </w:p>
          <w:p w:rsidR="00501F3D" w:rsidRDefault="00AA0CFD">
            <w:pPr>
              <w:ind w:firstLineChars="200" w:firstLine="480"/>
              <w:rPr>
                <w:rFonts w:cs="Times New Roman"/>
              </w:rPr>
            </w:pPr>
            <w:r>
              <w:rPr>
                <w:rFonts w:cs="Times New Roman"/>
              </w:rPr>
              <w:t>（</w:t>
            </w:r>
            <w:r>
              <w:rPr>
                <w:rFonts w:cs="Times New Roman"/>
              </w:rPr>
              <w:t>2</w:t>
            </w:r>
            <w:r>
              <w:rPr>
                <w:rFonts w:cs="Times New Roman"/>
              </w:rPr>
              <w:t>）排水</w:t>
            </w:r>
            <w:r>
              <w:rPr>
                <w:rFonts w:cs="Times New Roman"/>
              </w:rPr>
              <w:t xml:space="preserve">      </w:t>
            </w:r>
          </w:p>
          <w:p w:rsidR="00501F3D" w:rsidRDefault="00AA0CFD">
            <w:pPr>
              <w:ind w:firstLineChars="200" w:firstLine="480"/>
              <w:rPr>
                <w:rFonts w:cs="Times New Roman"/>
              </w:rPr>
            </w:pPr>
            <w:r>
              <w:rPr>
                <w:rFonts w:cs="Times New Roman"/>
              </w:rPr>
              <w:t>本项目排水规划：</w:t>
            </w:r>
            <w:r>
              <w:rPr>
                <w:rFonts w:cs="Times New Roman"/>
                <w:u w:val="single"/>
              </w:rPr>
              <w:t>本项目采用雨污分流制，雨水</w:t>
            </w:r>
            <w:r>
              <w:rPr>
                <w:rFonts w:cs="Times New Roman" w:hint="eastAsia"/>
                <w:u w:val="single"/>
              </w:rPr>
              <w:t>修雨水沟，</w:t>
            </w:r>
            <w:r>
              <w:rPr>
                <w:rFonts w:cs="Times New Roman"/>
                <w:u w:val="single"/>
              </w:rPr>
              <w:t>收集后用</w:t>
            </w:r>
            <w:r>
              <w:rPr>
                <w:rFonts w:cs="Times New Roman" w:hint="eastAsia"/>
                <w:u w:val="single"/>
              </w:rPr>
              <w:t>排放于项目北侧盐井水库出水农灌渠</w:t>
            </w:r>
            <w:r>
              <w:rPr>
                <w:rFonts w:cs="Times New Roman" w:hint="eastAsia"/>
                <w:u w:val="single"/>
              </w:rPr>
              <w:t>大河坝河沟</w:t>
            </w:r>
            <w:r>
              <w:rPr>
                <w:rFonts w:cs="Times New Roman" w:hint="eastAsia"/>
                <w:u w:val="single"/>
              </w:rPr>
              <w:t>，</w:t>
            </w:r>
            <w:r>
              <w:rPr>
                <w:rFonts w:cs="Times New Roman" w:hint="eastAsia"/>
                <w:u w:val="single"/>
              </w:rPr>
              <w:t>于岩桥村流入余家河，</w:t>
            </w:r>
            <w:r>
              <w:rPr>
                <w:rFonts w:cs="Times New Roman" w:hint="eastAsia"/>
                <w:u w:val="single"/>
              </w:rPr>
              <w:t>最终排入涔水</w:t>
            </w:r>
            <w:r>
              <w:rPr>
                <w:rFonts w:cs="Times New Roman"/>
                <w:u w:val="single"/>
              </w:rPr>
              <w:t>。搅拌机清洗水经厂区内沉淀池净化处理后回用于生产过程。生产用水中的混凝土搅拌用水全部进入产品，无废水产生。厂区绿化、洒水均无废水产生。本项目员工人数少，产生废水为极少量冲厕废水，废水污染物较简单，污水水量小，经化粪池处理后用作农田农肥。</w:t>
            </w:r>
          </w:p>
          <w:p w:rsidR="00501F3D" w:rsidRDefault="00AA0CFD">
            <w:pPr>
              <w:ind w:firstLineChars="200" w:firstLine="480"/>
              <w:rPr>
                <w:rFonts w:cs="Times New Roman"/>
              </w:rPr>
            </w:pPr>
            <w:r>
              <w:rPr>
                <w:rFonts w:cs="Times New Roman"/>
              </w:rPr>
              <w:t>（</w:t>
            </w:r>
            <w:r>
              <w:rPr>
                <w:rFonts w:cs="Times New Roman"/>
              </w:rPr>
              <w:t>3</w:t>
            </w:r>
            <w:r>
              <w:rPr>
                <w:rFonts w:cs="Times New Roman"/>
              </w:rPr>
              <w:t>）供电</w:t>
            </w:r>
          </w:p>
          <w:p w:rsidR="00501F3D" w:rsidRDefault="00AA0CFD">
            <w:pPr>
              <w:adjustRightInd w:val="0"/>
              <w:snapToGrid w:val="0"/>
              <w:ind w:firstLineChars="200" w:firstLine="480"/>
              <w:rPr>
                <w:rFonts w:cs="Times New Roman"/>
              </w:rPr>
            </w:pPr>
            <w:r>
              <w:rPr>
                <w:rFonts w:cs="Times New Roman"/>
              </w:rPr>
              <w:t>本项目供电源</w:t>
            </w:r>
            <w:r>
              <w:rPr>
                <w:rFonts w:cs="Times New Roman" w:hint="eastAsia"/>
              </w:rPr>
              <w:t>盐井镇</w:t>
            </w:r>
            <w:r>
              <w:rPr>
                <w:rFonts w:cs="Times New Roman"/>
              </w:rPr>
              <w:t>电网接入，能够满足项目用电负荷的要求。</w:t>
            </w:r>
          </w:p>
          <w:p w:rsidR="00501F3D" w:rsidRDefault="00AA0CFD">
            <w:pPr>
              <w:pStyle w:val="3"/>
            </w:pPr>
            <w:r>
              <w:rPr>
                <w:rFonts w:hint="eastAsia"/>
              </w:rPr>
              <w:t>7</w:t>
            </w:r>
            <w:r>
              <w:t>建设投资及资金来源</w:t>
            </w:r>
          </w:p>
          <w:p w:rsidR="00501F3D" w:rsidRDefault="00AA0CFD">
            <w:pPr>
              <w:ind w:firstLineChars="200" w:firstLine="480"/>
              <w:rPr>
                <w:rFonts w:cs="Times New Roman"/>
              </w:rPr>
            </w:pPr>
            <w:r>
              <w:rPr>
                <w:rFonts w:cs="Times New Roman"/>
              </w:rPr>
              <w:t>本项目投资</w:t>
            </w:r>
            <w:r>
              <w:rPr>
                <w:rFonts w:cs="Times New Roman"/>
              </w:rPr>
              <w:t>3</w:t>
            </w:r>
            <w:r>
              <w:rPr>
                <w:rFonts w:cs="Times New Roman" w:hint="eastAsia"/>
              </w:rPr>
              <w:t>8</w:t>
            </w:r>
            <w:r>
              <w:rPr>
                <w:rFonts w:cs="Times New Roman"/>
              </w:rPr>
              <w:t>0</w:t>
            </w:r>
            <w:r>
              <w:rPr>
                <w:rFonts w:cs="Times New Roman"/>
              </w:rPr>
              <w:t>万元，均来自自筹。</w:t>
            </w:r>
          </w:p>
          <w:p w:rsidR="00501F3D" w:rsidRDefault="00AA0CFD">
            <w:pPr>
              <w:pStyle w:val="3"/>
            </w:pPr>
            <w:r>
              <w:rPr>
                <w:rFonts w:hint="eastAsia"/>
              </w:rPr>
              <w:t>8</w:t>
            </w:r>
            <w:r>
              <w:t>项目进展情况</w:t>
            </w:r>
          </w:p>
          <w:p w:rsidR="00501F3D" w:rsidRDefault="00AA0CFD">
            <w:pPr>
              <w:ind w:firstLineChars="200" w:firstLine="480"/>
              <w:rPr>
                <w:rFonts w:cs="Times New Roman"/>
              </w:rPr>
            </w:pPr>
            <w:r>
              <w:rPr>
                <w:rFonts w:hAnsi="宋体" w:hint="eastAsia"/>
              </w:rPr>
              <w:t>工程计划于</w:t>
            </w:r>
            <w:r>
              <w:rPr>
                <w:rFonts w:hAnsi="宋体" w:hint="eastAsia"/>
              </w:rPr>
              <w:t>2018</w:t>
            </w:r>
            <w:r>
              <w:rPr>
                <w:rFonts w:hAnsi="宋体" w:hint="eastAsia"/>
              </w:rPr>
              <w:t>年</w:t>
            </w:r>
            <w:r>
              <w:rPr>
                <w:rFonts w:hAnsi="宋体" w:hint="eastAsia"/>
              </w:rPr>
              <w:t>7</w:t>
            </w:r>
            <w:r>
              <w:rPr>
                <w:rFonts w:hAnsi="宋体" w:hint="eastAsia"/>
              </w:rPr>
              <w:t>月开工建设，于</w:t>
            </w:r>
            <w:r>
              <w:rPr>
                <w:rFonts w:hAnsi="宋体" w:hint="eastAsia"/>
              </w:rPr>
              <w:t>2018</w:t>
            </w:r>
            <w:r>
              <w:rPr>
                <w:rFonts w:hAnsi="宋体" w:hint="eastAsia"/>
              </w:rPr>
              <w:t>年</w:t>
            </w:r>
            <w:r>
              <w:rPr>
                <w:rFonts w:hAnsi="宋体" w:hint="eastAsia"/>
              </w:rPr>
              <w:t>9</w:t>
            </w:r>
            <w:r>
              <w:rPr>
                <w:rFonts w:hAnsi="宋体" w:hint="eastAsia"/>
              </w:rPr>
              <w:t>月全面竣工，建设工期为</w:t>
            </w:r>
            <w:r>
              <w:rPr>
                <w:rFonts w:hAnsi="宋体" w:hint="eastAsia"/>
              </w:rPr>
              <w:t>60</w:t>
            </w:r>
            <w:r>
              <w:rPr>
                <w:rFonts w:hAnsi="宋体" w:hint="eastAsia"/>
              </w:rPr>
              <w:t>天。</w:t>
            </w:r>
          </w:p>
        </w:tc>
      </w:tr>
      <w:tr w:rsidR="00501F3D">
        <w:trPr>
          <w:jc w:val="center"/>
        </w:trPr>
        <w:tc>
          <w:tcPr>
            <w:tcW w:w="9071" w:type="dxa"/>
            <w:gridSpan w:val="6"/>
          </w:tcPr>
          <w:p w:rsidR="00501F3D" w:rsidRDefault="00AA0CFD">
            <w:pPr>
              <w:rPr>
                <w:rFonts w:cs="Times New Roman"/>
                <w:b/>
                <w:bCs/>
                <w:sz w:val="28"/>
                <w:szCs w:val="28"/>
              </w:rPr>
            </w:pPr>
            <w:r>
              <w:rPr>
                <w:rFonts w:cs="Times New Roman"/>
                <w:b/>
                <w:bCs/>
                <w:sz w:val="28"/>
                <w:szCs w:val="28"/>
              </w:rPr>
              <w:lastRenderedPageBreak/>
              <w:t>与本项目有关的原有污染情况及主要环境问题</w:t>
            </w:r>
          </w:p>
          <w:p w:rsidR="00501F3D" w:rsidRDefault="00AA0CFD">
            <w:pPr>
              <w:snapToGrid w:val="0"/>
              <w:ind w:firstLineChars="200" w:firstLine="480"/>
              <w:rPr>
                <w:rFonts w:cs="Times New Roman"/>
              </w:rPr>
            </w:pPr>
            <w:r>
              <w:rPr>
                <w:rFonts w:hint="eastAsia"/>
              </w:rPr>
              <w:t>本</w:t>
            </w:r>
            <w:r>
              <w:t>项目</w:t>
            </w:r>
            <w:r>
              <w:t>为新建项目</w:t>
            </w:r>
            <w:r>
              <w:rPr>
                <w:rFonts w:hint="eastAsia"/>
              </w:rPr>
              <w:t>，</w:t>
            </w:r>
            <w:r>
              <w:rPr>
                <w:rFonts w:cs="Times New Roman" w:hint="eastAsia"/>
              </w:rPr>
              <w:t>土地</w:t>
            </w:r>
            <w:r>
              <w:rPr>
                <w:rFonts w:cs="Times New Roman" w:hint="eastAsia"/>
              </w:rPr>
              <w:t>为</w:t>
            </w:r>
            <w:r>
              <w:rPr>
                <w:rFonts w:cs="Times New Roman" w:hint="eastAsia"/>
              </w:rPr>
              <w:t>法人</w:t>
            </w:r>
            <w:r>
              <w:rPr>
                <w:rFonts w:cs="Times New Roman" w:hint="eastAsia"/>
              </w:rPr>
              <w:t>租赁，经盐田镇政府同意可作为项目场地，目前</w:t>
            </w:r>
            <w:r>
              <w:rPr>
                <w:rFonts w:cs="Times New Roman" w:hint="eastAsia"/>
              </w:rPr>
              <w:t>已闲置多年，无污染问题</w:t>
            </w:r>
            <w:r>
              <w:rPr>
                <w:rFonts w:cs="Times New Roman"/>
              </w:rPr>
              <w:t>。</w:t>
            </w:r>
            <w:r>
              <w:rPr>
                <w:rFonts w:cs="Times New Roman" w:hint="eastAsia"/>
              </w:rPr>
              <w:t>用地范围</w:t>
            </w:r>
            <w:r>
              <w:rPr>
                <w:rFonts w:hint="eastAsia"/>
              </w:rPr>
              <w:t>详见附件</w:t>
            </w:r>
            <w:r>
              <w:rPr>
                <w:rFonts w:hint="eastAsia"/>
              </w:rPr>
              <w:t>4</w:t>
            </w:r>
            <w:r>
              <w:rPr>
                <w:rFonts w:hint="eastAsia"/>
              </w:rPr>
              <w:t>，用地性质证明详见附件</w:t>
            </w:r>
            <w:r>
              <w:rPr>
                <w:rFonts w:hint="eastAsia"/>
              </w:rPr>
              <w:t>3</w:t>
            </w:r>
            <w:r>
              <w:rPr>
                <w:rFonts w:hint="eastAsia"/>
              </w:rPr>
              <w:t>。</w:t>
            </w:r>
          </w:p>
        </w:tc>
      </w:tr>
    </w:tbl>
    <w:p w:rsidR="00501F3D" w:rsidRDefault="00AA0CFD">
      <w:pPr>
        <w:pStyle w:val="1"/>
      </w:pPr>
      <w:r>
        <w:rPr>
          <w:rFonts w:hint="eastAsia"/>
        </w:rPr>
        <w:lastRenderedPageBreak/>
        <w:t>二、建设项目所在地自然环境及社会环境简况</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1"/>
      </w:tblGrid>
      <w:tr w:rsidR="00501F3D">
        <w:trPr>
          <w:jc w:val="center"/>
        </w:trPr>
        <w:tc>
          <w:tcPr>
            <w:tcW w:w="9071" w:type="dxa"/>
          </w:tcPr>
          <w:p w:rsidR="00501F3D" w:rsidRDefault="00AA0CFD">
            <w:pPr>
              <w:pStyle w:val="2"/>
            </w:pPr>
            <w:r>
              <w:t>自然环境简况</w:t>
            </w:r>
            <w:r>
              <w:rPr>
                <w:rFonts w:hint="eastAsia"/>
              </w:rPr>
              <w:t>（</w:t>
            </w:r>
            <w:r>
              <w:t>地形、地貌、地质、气候、气象、水文、生物多样性等</w:t>
            </w:r>
            <w:r>
              <w:rPr>
                <w:rFonts w:hint="eastAsia"/>
              </w:rPr>
              <w:t>）</w:t>
            </w:r>
          </w:p>
          <w:p w:rsidR="00501F3D" w:rsidRDefault="00AA0CFD">
            <w:pPr>
              <w:pStyle w:val="3"/>
            </w:pPr>
            <w:bookmarkStart w:id="1" w:name="_Toc239919874"/>
            <w:bookmarkStart w:id="2" w:name="_Toc301862370"/>
            <w:r>
              <w:t>1</w:t>
            </w:r>
            <w:r>
              <w:t>地理位置</w:t>
            </w:r>
          </w:p>
          <w:p w:rsidR="00501F3D" w:rsidRDefault="00AA0CFD">
            <w:pPr>
              <w:ind w:firstLineChars="196" w:firstLine="470"/>
              <w:rPr>
                <w:rFonts w:asciiTheme="minorEastAsia" w:eastAsiaTheme="minorEastAsia" w:hAnsiTheme="minorEastAsia"/>
                <w:color w:val="000000"/>
                <w:u w:val="single"/>
                <w:shd w:val="clear" w:color="auto" w:fill="FFFFFF"/>
              </w:rPr>
            </w:pPr>
            <w:r>
              <w:rPr>
                <w:rFonts w:ascii="宋体" w:hAnsi="宋体"/>
              </w:rPr>
              <w:t>澧县位于湖南省北部，澧水下游。属常德市所辖，位于常德市北部。</w:t>
            </w:r>
            <w:r>
              <w:rPr>
                <w:rFonts w:asciiTheme="minorEastAsia" w:eastAsiaTheme="minorEastAsia" w:hAnsiTheme="minorEastAsia" w:hint="eastAsia"/>
                <w:color w:val="000000"/>
                <w:shd w:val="clear" w:color="auto" w:fill="FFFFFF"/>
              </w:rPr>
              <w:t>2015</w:t>
            </w:r>
            <w:r>
              <w:rPr>
                <w:rFonts w:asciiTheme="minorEastAsia" w:eastAsiaTheme="minorEastAsia" w:hAnsiTheme="minorEastAsia" w:hint="eastAsia"/>
                <w:color w:val="000000"/>
                <w:shd w:val="clear" w:color="auto" w:fill="FFFFFF"/>
              </w:rPr>
              <w:t>年底，澧县实施乡镇行政区划调整。调整后全县辖澧西、澧阳、澧浦、澧澹</w:t>
            </w:r>
            <w:r>
              <w:rPr>
                <w:rFonts w:asciiTheme="minorEastAsia" w:eastAsiaTheme="minorEastAsia" w:hAnsiTheme="minorEastAsia" w:hint="eastAsia"/>
                <w:color w:val="000000"/>
                <w:shd w:val="clear" w:color="auto" w:fill="FFFFFF"/>
              </w:rPr>
              <w:t>4</w:t>
            </w:r>
            <w:r>
              <w:rPr>
                <w:rFonts w:asciiTheme="minorEastAsia" w:eastAsiaTheme="minorEastAsia" w:hAnsiTheme="minorEastAsia" w:hint="eastAsia"/>
                <w:color w:val="000000"/>
                <w:shd w:val="clear" w:color="auto" w:fill="FFFFFF"/>
              </w:rPr>
              <w:t>个街道和甘溪滩、火连坡、码头铺、王家厂、金罗、盐井、大堰当、梦溪、复兴厂、城头山、涔南、如东、小渡口、官垸、澧南等</w:t>
            </w:r>
            <w:r>
              <w:rPr>
                <w:rFonts w:asciiTheme="minorEastAsia" w:eastAsiaTheme="minorEastAsia" w:hAnsiTheme="minorEastAsia" w:hint="eastAsia"/>
                <w:color w:val="000000"/>
                <w:shd w:val="clear" w:color="auto" w:fill="FFFFFF"/>
              </w:rPr>
              <w:t>15</w:t>
            </w:r>
            <w:r>
              <w:rPr>
                <w:rFonts w:asciiTheme="minorEastAsia" w:eastAsiaTheme="minorEastAsia" w:hAnsiTheme="minorEastAsia" w:hint="eastAsia"/>
                <w:color w:val="000000"/>
                <w:shd w:val="clear" w:color="auto" w:fill="FFFFFF"/>
              </w:rPr>
              <w:t>个镇。</w:t>
            </w:r>
          </w:p>
          <w:p w:rsidR="00501F3D" w:rsidRDefault="00AA0CFD">
            <w:pPr>
              <w:ind w:firstLineChars="196" w:firstLine="470"/>
              <w:rPr>
                <w:rFonts w:cs="Times New Roman"/>
              </w:rPr>
            </w:pPr>
            <w:r>
              <w:rPr>
                <w:rFonts w:ascii="宋体" w:hAnsi="宋体"/>
              </w:rPr>
              <w:t>本项目位于</w:t>
            </w:r>
            <w:r>
              <w:rPr>
                <w:rFonts w:hint="eastAsia"/>
                <w:color w:val="000000" w:themeColor="text1"/>
              </w:rPr>
              <w:t>湖南省澧县</w:t>
            </w:r>
            <w:r>
              <w:rPr>
                <w:rFonts w:cs="Times New Roman" w:hint="eastAsia"/>
              </w:rPr>
              <w:t>盐井镇伍家岗居委会七组</w:t>
            </w:r>
            <w:r>
              <w:rPr>
                <w:rFonts w:ascii="宋体" w:hAnsi="宋体"/>
              </w:rPr>
              <w:t>，详见附图</w:t>
            </w:r>
            <w:r>
              <w:t>1</w:t>
            </w:r>
            <w:r>
              <w:rPr>
                <w:rFonts w:ascii="宋体" w:hAnsi="宋体"/>
              </w:rPr>
              <w:t>项目地理位置图。</w:t>
            </w:r>
          </w:p>
          <w:p w:rsidR="00501F3D" w:rsidRDefault="00AA0CFD">
            <w:pPr>
              <w:pStyle w:val="3"/>
            </w:pPr>
            <w:r>
              <w:rPr>
                <w:rFonts w:hint="eastAsia"/>
              </w:rPr>
              <w:t>2</w:t>
            </w:r>
            <w:r>
              <w:t>地质地貌</w:t>
            </w:r>
          </w:p>
          <w:p w:rsidR="00501F3D" w:rsidRDefault="00AA0CFD">
            <w:pPr>
              <w:autoSpaceDE w:val="0"/>
              <w:autoSpaceDN w:val="0"/>
              <w:snapToGrid w:val="0"/>
              <w:ind w:firstLineChars="200" w:firstLine="480"/>
              <w:rPr>
                <w:rFonts w:cs="Times New Roman"/>
              </w:rPr>
            </w:pPr>
            <w:r>
              <w:rPr>
                <w:rFonts w:cs="Times New Roman"/>
              </w:rPr>
              <w:t>澧县地处武陵山余脉向洞庭湖过渡地带，以平原和岗地为其主要地貌特征。地势西北高、东南低，自西北向东南倾斜，形成山、丘、平、湖四种自然区。西北部为山区，太青山鸭母尖海拔</w:t>
            </w:r>
            <w:r>
              <w:rPr>
                <w:rFonts w:cs="Times New Roman"/>
              </w:rPr>
              <w:t>1019.5</w:t>
            </w:r>
            <w:r>
              <w:rPr>
                <w:rFonts w:cs="Times New Roman"/>
              </w:rPr>
              <w:t>米，是全县制高点；南部与北部属丘陵区，起伏不平；东部和西部为湖区，水网纵横，小渡口镇永和村海拔</w:t>
            </w:r>
            <w:r>
              <w:rPr>
                <w:rFonts w:cs="Times New Roman"/>
              </w:rPr>
              <w:t>28.6</w:t>
            </w:r>
            <w:r>
              <w:rPr>
                <w:rFonts w:cs="Times New Roman"/>
              </w:rPr>
              <w:t>米，是县境最低点；中部是全省著名的澧阳平原。境内澧、涔、澹、道、松滋五水环绕，河网密布。土壤种类繁多，以红壤土类潮土类为主。森林植被主要是常绿阔叶林、常绿</w:t>
            </w:r>
            <w:r>
              <w:rPr>
                <w:rFonts w:cs="Times New Roman"/>
              </w:rPr>
              <w:t xml:space="preserve"> </w:t>
            </w:r>
            <w:r>
              <w:rPr>
                <w:rFonts w:cs="Times New Roman"/>
              </w:rPr>
              <w:t>落叶阔叶混交林、灌丛以及分散的人工杉木林、果木林茎林等。</w:t>
            </w:r>
          </w:p>
          <w:p w:rsidR="00501F3D" w:rsidRDefault="00AA0CFD">
            <w:pPr>
              <w:autoSpaceDE w:val="0"/>
              <w:autoSpaceDN w:val="0"/>
              <w:snapToGrid w:val="0"/>
              <w:ind w:firstLineChars="200" w:firstLine="480"/>
              <w:rPr>
                <w:rFonts w:cs="Times New Roman"/>
              </w:rPr>
            </w:pPr>
            <w:r>
              <w:rPr>
                <w:rFonts w:cs="Times New Roman"/>
              </w:rPr>
              <w:t>澧县全境土地面积</w:t>
            </w:r>
            <w:r>
              <w:rPr>
                <w:rFonts w:cs="Times New Roman"/>
              </w:rPr>
              <w:t>20</w:t>
            </w:r>
            <w:r>
              <w:rPr>
                <w:rFonts w:cs="Times New Roman"/>
              </w:rPr>
              <w:t>17.5km</w:t>
            </w:r>
            <w:r>
              <w:rPr>
                <w:rFonts w:cs="Times New Roman"/>
                <w:vertAlign w:val="superscript"/>
              </w:rPr>
              <w:t>2</w:t>
            </w:r>
            <w:r>
              <w:rPr>
                <w:rFonts w:cs="Times New Roman"/>
              </w:rPr>
              <w:t>，其中山地丘陵面积</w:t>
            </w:r>
            <w:r>
              <w:rPr>
                <w:rFonts w:cs="Times New Roman"/>
              </w:rPr>
              <w:t>463.9km</w:t>
            </w:r>
            <w:r>
              <w:rPr>
                <w:rFonts w:cs="Times New Roman"/>
                <w:vertAlign w:val="superscript"/>
              </w:rPr>
              <w:t>2</w:t>
            </w:r>
            <w:r>
              <w:rPr>
                <w:rFonts w:cs="Times New Roman"/>
              </w:rPr>
              <w:t>，占全县总面积的</w:t>
            </w:r>
            <w:r>
              <w:rPr>
                <w:rFonts w:cs="Times New Roman"/>
              </w:rPr>
              <w:t>22.01%</w:t>
            </w:r>
            <w:r>
              <w:rPr>
                <w:rFonts w:cs="Times New Roman"/>
              </w:rPr>
              <w:t>；岗地主要分布在县境南部和北部，共</w:t>
            </w:r>
            <w:r>
              <w:rPr>
                <w:rFonts w:cs="Times New Roman"/>
              </w:rPr>
              <w:t>710.2km</w:t>
            </w:r>
            <w:r>
              <w:rPr>
                <w:rFonts w:cs="Times New Roman"/>
                <w:vertAlign w:val="superscript"/>
              </w:rPr>
              <w:t>2</w:t>
            </w:r>
            <w:r>
              <w:rPr>
                <w:rFonts w:cs="Times New Roman"/>
              </w:rPr>
              <w:t>，占全县总面积的</w:t>
            </w:r>
            <w:r>
              <w:rPr>
                <w:rFonts w:cs="Times New Roman"/>
              </w:rPr>
              <w:t>34.18%</w:t>
            </w:r>
            <w:r>
              <w:rPr>
                <w:rFonts w:cs="Times New Roman"/>
              </w:rPr>
              <w:t>；中东部属平原，约</w:t>
            </w:r>
            <w:r>
              <w:rPr>
                <w:rFonts w:cs="Times New Roman"/>
              </w:rPr>
              <w:t>923.2km</w:t>
            </w:r>
            <w:r>
              <w:rPr>
                <w:rFonts w:cs="Times New Roman"/>
                <w:vertAlign w:val="superscript"/>
              </w:rPr>
              <w:t>2</w:t>
            </w:r>
            <w:r>
              <w:rPr>
                <w:rFonts w:cs="Times New Roman"/>
              </w:rPr>
              <w:t>，占全县总面积的</w:t>
            </w:r>
            <w:r>
              <w:rPr>
                <w:rFonts w:cs="Times New Roman"/>
              </w:rPr>
              <w:t>43.18%</w:t>
            </w:r>
            <w:r>
              <w:rPr>
                <w:rFonts w:cs="Times New Roman"/>
              </w:rPr>
              <w:t>。</w:t>
            </w:r>
            <w:bookmarkEnd w:id="1"/>
            <w:bookmarkEnd w:id="2"/>
          </w:p>
          <w:p w:rsidR="00501F3D" w:rsidRDefault="00AA0CFD">
            <w:pPr>
              <w:pStyle w:val="3"/>
            </w:pPr>
            <w:r>
              <w:t>3</w:t>
            </w:r>
            <w:r>
              <w:t>气象气候</w:t>
            </w:r>
          </w:p>
          <w:p w:rsidR="00501F3D" w:rsidRDefault="00AA0CFD">
            <w:pPr>
              <w:autoSpaceDE w:val="0"/>
              <w:autoSpaceDN w:val="0"/>
              <w:adjustRightInd w:val="0"/>
              <w:snapToGrid w:val="0"/>
              <w:ind w:firstLineChars="200" w:firstLine="480"/>
              <w:rPr>
                <w:rFonts w:cs="Times New Roman"/>
              </w:rPr>
            </w:pPr>
            <w:r>
              <w:rPr>
                <w:rFonts w:cs="Times New Roman"/>
              </w:rPr>
              <w:t>评价区域属亚热带季风湿润气候区。四季分明，春多寒潮、阴雨、夏多暴雨、高温、秋伏易旱。</w:t>
            </w:r>
          </w:p>
          <w:p w:rsidR="00501F3D" w:rsidRDefault="00AA0CFD">
            <w:pPr>
              <w:adjustRightInd w:val="0"/>
              <w:snapToGrid w:val="0"/>
              <w:ind w:firstLineChars="200" w:firstLine="480"/>
              <w:rPr>
                <w:rFonts w:ascii="宋体" w:hAnsi="宋体" w:cs="宋体"/>
              </w:rPr>
            </w:pPr>
            <w:r>
              <w:rPr>
                <w:rFonts w:cs="Times New Roman"/>
              </w:rPr>
              <w:t>年均气温：</w:t>
            </w:r>
            <w:r>
              <w:rPr>
                <w:rFonts w:cs="Times New Roman"/>
              </w:rPr>
              <w:t>16.5</w:t>
            </w:r>
            <w:r>
              <w:rPr>
                <w:rFonts w:hAnsi="宋体" w:cs="Times New Roman"/>
              </w:rPr>
              <w:t>℃</w:t>
            </w:r>
          </w:p>
          <w:p w:rsidR="00501F3D" w:rsidRDefault="00AA0CFD">
            <w:pPr>
              <w:adjustRightInd w:val="0"/>
              <w:snapToGrid w:val="0"/>
              <w:ind w:firstLineChars="200" w:firstLine="480"/>
              <w:rPr>
                <w:rFonts w:ascii="宋体" w:hAnsi="宋体" w:cs="宋体"/>
              </w:rPr>
            </w:pPr>
            <w:r>
              <w:rPr>
                <w:rFonts w:cs="Times New Roman"/>
              </w:rPr>
              <w:t>极端最高气温：</w:t>
            </w:r>
            <w:r>
              <w:rPr>
                <w:rFonts w:cs="Times New Roman"/>
              </w:rPr>
              <w:t>40.5</w:t>
            </w:r>
            <w:r>
              <w:rPr>
                <w:rFonts w:hAnsi="宋体" w:cs="Times New Roman"/>
              </w:rPr>
              <w:t>℃</w:t>
            </w:r>
            <w:r>
              <w:rPr>
                <w:rFonts w:cs="Times New Roman"/>
              </w:rPr>
              <w:t>（</w:t>
            </w:r>
            <w:r>
              <w:rPr>
                <w:rFonts w:cs="Times New Roman"/>
              </w:rPr>
              <w:t>1972.8.27</w:t>
            </w:r>
            <w:r>
              <w:rPr>
                <w:rFonts w:cs="Times New Roman"/>
              </w:rPr>
              <w:t>）</w:t>
            </w:r>
          </w:p>
          <w:p w:rsidR="00501F3D" w:rsidRDefault="00AA0CFD">
            <w:pPr>
              <w:adjustRightInd w:val="0"/>
              <w:snapToGrid w:val="0"/>
              <w:ind w:firstLineChars="200" w:firstLine="480"/>
              <w:rPr>
                <w:rFonts w:ascii="宋体" w:hAnsi="宋体" w:cs="宋体"/>
              </w:rPr>
            </w:pPr>
            <w:r>
              <w:rPr>
                <w:rFonts w:cs="Times New Roman"/>
              </w:rPr>
              <w:t>极端最低气温：</w:t>
            </w:r>
            <w:r>
              <w:rPr>
                <w:rFonts w:cs="Times New Roman"/>
              </w:rPr>
              <w:t>-13.45</w:t>
            </w:r>
            <w:r>
              <w:rPr>
                <w:rFonts w:hAnsi="宋体" w:cs="Times New Roman"/>
              </w:rPr>
              <w:t>℃</w:t>
            </w:r>
            <w:r>
              <w:rPr>
                <w:rFonts w:cs="Times New Roman"/>
              </w:rPr>
              <w:t>（</w:t>
            </w:r>
            <w:r>
              <w:rPr>
                <w:rFonts w:cs="Times New Roman"/>
              </w:rPr>
              <w:t>1977.1.30</w:t>
            </w:r>
            <w:r>
              <w:rPr>
                <w:rFonts w:cs="Times New Roman"/>
              </w:rPr>
              <w:t>）</w:t>
            </w:r>
            <w:r>
              <w:rPr>
                <w:rFonts w:cs="Times New Roman"/>
              </w:rPr>
              <w:tab/>
            </w:r>
          </w:p>
          <w:p w:rsidR="00501F3D" w:rsidRDefault="00AA0CFD">
            <w:pPr>
              <w:adjustRightInd w:val="0"/>
              <w:snapToGrid w:val="0"/>
              <w:ind w:firstLineChars="200" w:firstLine="480"/>
              <w:rPr>
                <w:rFonts w:cs="Times New Roman"/>
              </w:rPr>
            </w:pPr>
            <w:r>
              <w:rPr>
                <w:rFonts w:cs="Times New Roman"/>
              </w:rPr>
              <w:t>年均降雨量：</w:t>
            </w:r>
            <w:r>
              <w:rPr>
                <w:rFonts w:cs="Times New Roman"/>
              </w:rPr>
              <w:t>1377.9mm</w:t>
            </w:r>
          </w:p>
          <w:p w:rsidR="00501F3D" w:rsidRDefault="00AA0CFD">
            <w:pPr>
              <w:adjustRightInd w:val="0"/>
              <w:snapToGrid w:val="0"/>
              <w:ind w:firstLineChars="200" w:firstLine="480"/>
              <w:rPr>
                <w:rFonts w:cs="Times New Roman"/>
              </w:rPr>
            </w:pPr>
            <w:r>
              <w:rPr>
                <w:rFonts w:cs="Times New Roman"/>
              </w:rPr>
              <w:t>日最大降雨量：</w:t>
            </w:r>
            <w:r>
              <w:rPr>
                <w:rFonts w:cs="Times New Roman"/>
              </w:rPr>
              <w:t>232.9mm</w:t>
            </w:r>
          </w:p>
          <w:p w:rsidR="00501F3D" w:rsidRDefault="00AA0CFD">
            <w:pPr>
              <w:adjustRightInd w:val="0"/>
              <w:snapToGrid w:val="0"/>
              <w:ind w:firstLineChars="200" w:firstLine="480"/>
              <w:rPr>
                <w:rFonts w:cs="Times New Roman"/>
              </w:rPr>
            </w:pPr>
            <w:r>
              <w:rPr>
                <w:rFonts w:cs="Times New Roman"/>
              </w:rPr>
              <w:t>最大积雪厚</w:t>
            </w:r>
            <w:r>
              <w:rPr>
                <w:rFonts w:cs="Times New Roman"/>
              </w:rPr>
              <w:t>度：</w:t>
            </w:r>
            <w:r>
              <w:rPr>
                <w:rFonts w:cs="Times New Roman"/>
              </w:rPr>
              <w:t>20.0cm</w:t>
            </w:r>
          </w:p>
          <w:p w:rsidR="00501F3D" w:rsidRDefault="00AA0CFD">
            <w:pPr>
              <w:adjustRightInd w:val="0"/>
              <w:snapToGrid w:val="0"/>
              <w:ind w:firstLineChars="200" w:firstLine="480"/>
              <w:rPr>
                <w:rFonts w:cs="Times New Roman"/>
              </w:rPr>
            </w:pPr>
            <w:r>
              <w:rPr>
                <w:rFonts w:cs="Times New Roman"/>
              </w:rPr>
              <w:t>年均相对湿度：</w:t>
            </w:r>
            <w:r>
              <w:rPr>
                <w:rFonts w:cs="Times New Roman"/>
              </w:rPr>
              <w:t>80%</w:t>
            </w:r>
          </w:p>
          <w:p w:rsidR="00501F3D" w:rsidRDefault="00AA0CFD">
            <w:pPr>
              <w:adjustRightInd w:val="0"/>
              <w:snapToGrid w:val="0"/>
              <w:ind w:firstLineChars="200" w:firstLine="480"/>
              <w:rPr>
                <w:rFonts w:cs="Times New Roman"/>
              </w:rPr>
            </w:pPr>
            <w:r>
              <w:rPr>
                <w:rFonts w:cs="Times New Roman"/>
              </w:rPr>
              <w:lastRenderedPageBreak/>
              <w:t>年均风速：</w:t>
            </w:r>
            <w:r>
              <w:rPr>
                <w:rFonts w:cs="Times New Roman"/>
              </w:rPr>
              <w:t>2.6m/s</w:t>
            </w:r>
          </w:p>
          <w:p w:rsidR="00501F3D" w:rsidRDefault="00AA0CFD">
            <w:pPr>
              <w:adjustRightInd w:val="0"/>
              <w:snapToGrid w:val="0"/>
              <w:ind w:firstLineChars="200" w:firstLine="480"/>
              <w:rPr>
                <w:rFonts w:cs="Times New Roman"/>
              </w:rPr>
            </w:pPr>
            <w:r>
              <w:rPr>
                <w:rFonts w:cs="Times New Roman"/>
              </w:rPr>
              <w:t>最大风速：</w:t>
            </w:r>
            <w:r>
              <w:rPr>
                <w:rFonts w:cs="Times New Roman"/>
              </w:rPr>
              <w:t>21.7m/s</w:t>
            </w:r>
          </w:p>
          <w:p w:rsidR="00501F3D" w:rsidRDefault="00AA0CFD">
            <w:pPr>
              <w:adjustRightInd w:val="0"/>
              <w:snapToGrid w:val="0"/>
              <w:ind w:firstLineChars="200" w:firstLine="480"/>
              <w:rPr>
                <w:rFonts w:cs="Times New Roman"/>
              </w:rPr>
            </w:pPr>
            <w:r>
              <w:rPr>
                <w:rFonts w:cs="Times New Roman"/>
              </w:rPr>
              <w:t>主导风向春夏：西南风，秋冬：北北东风（频率为</w:t>
            </w:r>
            <w:r>
              <w:rPr>
                <w:rFonts w:cs="Times New Roman"/>
              </w:rPr>
              <w:t>18%</w:t>
            </w:r>
            <w:r>
              <w:rPr>
                <w:rFonts w:cs="Times New Roman"/>
              </w:rPr>
              <w:t>）</w:t>
            </w:r>
          </w:p>
          <w:p w:rsidR="00501F3D" w:rsidRDefault="00AA0CFD">
            <w:pPr>
              <w:adjustRightInd w:val="0"/>
              <w:snapToGrid w:val="0"/>
              <w:ind w:firstLineChars="200" w:firstLine="480"/>
              <w:rPr>
                <w:rFonts w:cs="Times New Roman"/>
              </w:rPr>
            </w:pPr>
            <w:r>
              <w:rPr>
                <w:rFonts w:cs="Times New Roman"/>
              </w:rPr>
              <w:t>年日照时数：</w:t>
            </w:r>
            <w:r>
              <w:rPr>
                <w:rFonts w:cs="Times New Roman"/>
              </w:rPr>
              <w:t>1771h</w:t>
            </w:r>
          </w:p>
          <w:p w:rsidR="00501F3D" w:rsidRDefault="00AA0CFD">
            <w:pPr>
              <w:adjustRightInd w:val="0"/>
              <w:snapToGrid w:val="0"/>
              <w:ind w:firstLineChars="200" w:firstLine="480"/>
              <w:rPr>
                <w:rFonts w:cs="Times New Roman"/>
              </w:rPr>
            </w:pPr>
            <w:r>
              <w:rPr>
                <w:rFonts w:cs="Times New Roman" w:hint="eastAsia"/>
              </w:rPr>
              <w:t>无</w:t>
            </w:r>
            <w:r>
              <w:rPr>
                <w:rFonts w:cs="Times New Roman"/>
              </w:rPr>
              <w:t>霜期：</w:t>
            </w:r>
            <w:r>
              <w:rPr>
                <w:rFonts w:cs="Times New Roman"/>
              </w:rPr>
              <w:t>265</w:t>
            </w:r>
            <w:r>
              <w:rPr>
                <w:rFonts w:cs="Times New Roman"/>
              </w:rPr>
              <w:t>天</w:t>
            </w:r>
          </w:p>
          <w:p w:rsidR="00501F3D" w:rsidRDefault="00AA0CFD">
            <w:pPr>
              <w:adjustRightInd w:val="0"/>
              <w:snapToGrid w:val="0"/>
              <w:ind w:firstLineChars="200" w:firstLine="480"/>
            </w:pPr>
            <w:r>
              <w:rPr>
                <w:rFonts w:cs="Times New Roman"/>
              </w:rPr>
              <w:t>项目区域全年主导风向为</w:t>
            </w:r>
            <w:r>
              <w:rPr>
                <w:rFonts w:cs="Times New Roman"/>
              </w:rPr>
              <w:t>NNE</w:t>
            </w:r>
            <w:r>
              <w:rPr>
                <w:rFonts w:cs="Times New Roman"/>
              </w:rPr>
              <w:t>风，年出现频率</w:t>
            </w:r>
            <w:r>
              <w:rPr>
                <w:rFonts w:cs="Times New Roman"/>
              </w:rPr>
              <w:t>12%</w:t>
            </w:r>
            <w:r>
              <w:rPr>
                <w:rFonts w:cs="Times New Roman"/>
              </w:rPr>
              <w:t>，冬季（</w:t>
            </w:r>
            <w:r>
              <w:rPr>
                <w:rFonts w:cs="Times New Roman"/>
              </w:rPr>
              <w:t>1</w:t>
            </w:r>
            <w:r>
              <w:rPr>
                <w:rFonts w:cs="Times New Roman"/>
              </w:rPr>
              <w:t>月）以</w:t>
            </w:r>
            <w:r>
              <w:rPr>
                <w:rFonts w:cs="Times New Roman"/>
              </w:rPr>
              <w:t>NNE</w:t>
            </w:r>
            <w:r>
              <w:rPr>
                <w:rFonts w:cs="Times New Roman"/>
              </w:rPr>
              <w:t>风为主，其出现频率</w:t>
            </w:r>
            <w:r>
              <w:rPr>
                <w:rFonts w:cs="Times New Roman"/>
              </w:rPr>
              <w:t>15%</w:t>
            </w:r>
            <w:r>
              <w:rPr>
                <w:rFonts w:cs="Times New Roman"/>
              </w:rPr>
              <w:t>；春季（</w:t>
            </w:r>
            <w:r>
              <w:rPr>
                <w:rFonts w:cs="Times New Roman"/>
              </w:rPr>
              <w:t>4</w:t>
            </w:r>
            <w:r>
              <w:rPr>
                <w:rFonts w:cs="Times New Roman"/>
              </w:rPr>
              <w:t>月）以</w:t>
            </w:r>
            <w:r>
              <w:rPr>
                <w:rFonts w:cs="Times New Roman"/>
              </w:rPr>
              <w:t>NNE</w:t>
            </w:r>
            <w:r>
              <w:rPr>
                <w:rFonts w:cs="Times New Roman"/>
              </w:rPr>
              <w:t>风为主，出现频率约</w:t>
            </w:r>
            <w:r>
              <w:rPr>
                <w:rFonts w:cs="Times New Roman"/>
              </w:rPr>
              <w:t>12%</w:t>
            </w:r>
            <w:r>
              <w:rPr>
                <w:rFonts w:cs="Times New Roman"/>
              </w:rPr>
              <w:t>，夏季（</w:t>
            </w:r>
            <w:r>
              <w:rPr>
                <w:rFonts w:cs="Times New Roman"/>
              </w:rPr>
              <w:t>7</w:t>
            </w:r>
            <w:r>
              <w:rPr>
                <w:rFonts w:cs="Times New Roman"/>
              </w:rPr>
              <w:t>月）以</w:t>
            </w:r>
            <w:r>
              <w:rPr>
                <w:rFonts w:cs="Times New Roman"/>
              </w:rPr>
              <w:t>SSW</w:t>
            </w:r>
            <w:r>
              <w:rPr>
                <w:rFonts w:cs="Times New Roman"/>
              </w:rPr>
              <w:t>风为主，出现频率</w:t>
            </w:r>
            <w:r>
              <w:rPr>
                <w:rFonts w:cs="Times New Roman"/>
              </w:rPr>
              <w:t>9%</w:t>
            </w:r>
            <w:r>
              <w:rPr>
                <w:rFonts w:cs="Times New Roman"/>
              </w:rPr>
              <w:t>，秋季（</w:t>
            </w:r>
            <w:r>
              <w:rPr>
                <w:rFonts w:cs="Times New Roman"/>
              </w:rPr>
              <w:t>10</w:t>
            </w:r>
            <w:r>
              <w:rPr>
                <w:rFonts w:cs="Times New Roman"/>
              </w:rPr>
              <w:t>月）以</w:t>
            </w:r>
            <w:r>
              <w:rPr>
                <w:rFonts w:cs="Times New Roman"/>
              </w:rPr>
              <w:t>NNE</w:t>
            </w:r>
            <w:r>
              <w:rPr>
                <w:rFonts w:cs="Times New Roman"/>
              </w:rPr>
              <w:t>风为主，出现频率为</w:t>
            </w:r>
            <w:r>
              <w:rPr>
                <w:rFonts w:cs="Times New Roman"/>
              </w:rPr>
              <w:t>15%</w:t>
            </w:r>
            <w:r>
              <w:rPr>
                <w:rFonts w:cs="Times New Roman"/>
              </w:rPr>
              <w:t>。全年静风频率</w:t>
            </w:r>
            <w:r>
              <w:rPr>
                <w:rFonts w:cs="Times New Roman"/>
              </w:rPr>
              <w:t>28%</w:t>
            </w:r>
            <w:r>
              <w:rPr>
                <w:rFonts w:cs="Times New Roman"/>
              </w:rPr>
              <w:t>。</w:t>
            </w:r>
            <w:r>
              <w:rPr>
                <w:rFonts w:ascii="宋体" w:hAnsi="宋体"/>
              </w:rPr>
              <w:t>风向频率玫瑰图如图。</w:t>
            </w:r>
          </w:p>
          <w:p w:rsidR="00501F3D" w:rsidRDefault="00AA0CFD">
            <w:pPr>
              <w:ind w:leftChars="350" w:left="840" w:rightChars="520" w:right="1248"/>
              <w:jc w:val="distribute"/>
              <w:rPr>
                <w:color w:val="000000"/>
              </w:rPr>
            </w:pPr>
            <w:r>
              <w:rPr>
                <w:noProof/>
              </w:rPr>
              <w:drawing>
                <wp:inline distT="0" distB="0" distL="0" distR="0">
                  <wp:extent cx="1348740" cy="1394460"/>
                  <wp:effectExtent l="0" t="0" r="3810" b="0"/>
                  <wp:docPr id="56" name="图片 56" descr="C:\Users\Administrator\AppData\Local\Temp\ksohtml\wps827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Local\Temp\ksohtml\wps827F.tmp.png"/>
                          <pic:cNvPicPr>
                            <a:picLocks noChangeAspect="1" noChangeArrowheads="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47887" cy="1393734"/>
                          </a:xfrm>
                          <a:prstGeom prst="rect">
                            <a:avLst/>
                          </a:prstGeom>
                          <a:noFill/>
                          <a:ln>
                            <a:noFill/>
                          </a:ln>
                        </pic:spPr>
                      </pic:pic>
                    </a:graphicData>
                  </a:graphic>
                </wp:inline>
              </w:drawing>
            </w:r>
            <w:r>
              <w:rPr>
                <w:noProof/>
              </w:rPr>
              <w:drawing>
                <wp:inline distT="0" distB="0" distL="0" distR="0">
                  <wp:extent cx="1333500" cy="1378585"/>
                  <wp:effectExtent l="0" t="0" r="0" b="0"/>
                  <wp:docPr id="55" name="图片 55" descr="C:\Users\Administrator\AppData\Local\Temp\ksohtml\wps828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Local\Temp\ksohtml\wps8280.tmp.png"/>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32892" cy="1378227"/>
                          </a:xfrm>
                          <a:prstGeom prst="rect">
                            <a:avLst/>
                          </a:prstGeom>
                          <a:noFill/>
                          <a:ln>
                            <a:noFill/>
                          </a:ln>
                        </pic:spPr>
                      </pic:pic>
                    </a:graphicData>
                  </a:graphic>
                </wp:inline>
              </w:drawing>
            </w:r>
          </w:p>
          <w:p w:rsidR="00501F3D" w:rsidRDefault="00AA0CFD">
            <w:pPr>
              <w:ind w:rightChars="520" w:right="1248" w:firstLineChars="500" w:firstLine="1200"/>
              <w:rPr>
                <w:color w:val="000000"/>
              </w:rPr>
            </w:pPr>
            <w:r>
              <w:rPr>
                <w:rFonts w:ascii="宋体" w:hAnsi="宋体" w:hint="eastAsia"/>
                <w:color w:val="000000"/>
              </w:rPr>
              <w:t>春季，静风</w:t>
            </w:r>
            <w:r>
              <w:rPr>
                <w:rFonts w:hint="eastAsia"/>
                <w:color w:val="000000"/>
              </w:rPr>
              <w:t xml:space="preserve">=34%                 </w:t>
            </w:r>
            <w:r>
              <w:rPr>
                <w:rFonts w:ascii="宋体" w:hAnsi="宋体" w:hint="eastAsia"/>
                <w:color w:val="000000"/>
              </w:rPr>
              <w:t>夏季，静风</w:t>
            </w:r>
            <w:r>
              <w:rPr>
                <w:rFonts w:hint="eastAsia"/>
                <w:color w:val="000000"/>
              </w:rPr>
              <w:t>=25%</w:t>
            </w:r>
          </w:p>
          <w:p w:rsidR="00501F3D" w:rsidRDefault="00AA0CFD">
            <w:pPr>
              <w:ind w:leftChars="350" w:left="840" w:rightChars="520" w:right="1248"/>
              <w:jc w:val="distribute"/>
              <w:rPr>
                <w:color w:val="000000"/>
              </w:rPr>
            </w:pPr>
            <w:r>
              <w:rPr>
                <w:noProof/>
              </w:rPr>
              <w:drawing>
                <wp:inline distT="0" distB="0" distL="0" distR="0">
                  <wp:extent cx="1370330" cy="1417320"/>
                  <wp:effectExtent l="0" t="0" r="1270" b="0"/>
                  <wp:docPr id="54" name="图片 54" descr="C:\Users\Administrator\AppData\Local\Temp\ksohtml\wps828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Local\Temp\ksohtml\wps8281.tmp.png"/>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70698" cy="1417320"/>
                          </a:xfrm>
                          <a:prstGeom prst="rect">
                            <a:avLst/>
                          </a:prstGeom>
                          <a:noFill/>
                          <a:ln>
                            <a:noFill/>
                          </a:ln>
                        </pic:spPr>
                      </pic:pic>
                    </a:graphicData>
                  </a:graphic>
                </wp:inline>
              </w:drawing>
            </w:r>
            <w:r>
              <w:rPr>
                <w:noProof/>
              </w:rPr>
              <w:drawing>
                <wp:inline distT="0" distB="0" distL="0" distR="0">
                  <wp:extent cx="1409700" cy="1457325"/>
                  <wp:effectExtent l="0" t="0" r="0" b="9525"/>
                  <wp:docPr id="53" name="图片 53" descr="C:\Users\Administrator\AppData\Local\Temp\ksohtml\wps828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Local\Temp\ksohtml\wps8282.tmp.png"/>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08357" cy="1456260"/>
                          </a:xfrm>
                          <a:prstGeom prst="rect">
                            <a:avLst/>
                          </a:prstGeom>
                          <a:noFill/>
                          <a:ln>
                            <a:noFill/>
                          </a:ln>
                        </pic:spPr>
                      </pic:pic>
                    </a:graphicData>
                  </a:graphic>
                </wp:inline>
              </w:drawing>
            </w:r>
          </w:p>
          <w:p w:rsidR="00501F3D" w:rsidRDefault="00AA0CFD">
            <w:pPr>
              <w:ind w:rightChars="520" w:right="1248" w:firstLineChars="500" w:firstLine="1200"/>
              <w:rPr>
                <w:color w:val="000000"/>
              </w:rPr>
            </w:pPr>
            <w:r>
              <w:rPr>
                <w:rFonts w:ascii="宋体" w:hAnsi="宋体" w:hint="eastAsia"/>
                <w:color w:val="000000"/>
              </w:rPr>
              <w:t>秋季，静风</w:t>
            </w:r>
            <w:r>
              <w:rPr>
                <w:rFonts w:hint="eastAsia"/>
                <w:color w:val="000000"/>
              </w:rPr>
              <w:t xml:space="preserve">=22%                 </w:t>
            </w:r>
            <w:r>
              <w:rPr>
                <w:rFonts w:ascii="宋体" w:hAnsi="宋体" w:hint="eastAsia"/>
                <w:color w:val="000000"/>
              </w:rPr>
              <w:t>冬季，静风</w:t>
            </w:r>
            <w:r>
              <w:rPr>
                <w:rFonts w:hint="eastAsia"/>
                <w:color w:val="000000"/>
              </w:rPr>
              <w:t>=30%</w:t>
            </w:r>
          </w:p>
          <w:p w:rsidR="00501F3D" w:rsidRDefault="00AA0CFD">
            <w:pPr>
              <w:ind w:leftChars="350" w:left="840" w:rightChars="520" w:right="1248"/>
              <w:jc w:val="center"/>
              <w:rPr>
                <w:color w:val="000000"/>
              </w:rPr>
            </w:pPr>
            <w:r>
              <w:rPr>
                <w:noProof/>
              </w:rPr>
              <w:drawing>
                <wp:inline distT="0" distB="0" distL="0" distR="0">
                  <wp:extent cx="1417320" cy="1470025"/>
                  <wp:effectExtent l="0" t="0" r="0" b="0"/>
                  <wp:docPr id="52" name="图片 52" descr="C:\Users\Administrator\AppData\Local\Temp\ksohtml\wps829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AppData\Local\Temp\ksohtml\wps8292.tmp.png"/>
                          <pic:cNvPicPr>
                            <a:picLocks noChangeAspect="1" noChangeArrowheads="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20991" cy="1474339"/>
                          </a:xfrm>
                          <a:prstGeom prst="rect">
                            <a:avLst/>
                          </a:prstGeom>
                          <a:noFill/>
                          <a:ln>
                            <a:noFill/>
                          </a:ln>
                        </pic:spPr>
                      </pic:pic>
                    </a:graphicData>
                  </a:graphic>
                </wp:inline>
              </w:drawing>
            </w:r>
          </w:p>
          <w:p w:rsidR="00501F3D" w:rsidRDefault="00AA0CFD">
            <w:pPr>
              <w:adjustRightInd w:val="0"/>
              <w:snapToGrid w:val="0"/>
              <w:ind w:firstLineChars="1300" w:firstLine="3120"/>
              <w:rPr>
                <w:rFonts w:cs="Times New Roman"/>
              </w:rPr>
            </w:pPr>
            <w:r>
              <w:rPr>
                <w:rFonts w:ascii="宋体" w:hAnsi="宋体" w:hint="eastAsia"/>
                <w:color w:val="000000"/>
              </w:rPr>
              <w:t>全年，静风</w:t>
            </w:r>
            <w:r>
              <w:rPr>
                <w:rFonts w:hint="eastAsia"/>
                <w:color w:val="000000"/>
              </w:rPr>
              <w:t>=28%</w:t>
            </w:r>
          </w:p>
          <w:p w:rsidR="00501F3D" w:rsidRDefault="00AA0CFD">
            <w:pPr>
              <w:pStyle w:val="3"/>
            </w:pPr>
            <w:r>
              <w:t>4</w:t>
            </w:r>
            <w:r>
              <w:t>水文特征</w:t>
            </w:r>
          </w:p>
          <w:p w:rsidR="00501F3D" w:rsidRDefault="00AA0CFD">
            <w:pPr>
              <w:autoSpaceDE w:val="0"/>
              <w:autoSpaceDN w:val="0"/>
              <w:snapToGrid w:val="0"/>
              <w:ind w:firstLineChars="200" w:firstLine="480"/>
              <w:jc w:val="left"/>
              <w:rPr>
                <w:rFonts w:cs="Times New Roman"/>
              </w:rPr>
            </w:pPr>
            <w:r>
              <w:rPr>
                <w:rFonts w:cs="Times New Roman"/>
              </w:rPr>
              <w:lastRenderedPageBreak/>
              <w:t>项目评价区域内沟渠多，但水浅，容积小，季节性变化大、浊度大。</w:t>
            </w:r>
            <w:r>
              <w:rPr>
                <w:rFonts w:cs="Times New Roman" w:hint="eastAsia"/>
              </w:rPr>
              <w:t>澧县</w:t>
            </w:r>
            <w:r>
              <w:rPr>
                <w:rFonts w:cs="Times New Roman"/>
              </w:rPr>
              <w:t>境内河流分属澧水水系和四口水系两大水系。共有河流</w:t>
            </w:r>
            <w:r>
              <w:rPr>
                <w:rFonts w:cs="Times New Roman"/>
              </w:rPr>
              <w:t>47</w:t>
            </w:r>
            <w:r>
              <w:rPr>
                <w:rFonts w:cs="Times New Roman"/>
              </w:rPr>
              <w:t>条，其中一级支流</w:t>
            </w:r>
            <w:r>
              <w:rPr>
                <w:rFonts w:cs="Times New Roman"/>
              </w:rPr>
              <w:t>7</w:t>
            </w:r>
            <w:r>
              <w:rPr>
                <w:rFonts w:cs="Times New Roman"/>
              </w:rPr>
              <w:t>条，二级支流</w:t>
            </w:r>
            <w:r>
              <w:rPr>
                <w:rFonts w:cs="Times New Roman"/>
              </w:rPr>
              <w:t xml:space="preserve">22 </w:t>
            </w:r>
            <w:r>
              <w:rPr>
                <w:rFonts w:cs="Times New Roman"/>
              </w:rPr>
              <w:t>条，三级支流</w:t>
            </w:r>
            <w:r>
              <w:rPr>
                <w:rFonts w:cs="Times New Roman"/>
              </w:rPr>
              <w:t>15</w:t>
            </w:r>
            <w:r>
              <w:rPr>
                <w:rFonts w:cs="Times New Roman"/>
              </w:rPr>
              <w:t>条，四级支流</w:t>
            </w:r>
            <w:r>
              <w:rPr>
                <w:rFonts w:cs="Times New Roman"/>
              </w:rPr>
              <w:t>1</w:t>
            </w:r>
            <w:r>
              <w:rPr>
                <w:rFonts w:cs="Times New Roman"/>
              </w:rPr>
              <w:t>条。流经境内河流总长</w:t>
            </w:r>
            <w:r>
              <w:rPr>
                <w:rFonts w:cs="Times New Roman"/>
              </w:rPr>
              <w:t>266.5km</w:t>
            </w:r>
            <w:r>
              <w:rPr>
                <w:rFonts w:cs="Times New Roman"/>
              </w:rPr>
              <w:t>，径流量</w:t>
            </w:r>
            <w:r>
              <w:rPr>
                <w:rFonts w:cs="Times New Roman"/>
              </w:rPr>
              <w:t>340</w:t>
            </w:r>
            <w:r>
              <w:rPr>
                <w:rFonts w:cs="Times New Roman"/>
              </w:rPr>
              <w:t>亿</w:t>
            </w:r>
            <w:r>
              <w:rPr>
                <w:rFonts w:cs="Times New Roman"/>
              </w:rPr>
              <w:t>m</w:t>
            </w:r>
            <w:r>
              <w:rPr>
                <w:rFonts w:cs="Times New Roman"/>
                <w:vertAlign w:val="superscript"/>
              </w:rPr>
              <w:t>3</w:t>
            </w:r>
            <w:r>
              <w:rPr>
                <w:rFonts w:cs="Times New Roman"/>
              </w:rPr>
              <w:t>，河网密度</w:t>
            </w:r>
            <w:r>
              <w:rPr>
                <w:rFonts w:cs="Times New Roman"/>
              </w:rPr>
              <w:t>0.126km/km</w:t>
            </w:r>
            <w:r>
              <w:rPr>
                <w:rFonts w:cs="Times New Roman"/>
                <w:vertAlign w:val="superscript"/>
              </w:rPr>
              <w:t>2</w:t>
            </w:r>
            <w:r>
              <w:rPr>
                <w:rFonts w:cs="Times New Roman"/>
              </w:rPr>
              <w:t>。澧水水系在澧县境内共有一级支流</w:t>
            </w:r>
            <w:r>
              <w:rPr>
                <w:rFonts w:cs="Times New Roman"/>
              </w:rPr>
              <w:t>3</w:t>
            </w:r>
            <w:r>
              <w:rPr>
                <w:rFonts w:cs="Times New Roman"/>
              </w:rPr>
              <w:t>条，包括澹水、道水、涔水。四口水系在澧县境内有一级支流</w:t>
            </w:r>
            <w:r>
              <w:rPr>
                <w:rFonts w:cs="Times New Roman"/>
              </w:rPr>
              <w:t>7</w:t>
            </w:r>
            <w:r>
              <w:rPr>
                <w:rFonts w:cs="Times New Roman"/>
              </w:rPr>
              <w:t>条，包括淞滋河、界溪桥河、顺林桥河、危水河等。境内河现存大小湖泊</w:t>
            </w:r>
            <w:r>
              <w:rPr>
                <w:rFonts w:cs="Times New Roman"/>
              </w:rPr>
              <w:t>10</w:t>
            </w:r>
            <w:r>
              <w:rPr>
                <w:rFonts w:cs="Times New Roman"/>
              </w:rPr>
              <w:t>处，总面积约</w:t>
            </w:r>
            <w:r>
              <w:rPr>
                <w:rFonts w:cs="Times New Roman"/>
              </w:rPr>
              <w:t>0.4186</w:t>
            </w:r>
            <w:r>
              <w:rPr>
                <w:rFonts w:cs="Times New Roman"/>
              </w:rPr>
              <w:t>万</w:t>
            </w:r>
            <w:r>
              <w:rPr>
                <w:rFonts w:cs="Times New Roman"/>
              </w:rPr>
              <w:t>ha</w:t>
            </w:r>
            <w:r>
              <w:rPr>
                <w:rFonts w:cs="Times New Roman"/>
              </w:rPr>
              <w:t>，其中七里湖是唯一的通江湖泊。</w:t>
            </w:r>
          </w:p>
          <w:p w:rsidR="00501F3D" w:rsidRDefault="00AA0CFD">
            <w:pPr>
              <w:autoSpaceDE w:val="0"/>
              <w:autoSpaceDN w:val="0"/>
              <w:snapToGrid w:val="0"/>
              <w:ind w:firstLineChars="200" w:firstLine="480"/>
              <w:jc w:val="left"/>
              <w:rPr>
                <w:rFonts w:cs="Times New Roman"/>
              </w:rPr>
            </w:pPr>
            <w:r>
              <w:rPr>
                <w:rFonts w:cs="Times New Roman"/>
              </w:rPr>
              <w:t>澧水发源于桑植县南岔以上，有北、中、南三源。三源在龙江口汇合，流经永顺慈利进入常德市境，再经石门、临澧，在临澧县杉板乡青山分为二支，南支名干河、北支名新安河，两支在洞坪乡电灌站以下汇合，过澧县至津市小渡口注入七里湖，全长</w:t>
            </w:r>
            <w:r>
              <w:rPr>
                <w:rFonts w:cs="Times New Roman"/>
              </w:rPr>
              <w:t>388 km</w:t>
            </w:r>
            <w:r>
              <w:rPr>
                <w:rFonts w:cs="Times New Roman"/>
              </w:rPr>
              <w:t>，流域面积</w:t>
            </w:r>
            <w:r>
              <w:rPr>
                <w:rFonts w:cs="Times New Roman"/>
              </w:rPr>
              <w:t>18496 km</w:t>
            </w:r>
            <w:r>
              <w:rPr>
                <w:rFonts w:cs="Times New Roman"/>
                <w:vertAlign w:val="superscript"/>
              </w:rPr>
              <w:t>2</w:t>
            </w:r>
            <w:r>
              <w:rPr>
                <w:rFonts w:cs="Times New Roman"/>
              </w:rPr>
              <w:t>。其中流经常德</w:t>
            </w:r>
            <w:r>
              <w:rPr>
                <w:rFonts w:cs="Times New Roman"/>
              </w:rPr>
              <w:t>180km</w:t>
            </w:r>
            <w:r>
              <w:rPr>
                <w:rFonts w:cs="Times New Roman"/>
              </w:rPr>
              <w:t>，流域面</w:t>
            </w:r>
            <w:r>
              <w:rPr>
                <w:rFonts w:cs="Times New Roman"/>
              </w:rPr>
              <w:t>积</w:t>
            </w:r>
            <w:r>
              <w:rPr>
                <w:rFonts w:cs="Times New Roman"/>
              </w:rPr>
              <w:t>8146 km</w:t>
            </w:r>
            <w:r>
              <w:rPr>
                <w:rFonts w:cs="Times New Roman"/>
                <w:vertAlign w:val="superscript"/>
              </w:rPr>
              <w:t>2</w:t>
            </w:r>
            <w:r>
              <w:rPr>
                <w:rFonts w:cs="Times New Roman"/>
              </w:rPr>
              <w:t>。</w:t>
            </w:r>
          </w:p>
          <w:p w:rsidR="00501F3D" w:rsidRDefault="00AA0CFD">
            <w:pPr>
              <w:autoSpaceDE w:val="0"/>
              <w:autoSpaceDN w:val="0"/>
              <w:snapToGrid w:val="0"/>
              <w:ind w:firstLine="470"/>
              <w:rPr>
                <w:rFonts w:cs="Times New Roman"/>
              </w:rPr>
            </w:pPr>
            <w:r>
              <w:rPr>
                <w:rFonts w:cs="Times New Roman"/>
              </w:rPr>
              <w:t>依据常德市津市水文站历年（</w:t>
            </w:r>
            <w:r>
              <w:rPr>
                <w:rFonts w:cs="Times New Roman"/>
              </w:rPr>
              <w:t>1980-2005</w:t>
            </w:r>
            <w:r>
              <w:rPr>
                <w:rFonts w:cs="Times New Roman"/>
              </w:rPr>
              <w:t>年）对澧水的观测资料，采用洪水频率分析和保证率分析，得出该站水位特征值。</w:t>
            </w:r>
          </w:p>
          <w:p w:rsidR="00501F3D" w:rsidRDefault="00AA0CFD">
            <w:pPr>
              <w:autoSpaceDE w:val="0"/>
              <w:autoSpaceDN w:val="0"/>
              <w:snapToGrid w:val="0"/>
              <w:ind w:firstLineChars="200" w:firstLine="480"/>
              <w:jc w:val="left"/>
              <w:rPr>
                <w:rFonts w:cs="Times New Roman"/>
              </w:rPr>
            </w:pPr>
            <w:r>
              <w:rPr>
                <w:rFonts w:cs="Times New Roman"/>
              </w:rPr>
              <w:t>历年最高水位：</w:t>
            </w:r>
            <w:r>
              <w:rPr>
                <w:rFonts w:cs="Times New Roman"/>
              </w:rPr>
              <w:t>45.01m</w:t>
            </w:r>
            <w:r>
              <w:rPr>
                <w:rFonts w:cs="Times New Roman"/>
              </w:rPr>
              <w:t>（</w:t>
            </w:r>
            <w:r>
              <w:rPr>
                <w:rFonts w:cs="Times New Roman"/>
              </w:rPr>
              <w:t>1998</w:t>
            </w:r>
            <w:r>
              <w:rPr>
                <w:rFonts w:cs="Times New Roman"/>
              </w:rPr>
              <w:t>年）。</w:t>
            </w:r>
          </w:p>
          <w:p w:rsidR="00501F3D" w:rsidRDefault="00AA0CFD">
            <w:pPr>
              <w:autoSpaceDE w:val="0"/>
              <w:autoSpaceDN w:val="0"/>
              <w:snapToGrid w:val="0"/>
              <w:ind w:firstLineChars="200" w:firstLine="480"/>
              <w:jc w:val="left"/>
              <w:rPr>
                <w:rFonts w:cs="Times New Roman"/>
              </w:rPr>
            </w:pPr>
            <w:r>
              <w:rPr>
                <w:rFonts w:cs="Times New Roman"/>
              </w:rPr>
              <w:t>历年最低水位：</w:t>
            </w:r>
            <w:r>
              <w:rPr>
                <w:rFonts w:cs="Times New Roman"/>
              </w:rPr>
              <w:t>29.35m</w:t>
            </w:r>
            <w:r>
              <w:rPr>
                <w:rFonts w:cs="Times New Roman"/>
              </w:rPr>
              <w:t>（</w:t>
            </w:r>
            <w:r>
              <w:rPr>
                <w:rFonts w:cs="Times New Roman"/>
              </w:rPr>
              <w:t>1999</w:t>
            </w:r>
            <w:r>
              <w:rPr>
                <w:rFonts w:cs="Times New Roman"/>
              </w:rPr>
              <w:t>年）。</w:t>
            </w:r>
          </w:p>
          <w:p w:rsidR="00501F3D" w:rsidRDefault="00AA0CFD">
            <w:pPr>
              <w:autoSpaceDE w:val="0"/>
              <w:autoSpaceDN w:val="0"/>
              <w:snapToGrid w:val="0"/>
              <w:ind w:firstLineChars="200" w:firstLine="480"/>
              <w:rPr>
                <w:rFonts w:cs="Times New Roman"/>
              </w:rPr>
            </w:pPr>
            <w:r>
              <w:rPr>
                <w:rFonts w:cs="Times New Roman"/>
              </w:rPr>
              <w:t>多年平均水位：</w:t>
            </w:r>
            <w:r>
              <w:rPr>
                <w:rFonts w:cs="Times New Roman"/>
              </w:rPr>
              <w:t>33.08m</w:t>
            </w:r>
            <w:r>
              <w:rPr>
                <w:rFonts w:cs="Times New Roman"/>
              </w:rPr>
              <w:t>。</w:t>
            </w:r>
          </w:p>
          <w:p w:rsidR="00501F3D" w:rsidRDefault="00AA0CFD">
            <w:pPr>
              <w:autoSpaceDE w:val="0"/>
              <w:autoSpaceDN w:val="0"/>
              <w:snapToGrid w:val="0"/>
              <w:ind w:firstLineChars="200" w:firstLine="480"/>
              <w:rPr>
                <w:rFonts w:cs="Times New Roman"/>
              </w:rPr>
            </w:pPr>
            <w:r>
              <w:rPr>
                <w:rFonts w:cs="Times New Roman"/>
              </w:rPr>
              <w:t>历年最大流量：</w:t>
            </w:r>
            <w:r>
              <w:rPr>
                <w:rFonts w:cs="Times New Roman"/>
              </w:rPr>
              <w:t>15100m</w:t>
            </w:r>
            <w:r>
              <w:rPr>
                <w:rFonts w:cs="Times New Roman"/>
                <w:vertAlign w:val="superscript"/>
              </w:rPr>
              <w:t>3</w:t>
            </w:r>
            <w:r>
              <w:rPr>
                <w:rFonts w:cs="Times New Roman"/>
              </w:rPr>
              <w:t>/s</w:t>
            </w:r>
            <w:r>
              <w:rPr>
                <w:rFonts w:cs="Times New Roman"/>
              </w:rPr>
              <w:t>（</w:t>
            </w:r>
            <w:r>
              <w:rPr>
                <w:rFonts w:cs="Times New Roman"/>
              </w:rPr>
              <w:t>1980</w:t>
            </w:r>
            <w:r>
              <w:rPr>
                <w:rFonts w:cs="Times New Roman"/>
              </w:rPr>
              <w:t>年）。</w:t>
            </w:r>
          </w:p>
          <w:p w:rsidR="00501F3D" w:rsidRDefault="00AA0CFD">
            <w:pPr>
              <w:ind w:firstLineChars="200" w:firstLine="480"/>
              <w:rPr>
                <w:rFonts w:cs="Times New Roman"/>
              </w:rPr>
            </w:pPr>
            <w:r>
              <w:rPr>
                <w:rFonts w:cs="Times New Roman"/>
              </w:rPr>
              <w:t>项目</w:t>
            </w:r>
            <w:r>
              <w:rPr>
                <w:rFonts w:cs="Times New Roman" w:hint="eastAsia"/>
              </w:rPr>
              <w:t>所在地水系</w:t>
            </w:r>
            <w:r>
              <w:rPr>
                <w:rFonts w:cs="Times New Roman"/>
              </w:rPr>
              <w:t>区域地表水主要为</w:t>
            </w:r>
            <w:r>
              <w:rPr>
                <w:rFonts w:cs="Times New Roman" w:hint="eastAsia"/>
              </w:rPr>
              <w:t>北面</w:t>
            </w:r>
            <w:r>
              <w:rPr>
                <w:rFonts w:cs="Times New Roman" w:hint="eastAsia"/>
              </w:rPr>
              <w:t>3</w:t>
            </w:r>
            <w:r>
              <w:rPr>
                <w:rFonts w:cs="Times New Roman" w:hint="eastAsia"/>
              </w:rPr>
              <w:t>0m</w:t>
            </w:r>
            <w:r>
              <w:rPr>
                <w:rFonts w:cs="Times New Roman" w:hint="eastAsia"/>
              </w:rPr>
              <w:t>的</w:t>
            </w:r>
            <w:r>
              <w:rPr>
                <w:rFonts w:cs="Times New Roman" w:hint="eastAsia"/>
              </w:rPr>
              <w:t>农灌渠大河坝河沟</w:t>
            </w:r>
            <w:r>
              <w:rPr>
                <w:rFonts w:cs="Times New Roman" w:hint="eastAsia"/>
              </w:rPr>
              <w:t>，主要功能是农田灌溉渠，发源于盐井水库，</w:t>
            </w:r>
            <w:r>
              <w:rPr>
                <w:rFonts w:cs="Times New Roman" w:hint="eastAsia"/>
              </w:rPr>
              <w:t>总长</w:t>
            </w:r>
            <w:r>
              <w:rPr>
                <w:rFonts w:cs="Times New Roman" w:hint="eastAsia"/>
              </w:rPr>
              <w:t>5.7km</w:t>
            </w:r>
            <w:r>
              <w:rPr>
                <w:rFonts w:cs="Times New Roman" w:hint="eastAsia"/>
              </w:rPr>
              <w:t>，</w:t>
            </w:r>
            <w:r>
              <w:rPr>
                <w:rFonts w:cs="Times New Roman" w:hint="eastAsia"/>
              </w:rPr>
              <w:t>于岩桥村流入余家河，</w:t>
            </w:r>
            <w:r>
              <w:rPr>
                <w:rFonts w:cs="Times New Roman" w:hint="eastAsia"/>
              </w:rPr>
              <w:t>最终入涔水，其主要功能是沿途的农田灌溉。</w:t>
            </w:r>
            <w:r>
              <w:rPr>
                <w:rFonts w:cs="Times New Roman" w:hint="eastAsia"/>
              </w:rPr>
              <w:t>详见附图</w:t>
            </w:r>
            <w:r>
              <w:rPr>
                <w:rFonts w:cs="Times New Roman" w:hint="eastAsia"/>
              </w:rPr>
              <w:t>5</w:t>
            </w:r>
            <w:r>
              <w:rPr>
                <w:rFonts w:cs="Times New Roman" w:hint="eastAsia"/>
              </w:rPr>
              <w:t>。</w:t>
            </w:r>
          </w:p>
          <w:p w:rsidR="00501F3D" w:rsidRDefault="00AA0CFD">
            <w:pPr>
              <w:ind w:firstLineChars="200" w:firstLine="480"/>
              <w:rPr>
                <w:rFonts w:cs="Times New Roman"/>
              </w:rPr>
            </w:pPr>
            <w:r>
              <w:rPr>
                <w:rFonts w:cs="Times New Roman"/>
              </w:rPr>
              <w:t>项目东</w:t>
            </w:r>
            <w:r>
              <w:rPr>
                <w:rFonts w:cs="Times New Roman" w:hint="eastAsia"/>
              </w:rPr>
              <w:t>北</w:t>
            </w:r>
            <w:r>
              <w:rPr>
                <w:rFonts w:cs="Times New Roman"/>
              </w:rPr>
              <w:t>侧约</w:t>
            </w:r>
            <w:r>
              <w:rPr>
                <w:rFonts w:cs="Times New Roman"/>
              </w:rPr>
              <w:t>12</w:t>
            </w:r>
            <w:r>
              <w:rPr>
                <w:rFonts w:cs="Times New Roman" w:hint="eastAsia"/>
              </w:rPr>
              <w:t>5</w:t>
            </w:r>
            <w:r>
              <w:rPr>
                <w:rFonts w:cs="Times New Roman"/>
              </w:rPr>
              <w:t>0m</w:t>
            </w:r>
            <w:r>
              <w:rPr>
                <w:rFonts w:cs="Times New Roman"/>
              </w:rPr>
              <w:t>处</w:t>
            </w:r>
            <w:r>
              <w:rPr>
                <w:rFonts w:cs="Times New Roman" w:hint="eastAsia"/>
              </w:rPr>
              <w:t>为盐井水库</w:t>
            </w:r>
            <w:r>
              <w:rPr>
                <w:rFonts w:cs="Times New Roman"/>
              </w:rPr>
              <w:t>。</w:t>
            </w:r>
          </w:p>
          <w:p w:rsidR="00501F3D" w:rsidRDefault="00AA0CFD">
            <w:pPr>
              <w:pStyle w:val="3"/>
            </w:pPr>
            <w:r>
              <w:t xml:space="preserve">5 </w:t>
            </w:r>
            <w:r>
              <w:t>生态环境</w:t>
            </w:r>
          </w:p>
          <w:p w:rsidR="00501F3D" w:rsidRDefault="00AA0CFD">
            <w:pPr>
              <w:ind w:firstLineChars="200" w:firstLine="480"/>
              <w:textAlignment w:val="baseline"/>
              <w:rPr>
                <w:rFonts w:cs="Times New Roman"/>
              </w:rPr>
            </w:pPr>
            <w:r>
              <w:rPr>
                <w:rFonts w:cs="Times New Roman"/>
              </w:rPr>
              <w:t>（</w:t>
            </w:r>
            <w:r>
              <w:rPr>
                <w:rFonts w:cs="Times New Roman"/>
              </w:rPr>
              <w:t>1</w:t>
            </w:r>
            <w:r>
              <w:rPr>
                <w:rFonts w:cs="Times New Roman"/>
              </w:rPr>
              <w:t>）土壤</w:t>
            </w:r>
          </w:p>
          <w:p w:rsidR="00501F3D" w:rsidRDefault="00AA0CFD">
            <w:pPr>
              <w:ind w:firstLineChars="200" w:firstLine="480"/>
              <w:rPr>
                <w:rFonts w:cs="Times New Roman"/>
              </w:rPr>
            </w:pPr>
            <w:r>
              <w:rPr>
                <w:rFonts w:cs="Times New Roman"/>
              </w:rPr>
              <w:t>澧县土壤垂直分布，具有明显的由红壤经黄红壤向黄壤过渡的特点，县内土壤分为地带性土壤、非地带性土壤。地带性土壤包括山地黄棕壤、山地黄壤和红壤，非地带性土壤包括紫色土、石灰土、潮沙泥土和水稻土。垃圾填埋场周边植被类型分为常绿阔叶林、落叶常绿阔叶混交林、针叶林、竹林、灌丛、草丛、经济林七个群系型组。主要植被为马尾松、枫香、湖南椴树、山槐、白栎、油茶等，植被覆盖率约为</w:t>
            </w:r>
            <w:r>
              <w:rPr>
                <w:rFonts w:cs="Times New Roman"/>
              </w:rPr>
              <w:t>90%</w:t>
            </w:r>
            <w:r>
              <w:rPr>
                <w:rFonts w:cs="Times New Roman"/>
              </w:rPr>
              <w:t>。</w:t>
            </w:r>
          </w:p>
          <w:p w:rsidR="00501F3D" w:rsidRDefault="00AA0CFD">
            <w:pPr>
              <w:numPr>
                <w:ilvl w:val="0"/>
                <w:numId w:val="2"/>
              </w:numPr>
              <w:ind w:firstLineChars="200" w:firstLine="480"/>
              <w:textAlignment w:val="baseline"/>
              <w:rPr>
                <w:rFonts w:cs="Times New Roman"/>
              </w:rPr>
            </w:pPr>
            <w:r>
              <w:rPr>
                <w:rFonts w:cs="Times New Roman"/>
              </w:rPr>
              <w:t>动植物与生态</w:t>
            </w:r>
          </w:p>
          <w:p w:rsidR="00501F3D" w:rsidRDefault="00AA0CFD">
            <w:pPr>
              <w:adjustRightInd w:val="0"/>
              <w:snapToGrid w:val="0"/>
              <w:ind w:firstLineChars="200" w:firstLine="480"/>
              <w:rPr>
                <w:rFonts w:cs="Times New Roman"/>
              </w:rPr>
            </w:pPr>
            <w:r>
              <w:rPr>
                <w:rFonts w:cs="Times New Roman"/>
              </w:rPr>
              <w:lastRenderedPageBreak/>
              <w:t>澧县境内植被主要为常绿阔叶林，优势科植物有壳斗科、樟科、山茶科、木兰科、杜英科、冬青科，典型群落主要有栲类林、桐类林、柯类林、樟楠类林、木荷类林、含笑类林等。</w:t>
            </w:r>
          </w:p>
          <w:p w:rsidR="00501F3D" w:rsidRDefault="00AA0CFD">
            <w:pPr>
              <w:ind w:firstLineChars="200" w:firstLine="480"/>
            </w:pPr>
            <w:r>
              <w:rPr>
                <w:rFonts w:cs="Times New Roman"/>
              </w:rPr>
              <w:t>根据现场勘探，该项目所在地附近范围内未发现有重点保护动植物。</w:t>
            </w:r>
          </w:p>
        </w:tc>
      </w:tr>
    </w:tbl>
    <w:p w:rsidR="00501F3D" w:rsidRDefault="00501F3D"/>
    <w:p w:rsidR="00501F3D" w:rsidRDefault="00AA0CFD">
      <w:pPr>
        <w:pStyle w:val="1"/>
      </w:pPr>
      <w:r>
        <w:rPr>
          <w:rFonts w:hint="eastAsia"/>
        </w:rPr>
        <w:lastRenderedPageBreak/>
        <w:t>三、环境质量现状及评价</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1"/>
      </w:tblGrid>
      <w:tr w:rsidR="00501F3D">
        <w:trPr>
          <w:trHeight w:val="23"/>
          <w:jc w:val="center"/>
        </w:trPr>
        <w:tc>
          <w:tcPr>
            <w:tcW w:w="9071" w:type="dxa"/>
          </w:tcPr>
          <w:p w:rsidR="00501F3D" w:rsidRDefault="00AA0CFD">
            <w:pPr>
              <w:pStyle w:val="2"/>
            </w:pPr>
            <w:r>
              <w:t>建设项目所在地区域环境质量现状及主要环境问题</w:t>
            </w:r>
            <w:r>
              <w:t>(</w:t>
            </w:r>
            <w:r>
              <w:t>环境空气、地表水、地下水、声环境、生态环境等</w:t>
            </w:r>
            <w:r>
              <w:t>)</w:t>
            </w:r>
          </w:p>
          <w:p w:rsidR="00501F3D" w:rsidRDefault="00AA0CFD">
            <w:pPr>
              <w:pStyle w:val="3"/>
            </w:pPr>
            <w:r>
              <w:rPr>
                <w:rFonts w:hint="eastAsia"/>
              </w:rPr>
              <w:t>1</w:t>
            </w:r>
            <w:r>
              <w:t>环境空气质量现状及评价</w:t>
            </w:r>
          </w:p>
          <w:p w:rsidR="00501F3D" w:rsidRDefault="00AA0CFD">
            <w:pPr>
              <w:ind w:firstLineChars="200" w:firstLine="480"/>
            </w:pPr>
            <w:r>
              <w:rPr>
                <w:rFonts w:hint="eastAsia"/>
              </w:rPr>
              <w:t>为了解项目所在区域环境空气质量现状，环评委托湖南精科检测有限公司对项目拟建地周边环境空气质量进行了一期现场监测收集，现场监测数据如下。</w:t>
            </w:r>
            <w:r>
              <w:rPr>
                <w:rFonts w:hint="eastAsia"/>
              </w:rPr>
              <w:t xml:space="preserve"> </w:t>
            </w:r>
          </w:p>
          <w:p w:rsidR="00501F3D" w:rsidRDefault="00AA0CFD">
            <w:pPr>
              <w:ind w:firstLineChars="200" w:firstLine="480"/>
            </w:pPr>
            <w:r>
              <w:rPr>
                <w:rFonts w:hint="eastAsia"/>
              </w:rPr>
              <w:t>监测</w:t>
            </w:r>
            <w:r>
              <w:rPr>
                <w:rFonts w:hint="eastAsia"/>
              </w:rPr>
              <w:t>单位：湖南精科检测有限公司</w:t>
            </w:r>
          </w:p>
          <w:p w:rsidR="00501F3D" w:rsidRDefault="00AA0CFD">
            <w:pPr>
              <w:ind w:firstLineChars="200" w:firstLine="480"/>
            </w:pPr>
            <w:r>
              <w:rPr>
                <w:rFonts w:hint="eastAsia"/>
              </w:rPr>
              <w:t>监测时间：</w:t>
            </w:r>
            <w:r>
              <w:rPr>
                <w:rFonts w:hint="eastAsia"/>
              </w:rPr>
              <w:t xml:space="preserve">2018 </w:t>
            </w:r>
            <w:r>
              <w:rPr>
                <w:rFonts w:hint="eastAsia"/>
              </w:rPr>
              <w:t>年</w:t>
            </w:r>
            <w:r>
              <w:rPr>
                <w:rFonts w:hint="eastAsia"/>
              </w:rPr>
              <w:t>5</w:t>
            </w:r>
            <w:r>
              <w:rPr>
                <w:rFonts w:hint="eastAsia"/>
              </w:rPr>
              <w:t>月</w:t>
            </w:r>
            <w:r>
              <w:rPr>
                <w:rFonts w:hint="eastAsia"/>
              </w:rPr>
              <w:t>16</w:t>
            </w:r>
            <w:r>
              <w:rPr>
                <w:rFonts w:hint="eastAsia"/>
              </w:rPr>
              <w:t>日至</w:t>
            </w:r>
            <w:r>
              <w:rPr>
                <w:rFonts w:hint="eastAsia"/>
              </w:rPr>
              <w:t>17</w:t>
            </w:r>
            <w:r>
              <w:rPr>
                <w:rFonts w:hint="eastAsia"/>
              </w:rPr>
              <w:t>日</w:t>
            </w:r>
          </w:p>
          <w:p w:rsidR="00501F3D" w:rsidRDefault="00AA0CFD">
            <w:pPr>
              <w:ind w:firstLineChars="200" w:firstLine="480"/>
            </w:pPr>
            <w:r>
              <w:rPr>
                <w:rFonts w:hint="eastAsia"/>
              </w:rPr>
              <w:t>监测点位：厂界外</w:t>
            </w:r>
            <w:r>
              <w:rPr>
                <w:rFonts w:hint="eastAsia"/>
              </w:rPr>
              <w:t>20m</w:t>
            </w:r>
            <w:r>
              <w:rPr>
                <w:rFonts w:hint="eastAsia"/>
              </w:rPr>
              <w:t>处上风向（</w:t>
            </w:r>
            <w:r>
              <w:rPr>
                <w:rFonts w:hint="eastAsia"/>
              </w:rPr>
              <w:t>G1</w:t>
            </w:r>
            <w:r>
              <w:rPr>
                <w:rFonts w:hint="eastAsia"/>
              </w:rPr>
              <w:t>），厂界下风向（</w:t>
            </w:r>
            <w:r>
              <w:rPr>
                <w:rFonts w:hint="eastAsia"/>
              </w:rPr>
              <w:t>G2</w:t>
            </w:r>
            <w:r>
              <w:rPr>
                <w:rFonts w:hint="eastAsia"/>
              </w:rPr>
              <w:t>），厂界下风向（</w:t>
            </w:r>
            <w:r>
              <w:rPr>
                <w:rFonts w:hint="eastAsia"/>
              </w:rPr>
              <w:t>G3</w:t>
            </w:r>
            <w:r>
              <w:rPr>
                <w:rFonts w:hint="eastAsia"/>
              </w:rPr>
              <w:t>）</w:t>
            </w:r>
          </w:p>
          <w:p w:rsidR="00501F3D" w:rsidRDefault="00AA0CFD">
            <w:pPr>
              <w:ind w:firstLineChars="200" w:firstLine="480"/>
            </w:pPr>
            <w:r>
              <w:rPr>
                <w:rFonts w:hint="eastAsia"/>
              </w:rPr>
              <w:t>监测因子：</w:t>
            </w:r>
            <w:r>
              <w:rPr>
                <w:rFonts w:hint="eastAsia"/>
              </w:rPr>
              <w:t>TSP</w:t>
            </w:r>
          </w:p>
          <w:p w:rsidR="00501F3D" w:rsidRDefault="00AA0CFD">
            <w:pPr>
              <w:ind w:firstLineChars="200" w:firstLine="480"/>
            </w:pPr>
            <w:r>
              <w:rPr>
                <w:rFonts w:hint="eastAsia"/>
              </w:rPr>
              <w:t>监测频次：连续监测</w:t>
            </w:r>
            <w:r>
              <w:rPr>
                <w:rFonts w:hint="eastAsia"/>
              </w:rPr>
              <w:t>2</w:t>
            </w:r>
            <w:r>
              <w:rPr>
                <w:rFonts w:hint="eastAsia"/>
              </w:rPr>
              <w:t>天，每天采样</w:t>
            </w:r>
            <w:r>
              <w:rPr>
                <w:rFonts w:hint="eastAsia"/>
              </w:rPr>
              <w:t>3</w:t>
            </w:r>
            <w:r>
              <w:rPr>
                <w:rFonts w:hint="eastAsia"/>
              </w:rPr>
              <w:t>次</w:t>
            </w:r>
          </w:p>
          <w:p w:rsidR="00501F3D" w:rsidRDefault="00AA0CFD">
            <w:pPr>
              <w:ind w:firstLineChars="200" w:firstLine="480"/>
            </w:pPr>
            <w:r>
              <w:rPr>
                <w:rFonts w:hint="eastAsia"/>
              </w:rPr>
              <w:t>环境空气监测及统计分析结果见下表。</w:t>
            </w:r>
          </w:p>
          <w:p w:rsidR="00501F3D" w:rsidRDefault="00AA0CFD">
            <w:pPr>
              <w:pStyle w:val="af6"/>
            </w:pPr>
            <w:r>
              <w:t>表</w:t>
            </w:r>
            <w:r>
              <w:rPr>
                <w:rFonts w:hint="eastAsia"/>
              </w:rPr>
              <w:t>3-1</w:t>
            </w:r>
            <w:r>
              <w:t>环境空气现状小时浓度监测与评价结果</w:t>
            </w:r>
          </w:p>
          <w:tbl>
            <w:tblPr>
              <w:tblW w:w="8846"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883"/>
              <w:gridCol w:w="884"/>
              <w:gridCol w:w="1179"/>
              <w:gridCol w:w="1475"/>
              <w:gridCol w:w="1029"/>
              <w:gridCol w:w="1332"/>
              <w:gridCol w:w="1181"/>
              <w:gridCol w:w="883"/>
            </w:tblGrid>
            <w:tr w:rsidR="00501F3D">
              <w:trPr>
                <w:trHeight w:hRule="exact" w:val="629"/>
              </w:trPr>
              <w:tc>
                <w:tcPr>
                  <w:tcW w:w="883" w:type="dxa"/>
                  <w:tcBorders>
                    <w:tl2br w:val="nil"/>
                    <w:tr2bl w:val="nil"/>
                  </w:tcBorders>
                  <w:vAlign w:val="center"/>
                </w:tcPr>
                <w:p w:rsidR="00501F3D" w:rsidRDefault="00AA0CFD">
                  <w:pPr>
                    <w:pStyle w:val="af5"/>
                  </w:pPr>
                  <w:r>
                    <w:rPr>
                      <w:rFonts w:hint="eastAsia"/>
                    </w:rPr>
                    <w:t>监测点位</w:t>
                  </w:r>
                </w:p>
              </w:tc>
              <w:tc>
                <w:tcPr>
                  <w:tcW w:w="884" w:type="dxa"/>
                  <w:tcBorders>
                    <w:tl2br w:val="nil"/>
                    <w:tr2bl w:val="nil"/>
                  </w:tcBorders>
                  <w:vAlign w:val="center"/>
                </w:tcPr>
                <w:p w:rsidR="00501F3D" w:rsidRDefault="00AA0CFD">
                  <w:pPr>
                    <w:pStyle w:val="af5"/>
                  </w:pPr>
                  <w:r>
                    <w:rPr>
                      <w:rFonts w:hint="eastAsia"/>
                    </w:rPr>
                    <w:t>监测因子</w:t>
                  </w:r>
                </w:p>
              </w:tc>
              <w:tc>
                <w:tcPr>
                  <w:tcW w:w="1179" w:type="dxa"/>
                  <w:tcBorders>
                    <w:tl2br w:val="nil"/>
                    <w:tr2bl w:val="nil"/>
                  </w:tcBorders>
                  <w:vAlign w:val="center"/>
                </w:tcPr>
                <w:p w:rsidR="00501F3D" w:rsidRDefault="00AA0CFD">
                  <w:pPr>
                    <w:pStyle w:val="af5"/>
                  </w:pPr>
                  <w:r>
                    <w:rPr>
                      <w:rFonts w:hint="eastAsia"/>
                    </w:rPr>
                    <w:t>样品数</w:t>
                  </w:r>
                </w:p>
                <w:p w:rsidR="00501F3D" w:rsidRDefault="00AA0CFD">
                  <w:pPr>
                    <w:pStyle w:val="af5"/>
                  </w:pPr>
                  <w:r>
                    <w:rPr>
                      <w:rFonts w:hint="eastAsia"/>
                    </w:rPr>
                    <w:t>（个）</w:t>
                  </w:r>
                </w:p>
              </w:tc>
              <w:tc>
                <w:tcPr>
                  <w:tcW w:w="1475" w:type="dxa"/>
                  <w:tcBorders>
                    <w:tl2br w:val="nil"/>
                    <w:tr2bl w:val="nil"/>
                  </w:tcBorders>
                  <w:vAlign w:val="center"/>
                </w:tcPr>
                <w:p w:rsidR="00501F3D" w:rsidRDefault="00AA0CFD">
                  <w:pPr>
                    <w:pStyle w:val="af5"/>
                  </w:pPr>
                  <w:r>
                    <w:rPr>
                      <w:rFonts w:hint="eastAsia"/>
                    </w:rPr>
                    <w:t>浓度范围</w:t>
                  </w:r>
                </w:p>
                <w:p w:rsidR="00501F3D" w:rsidRDefault="00AA0CFD">
                  <w:pPr>
                    <w:pStyle w:val="af5"/>
                  </w:pPr>
                  <w:r>
                    <w:rPr>
                      <w:rFonts w:hint="eastAsia"/>
                    </w:rPr>
                    <w:t>（</w:t>
                  </w:r>
                  <w:r>
                    <w:rPr>
                      <w:rFonts w:hint="eastAsia"/>
                    </w:rPr>
                    <w:t>mg/m3</w:t>
                  </w:r>
                  <w:r>
                    <w:rPr>
                      <w:rFonts w:hint="eastAsia"/>
                    </w:rPr>
                    <w:t>）</w:t>
                  </w:r>
                </w:p>
              </w:tc>
              <w:tc>
                <w:tcPr>
                  <w:tcW w:w="1029" w:type="dxa"/>
                  <w:tcBorders>
                    <w:tl2br w:val="nil"/>
                    <w:tr2bl w:val="nil"/>
                  </w:tcBorders>
                  <w:vAlign w:val="center"/>
                </w:tcPr>
                <w:p w:rsidR="00501F3D" w:rsidRDefault="00AA0CFD">
                  <w:pPr>
                    <w:pStyle w:val="af5"/>
                  </w:pPr>
                  <w:r>
                    <w:rPr>
                      <w:rFonts w:hint="eastAsia"/>
                    </w:rPr>
                    <w:t>超标率</w:t>
                  </w:r>
                </w:p>
                <w:p w:rsidR="00501F3D" w:rsidRDefault="00AA0CFD">
                  <w:pPr>
                    <w:pStyle w:val="af5"/>
                  </w:pPr>
                  <w:r>
                    <w:rPr>
                      <w:rFonts w:hint="eastAsia"/>
                    </w:rPr>
                    <w:t>（</w:t>
                  </w:r>
                  <w:r>
                    <w:rPr>
                      <w:rFonts w:hint="eastAsia"/>
                    </w:rPr>
                    <w:t>%</w:t>
                  </w:r>
                  <w:r>
                    <w:rPr>
                      <w:rFonts w:hint="eastAsia"/>
                    </w:rPr>
                    <w:t>）</w:t>
                  </w:r>
                </w:p>
              </w:tc>
              <w:tc>
                <w:tcPr>
                  <w:tcW w:w="1332" w:type="dxa"/>
                  <w:tcBorders>
                    <w:tl2br w:val="nil"/>
                    <w:tr2bl w:val="nil"/>
                  </w:tcBorders>
                  <w:vAlign w:val="center"/>
                </w:tcPr>
                <w:p w:rsidR="00501F3D" w:rsidRDefault="00AA0CFD">
                  <w:pPr>
                    <w:pStyle w:val="af5"/>
                  </w:pPr>
                  <w:r>
                    <w:rPr>
                      <w:rFonts w:hint="eastAsia"/>
                    </w:rPr>
                    <w:t>最大超标倍数</w:t>
                  </w:r>
                </w:p>
              </w:tc>
              <w:tc>
                <w:tcPr>
                  <w:tcW w:w="1181" w:type="dxa"/>
                  <w:tcBorders>
                    <w:tl2br w:val="nil"/>
                    <w:tr2bl w:val="nil"/>
                  </w:tcBorders>
                  <w:vAlign w:val="center"/>
                </w:tcPr>
                <w:p w:rsidR="00501F3D" w:rsidRDefault="00AA0CFD">
                  <w:pPr>
                    <w:pStyle w:val="af5"/>
                  </w:pPr>
                  <w:r>
                    <w:rPr>
                      <w:rFonts w:hint="eastAsia"/>
                    </w:rPr>
                    <w:t>评价指数</w:t>
                  </w:r>
                </w:p>
                <w:p w:rsidR="00501F3D" w:rsidRDefault="00AA0CFD">
                  <w:pPr>
                    <w:pStyle w:val="af5"/>
                  </w:pPr>
                  <w:r>
                    <w:rPr>
                      <w:rFonts w:hint="eastAsia"/>
                    </w:rPr>
                    <w:t>Pi</w:t>
                  </w:r>
                </w:p>
              </w:tc>
              <w:tc>
                <w:tcPr>
                  <w:tcW w:w="883" w:type="dxa"/>
                  <w:tcBorders>
                    <w:tl2br w:val="nil"/>
                    <w:tr2bl w:val="nil"/>
                  </w:tcBorders>
                  <w:vAlign w:val="center"/>
                </w:tcPr>
                <w:p w:rsidR="00501F3D" w:rsidRDefault="00AA0CFD">
                  <w:pPr>
                    <w:pStyle w:val="af5"/>
                  </w:pPr>
                  <w:r>
                    <w:rPr>
                      <w:rFonts w:hint="eastAsia"/>
                    </w:rPr>
                    <w:t>评价标准</w:t>
                  </w:r>
                </w:p>
              </w:tc>
            </w:tr>
            <w:tr w:rsidR="00501F3D">
              <w:trPr>
                <w:trHeight w:hRule="exact" w:val="318"/>
              </w:trPr>
              <w:tc>
                <w:tcPr>
                  <w:tcW w:w="883" w:type="dxa"/>
                  <w:tcBorders>
                    <w:tl2br w:val="nil"/>
                    <w:tr2bl w:val="nil"/>
                  </w:tcBorders>
                  <w:vAlign w:val="center"/>
                </w:tcPr>
                <w:p w:rsidR="00501F3D" w:rsidRDefault="00AA0CFD">
                  <w:pPr>
                    <w:pStyle w:val="af5"/>
                  </w:pPr>
                  <w:r>
                    <w:rPr>
                      <w:rFonts w:hint="eastAsia"/>
                    </w:rPr>
                    <w:t>G1</w:t>
                  </w:r>
                </w:p>
              </w:tc>
              <w:tc>
                <w:tcPr>
                  <w:tcW w:w="884" w:type="dxa"/>
                  <w:tcBorders>
                    <w:tl2br w:val="nil"/>
                    <w:tr2bl w:val="nil"/>
                  </w:tcBorders>
                  <w:vAlign w:val="center"/>
                </w:tcPr>
                <w:p w:rsidR="00501F3D" w:rsidRDefault="00AA0CFD">
                  <w:pPr>
                    <w:pStyle w:val="af5"/>
                  </w:pPr>
                  <w:r>
                    <w:rPr>
                      <w:rFonts w:hint="eastAsia"/>
                    </w:rPr>
                    <w:t>TSP</w:t>
                  </w:r>
                </w:p>
              </w:tc>
              <w:tc>
                <w:tcPr>
                  <w:tcW w:w="1179" w:type="dxa"/>
                  <w:tcBorders>
                    <w:tl2br w:val="nil"/>
                    <w:tr2bl w:val="nil"/>
                  </w:tcBorders>
                  <w:vAlign w:val="center"/>
                </w:tcPr>
                <w:p w:rsidR="00501F3D" w:rsidRDefault="00AA0CFD">
                  <w:pPr>
                    <w:pStyle w:val="af5"/>
                  </w:pPr>
                  <w:r>
                    <w:rPr>
                      <w:rFonts w:hint="eastAsia"/>
                    </w:rPr>
                    <w:t>6</w:t>
                  </w:r>
                </w:p>
              </w:tc>
              <w:tc>
                <w:tcPr>
                  <w:tcW w:w="1475" w:type="dxa"/>
                  <w:tcBorders>
                    <w:tl2br w:val="nil"/>
                    <w:tr2bl w:val="nil"/>
                  </w:tcBorders>
                  <w:vAlign w:val="center"/>
                </w:tcPr>
                <w:p w:rsidR="00501F3D" w:rsidRDefault="00AA0CFD">
                  <w:pPr>
                    <w:pStyle w:val="af5"/>
                  </w:pPr>
                  <w:r>
                    <w:rPr>
                      <w:rFonts w:hint="eastAsia"/>
                    </w:rPr>
                    <w:t>0.081~0.097</w:t>
                  </w:r>
                </w:p>
              </w:tc>
              <w:tc>
                <w:tcPr>
                  <w:tcW w:w="1029" w:type="dxa"/>
                  <w:tcBorders>
                    <w:tl2br w:val="nil"/>
                    <w:tr2bl w:val="nil"/>
                  </w:tcBorders>
                  <w:vAlign w:val="center"/>
                </w:tcPr>
                <w:p w:rsidR="00501F3D" w:rsidRDefault="00AA0CFD">
                  <w:pPr>
                    <w:pStyle w:val="af5"/>
                  </w:pPr>
                  <w:r>
                    <w:rPr>
                      <w:rFonts w:hint="eastAsia"/>
                    </w:rPr>
                    <w:t>0</w:t>
                  </w:r>
                </w:p>
              </w:tc>
              <w:tc>
                <w:tcPr>
                  <w:tcW w:w="1332" w:type="dxa"/>
                  <w:tcBorders>
                    <w:tl2br w:val="nil"/>
                    <w:tr2bl w:val="nil"/>
                  </w:tcBorders>
                  <w:vAlign w:val="center"/>
                </w:tcPr>
                <w:p w:rsidR="00501F3D" w:rsidRDefault="00AA0CFD">
                  <w:pPr>
                    <w:pStyle w:val="af5"/>
                  </w:pPr>
                  <w:r>
                    <w:rPr>
                      <w:rFonts w:hint="eastAsia"/>
                    </w:rPr>
                    <w:t>/</w:t>
                  </w:r>
                </w:p>
              </w:tc>
              <w:tc>
                <w:tcPr>
                  <w:tcW w:w="1181" w:type="dxa"/>
                  <w:tcBorders>
                    <w:tl2br w:val="nil"/>
                    <w:tr2bl w:val="nil"/>
                  </w:tcBorders>
                  <w:vAlign w:val="center"/>
                </w:tcPr>
                <w:p w:rsidR="00501F3D" w:rsidRDefault="00AA0CFD">
                  <w:pPr>
                    <w:pStyle w:val="af5"/>
                  </w:pPr>
                  <w:r>
                    <w:rPr>
                      <w:rFonts w:hint="eastAsia"/>
                    </w:rPr>
                    <w:t>0.323</w:t>
                  </w:r>
                </w:p>
              </w:tc>
              <w:tc>
                <w:tcPr>
                  <w:tcW w:w="883" w:type="dxa"/>
                  <w:tcBorders>
                    <w:tl2br w:val="nil"/>
                    <w:tr2bl w:val="nil"/>
                  </w:tcBorders>
                  <w:vAlign w:val="center"/>
                </w:tcPr>
                <w:p w:rsidR="00501F3D" w:rsidRDefault="00AA0CFD">
                  <w:pPr>
                    <w:pStyle w:val="af5"/>
                  </w:pPr>
                  <w:r>
                    <w:rPr>
                      <w:rFonts w:hint="eastAsia"/>
                    </w:rPr>
                    <w:t>0.3</w:t>
                  </w:r>
                </w:p>
              </w:tc>
            </w:tr>
            <w:tr w:rsidR="00501F3D">
              <w:trPr>
                <w:trHeight w:hRule="exact" w:val="318"/>
              </w:trPr>
              <w:tc>
                <w:tcPr>
                  <w:tcW w:w="883" w:type="dxa"/>
                  <w:tcBorders>
                    <w:tl2br w:val="nil"/>
                    <w:tr2bl w:val="nil"/>
                  </w:tcBorders>
                  <w:vAlign w:val="center"/>
                </w:tcPr>
                <w:p w:rsidR="00501F3D" w:rsidRDefault="00AA0CFD">
                  <w:pPr>
                    <w:pStyle w:val="af5"/>
                  </w:pPr>
                  <w:r>
                    <w:rPr>
                      <w:rFonts w:hint="eastAsia"/>
                    </w:rPr>
                    <w:t>G2</w:t>
                  </w:r>
                </w:p>
              </w:tc>
              <w:tc>
                <w:tcPr>
                  <w:tcW w:w="884" w:type="dxa"/>
                  <w:tcBorders>
                    <w:tl2br w:val="nil"/>
                    <w:tr2bl w:val="nil"/>
                  </w:tcBorders>
                  <w:vAlign w:val="center"/>
                </w:tcPr>
                <w:p w:rsidR="00501F3D" w:rsidRDefault="00AA0CFD">
                  <w:pPr>
                    <w:pStyle w:val="af5"/>
                  </w:pPr>
                  <w:r>
                    <w:rPr>
                      <w:rFonts w:hint="eastAsia"/>
                    </w:rPr>
                    <w:t>TSP</w:t>
                  </w:r>
                </w:p>
              </w:tc>
              <w:tc>
                <w:tcPr>
                  <w:tcW w:w="1179" w:type="dxa"/>
                  <w:tcBorders>
                    <w:tl2br w:val="nil"/>
                    <w:tr2bl w:val="nil"/>
                  </w:tcBorders>
                  <w:vAlign w:val="center"/>
                </w:tcPr>
                <w:p w:rsidR="00501F3D" w:rsidRDefault="00AA0CFD">
                  <w:pPr>
                    <w:pStyle w:val="af5"/>
                  </w:pPr>
                  <w:r>
                    <w:rPr>
                      <w:rFonts w:hint="eastAsia"/>
                    </w:rPr>
                    <w:t>6</w:t>
                  </w:r>
                </w:p>
              </w:tc>
              <w:tc>
                <w:tcPr>
                  <w:tcW w:w="1475" w:type="dxa"/>
                  <w:tcBorders>
                    <w:tl2br w:val="nil"/>
                    <w:tr2bl w:val="nil"/>
                  </w:tcBorders>
                  <w:vAlign w:val="center"/>
                </w:tcPr>
                <w:p w:rsidR="00501F3D" w:rsidRDefault="00AA0CFD">
                  <w:pPr>
                    <w:pStyle w:val="af5"/>
                  </w:pPr>
                  <w:r>
                    <w:rPr>
                      <w:rFonts w:hint="eastAsia"/>
                    </w:rPr>
                    <w:t>0.144~0.173</w:t>
                  </w:r>
                </w:p>
              </w:tc>
              <w:tc>
                <w:tcPr>
                  <w:tcW w:w="1029" w:type="dxa"/>
                  <w:tcBorders>
                    <w:tl2br w:val="nil"/>
                    <w:tr2bl w:val="nil"/>
                  </w:tcBorders>
                  <w:vAlign w:val="center"/>
                </w:tcPr>
                <w:p w:rsidR="00501F3D" w:rsidRDefault="00AA0CFD">
                  <w:pPr>
                    <w:pStyle w:val="af5"/>
                  </w:pPr>
                  <w:r>
                    <w:rPr>
                      <w:rFonts w:hint="eastAsia"/>
                    </w:rPr>
                    <w:t>0</w:t>
                  </w:r>
                </w:p>
              </w:tc>
              <w:tc>
                <w:tcPr>
                  <w:tcW w:w="1332" w:type="dxa"/>
                  <w:tcBorders>
                    <w:tl2br w:val="nil"/>
                    <w:tr2bl w:val="nil"/>
                  </w:tcBorders>
                  <w:vAlign w:val="center"/>
                </w:tcPr>
                <w:p w:rsidR="00501F3D" w:rsidRDefault="00AA0CFD">
                  <w:pPr>
                    <w:pStyle w:val="af5"/>
                  </w:pPr>
                  <w:r>
                    <w:rPr>
                      <w:rFonts w:hint="eastAsia"/>
                    </w:rPr>
                    <w:t>/</w:t>
                  </w:r>
                </w:p>
              </w:tc>
              <w:tc>
                <w:tcPr>
                  <w:tcW w:w="1181" w:type="dxa"/>
                  <w:tcBorders>
                    <w:tl2br w:val="nil"/>
                    <w:tr2bl w:val="nil"/>
                  </w:tcBorders>
                  <w:vAlign w:val="center"/>
                </w:tcPr>
                <w:p w:rsidR="00501F3D" w:rsidRDefault="00AA0CFD">
                  <w:pPr>
                    <w:pStyle w:val="af5"/>
                  </w:pPr>
                  <w:r>
                    <w:rPr>
                      <w:rFonts w:hint="eastAsia"/>
                    </w:rPr>
                    <w:t>0.577</w:t>
                  </w:r>
                </w:p>
              </w:tc>
              <w:tc>
                <w:tcPr>
                  <w:tcW w:w="883" w:type="dxa"/>
                  <w:tcBorders>
                    <w:tl2br w:val="nil"/>
                    <w:tr2bl w:val="nil"/>
                  </w:tcBorders>
                  <w:vAlign w:val="center"/>
                </w:tcPr>
                <w:p w:rsidR="00501F3D" w:rsidRDefault="00AA0CFD">
                  <w:pPr>
                    <w:pStyle w:val="af5"/>
                  </w:pPr>
                  <w:r>
                    <w:rPr>
                      <w:rFonts w:hint="eastAsia"/>
                    </w:rPr>
                    <w:t>0.3</w:t>
                  </w:r>
                </w:p>
              </w:tc>
            </w:tr>
            <w:tr w:rsidR="00501F3D">
              <w:trPr>
                <w:trHeight w:hRule="exact" w:val="318"/>
              </w:trPr>
              <w:tc>
                <w:tcPr>
                  <w:tcW w:w="883" w:type="dxa"/>
                  <w:tcBorders>
                    <w:tl2br w:val="nil"/>
                    <w:tr2bl w:val="nil"/>
                  </w:tcBorders>
                  <w:vAlign w:val="center"/>
                </w:tcPr>
                <w:p w:rsidR="00501F3D" w:rsidRDefault="00AA0CFD">
                  <w:pPr>
                    <w:pStyle w:val="af5"/>
                  </w:pPr>
                  <w:r>
                    <w:rPr>
                      <w:rFonts w:hint="eastAsia"/>
                    </w:rPr>
                    <w:t>G3</w:t>
                  </w:r>
                </w:p>
              </w:tc>
              <w:tc>
                <w:tcPr>
                  <w:tcW w:w="884" w:type="dxa"/>
                  <w:tcBorders>
                    <w:tl2br w:val="nil"/>
                    <w:tr2bl w:val="nil"/>
                  </w:tcBorders>
                  <w:vAlign w:val="center"/>
                </w:tcPr>
                <w:p w:rsidR="00501F3D" w:rsidRDefault="00AA0CFD">
                  <w:pPr>
                    <w:pStyle w:val="af5"/>
                  </w:pPr>
                  <w:r>
                    <w:rPr>
                      <w:rFonts w:hint="eastAsia"/>
                    </w:rPr>
                    <w:t>TSP</w:t>
                  </w:r>
                </w:p>
              </w:tc>
              <w:tc>
                <w:tcPr>
                  <w:tcW w:w="1179" w:type="dxa"/>
                  <w:tcBorders>
                    <w:tl2br w:val="nil"/>
                    <w:tr2bl w:val="nil"/>
                  </w:tcBorders>
                  <w:vAlign w:val="center"/>
                </w:tcPr>
                <w:p w:rsidR="00501F3D" w:rsidRDefault="00AA0CFD">
                  <w:pPr>
                    <w:pStyle w:val="af5"/>
                  </w:pPr>
                  <w:r>
                    <w:rPr>
                      <w:rFonts w:hint="eastAsia"/>
                    </w:rPr>
                    <w:t>6</w:t>
                  </w:r>
                </w:p>
              </w:tc>
              <w:tc>
                <w:tcPr>
                  <w:tcW w:w="1475" w:type="dxa"/>
                  <w:tcBorders>
                    <w:tl2br w:val="nil"/>
                    <w:tr2bl w:val="nil"/>
                  </w:tcBorders>
                  <w:vAlign w:val="center"/>
                </w:tcPr>
                <w:p w:rsidR="00501F3D" w:rsidRDefault="00AA0CFD">
                  <w:pPr>
                    <w:pStyle w:val="af5"/>
                  </w:pPr>
                  <w:r>
                    <w:rPr>
                      <w:rFonts w:hint="eastAsia"/>
                    </w:rPr>
                    <w:t>0.113~0.156</w:t>
                  </w:r>
                </w:p>
              </w:tc>
              <w:tc>
                <w:tcPr>
                  <w:tcW w:w="1029" w:type="dxa"/>
                  <w:tcBorders>
                    <w:tl2br w:val="nil"/>
                    <w:tr2bl w:val="nil"/>
                  </w:tcBorders>
                  <w:vAlign w:val="center"/>
                </w:tcPr>
                <w:p w:rsidR="00501F3D" w:rsidRDefault="00AA0CFD">
                  <w:pPr>
                    <w:pStyle w:val="af5"/>
                  </w:pPr>
                  <w:r>
                    <w:rPr>
                      <w:rFonts w:hint="eastAsia"/>
                    </w:rPr>
                    <w:t>0</w:t>
                  </w:r>
                </w:p>
              </w:tc>
              <w:tc>
                <w:tcPr>
                  <w:tcW w:w="1332" w:type="dxa"/>
                  <w:tcBorders>
                    <w:tl2br w:val="nil"/>
                    <w:tr2bl w:val="nil"/>
                  </w:tcBorders>
                  <w:vAlign w:val="center"/>
                </w:tcPr>
                <w:p w:rsidR="00501F3D" w:rsidRDefault="00AA0CFD">
                  <w:pPr>
                    <w:pStyle w:val="af5"/>
                  </w:pPr>
                  <w:r>
                    <w:rPr>
                      <w:rFonts w:hint="eastAsia"/>
                    </w:rPr>
                    <w:t>/</w:t>
                  </w:r>
                </w:p>
              </w:tc>
              <w:tc>
                <w:tcPr>
                  <w:tcW w:w="1181" w:type="dxa"/>
                  <w:tcBorders>
                    <w:tl2br w:val="nil"/>
                    <w:tr2bl w:val="nil"/>
                  </w:tcBorders>
                  <w:vAlign w:val="center"/>
                </w:tcPr>
                <w:p w:rsidR="00501F3D" w:rsidRDefault="00AA0CFD">
                  <w:pPr>
                    <w:pStyle w:val="af5"/>
                  </w:pPr>
                  <w:r>
                    <w:rPr>
                      <w:rFonts w:hint="eastAsia"/>
                    </w:rPr>
                    <w:t>0.520</w:t>
                  </w:r>
                </w:p>
              </w:tc>
              <w:tc>
                <w:tcPr>
                  <w:tcW w:w="883" w:type="dxa"/>
                  <w:tcBorders>
                    <w:tl2br w:val="nil"/>
                    <w:tr2bl w:val="nil"/>
                  </w:tcBorders>
                  <w:vAlign w:val="center"/>
                </w:tcPr>
                <w:p w:rsidR="00501F3D" w:rsidRDefault="00AA0CFD">
                  <w:pPr>
                    <w:pStyle w:val="af5"/>
                  </w:pPr>
                  <w:r>
                    <w:rPr>
                      <w:rFonts w:hint="eastAsia"/>
                    </w:rPr>
                    <w:t>0.3</w:t>
                  </w:r>
                </w:p>
              </w:tc>
            </w:tr>
          </w:tbl>
          <w:p w:rsidR="00501F3D" w:rsidRDefault="00AA0CFD">
            <w:pPr>
              <w:ind w:firstLineChars="200" w:firstLine="480"/>
            </w:pPr>
            <w:r>
              <w:rPr>
                <w:rFonts w:hint="eastAsia"/>
              </w:rPr>
              <w:t>备注：</w:t>
            </w:r>
            <w:r>
              <w:rPr>
                <w:rFonts w:hint="eastAsia"/>
              </w:rPr>
              <w:t xml:space="preserve">ND </w:t>
            </w:r>
            <w:r>
              <w:rPr>
                <w:rFonts w:hint="eastAsia"/>
              </w:rPr>
              <w:t>表示检出浓度低于方法检出限。</w:t>
            </w:r>
          </w:p>
          <w:p w:rsidR="00501F3D" w:rsidRDefault="00AA0CFD">
            <w:pPr>
              <w:ind w:firstLineChars="200" w:firstLine="480"/>
            </w:pPr>
            <w:r>
              <w:rPr>
                <w:rFonts w:hint="eastAsia"/>
              </w:rPr>
              <w:t>由表可知，</w:t>
            </w:r>
            <w:r>
              <w:rPr>
                <w:rFonts w:hint="eastAsia"/>
              </w:rPr>
              <w:t>TSP</w:t>
            </w:r>
            <w:r>
              <w:rPr>
                <w:rFonts w:hint="eastAsia"/>
              </w:rPr>
              <w:t>日均浓度均满足《环境空气质量标准》</w:t>
            </w:r>
            <w:r>
              <w:rPr>
                <w:rFonts w:hint="eastAsia"/>
              </w:rPr>
              <w:t>(GB3095-2012)</w:t>
            </w:r>
            <w:r>
              <w:rPr>
                <w:rFonts w:hint="eastAsia"/>
              </w:rPr>
              <w:t>中二级标准要求。从环境空气评价指数来看，污染物</w:t>
            </w:r>
            <w:r>
              <w:rPr>
                <w:rFonts w:hint="eastAsia"/>
              </w:rPr>
              <w:t>P</w:t>
            </w:r>
            <w:r>
              <w:rPr>
                <w:rFonts w:hint="eastAsia"/>
              </w:rPr>
              <w:t>值均小于</w:t>
            </w:r>
            <w:r>
              <w:rPr>
                <w:rFonts w:hint="eastAsia"/>
              </w:rPr>
              <w:t>1</w:t>
            </w:r>
            <w:r>
              <w:rPr>
                <w:rFonts w:hint="eastAsia"/>
              </w:rPr>
              <w:t>。</w:t>
            </w:r>
          </w:p>
          <w:p w:rsidR="00501F3D" w:rsidRDefault="00AA0CFD">
            <w:pPr>
              <w:pStyle w:val="3"/>
            </w:pPr>
            <w:r>
              <w:t>2</w:t>
            </w:r>
            <w:r>
              <w:t>地表水环境质量现状及评价</w:t>
            </w:r>
          </w:p>
          <w:p w:rsidR="00501F3D" w:rsidRDefault="00AA0CFD">
            <w:pPr>
              <w:ind w:firstLine="482"/>
            </w:pPr>
            <w:bookmarkStart w:id="3" w:name="OLE_LINK3"/>
            <w:r>
              <w:t>本项目无外排水，雨水排入项目</w:t>
            </w:r>
            <w:r>
              <w:rPr>
                <w:rFonts w:hint="eastAsia"/>
              </w:rPr>
              <w:t>北</w:t>
            </w:r>
            <w:r>
              <w:t>面约</w:t>
            </w:r>
            <w:r>
              <w:rPr>
                <w:rFonts w:hint="eastAsia"/>
              </w:rPr>
              <w:t>3</w:t>
            </w:r>
            <w:r>
              <w:t>0m</w:t>
            </w:r>
            <w:r>
              <w:t>处</w:t>
            </w:r>
            <w:r>
              <w:rPr>
                <w:rFonts w:hint="eastAsia"/>
              </w:rPr>
              <w:t>农灌渠</w:t>
            </w:r>
            <w:r>
              <w:rPr>
                <w:rFonts w:hint="eastAsia"/>
              </w:rPr>
              <w:t>大河坝河沟</w:t>
            </w:r>
            <w:r>
              <w:t>，为了解区域水质，本项目对其进行水质监测。评价因子为</w:t>
            </w:r>
            <w:r>
              <w:rPr>
                <w:rFonts w:hint="eastAsia"/>
              </w:rPr>
              <w:t>pH</w:t>
            </w:r>
            <w:r>
              <w:rPr>
                <w:rFonts w:hint="eastAsia"/>
              </w:rPr>
              <w:t>、</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、硫酸盐</w:t>
            </w:r>
            <w:r>
              <w:t>。监测及评价结果见</w:t>
            </w:r>
            <w:r>
              <w:rPr>
                <w:rFonts w:hint="eastAsia"/>
              </w:rPr>
              <w:t>下</w:t>
            </w:r>
            <w:r>
              <w:t>表。</w:t>
            </w:r>
          </w:p>
          <w:p w:rsidR="00501F3D" w:rsidRDefault="00AA0CFD">
            <w:pPr>
              <w:pStyle w:val="af6"/>
            </w:pPr>
            <w:r>
              <w:t>表</w:t>
            </w:r>
            <w:r>
              <w:t>3-2</w:t>
            </w:r>
            <w:r>
              <w:t>项目所在地水环境监测结果</w:t>
            </w:r>
          </w:p>
          <w:tbl>
            <w:tblPr>
              <w:tblW w:w="8845" w:type="dxa"/>
              <w:jc w:val="center"/>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749"/>
              <w:gridCol w:w="1193"/>
              <w:gridCol w:w="1590"/>
              <w:gridCol w:w="1031"/>
              <w:gridCol w:w="1120"/>
              <w:gridCol w:w="1265"/>
              <w:gridCol w:w="897"/>
            </w:tblGrid>
            <w:tr w:rsidR="00501F3D">
              <w:trPr>
                <w:trHeight w:val="425"/>
                <w:tblHeader/>
                <w:jc w:val="center"/>
              </w:trPr>
              <w:tc>
                <w:tcPr>
                  <w:tcW w:w="1749" w:type="dxa"/>
                  <w:vMerge w:val="restart"/>
                  <w:tcBorders>
                    <w:tl2br w:val="nil"/>
                    <w:tr2bl w:val="nil"/>
                  </w:tcBorders>
                  <w:vAlign w:val="center"/>
                </w:tcPr>
                <w:p w:rsidR="00501F3D" w:rsidRDefault="00AA0CFD">
                  <w:pPr>
                    <w:pStyle w:val="af5"/>
                  </w:pPr>
                  <w:r>
                    <w:t>采样点位</w:t>
                  </w:r>
                </w:p>
              </w:tc>
              <w:tc>
                <w:tcPr>
                  <w:tcW w:w="1193" w:type="dxa"/>
                  <w:vMerge w:val="restart"/>
                  <w:tcBorders>
                    <w:tl2br w:val="nil"/>
                    <w:tr2bl w:val="nil"/>
                  </w:tcBorders>
                  <w:vAlign w:val="center"/>
                </w:tcPr>
                <w:p w:rsidR="00501F3D" w:rsidRDefault="00AA0CFD">
                  <w:pPr>
                    <w:pStyle w:val="af5"/>
                  </w:pPr>
                  <w:r>
                    <w:t>采样日期</w:t>
                  </w:r>
                </w:p>
              </w:tc>
              <w:tc>
                <w:tcPr>
                  <w:tcW w:w="1590" w:type="dxa"/>
                  <w:vMerge w:val="restart"/>
                  <w:tcBorders>
                    <w:tl2br w:val="nil"/>
                    <w:tr2bl w:val="nil"/>
                  </w:tcBorders>
                  <w:vAlign w:val="center"/>
                </w:tcPr>
                <w:p w:rsidR="00501F3D" w:rsidRDefault="00AA0CFD">
                  <w:pPr>
                    <w:pStyle w:val="af5"/>
                  </w:pPr>
                  <w:r>
                    <w:t>样品状态</w:t>
                  </w:r>
                </w:p>
              </w:tc>
              <w:tc>
                <w:tcPr>
                  <w:tcW w:w="4313" w:type="dxa"/>
                  <w:gridSpan w:val="4"/>
                  <w:tcBorders>
                    <w:tl2br w:val="nil"/>
                    <w:tr2bl w:val="nil"/>
                  </w:tcBorders>
                  <w:vAlign w:val="center"/>
                </w:tcPr>
                <w:p w:rsidR="00501F3D" w:rsidRDefault="00AA0CFD">
                  <w:pPr>
                    <w:pStyle w:val="af5"/>
                  </w:pPr>
                  <w:r>
                    <w:t>检测结果（</w:t>
                  </w:r>
                  <w:r>
                    <w:t>mg/L</w:t>
                  </w:r>
                  <w:r>
                    <w:t>，</w:t>
                  </w:r>
                  <w:r>
                    <w:t>pH</w:t>
                  </w:r>
                  <w:r>
                    <w:t>值：无量纲）</w:t>
                  </w:r>
                </w:p>
              </w:tc>
            </w:tr>
            <w:tr w:rsidR="00501F3D">
              <w:trPr>
                <w:trHeight w:val="425"/>
                <w:tblHeader/>
                <w:jc w:val="center"/>
              </w:trPr>
              <w:tc>
                <w:tcPr>
                  <w:tcW w:w="1749" w:type="dxa"/>
                  <w:vMerge/>
                  <w:tcBorders>
                    <w:tl2br w:val="nil"/>
                    <w:tr2bl w:val="nil"/>
                  </w:tcBorders>
                  <w:vAlign w:val="center"/>
                </w:tcPr>
                <w:p w:rsidR="00501F3D" w:rsidRDefault="00501F3D">
                  <w:pPr>
                    <w:pStyle w:val="af5"/>
                  </w:pPr>
                </w:p>
              </w:tc>
              <w:tc>
                <w:tcPr>
                  <w:tcW w:w="1193" w:type="dxa"/>
                  <w:vMerge/>
                  <w:tcBorders>
                    <w:tl2br w:val="nil"/>
                    <w:tr2bl w:val="nil"/>
                  </w:tcBorders>
                  <w:vAlign w:val="center"/>
                </w:tcPr>
                <w:p w:rsidR="00501F3D" w:rsidRDefault="00501F3D">
                  <w:pPr>
                    <w:pStyle w:val="af5"/>
                  </w:pPr>
                </w:p>
              </w:tc>
              <w:tc>
                <w:tcPr>
                  <w:tcW w:w="1590" w:type="dxa"/>
                  <w:vMerge/>
                  <w:tcBorders>
                    <w:tl2br w:val="nil"/>
                    <w:tr2bl w:val="nil"/>
                  </w:tcBorders>
                  <w:vAlign w:val="center"/>
                </w:tcPr>
                <w:p w:rsidR="00501F3D" w:rsidRDefault="00501F3D">
                  <w:pPr>
                    <w:pStyle w:val="af5"/>
                  </w:pPr>
                </w:p>
              </w:tc>
              <w:tc>
                <w:tcPr>
                  <w:tcW w:w="1031" w:type="dxa"/>
                  <w:tcBorders>
                    <w:tl2br w:val="nil"/>
                    <w:tr2bl w:val="nil"/>
                  </w:tcBorders>
                  <w:vAlign w:val="center"/>
                </w:tcPr>
                <w:p w:rsidR="00501F3D" w:rsidRDefault="00AA0CFD">
                  <w:pPr>
                    <w:pStyle w:val="af5"/>
                  </w:pPr>
                  <w:r>
                    <w:t>pH</w:t>
                  </w:r>
                  <w:r>
                    <w:t>值</w:t>
                  </w:r>
                </w:p>
              </w:tc>
              <w:tc>
                <w:tcPr>
                  <w:tcW w:w="1120" w:type="dxa"/>
                  <w:tcBorders>
                    <w:tl2br w:val="nil"/>
                    <w:tr2bl w:val="nil"/>
                  </w:tcBorders>
                  <w:vAlign w:val="center"/>
                </w:tcPr>
                <w:p w:rsidR="00501F3D" w:rsidRDefault="00AA0CFD">
                  <w:pPr>
                    <w:pStyle w:val="af5"/>
                  </w:pPr>
                  <w:r>
                    <w:t>化学</w:t>
                  </w:r>
                </w:p>
                <w:p w:rsidR="00501F3D" w:rsidRDefault="00AA0CFD">
                  <w:pPr>
                    <w:pStyle w:val="af5"/>
                  </w:pPr>
                  <w:r>
                    <w:t>需氧量</w:t>
                  </w:r>
                </w:p>
              </w:tc>
              <w:tc>
                <w:tcPr>
                  <w:tcW w:w="1265" w:type="dxa"/>
                  <w:tcBorders>
                    <w:tl2br w:val="nil"/>
                    <w:tr2bl w:val="nil"/>
                  </w:tcBorders>
                  <w:vAlign w:val="center"/>
                </w:tcPr>
                <w:p w:rsidR="00501F3D" w:rsidRDefault="00AA0CFD">
                  <w:pPr>
                    <w:pStyle w:val="af5"/>
                  </w:pPr>
                  <w:r>
                    <w:t>氨氮</w:t>
                  </w:r>
                </w:p>
              </w:tc>
              <w:tc>
                <w:tcPr>
                  <w:tcW w:w="897" w:type="dxa"/>
                  <w:tcBorders>
                    <w:tl2br w:val="nil"/>
                    <w:tr2bl w:val="nil"/>
                  </w:tcBorders>
                  <w:vAlign w:val="center"/>
                </w:tcPr>
                <w:p w:rsidR="00501F3D" w:rsidRDefault="00AA0CFD">
                  <w:pPr>
                    <w:pStyle w:val="af5"/>
                  </w:pPr>
                  <w:r>
                    <w:rPr>
                      <w:rFonts w:hint="eastAsia"/>
                    </w:rPr>
                    <w:t>硫酸盐</w:t>
                  </w:r>
                </w:p>
              </w:tc>
            </w:tr>
            <w:tr w:rsidR="00501F3D">
              <w:trPr>
                <w:trHeight w:val="425"/>
                <w:jc w:val="center"/>
              </w:trPr>
              <w:tc>
                <w:tcPr>
                  <w:tcW w:w="1749" w:type="dxa"/>
                  <w:tcBorders>
                    <w:tl2br w:val="nil"/>
                    <w:tr2bl w:val="nil"/>
                  </w:tcBorders>
                  <w:vAlign w:val="center"/>
                </w:tcPr>
                <w:p w:rsidR="00501F3D" w:rsidRDefault="00AA0CFD">
                  <w:pPr>
                    <w:pStyle w:val="af5"/>
                  </w:pPr>
                  <w:r>
                    <w:t>项目</w:t>
                  </w:r>
                  <w:r>
                    <w:rPr>
                      <w:rFonts w:hint="eastAsia"/>
                    </w:rPr>
                    <w:t>北</w:t>
                  </w:r>
                  <w:r>
                    <w:t>侧</w:t>
                  </w:r>
                </w:p>
                <w:p w:rsidR="00501F3D" w:rsidRDefault="00AA0CFD">
                  <w:pPr>
                    <w:pStyle w:val="af5"/>
                  </w:pPr>
                  <w:r>
                    <w:rPr>
                      <w:rFonts w:hint="eastAsia"/>
                    </w:rPr>
                    <w:t>农灌渠上游</w:t>
                  </w:r>
                  <w:r>
                    <w:rPr>
                      <w:rFonts w:hint="eastAsia"/>
                    </w:rPr>
                    <w:t>500m</w:t>
                  </w:r>
                </w:p>
              </w:tc>
              <w:tc>
                <w:tcPr>
                  <w:tcW w:w="1193" w:type="dxa"/>
                  <w:tcBorders>
                    <w:tl2br w:val="nil"/>
                    <w:tr2bl w:val="nil"/>
                  </w:tcBorders>
                  <w:vAlign w:val="center"/>
                </w:tcPr>
                <w:p w:rsidR="00501F3D" w:rsidRDefault="00AA0CFD">
                  <w:pPr>
                    <w:pStyle w:val="af5"/>
                  </w:pPr>
                  <w:r>
                    <w:t>2018.</w:t>
                  </w:r>
                  <w:r>
                    <w:rPr>
                      <w:rFonts w:hint="eastAsia"/>
                    </w:rPr>
                    <w:t>5.16</w:t>
                  </w:r>
                </w:p>
              </w:tc>
              <w:tc>
                <w:tcPr>
                  <w:tcW w:w="1590" w:type="dxa"/>
                  <w:tcBorders>
                    <w:tl2br w:val="nil"/>
                    <w:tr2bl w:val="nil"/>
                  </w:tcBorders>
                  <w:vAlign w:val="center"/>
                </w:tcPr>
                <w:p w:rsidR="00501F3D" w:rsidRDefault="00AA0CFD">
                  <w:pPr>
                    <w:tabs>
                      <w:tab w:val="left" w:pos="3723"/>
                    </w:tabs>
                    <w:spacing w:line="240" w:lineRule="auto"/>
                    <w:jc w:val="center"/>
                  </w:pPr>
                  <w:r>
                    <w:rPr>
                      <w:rFonts w:cs="Times New Roman" w:hint="eastAsia"/>
                      <w:sz w:val="21"/>
                    </w:rPr>
                    <w:t>淡黄无味较清</w:t>
                  </w:r>
                </w:p>
              </w:tc>
              <w:tc>
                <w:tcPr>
                  <w:tcW w:w="1031" w:type="dxa"/>
                  <w:tcBorders>
                    <w:tl2br w:val="nil"/>
                    <w:tr2bl w:val="nil"/>
                  </w:tcBorders>
                  <w:vAlign w:val="center"/>
                </w:tcPr>
                <w:p w:rsidR="00501F3D" w:rsidRDefault="00AA0CFD">
                  <w:pPr>
                    <w:pStyle w:val="af5"/>
                  </w:pPr>
                  <w:r>
                    <w:t>6.75</w:t>
                  </w:r>
                </w:p>
              </w:tc>
              <w:tc>
                <w:tcPr>
                  <w:tcW w:w="1120" w:type="dxa"/>
                  <w:tcBorders>
                    <w:tl2br w:val="nil"/>
                    <w:tr2bl w:val="nil"/>
                  </w:tcBorders>
                  <w:vAlign w:val="center"/>
                </w:tcPr>
                <w:p w:rsidR="00501F3D" w:rsidRDefault="00AA0CFD">
                  <w:pPr>
                    <w:pStyle w:val="af5"/>
                  </w:pPr>
                  <w:r>
                    <w:t>15.7</w:t>
                  </w:r>
                </w:p>
              </w:tc>
              <w:tc>
                <w:tcPr>
                  <w:tcW w:w="1265" w:type="dxa"/>
                  <w:tcBorders>
                    <w:tl2br w:val="nil"/>
                    <w:tr2bl w:val="nil"/>
                  </w:tcBorders>
                  <w:vAlign w:val="center"/>
                </w:tcPr>
                <w:p w:rsidR="00501F3D" w:rsidRDefault="00AA0CFD">
                  <w:pPr>
                    <w:pStyle w:val="af5"/>
                  </w:pPr>
                  <w:r>
                    <w:t xml:space="preserve">0.082 </w:t>
                  </w:r>
                </w:p>
              </w:tc>
              <w:tc>
                <w:tcPr>
                  <w:tcW w:w="897" w:type="dxa"/>
                  <w:tcBorders>
                    <w:tl2br w:val="nil"/>
                    <w:tr2bl w:val="nil"/>
                  </w:tcBorders>
                  <w:vAlign w:val="center"/>
                </w:tcPr>
                <w:p w:rsidR="00501F3D" w:rsidRDefault="00AA0CFD">
                  <w:pPr>
                    <w:pStyle w:val="af5"/>
                  </w:pPr>
                  <w:r>
                    <w:t>25</w:t>
                  </w:r>
                </w:p>
              </w:tc>
            </w:tr>
            <w:tr w:rsidR="00501F3D">
              <w:trPr>
                <w:trHeight w:val="425"/>
                <w:jc w:val="center"/>
              </w:trPr>
              <w:tc>
                <w:tcPr>
                  <w:tcW w:w="1749" w:type="dxa"/>
                  <w:tcBorders>
                    <w:tl2br w:val="nil"/>
                    <w:tr2bl w:val="nil"/>
                  </w:tcBorders>
                  <w:vAlign w:val="center"/>
                </w:tcPr>
                <w:p w:rsidR="00501F3D" w:rsidRDefault="00AA0CFD">
                  <w:pPr>
                    <w:pStyle w:val="af5"/>
                  </w:pPr>
                  <w:r>
                    <w:lastRenderedPageBreak/>
                    <w:t>项目</w:t>
                  </w:r>
                  <w:r>
                    <w:rPr>
                      <w:rFonts w:hint="eastAsia"/>
                    </w:rPr>
                    <w:t>北</w:t>
                  </w:r>
                  <w:r>
                    <w:t>侧</w:t>
                  </w:r>
                </w:p>
                <w:p w:rsidR="00501F3D" w:rsidRDefault="00AA0CFD">
                  <w:pPr>
                    <w:pStyle w:val="af5"/>
                  </w:pPr>
                  <w:r>
                    <w:rPr>
                      <w:rFonts w:hint="eastAsia"/>
                    </w:rPr>
                    <w:t>农灌渠下游</w:t>
                  </w:r>
                  <w:r>
                    <w:rPr>
                      <w:rFonts w:hint="eastAsia"/>
                    </w:rPr>
                    <w:t>500m</w:t>
                  </w:r>
                </w:p>
              </w:tc>
              <w:tc>
                <w:tcPr>
                  <w:tcW w:w="1193" w:type="dxa"/>
                  <w:tcBorders>
                    <w:tl2br w:val="nil"/>
                    <w:tr2bl w:val="nil"/>
                  </w:tcBorders>
                  <w:vAlign w:val="center"/>
                </w:tcPr>
                <w:p w:rsidR="00501F3D" w:rsidRDefault="00AA0CFD">
                  <w:pPr>
                    <w:pStyle w:val="af5"/>
                  </w:pPr>
                  <w:r>
                    <w:t>2018.</w:t>
                  </w:r>
                  <w:r>
                    <w:rPr>
                      <w:rFonts w:hint="eastAsia"/>
                    </w:rPr>
                    <w:t>5.16</w:t>
                  </w:r>
                </w:p>
              </w:tc>
              <w:tc>
                <w:tcPr>
                  <w:tcW w:w="1590" w:type="dxa"/>
                  <w:tcBorders>
                    <w:tl2br w:val="nil"/>
                    <w:tr2bl w:val="nil"/>
                  </w:tcBorders>
                  <w:vAlign w:val="center"/>
                </w:tcPr>
                <w:p w:rsidR="00501F3D" w:rsidRDefault="00AA0CFD">
                  <w:pPr>
                    <w:tabs>
                      <w:tab w:val="left" w:pos="3723"/>
                    </w:tabs>
                    <w:spacing w:line="240" w:lineRule="auto"/>
                    <w:jc w:val="center"/>
                  </w:pPr>
                  <w:r>
                    <w:rPr>
                      <w:rFonts w:cs="Times New Roman" w:hint="eastAsia"/>
                      <w:sz w:val="21"/>
                    </w:rPr>
                    <w:t>淡黄无味较清</w:t>
                  </w:r>
                </w:p>
              </w:tc>
              <w:tc>
                <w:tcPr>
                  <w:tcW w:w="1031" w:type="dxa"/>
                  <w:tcBorders>
                    <w:tl2br w:val="nil"/>
                    <w:tr2bl w:val="nil"/>
                  </w:tcBorders>
                  <w:vAlign w:val="center"/>
                </w:tcPr>
                <w:p w:rsidR="00501F3D" w:rsidRDefault="00AA0CFD">
                  <w:pPr>
                    <w:pStyle w:val="af5"/>
                  </w:pPr>
                  <w:r>
                    <w:t>6.93</w:t>
                  </w:r>
                </w:p>
              </w:tc>
              <w:tc>
                <w:tcPr>
                  <w:tcW w:w="1120" w:type="dxa"/>
                  <w:tcBorders>
                    <w:tl2br w:val="nil"/>
                    <w:tr2bl w:val="nil"/>
                  </w:tcBorders>
                  <w:vAlign w:val="center"/>
                </w:tcPr>
                <w:p w:rsidR="00501F3D" w:rsidRDefault="00AA0CFD">
                  <w:pPr>
                    <w:pStyle w:val="af5"/>
                  </w:pPr>
                  <w:r>
                    <w:t>18.6</w:t>
                  </w:r>
                </w:p>
              </w:tc>
              <w:tc>
                <w:tcPr>
                  <w:tcW w:w="1265" w:type="dxa"/>
                  <w:tcBorders>
                    <w:tl2br w:val="nil"/>
                    <w:tr2bl w:val="nil"/>
                  </w:tcBorders>
                  <w:vAlign w:val="center"/>
                </w:tcPr>
                <w:p w:rsidR="00501F3D" w:rsidRDefault="00AA0CFD">
                  <w:pPr>
                    <w:pStyle w:val="af5"/>
                  </w:pPr>
                  <w:r>
                    <w:t xml:space="preserve">0.137 </w:t>
                  </w:r>
                </w:p>
              </w:tc>
              <w:tc>
                <w:tcPr>
                  <w:tcW w:w="897" w:type="dxa"/>
                  <w:tcBorders>
                    <w:tl2br w:val="nil"/>
                    <w:tr2bl w:val="nil"/>
                  </w:tcBorders>
                  <w:vAlign w:val="center"/>
                </w:tcPr>
                <w:p w:rsidR="00501F3D" w:rsidRDefault="00AA0CFD">
                  <w:pPr>
                    <w:pStyle w:val="af5"/>
                  </w:pPr>
                  <w:r>
                    <w:t>42</w:t>
                  </w:r>
                </w:p>
              </w:tc>
            </w:tr>
            <w:tr w:rsidR="00501F3D">
              <w:trPr>
                <w:trHeight w:val="425"/>
                <w:jc w:val="center"/>
              </w:trPr>
              <w:tc>
                <w:tcPr>
                  <w:tcW w:w="4532" w:type="dxa"/>
                  <w:gridSpan w:val="3"/>
                  <w:tcBorders>
                    <w:tl2br w:val="nil"/>
                    <w:tr2bl w:val="nil"/>
                  </w:tcBorders>
                  <w:vAlign w:val="center"/>
                </w:tcPr>
                <w:p w:rsidR="00501F3D" w:rsidRDefault="00AA0CFD">
                  <w:pPr>
                    <w:pStyle w:val="af5"/>
                    <w:rPr>
                      <w:u w:val="single"/>
                    </w:rPr>
                  </w:pPr>
                  <w:r>
                    <w:rPr>
                      <w:u w:val="single"/>
                    </w:rPr>
                    <w:t>标准值</w:t>
                  </w:r>
                </w:p>
              </w:tc>
              <w:tc>
                <w:tcPr>
                  <w:tcW w:w="1031" w:type="dxa"/>
                  <w:tcBorders>
                    <w:tl2br w:val="nil"/>
                    <w:tr2bl w:val="nil"/>
                  </w:tcBorders>
                  <w:vAlign w:val="center"/>
                </w:tcPr>
                <w:p w:rsidR="00501F3D" w:rsidRDefault="00AA0CFD">
                  <w:pPr>
                    <w:pStyle w:val="af5"/>
                    <w:rPr>
                      <w:u w:val="single"/>
                    </w:rPr>
                  </w:pPr>
                  <w:r>
                    <w:rPr>
                      <w:rFonts w:hint="eastAsia"/>
                      <w:u w:val="single"/>
                    </w:rPr>
                    <w:t>6~9</w:t>
                  </w:r>
                </w:p>
              </w:tc>
              <w:tc>
                <w:tcPr>
                  <w:tcW w:w="1120" w:type="dxa"/>
                  <w:tcBorders>
                    <w:tl2br w:val="nil"/>
                    <w:tr2bl w:val="nil"/>
                  </w:tcBorders>
                  <w:vAlign w:val="center"/>
                </w:tcPr>
                <w:p w:rsidR="00501F3D" w:rsidRDefault="00AA0CFD">
                  <w:pPr>
                    <w:pStyle w:val="af5"/>
                    <w:rPr>
                      <w:u w:val="single"/>
                    </w:rPr>
                  </w:pPr>
                  <w:r>
                    <w:rPr>
                      <w:rFonts w:hint="eastAsia"/>
                      <w:u w:val="single"/>
                    </w:rPr>
                    <w:t>20</w:t>
                  </w:r>
                </w:p>
              </w:tc>
              <w:tc>
                <w:tcPr>
                  <w:tcW w:w="1265" w:type="dxa"/>
                  <w:tcBorders>
                    <w:tl2br w:val="nil"/>
                    <w:tr2bl w:val="nil"/>
                  </w:tcBorders>
                  <w:vAlign w:val="center"/>
                </w:tcPr>
                <w:p w:rsidR="00501F3D" w:rsidRDefault="00AA0CFD">
                  <w:pPr>
                    <w:pStyle w:val="af5"/>
                    <w:rPr>
                      <w:u w:val="single"/>
                    </w:rPr>
                  </w:pPr>
                  <w:r>
                    <w:rPr>
                      <w:rFonts w:hint="eastAsia"/>
                      <w:u w:val="single"/>
                    </w:rPr>
                    <w:t>1.0</w:t>
                  </w:r>
                </w:p>
              </w:tc>
              <w:tc>
                <w:tcPr>
                  <w:tcW w:w="897" w:type="dxa"/>
                  <w:tcBorders>
                    <w:tl2br w:val="nil"/>
                    <w:tr2bl w:val="nil"/>
                  </w:tcBorders>
                  <w:vAlign w:val="center"/>
                </w:tcPr>
                <w:p w:rsidR="00501F3D" w:rsidRDefault="00AA0CFD">
                  <w:pPr>
                    <w:pStyle w:val="af5"/>
                    <w:rPr>
                      <w:u w:val="single"/>
                    </w:rPr>
                  </w:pPr>
                  <w:r>
                    <w:rPr>
                      <w:u w:val="single"/>
                    </w:rPr>
                    <w:t>1000c</w:t>
                  </w:r>
                </w:p>
              </w:tc>
            </w:tr>
          </w:tbl>
          <w:bookmarkEnd w:id="3"/>
          <w:p w:rsidR="00501F3D" w:rsidRDefault="00AA0CFD">
            <w:pPr>
              <w:pStyle w:val="ad"/>
              <w:widowControl/>
              <w:snapToGrid w:val="0"/>
              <w:spacing w:beforeAutospacing="0" w:afterAutospacing="0"/>
              <w:ind w:firstLineChars="200" w:firstLine="480"/>
              <w:jc w:val="both"/>
            </w:pPr>
            <w:r>
              <w:rPr>
                <w:u w:val="single"/>
              </w:rPr>
              <w:t>本项目监测</w:t>
            </w:r>
            <w:r>
              <w:rPr>
                <w:rFonts w:hint="eastAsia"/>
                <w:u w:val="single"/>
              </w:rPr>
              <w:t>点位的</w:t>
            </w:r>
            <w:r>
              <w:rPr>
                <w:u w:val="single"/>
              </w:rPr>
              <w:t>监测因子均符合</w:t>
            </w:r>
            <w:r>
              <w:rPr>
                <w:rFonts w:hAnsi="宋体"/>
                <w:u w:val="single"/>
              </w:rPr>
              <w:t>《地表水环境质量标准》（</w:t>
            </w:r>
            <w:r>
              <w:rPr>
                <w:rFonts w:hAnsi="宋体"/>
                <w:u w:val="single"/>
              </w:rPr>
              <w:t>GB3838-2002</w:t>
            </w:r>
            <w:r>
              <w:rPr>
                <w:rFonts w:hAnsi="宋体"/>
                <w:u w:val="single"/>
              </w:rPr>
              <w:t>）</w:t>
            </w:r>
            <w:r>
              <w:rPr>
                <w:rFonts w:hAnsi="宋体"/>
                <w:u w:val="single"/>
              </w:rPr>
              <w:t>Ⅲ</w:t>
            </w:r>
            <w:r>
              <w:rPr>
                <w:rFonts w:hAnsi="宋体"/>
                <w:u w:val="single"/>
              </w:rPr>
              <w:t>类水质标准</w:t>
            </w:r>
            <w:r>
              <w:rPr>
                <w:u w:val="single"/>
              </w:rPr>
              <w:t>。</w:t>
            </w:r>
          </w:p>
          <w:p w:rsidR="00501F3D" w:rsidRDefault="00AA0CFD">
            <w:pPr>
              <w:pStyle w:val="3"/>
            </w:pPr>
            <w:r>
              <w:t>3</w:t>
            </w:r>
            <w:r>
              <w:t>声环境质量现状及评价</w:t>
            </w:r>
          </w:p>
          <w:p w:rsidR="00501F3D" w:rsidRDefault="00AA0CFD">
            <w:pPr>
              <w:spacing w:before="50"/>
              <w:ind w:firstLineChars="200" w:firstLine="480"/>
            </w:pPr>
            <w:r>
              <w:t>为了解评价区域声环境背景值，</w:t>
            </w:r>
            <w:r>
              <w:rPr>
                <w:rFonts w:hint="eastAsia"/>
              </w:rPr>
              <w:t>委托湖南精科监测有限公司</w:t>
            </w:r>
            <w:r>
              <w:t>于</w:t>
            </w:r>
            <w:r>
              <w:t>2018</w:t>
            </w:r>
            <w:r>
              <w:t>年</w:t>
            </w:r>
            <w:r>
              <w:rPr>
                <w:rFonts w:hint="eastAsia"/>
              </w:rPr>
              <w:t>5</w:t>
            </w:r>
            <w:r>
              <w:t>月</w:t>
            </w:r>
            <w:r>
              <w:t>1</w:t>
            </w:r>
            <w:r>
              <w:rPr>
                <w:rFonts w:hint="eastAsia"/>
              </w:rPr>
              <w:t>6</w:t>
            </w:r>
            <w:r>
              <w:t>日</w:t>
            </w:r>
            <w:r>
              <w:t>~</w:t>
            </w:r>
            <w:r>
              <w:rPr>
                <w:rFonts w:hint="eastAsia"/>
              </w:rPr>
              <w:t>17</w:t>
            </w:r>
            <w:r>
              <w:t>日在本项目厂界东</w:t>
            </w:r>
            <w:r>
              <w:rPr>
                <w:rFonts w:hint="eastAsia"/>
              </w:rPr>
              <w:t>侧</w:t>
            </w:r>
            <w:r>
              <w:t>、南</w:t>
            </w:r>
            <w:r>
              <w:rPr>
                <w:rFonts w:hint="eastAsia"/>
              </w:rPr>
              <w:t>侧</w:t>
            </w:r>
            <w:r>
              <w:t>、西</w:t>
            </w:r>
            <w:r>
              <w:rPr>
                <w:rFonts w:hint="eastAsia"/>
              </w:rPr>
              <w:t>侧</w:t>
            </w:r>
            <w:r>
              <w:t>、北面</w:t>
            </w:r>
            <w:r>
              <w:rPr>
                <w:rFonts w:hint="eastAsia"/>
              </w:rPr>
              <w:t>居民敏感点、东南面居民敏感点</w:t>
            </w:r>
            <w:r>
              <w:t>处各设置一个监测点，昼夜各监测一次。</w:t>
            </w:r>
          </w:p>
          <w:p w:rsidR="00501F3D" w:rsidRDefault="00AA0CFD">
            <w:pPr>
              <w:spacing w:before="50"/>
              <w:ind w:firstLineChars="200" w:firstLine="480"/>
            </w:pPr>
            <w:r>
              <w:t>声环境监测布点图见附图，其监测结果列于</w:t>
            </w:r>
            <w:r>
              <w:rPr>
                <w:rFonts w:hint="eastAsia"/>
              </w:rPr>
              <w:t>下</w:t>
            </w:r>
            <w:r>
              <w:t>表。</w:t>
            </w:r>
          </w:p>
          <w:p w:rsidR="00501F3D" w:rsidRDefault="00AA0CFD">
            <w:pPr>
              <w:pStyle w:val="af6"/>
            </w:pPr>
            <w:r>
              <w:t>表</w:t>
            </w:r>
            <w:r>
              <w:t>3-3</w:t>
            </w:r>
            <w:r>
              <w:t>项目所在地声环境监测及评价结果</w:t>
            </w:r>
            <w:r>
              <w:t xml:space="preserve">    </w:t>
            </w:r>
            <w:r>
              <w:t>单位：</w:t>
            </w:r>
            <w:r>
              <w:t>dB(A)</w:t>
            </w:r>
          </w:p>
          <w:tbl>
            <w:tblPr>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719"/>
              <w:gridCol w:w="920"/>
              <w:gridCol w:w="1328"/>
              <w:gridCol w:w="1328"/>
              <w:gridCol w:w="1765"/>
              <w:gridCol w:w="1765"/>
            </w:tblGrid>
            <w:tr w:rsidR="00501F3D">
              <w:trPr>
                <w:trHeight w:hRule="exact" w:val="397"/>
                <w:jc w:val="center"/>
              </w:trPr>
              <w:tc>
                <w:tcPr>
                  <w:tcW w:w="2639" w:type="dxa"/>
                  <w:gridSpan w:val="2"/>
                  <w:vAlign w:val="center"/>
                </w:tcPr>
                <w:p w:rsidR="00501F3D" w:rsidRDefault="00AA0CFD">
                  <w:pPr>
                    <w:pStyle w:val="af5"/>
                  </w:pPr>
                  <w:r>
                    <w:t>监测点</w:t>
                  </w:r>
                </w:p>
              </w:tc>
              <w:tc>
                <w:tcPr>
                  <w:tcW w:w="2656" w:type="dxa"/>
                  <w:gridSpan w:val="2"/>
                  <w:vAlign w:val="center"/>
                </w:tcPr>
                <w:p w:rsidR="00501F3D" w:rsidRDefault="00AA0CFD">
                  <w:pPr>
                    <w:pStyle w:val="af5"/>
                  </w:pPr>
                  <w:r>
                    <w:t>LAeq</w:t>
                  </w:r>
                </w:p>
              </w:tc>
              <w:tc>
                <w:tcPr>
                  <w:tcW w:w="1765" w:type="dxa"/>
                  <w:vAlign w:val="center"/>
                </w:tcPr>
                <w:p w:rsidR="00501F3D" w:rsidRDefault="00AA0CFD">
                  <w:pPr>
                    <w:pStyle w:val="af5"/>
                  </w:pPr>
                  <w:r>
                    <w:t>评价标准</w:t>
                  </w:r>
                </w:p>
              </w:tc>
              <w:tc>
                <w:tcPr>
                  <w:tcW w:w="1765" w:type="dxa"/>
                  <w:vAlign w:val="center"/>
                </w:tcPr>
                <w:p w:rsidR="00501F3D" w:rsidRDefault="00AA0CFD">
                  <w:pPr>
                    <w:pStyle w:val="af5"/>
                  </w:pPr>
                  <w:r>
                    <w:t>评价</w:t>
                  </w:r>
                </w:p>
              </w:tc>
            </w:tr>
            <w:tr w:rsidR="00501F3D">
              <w:trPr>
                <w:trHeight w:hRule="exact" w:val="397"/>
                <w:jc w:val="center"/>
              </w:trPr>
              <w:tc>
                <w:tcPr>
                  <w:tcW w:w="1719" w:type="dxa"/>
                  <w:vMerge w:val="restart"/>
                  <w:vAlign w:val="center"/>
                </w:tcPr>
                <w:p w:rsidR="00501F3D" w:rsidRDefault="00AA0CFD">
                  <w:pPr>
                    <w:pStyle w:val="af5"/>
                  </w:pPr>
                  <w:r>
                    <w:rPr>
                      <w:rFonts w:hint="eastAsia"/>
                    </w:rPr>
                    <w:t>L1</w:t>
                  </w:r>
                  <w:r>
                    <w:rPr>
                      <w:rFonts w:hint="eastAsia"/>
                    </w:rPr>
                    <w:t>厂区东侧</w:t>
                  </w:r>
                </w:p>
              </w:tc>
              <w:tc>
                <w:tcPr>
                  <w:tcW w:w="920" w:type="dxa"/>
                  <w:vAlign w:val="center"/>
                </w:tcPr>
                <w:p w:rsidR="00501F3D" w:rsidRDefault="00AA0CFD">
                  <w:pPr>
                    <w:pStyle w:val="af5"/>
                  </w:pPr>
                  <w:r>
                    <w:t>昼间</w:t>
                  </w:r>
                </w:p>
              </w:tc>
              <w:tc>
                <w:tcPr>
                  <w:tcW w:w="1328" w:type="dxa"/>
                  <w:vAlign w:val="center"/>
                </w:tcPr>
                <w:p w:rsidR="00501F3D" w:rsidRDefault="00AA0CFD">
                  <w:pPr>
                    <w:pStyle w:val="af5"/>
                  </w:pPr>
                  <w:r>
                    <w:rPr>
                      <w:rFonts w:hint="eastAsia"/>
                    </w:rPr>
                    <w:t>56.7</w:t>
                  </w:r>
                </w:p>
              </w:tc>
              <w:tc>
                <w:tcPr>
                  <w:tcW w:w="1328" w:type="dxa"/>
                  <w:vAlign w:val="center"/>
                </w:tcPr>
                <w:p w:rsidR="00501F3D" w:rsidRDefault="00AA0CFD">
                  <w:pPr>
                    <w:pStyle w:val="af5"/>
                  </w:pPr>
                  <w:r>
                    <w:rPr>
                      <w:rFonts w:hint="eastAsia"/>
                    </w:rPr>
                    <w:t>55.3</w:t>
                  </w:r>
                </w:p>
              </w:tc>
              <w:tc>
                <w:tcPr>
                  <w:tcW w:w="1765" w:type="dxa"/>
                  <w:vAlign w:val="center"/>
                </w:tcPr>
                <w:p w:rsidR="00501F3D" w:rsidRDefault="00AA0CFD">
                  <w:pPr>
                    <w:pStyle w:val="af5"/>
                  </w:pPr>
                  <w:r>
                    <w:t>60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ign w:val="center"/>
                </w:tcPr>
                <w:p w:rsidR="00501F3D" w:rsidRDefault="00501F3D">
                  <w:pPr>
                    <w:pStyle w:val="af5"/>
                  </w:pPr>
                </w:p>
              </w:tc>
              <w:tc>
                <w:tcPr>
                  <w:tcW w:w="920" w:type="dxa"/>
                  <w:vAlign w:val="center"/>
                </w:tcPr>
                <w:p w:rsidR="00501F3D" w:rsidRDefault="00AA0CFD">
                  <w:pPr>
                    <w:pStyle w:val="af5"/>
                  </w:pPr>
                  <w:r>
                    <w:t>夜间</w:t>
                  </w:r>
                </w:p>
              </w:tc>
              <w:tc>
                <w:tcPr>
                  <w:tcW w:w="1328" w:type="dxa"/>
                  <w:vAlign w:val="center"/>
                </w:tcPr>
                <w:p w:rsidR="00501F3D" w:rsidRDefault="00AA0CFD">
                  <w:pPr>
                    <w:pStyle w:val="af5"/>
                  </w:pPr>
                  <w:r>
                    <w:t>4</w:t>
                  </w:r>
                  <w:r>
                    <w:rPr>
                      <w:rFonts w:hint="eastAsia"/>
                    </w:rPr>
                    <w:t>5.9</w:t>
                  </w:r>
                </w:p>
              </w:tc>
              <w:tc>
                <w:tcPr>
                  <w:tcW w:w="1328" w:type="dxa"/>
                  <w:vAlign w:val="center"/>
                </w:tcPr>
                <w:p w:rsidR="00501F3D" w:rsidRDefault="00AA0CFD">
                  <w:pPr>
                    <w:pStyle w:val="af5"/>
                  </w:pPr>
                  <w:r>
                    <w:t>4</w:t>
                  </w:r>
                  <w:r>
                    <w:rPr>
                      <w:rFonts w:hint="eastAsia"/>
                    </w:rPr>
                    <w:t>4.3</w:t>
                  </w:r>
                </w:p>
              </w:tc>
              <w:tc>
                <w:tcPr>
                  <w:tcW w:w="1765" w:type="dxa"/>
                  <w:vAlign w:val="center"/>
                </w:tcPr>
                <w:p w:rsidR="00501F3D" w:rsidRDefault="00AA0CFD">
                  <w:pPr>
                    <w:pStyle w:val="af5"/>
                  </w:pPr>
                  <w:r>
                    <w:t>50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restart"/>
                  <w:vAlign w:val="center"/>
                </w:tcPr>
                <w:p w:rsidR="00501F3D" w:rsidRDefault="00AA0CFD">
                  <w:pPr>
                    <w:pStyle w:val="af5"/>
                  </w:pPr>
                  <w:r>
                    <w:rPr>
                      <w:rFonts w:hint="eastAsia"/>
                    </w:rPr>
                    <w:t>L2</w:t>
                  </w:r>
                  <w:r>
                    <w:rPr>
                      <w:rFonts w:hint="eastAsia"/>
                    </w:rPr>
                    <w:t>厂区南侧</w:t>
                  </w:r>
                </w:p>
              </w:tc>
              <w:tc>
                <w:tcPr>
                  <w:tcW w:w="920" w:type="dxa"/>
                  <w:vAlign w:val="center"/>
                </w:tcPr>
                <w:p w:rsidR="00501F3D" w:rsidRDefault="00AA0CFD">
                  <w:pPr>
                    <w:pStyle w:val="af5"/>
                  </w:pPr>
                  <w:r>
                    <w:t>昼间</w:t>
                  </w:r>
                </w:p>
              </w:tc>
              <w:tc>
                <w:tcPr>
                  <w:tcW w:w="1328" w:type="dxa"/>
                  <w:vAlign w:val="center"/>
                </w:tcPr>
                <w:p w:rsidR="00501F3D" w:rsidRDefault="00AA0CFD">
                  <w:pPr>
                    <w:pStyle w:val="af5"/>
                  </w:pPr>
                  <w:r>
                    <w:t>5</w:t>
                  </w:r>
                  <w:r>
                    <w:rPr>
                      <w:rFonts w:hint="eastAsia"/>
                    </w:rPr>
                    <w:t>8.4</w:t>
                  </w:r>
                </w:p>
              </w:tc>
              <w:tc>
                <w:tcPr>
                  <w:tcW w:w="1328" w:type="dxa"/>
                  <w:vAlign w:val="center"/>
                </w:tcPr>
                <w:p w:rsidR="00501F3D" w:rsidRDefault="00AA0CFD">
                  <w:pPr>
                    <w:pStyle w:val="af5"/>
                  </w:pPr>
                  <w:r>
                    <w:t>5</w:t>
                  </w:r>
                  <w:r>
                    <w:rPr>
                      <w:rFonts w:hint="eastAsia"/>
                    </w:rPr>
                    <w:t>7.2</w:t>
                  </w:r>
                </w:p>
              </w:tc>
              <w:tc>
                <w:tcPr>
                  <w:tcW w:w="1765" w:type="dxa"/>
                  <w:vAlign w:val="center"/>
                </w:tcPr>
                <w:p w:rsidR="00501F3D" w:rsidRDefault="00AA0CFD">
                  <w:pPr>
                    <w:pStyle w:val="af5"/>
                  </w:pPr>
                  <w:r>
                    <w:t>60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ign w:val="center"/>
                </w:tcPr>
                <w:p w:rsidR="00501F3D" w:rsidRDefault="00501F3D">
                  <w:pPr>
                    <w:pStyle w:val="af5"/>
                  </w:pPr>
                </w:p>
              </w:tc>
              <w:tc>
                <w:tcPr>
                  <w:tcW w:w="920" w:type="dxa"/>
                  <w:vAlign w:val="center"/>
                </w:tcPr>
                <w:p w:rsidR="00501F3D" w:rsidRDefault="00AA0CFD">
                  <w:pPr>
                    <w:pStyle w:val="af5"/>
                  </w:pPr>
                  <w:r>
                    <w:t>夜间</w:t>
                  </w:r>
                </w:p>
              </w:tc>
              <w:tc>
                <w:tcPr>
                  <w:tcW w:w="1328" w:type="dxa"/>
                  <w:vAlign w:val="center"/>
                </w:tcPr>
                <w:p w:rsidR="00501F3D" w:rsidRDefault="00AA0CFD">
                  <w:pPr>
                    <w:pStyle w:val="af5"/>
                  </w:pPr>
                  <w:r>
                    <w:t>4</w:t>
                  </w:r>
                  <w:r>
                    <w:rPr>
                      <w:rFonts w:hint="eastAsia"/>
                    </w:rPr>
                    <w:t>7.5</w:t>
                  </w:r>
                </w:p>
              </w:tc>
              <w:tc>
                <w:tcPr>
                  <w:tcW w:w="1328" w:type="dxa"/>
                  <w:vAlign w:val="center"/>
                </w:tcPr>
                <w:p w:rsidR="00501F3D" w:rsidRDefault="00AA0CFD">
                  <w:pPr>
                    <w:pStyle w:val="af5"/>
                  </w:pPr>
                  <w:r>
                    <w:t>4</w:t>
                  </w:r>
                  <w:r>
                    <w:rPr>
                      <w:rFonts w:hint="eastAsia"/>
                    </w:rPr>
                    <w:t>6.1</w:t>
                  </w:r>
                </w:p>
              </w:tc>
              <w:tc>
                <w:tcPr>
                  <w:tcW w:w="1765" w:type="dxa"/>
                  <w:vAlign w:val="center"/>
                </w:tcPr>
                <w:p w:rsidR="00501F3D" w:rsidRDefault="00AA0CFD">
                  <w:pPr>
                    <w:pStyle w:val="af5"/>
                  </w:pPr>
                  <w:r>
                    <w:t>50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restart"/>
                  <w:vAlign w:val="center"/>
                </w:tcPr>
                <w:p w:rsidR="00501F3D" w:rsidRDefault="00AA0CFD">
                  <w:pPr>
                    <w:pStyle w:val="af5"/>
                  </w:pPr>
                  <w:r>
                    <w:rPr>
                      <w:rFonts w:hint="eastAsia"/>
                    </w:rPr>
                    <w:t>L3</w:t>
                  </w:r>
                  <w:r>
                    <w:rPr>
                      <w:rFonts w:hint="eastAsia"/>
                    </w:rPr>
                    <w:t>厂区西侧</w:t>
                  </w:r>
                </w:p>
              </w:tc>
              <w:tc>
                <w:tcPr>
                  <w:tcW w:w="920" w:type="dxa"/>
                  <w:vAlign w:val="center"/>
                </w:tcPr>
                <w:p w:rsidR="00501F3D" w:rsidRDefault="00AA0CFD">
                  <w:pPr>
                    <w:pStyle w:val="af5"/>
                  </w:pPr>
                  <w:r>
                    <w:t>昼间</w:t>
                  </w:r>
                </w:p>
              </w:tc>
              <w:tc>
                <w:tcPr>
                  <w:tcW w:w="1328" w:type="dxa"/>
                  <w:vAlign w:val="center"/>
                </w:tcPr>
                <w:p w:rsidR="00501F3D" w:rsidRDefault="00AA0CFD">
                  <w:pPr>
                    <w:pStyle w:val="af5"/>
                  </w:pPr>
                  <w:r>
                    <w:t>5</w:t>
                  </w:r>
                  <w:r>
                    <w:rPr>
                      <w:rFonts w:hint="eastAsia"/>
                    </w:rPr>
                    <w:t>5.6</w:t>
                  </w:r>
                </w:p>
              </w:tc>
              <w:tc>
                <w:tcPr>
                  <w:tcW w:w="1328" w:type="dxa"/>
                  <w:vAlign w:val="center"/>
                </w:tcPr>
                <w:p w:rsidR="00501F3D" w:rsidRDefault="00AA0CFD">
                  <w:pPr>
                    <w:pStyle w:val="af5"/>
                  </w:pPr>
                  <w:r>
                    <w:t>5</w:t>
                  </w:r>
                  <w:r>
                    <w:rPr>
                      <w:rFonts w:hint="eastAsia"/>
                    </w:rPr>
                    <w:t>4</w:t>
                  </w:r>
                  <w:r>
                    <w:t>.2</w:t>
                  </w:r>
                </w:p>
              </w:tc>
              <w:tc>
                <w:tcPr>
                  <w:tcW w:w="1765" w:type="dxa"/>
                  <w:vAlign w:val="center"/>
                </w:tcPr>
                <w:p w:rsidR="00501F3D" w:rsidRDefault="00AA0CFD">
                  <w:pPr>
                    <w:pStyle w:val="af5"/>
                  </w:pPr>
                  <w:r>
                    <w:t>60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ign w:val="center"/>
                </w:tcPr>
                <w:p w:rsidR="00501F3D" w:rsidRDefault="00501F3D">
                  <w:pPr>
                    <w:pStyle w:val="af5"/>
                  </w:pPr>
                </w:p>
              </w:tc>
              <w:tc>
                <w:tcPr>
                  <w:tcW w:w="920" w:type="dxa"/>
                  <w:vAlign w:val="center"/>
                </w:tcPr>
                <w:p w:rsidR="00501F3D" w:rsidRDefault="00AA0CFD">
                  <w:pPr>
                    <w:pStyle w:val="af5"/>
                  </w:pPr>
                  <w:r>
                    <w:t>夜间</w:t>
                  </w:r>
                </w:p>
              </w:tc>
              <w:tc>
                <w:tcPr>
                  <w:tcW w:w="1328" w:type="dxa"/>
                  <w:vAlign w:val="center"/>
                </w:tcPr>
                <w:p w:rsidR="00501F3D" w:rsidRDefault="00AA0CFD">
                  <w:pPr>
                    <w:pStyle w:val="af5"/>
                  </w:pPr>
                  <w:r>
                    <w:t>4</w:t>
                  </w:r>
                  <w:r>
                    <w:rPr>
                      <w:rFonts w:hint="eastAsia"/>
                    </w:rPr>
                    <w:t>5.3</w:t>
                  </w:r>
                </w:p>
              </w:tc>
              <w:tc>
                <w:tcPr>
                  <w:tcW w:w="1328" w:type="dxa"/>
                  <w:vAlign w:val="center"/>
                </w:tcPr>
                <w:p w:rsidR="00501F3D" w:rsidRDefault="00AA0CFD">
                  <w:pPr>
                    <w:pStyle w:val="af5"/>
                  </w:pPr>
                  <w:r>
                    <w:t>4</w:t>
                  </w:r>
                  <w:r>
                    <w:rPr>
                      <w:rFonts w:hint="eastAsia"/>
                    </w:rPr>
                    <w:t>3.4</w:t>
                  </w:r>
                </w:p>
              </w:tc>
              <w:tc>
                <w:tcPr>
                  <w:tcW w:w="1765" w:type="dxa"/>
                  <w:vAlign w:val="center"/>
                </w:tcPr>
                <w:p w:rsidR="00501F3D" w:rsidRDefault="00AA0CFD">
                  <w:pPr>
                    <w:pStyle w:val="af5"/>
                  </w:pPr>
                  <w:r>
                    <w:t>50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restart"/>
                  <w:vAlign w:val="center"/>
                </w:tcPr>
                <w:p w:rsidR="00501F3D" w:rsidRDefault="00AA0CFD">
                  <w:pPr>
                    <w:pStyle w:val="af5"/>
                  </w:pPr>
                  <w:r>
                    <w:rPr>
                      <w:rFonts w:hint="eastAsia"/>
                    </w:rPr>
                    <w:t>L4</w:t>
                  </w:r>
                  <w:r>
                    <w:rPr>
                      <w:rFonts w:hint="eastAsia"/>
                    </w:rPr>
                    <w:t>北面居民敏感点</w:t>
                  </w:r>
                </w:p>
              </w:tc>
              <w:tc>
                <w:tcPr>
                  <w:tcW w:w="920" w:type="dxa"/>
                  <w:vAlign w:val="center"/>
                </w:tcPr>
                <w:p w:rsidR="00501F3D" w:rsidRDefault="00AA0CFD">
                  <w:pPr>
                    <w:pStyle w:val="af5"/>
                  </w:pPr>
                  <w:r>
                    <w:t>昼间</w:t>
                  </w:r>
                </w:p>
              </w:tc>
              <w:tc>
                <w:tcPr>
                  <w:tcW w:w="1328" w:type="dxa"/>
                  <w:vAlign w:val="center"/>
                </w:tcPr>
                <w:p w:rsidR="00501F3D" w:rsidRDefault="00AA0CFD">
                  <w:pPr>
                    <w:pStyle w:val="af5"/>
                  </w:pPr>
                  <w:r>
                    <w:t>5</w:t>
                  </w:r>
                  <w:r>
                    <w:rPr>
                      <w:rFonts w:hint="eastAsia"/>
                    </w:rPr>
                    <w:t>3.7</w:t>
                  </w:r>
                </w:p>
              </w:tc>
              <w:tc>
                <w:tcPr>
                  <w:tcW w:w="1328" w:type="dxa"/>
                  <w:vAlign w:val="center"/>
                </w:tcPr>
                <w:p w:rsidR="00501F3D" w:rsidRDefault="00AA0CFD">
                  <w:pPr>
                    <w:pStyle w:val="af5"/>
                  </w:pPr>
                  <w:r>
                    <w:t>5</w:t>
                  </w:r>
                  <w:r>
                    <w:rPr>
                      <w:rFonts w:hint="eastAsia"/>
                    </w:rPr>
                    <w:t>2.4</w:t>
                  </w:r>
                </w:p>
              </w:tc>
              <w:tc>
                <w:tcPr>
                  <w:tcW w:w="1765" w:type="dxa"/>
                  <w:vAlign w:val="center"/>
                </w:tcPr>
                <w:p w:rsidR="00501F3D" w:rsidRDefault="00AA0CFD">
                  <w:pPr>
                    <w:pStyle w:val="af5"/>
                  </w:pPr>
                  <w:r>
                    <w:t>60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ign w:val="center"/>
                </w:tcPr>
                <w:p w:rsidR="00501F3D" w:rsidRDefault="00501F3D">
                  <w:pPr>
                    <w:pStyle w:val="af5"/>
                  </w:pPr>
                </w:p>
              </w:tc>
              <w:tc>
                <w:tcPr>
                  <w:tcW w:w="920" w:type="dxa"/>
                  <w:vAlign w:val="center"/>
                </w:tcPr>
                <w:p w:rsidR="00501F3D" w:rsidRDefault="00AA0CFD">
                  <w:pPr>
                    <w:pStyle w:val="af5"/>
                  </w:pPr>
                  <w:r>
                    <w:t>夜间</w:t>
                  </w:r>
                </w:p>
              </w:tc>
              <w:tc>
                <w:tcPr>
                  <w:tcW w:w="1328" w:type="dxa"/>
                  <w:vAlign w:val="center"/>
                </w:tcPr>
                <w:p w:rsidR="00501F3D" w:rsidRDefault="00AA0CFD">
                  <w:pPr>
                    <w:pStyle w:val="af5"/>
                  </w:pPr>
                  <w:r>
                    <w:t>4</w:t>
                  </w:r>
                  <w:r>
                    <w:rPr>
                      <w:rFonts w:hint="eastAsia"/>
                    </w:rPr>
                    <w:t>4.3</w:t>
                  </w:r>
                </w:p>
              </w:tc>
              <w:tc>
                <w:tcPr>
                  <w:tcW w:w="1328" w:type="dxa"/>
                  <w:vAlign w:val="center"/>
                </w:tcPr>
                <w:p w:rsidR="00501F3D" w:rsidRDefault="00AA0CFD">
                  <w:pPr>
                    <w:pStyle w:val="af5"/>
                  </w:pPr>
                  <w:r>
                    <w:t>4</w:t>
                  </w:r>
                  <w:r>
                    <w:rPr>
                      <w:rFonts w:hint="eastAsia"/>
                    </w:rPr>
                    <w:t>2.8</w:t>
                  </w:r>
                </w:p>
              </w:tc>
              <w:tc>
                <w:tcPr>
                  <w:tcW w:w="1765" w:type="dxa"/>
                  <w:vAlign w:val="center"/>
                </w:tcPr>
                <w:p w:rsidR="00501F3D" w:rsidRDefault="00AA0CFD">
                  <w:pPr>
                    <w:pStyle w:val="af5"/>
                  </w:pPr>
                  <w:r>
                    <w:t>50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restart"/>
                  <w:vAlign w:val="center"/>
                </w:tcPr>
                <w:p w:rsidR="00501F3D" w:rsidRDefault="00AA0CFD">
                  <w:pPr>
                    <w:pStyle w:val="af5"/>
                  </w:pPr>
                  <w:r>
                    <w:rPr>
                      <w:rFonts w:hint="eastAsia"/>
                    </w:rPr>
                    <w:t>L5</w:t>
                  </w:r>
                  <w:r>
                    <w:rPr>
                      <w:rFonts w:hint="eastAsia"/>
                    </w:rPr>
                    <w:t>东南面居民敏感点</w:t>
                  </w:r>
                </w:p>
              </w:tc>
              <w:tc>
                <w:tcPr>
                  <w:tcW w:w="920" w:type="dxa"/>
                  <w:vAlign w:val="center"/>
                </w:tcPr>
                <w:p w:rsidR="00501F3D" w:rsidRDefault="00AA0CFD">
                  <w:pPr>
                    <w:pStyle w:val="af5"/>
                  </w:pPr>
                  <w:r>
                    <w:t>昼间</w:t>
                  </w:r>
                </w:p>
              </w:tc>
              <w:tc>
                <w:tcPr>
                  <w:tcW w:w="1328" w:type="dxa"/>
                  <w:vAlign w:val="center"/>
                </w:tcPr>
                <w:p w:rsidR="00501F3D" w:rsidRDefault="00AA0CFD">
                  <w:pPr>
                    <w:pStyle w:val="af5"/>
                  </w:pPr>
                  <w:r>
                    <w:t>5</w:t>
                  </w:r>
                  <w:r>
                    <w:rPr>
                      <w:rFonts w:hint="eastAsia"/>
                    </w:rPr>
                    <w:t>5</w:t>
                  </w:r>
                  <w:r>
                    <w:t>.6</w:t>
                  </w:r>
                </w:p>
              </w:tc>
              <w:tc>
                <w:tcPr>
                  <w:tcW w:w="1328" w:type="dxa"/>
                  <w:vAlign w:val="center"/>
                </w:tcPr>
                <w:p w:rsidR="00501F3D" w:rsidRDefault="00AA0CFD">
                  <w:pPr>
                    <w:pStyle w:val="af5"/>
                  </w:pPr>
                  <w:r>
                    <w:t>5</w:t>
                  </w:r>
                  <w:r>
                    <w:rPr>
                      <w:rFonts w:hint="eastAsia"/>
                    </w:rPr>
                    <w:t>4.1</w:t>
                  </w:r>
                </w:p>
              </w:tc>
              <w:tc>
                <w:tcPr>
                  <w:tcW w:w="1765" w:type="dxa"/>
                  <w:vAlign w:val="center"/>
                </w:tcPr>
                <w:p w:rsidR="00501F3D" w:rsidRDefault="00AA0CFD">
                  <w:pPr>
                    <w:pStyle w:val="af5"/>
                  </w:pPr>
                  <w:r>
                    <w:t>60</w:t>
                  </w:r>
                </w:p>
              </w:tc>
              <w:tc>
                <w:tcPr>
                  <w:tcW w:w="1765" w:type="dxa"/>
                  <w:vAlign w:val="center"/>
                </w:tcPr>
                <w:p w:rsidR="00501F3D" w:rsidRDefault="00AA0CFD">
                  <w:pPr>
                    <w:pStyle w:val="af5"/>
                  </w:pPr>
                  <w:r>
                    <w:t>达标</w:t>
                  </w:r>
                </w:p>
              </w:tc>
            </w:tr>
            <w:tr w:rsidR="00501F3D">
              <w:trPr>
                <w:trHeight w:hRule="exact" w:val="397"/>
                <w:jc w:val="center"/>
              </w:trPr>
              <w:tc>
                <w:tcPr>
                  <w:tcW w:w="1719" w:type="dxa"/>
                  <w:vMerge/>
                  <w:vAlign w:val="center"/>
                </w:tcPr>
                <w:p w:rsidR="00501F3D" w:rsidRDefault="00501F3D">
                  <w:pPr>
                    <w:pStyle w:val="af5"/>
                  </w:pPr>
                </w:p>
              </w:tc>
              <w:tc>
                <w:tcPr>
                  <w:tcW w:w="920" w:type="dxa"/>
                  <w:vAlign w:val="center"/>
                </w:tcPr>
                <w:p w:rsidR="00501F3D" w:rsidRDefault="00AA0CFD">
                  <w:pPr>
                    <w:pStyle w:val="af5"/>
                  </w:pPr>
                  <w:r>
                    <w:t>夜间</w:t>
                  </w:r>
                </w:p>
              </w:tc>
              <w:tc>
                <w:tcPr>
                  <w:tcW w:w="1328" w:type="dxa"/>
                  <w:vAlign w:val="center"/>
                </w:tcPr>
                <w:p w:rsidR="00501F3D" w:rsidRDefault="00AA0CFD">
                  <w:pPr>
                    <w:pStyle w:val="af5"/>
                  </w:pPr>
                  <w:r>
                    <w:t>4</w:t>
                  </w:r>
                  <w:r>
                    <w:rPr>
                      <w:rFonts w:hint="eastAsia"/>
                    </w:rPr>
                    <w:t>4</w:t>
                  </w:r>
                  <w:r>
                    <w:t>.5</w:t>
                  </w:r>
                </w:p>
              </w:tc>
              <w:tc>
                <w:tcPr>
                  <w:tcW w:w="1328" w:type="dxa"/>
                  <w:vAlign w:val="center"/>
                </w:tcPr>
                <w:p w:rsidR="00501F3D" w:rsidRDefault="00AA0CFD">
                  <w:pPr>
                    <w:pStyle w:val="af5"/>
                  </w:pPr>
                  <w:r>
                    <w:t>4</w:t>
                  </w:r>
                  <w:r>
                    <w:rPr>
                      <w:rFonts w:hint="eastAsia"/>
                    </w:rPr>
                    <w:t>2</w:t>
                  </w:r>
                  <w:r>
                    <w:t>.9</w:t>
                  </w:r>
                </w:p>
              </w:tc>
              <w:tc>
                <w:tcPr>
                  <w:tcW w:w="1765" w:type="dxa"/>
                  <w:vAlign w:val="center"/>
                </w:tcPr>
                <w:p w:rsidR="00501F3D" w:rsidRDefault="00AA0CFD">
                  <w:pPr>
                    <w:pStyle w:val="af5"/>
                  </w:pPr>
                  <w:r>
                    <w:t>50</w:t>
                  </w:r>
                </w:p>
              </w:tc>
              <w:tc>
                <w:tcPr>
                  <w:tcW w:w="1765" w:type="dxa"/>
                  <w:vAlign w:val="center"/>
                </w:tcPr>
                <w:p w:rsidR="00501F3D" w:rsidRDefault="00AA0CFD">
                  <w:pPr>
                    <w:pStyle w:val="af5"/>
                  </w:pPr>
                  <w:r>
                    <w:t>达标</w:t>
                  </w:r>
                </w:p>
              </w:tc>
            </w:tr>
          </w:tbl>
          <w:p w:rsidR="00501F3D" w:rsidRDefault="00AA0CFD">
            <w:pPr>
              <w:spacing w:before="50"/>
              <w:ind w:firstLineChars="200" w:firstLine="480"/>
            </w:pPr>
            <w:r>
              <w:t>从上表可知，厂界四周监测点昼、夜间噪声级均满足《声环境质量标准》（</w:t>
            </w:r>
            <w:r>
              <w:t>GB3096-2008</w:t>
            </w:r>
            <w:r>
              <w:t>）中</w:t>
            </w:r>
            <w:r>
              <w:t>2</w:t>
            </w:r>
            <w:r>
              <w:t>类区标准，表明项目所在地的声环境质量现状良好</w:t>
            </w:r>
            <w:r>
              <w:rPr>
                <w:rFonts w:hint="eastAsia"/>
              </w:rPr>
              <w:t>。</w:t>
            </w:r>
          </w:p>
          <w:p w:rsidR="00501F3D" w:rsidRDefault="00AA0CFD">
            <w:pPr>
              <w:spacing w:before="50"/>
              <w:ind w:firstLineChars="200" w:firstLine="480"/>
              <w:rPr>
                <w:rFonts w:eastAsia="楷体_GB2312"/>
              </w:rPr>
            </w:pPr>
            <w:r>
              <w:rPr>
                <w:rFonts w:cs="Times New Roman" w:hint="eastAsia"/>
              </w:rPr>
              <w:t>项目监测点位图见附图</w:t>
            </w:r>
            <w:r>
              <w:rPr>
                <w:rFonts w:cs="Times New Roman" w:hint="eastAsia"/>
              </w:rPr>
              <w:t>4</w:t>
            </w:r>
            <w:r>
              <w:rPr>
                <w:rFonts w:cs="Times New Roman" w:hint="eastAsia"/>
              </w:rPr>
              <w:t>。</w:t>
            </w:r>
          </w:p>
        </w:tc>
      </w:tr>
      <w:tr w:rsidR="00501F3D">
        <w:trPr>
          <w:trHeight w:val="2312"/>
          <w:jc w:val="center"/>
        </w:trPr>
        <w:tc>
          <w:tcPr>
            <w:tcW w:w="9071" w:type="dxa"/>
          </w:tcPr>
          <w:p w:rsidR="00501F3D" w:rsidRDefault="00AA0CFD">
            <w:pPr>
              <w:pStyle w:val="2"/>
            </w:pPr>
            <w:r>
              <w:lastRenderedPageBreak/>
              <w:t>主要保护目标</w:t>
            </w:r>
            <w:r>
              <w:rPr>
                <w:rFonts w:hint="eastAsia"/>
              </w:rPr>
              <w:t>（</w:t>
            </w:r>
            <w:r>
              <w:t>列出名单及保护级别</w:t>
            </w:r>
            <w:r>
              <w:rPr>
                <w:rFonts w:hint="eastAsia"/>
              </w:rPr>
              <w:t>）</w:t>
            </w:r>
          </w:p>
          <w:p w:rsidR="00501F3D" w:rsidRDefault="00AA0CFD">
            <w:pPr>
              <w:pStyle w:val="af6"/>
            </w:pPr>
            <w:r>
              <w:t>表</w:t>
            </w:r>
            <w:r>
              <w:t>3-4</w:t>
            </w:r>
            <w:r>
              <w:t>环境保护目标</w:t>
            </w:r>
          </w:p>
          <w:tbl>
            <w:tblPr>
              <w:tblW w:w="8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2"/>
              <w:gridCol w:w="1358"/>
              <w:gridCol w:w="1058"/>
              <w:gridCol w:w="1369"/>
              <w:gridCol w:w="1828"/>
              <w:gridCol w:w="2210"/>
            </w:tblGrid>
            <w:tr w:rsidR="00501F3D">
              <w:trPr>
                <w:trHeight w:val="557"/>
              </w:trPr>
              <w:tc>
                <w:tcPr>
                  <w:tcW w:w="1022" w:type="dxa"/>
                  <w:vAlign w:val="center"/>
                </w:tcPr>
                <w:p w:rsidR="00501F3D" w:rsidRDefault="00AA0CFD">
                  <w:pPr>
                    <w:pStyle w:val="af5"/>
                  </w:pPr>
                  <w:r>
                    <w:t>环境要素</w:t>
                  </w:r>
                </w:p>
              </w:tc>
              <w:tc>
                <w:tcPr>
                  <w:tcW w:w="1358" w:type="dxa"/>
                  <w:vAlign w:val="center"/>
                </w:tcPr>
                <w:p w:rsidR="00501F3D" w:rsidRDefault="00AA0CFD">
                  <w:pPr>
                    <w:pStyle w:val="af5"/>
                  </w:pPr>
                  <w:r>
                    <w:t>目标名称</w:t>
                  </w:r>
                </w:p>
              </w:tc>
              <w:tc>
                <w:tcPr>
                  <w:tcW w:w="1058" w:type="dxa"/>
                  <w:vAlign w:val="center"/>
                </w:tcPr>
                <w:p w:rsidR="00501F3D" w:rsidRDefault="00AA0CFD">
                  <w:pPr>
                    <w:pStyle w:val="af5"/>
                  </w:pPr>
                  <w:r>
                    <w:t>方位</w:t>
                  </w:r>
                </w:p>
              </w:tc>
              <w:tc>
                <w:tcPr>
                  <w:tcW w:w="1369" w:type="dxa"/>
                  <w:vAlign w:val="center"/>
                </w:tcPr>
                <w:p w:rsidR="00501F3D" w:rsidRDefault="00AA0CFD">
                  <w:pPr>
                    <w:pStyle w:val="af5"/>
                  </w:pPr>
                  <w:r>
                    <w:t>与厂界距离</w:t>
                  </w:r>
                </w:p>
              </w:tc>
              <w:tc>
                <w:tcPr>
                  <w:tcW w:w="1828" w:type="dxa"/>
                  <w:vAlign w:val="center"/>
                </w:tcPr>
                <w:p w:rsidR="00501F3D" w:rsidRDefault="00AA0CFD">
                  <w:pPr>
                    <w:pStyle w:val="af5"/>
                  </w:pPr>
                  <w:r>
                    <w:t>规模及功能</w:t>
                  </w:r>
                </w:p>
              </w:tc>
              <w:tc>
                <w:tcPr>
                  <w:tcW w:w="2210" w:type="dxa"/>
                  <w:vAlign w:val="center"/>
                </w:tcPr>
                <w:p w:rsidR="00501F3D" w:rsidRDefault="00AA0CFD">
                  <w:pPr>
                    <w:pStyle w:val="af5"/>
                  </w:pPr>
                  <w:r>
                    <w:t>保护级别</w:t>
                  </w:r>
                </w:p>
              </w:tc>
            </w:tr>
            <w:tr w:rsidR="00501F3D">
              <w:trPr>
                <w:trHeight w:val="90"/>
              </w:trPr>
              <w:tc>
                <w:tcPr>
                  <w:tcW w:w="1022" w:type="dxa"/>
                  <w:vMerge w:val="restart"/>
                  <w:vAlign w:val="center"/>
                </w:tcPr>
                <w:p w:rsidR="00501F3D" w:rsidRDefault="00AA0CFD">
                  <w:pPr>
                    <w:pStyle w:val="af5"/>
                  </w:pPr>
                  <w:r>
                    <w:t>大气环境</w:t>
                  </w:r>
                </w:p>
                <w:p w:rsidR="00501F3D" w:rsidRDefault="00501F3D">
                  <w:pPr>
                    <w:pStyle w:val="af5"/>
                  </w:pPr>
                </w:p>
              </w:tc>
              <w:tc>
                <w:tcPr>
                  <w:tcW w:w="1358" w:type="dxa"/>
                  <w:vAlign w:val="center"/>
                </w:tcPr>
                <w:p w:rsidR="00501F3D" w:rsidRDefault="00AA0CFD">
                  <w:pPr>
                    <w:pStyle w:val="af5"/>
                  </w:pPr>
                  <w:r>
                    <w:t>1</w:t>
                  </w:r>
                  <w:r>
                    <w:t>户居民</w:t>
                  </w:r>
                </w:p>
              </w:tc>
              <w:tc>
                <w:tcPr>
                  <w:tcW w:w="1058" w:type="dxa"/>
                  <w:vAlign w:val="center"/>
                </w:tcPr>
                <w:p w:rsidR="00501F3D" w:rsidRDefault="00AA0CFD">
                  <w:pPr>
                    <w:pStyle w:val="af5"/>
                  </w:pPr>
                  <w:r>
                    <w:rPr>
                      <w:rFonts w:hint="eastAsia"/>
                    </w:rPr>
                    <w:t>北</w:t>
                  </w:r>
                  <w:r>
                    <w:t>面</w:t>
                  </w:r>
                </w:p>
              </w:tc>
              <w:tc>
                <w:tcPr>
                  <w:tcW w:w="1369" w:type="dxa"/>
                  <w:vAlign w:val="center"/>
                </w:tcPr>
                <w:p w:rsidR="00501F3D" w:rsidRDefault="00AA0CFD">
                  <w:pPr>
                    <w:pStyle w:val="af5"/>
                  </w:pPr>
                  <w:r>
                    <w:rPr>
                      <w:rFonts w:hint="eastAsia"/>
                    </w:rPr>
                    <w:t>3</w:t>
                  </w:r>
                  <w:r>
                    <w:t>0-</w:t>
                  </w:r>
                  <w:r>
                    <w:rPr>
                      <w:rFonts w:hint="eastAsia"/>
                    </w:rPr>
                    <w:t>4</w:t>
                  </w:r>
                  <w:r>
                    <w:t>0m</w:t>
                  </w:r>
                </w:p>
              </w:tc>
              <w:tc>
                <w:tcPr>
                  <w:tcW w:w="1828" w:type="dxa"/>
                  <w:vAlign w:val="center"/>
                </w:tcPr>
                <w:p w:rsidR="00501F3D" w:rsidRDefault="00AA0CFD">
                  <w:pPr>
                    <w:pStyle w:val="af5"/>
                  </w:pPr>
                  <w:r>
                    <w:t>居住，约</w:t>
                  </w:r>
                  <w:r>
                    <w:rPr>
                      <w:rFonts w:hint="eastAsia"/>
                    </w:rPr>
                    <w:t>4</w:t>
                  </w:r>
                  <w:r>
                    <w:t>人</w:t>
                  </w:r>
                </w:p>
              </w:tc>
              <w:tc>
                <w:tcPr>
                  <w:tcW w:w="2210" w:type="dxa"/>
                  <w:vMerge w:val="restart"/>
                  <w:vAlign w:val="center"/>
                </w:tcPr>
                <w:p w:rsidR="00501F3D" w:rsidRDefault="00AA0CFD">
                  <w:pPr>
                    <w:pStyle w:val="af5"/>
                  </w:pPr>
                  <w:r>
                    <w:t>（</w:t>
                  </w:r>
                  <w:r>
                    <w:t>GB3095-2012</w:t>
                  </w:r>
                  <w:r>
                    <w:t>）</w:t>
                  </w:r>
                </w:p>
                <w:p w:rsidR="00501F3D" w:rsidRDefault="00AA0CFD">
                  <w:pPr>
                    <w:pStyle w:val="af5"/>
                  </w:pPr>
                  <w:r>
                    <w:t>二级标准</w:t>
                  </w:r>
                </w:p>
                <w:p w:rsidR="00501F3D" w:rsidRDefault="00501F3D">
                  <w:pPr>
                    <w:pStyle w:val="af5"/>
                  </w:pP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t>11</w:t>
                  </w:r>
                  <w:r>
                    <w:t>户居民</w:t>
                  </w:r>
                </w:p>
              </w:tc>
              <w:tc>
                <w:tcPr>
                  <w:tcW w:w="1058" w:type="dxa"/>
                  <w:vAlign w:val="center"/>
                </w:tcPr>
                <w:p w:rsidR="00501F3D" w:rsidRDefault="00AA0CFD">
                  <w:pPr>
                    <w:pStyle w:val="af5"/>
                  </w:pPr>
                  <w:r>
                    <w:rPr>
                      <w:rFonts w:hint="eastAsia"/>
                    </w:rPr>
                    <w:t>东</w:t>
                  </w:r>
                  <w:r>
                    <w:t>南面</w:t>
                  </w:r>
                </w:p>
              </w:tc>
              <w:tc>
                <w:tcPr>
                  <w:tcW w:w="1369" w:type="dxa"/>
                  <w:vAlign w:val="center"/>
                </w:tcPr>
                <w:p w:rsidR="00501F3D" w:rsidRDefault="00AA0CFD">
                  <w:pPr>
                    <w:pStyle w:val="af5"/>
                  </w:pPr>
                  <w:r>
                    <w:rPr>
                      <w:rFonts w:hint="eastAsia"/>
                    </w:rPr>
                    <w:t>9</w:t>
                  </w:r>
                  <w:r>
                    <w:t>0-</w:t>
                  </w:r>
                  <w:r>
                    <w:rPr>
                      <w:rFonts w:hint="eastAsia"/>
                    </w:rPr>
                    <w:t>50</w:t>
                  </w:r>
                  <w:r>
                    <w:t>0m</w:t>
                  </w:r>
                </w:p>
              </w:tc>
              <w:tc>
                <w:tcPr>
                  <w:tcW w:w="1828" w:type="dxa"/>
                  <w:vAlign w:val="center"/>
                </w:tcPr>
                <w:p w:rsidR="00501F3D" w:rsidRDefault="00AA0CFD">
                  <w:pPr>
                    <w:pStyle w:val="af5"/>
                  </w:pPr>
                  <w:r>
                    <w:t>居住，约</w:t>
                  </w:r>
                  <w:r>
                    <w:t>44</w:t>
                  </w:r>
                  <w:r>
                    <w:t>人</w:t>
                  </w:r>
                </w:p>
              </w:tc>
              <w:tc>
                <w:tcPr>
                  <w:tcW w:w="2210" w:type="dxa"/>
                  <w:vMerge/>
                  <w:vAlign w:val="center"/>
                </w:tcPr>
                <w:p w:rsidR="00501F3D" w:rsidRDefault="00501F3D">
                  <w:pPr>
                    <w:pStyle w:val="af5"/>
                  </w:pP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rPr>
                      <w:rFonts w:hint="eastAsia"/>
                    </w:rPr>
                    <w:t>8</w:t>
                  </w:r>
                  <w:r>
                    <w:t>0</w:t>
                  </w:r>
                  <w:r>
                    <w:t>户居民</w:t>
                  </w:r>
                </w:p>
              </w:tc>
              <w:tc>
                <w:tcPr>
                  <w:tcW w:w="1058" w:type="dxa"/>
                  <w:vAlign w:val="center"/>
                </w:tcPr>
                <w:p w:rsidR="00501F3D" w:rsidRDefault="00AA0CFD">
                  <w:pPr>
                    <w:pStyle w:val="af5"/>
                  </w:pPr>
                  <w:r>
                    <w:rPr>
                      <w:rFonts w:hint="eastAsia"/>
                    </w:rPr>
                    <w:t>南</w:t>
                  </w:r>
                  <w:r>
                    <w:t>面</w:t>
                  </w:r>
                </w:p>
              </w:tc>
              <w:tc>
                <w:tcPr>
                  <w:tcW w:w="1369" w:type="dxa"/>
                  <w:vAlign w:val="center"/>
                </w:tcPr>
                <w:p w:rsidR="00501F3D" w:rsidRDefault="00AA0CFD">
                  <w:pPr>
                    <w:pStyle w:val="af5"/>
                  </w:pPr>
                  <w:r>
                    <w:t>80-</w:t>
                  </w:r>
                  <w:r>
                    <w:rPr>
                      <w:rFonts w:hint="eastAsia"/>
                    </w:rPr>
                    <w:t>50</w:t>
                  </w:r>
                  <w:r>
                    <w:t>0m</w:t>
                  </w:r>
                </w:p>
              </w:tc>
              <w:tc>
                <w:tcPr>
                  <w:tcW w:w="1828" w:type="dxa"/>
                  <w:vAlign w:val="center"/>
                </w:tcPr>
                <w:p w:rsidR="00501F3D" w:rsidRDefault="00AA0CFD">
                  <w:pPr>
                    <w:pStyle w:val="af5"/>
                  </w:pPr>
                  <w:r>
                    <w:t>居住，约</w:t>
                  </w:r>
                  <w:r>
                    <w:t>40</w:t>
                  </w:r>
                  <w:r>
                    <w:t>人</w:t>
                  </w:r>
                </w:p>
              </w:tc>
              <w:tc>
                <w:tcPr>
                  <w:tcW w:w="2210" w:type="dxa"/>
                  <w:vMerge/>
                  <w:vAlign w:val="center"/>
                </w:tcPr>
                <w:p w:rsidR="00501F3D" w:rsidRDefault="00501F3D">
                  <w:pPr>
                    <w:pStyle w:val="af5"/>
                  </w:pP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t>23</w:t>
                  </w:r>
                  <w:r>
                    <w:t>户居民</w:t>
                  </w:r>
                </w:p>
              </w:tc>
              <w:tc>
                <w:tcPr>
                  <w:tcW w:w="1058" w:type="dxa"/>
                  <w:vAlign w:val="center"/>
                </w:tcPr>
                <w:p w:rsidR="00501F3D" w:rsidRDefault="00AA0CFD">
                  <w:pPr>
                    <w:pStyle w:val="af5"/>
                  </w:pPr>
                  <w:r>
                    <w:t>西</w:t>
                  </w:r>
                  <w:r>
                    <w:rPr>
                      <w:rFonts w:hint="eastAsia"/>
                    </w:rPr>
                    <w:t>面</w:t>
                  </w:r>
                </w:p>
              </w:tc>
              <w:tc>
                <w:tcPr>
                  <w:tcW w:w="1369" w:type="dxa"/>
                  <w:vAlign w:val="center"/>
                </w:tcPr>
                <w:p w:rsidR="00501F3D" w:rsidRDefault="00AA0CFD">
                  <w:pPr>
                    <w:pStyle w:val="af5"/>
                  </w:pPr>
                  <w:r>
                    <w:t>120-500m</w:t>
                  </w:r>
                </w:p>
              </w:tc>
              <w:tc>
                <w:tcPr>
                  <w:tcW w:w="1828" w:type="dxa"/>
                  <w:vAlign w:val="center"/>
                </w:tcPr>
                <w:p w:rsidR="00501F3D" w:rsidRDefault="00AA0CFD">
                  <w:pPr>
                    <w:pStyle w:val="af5"/>
                  </w:pPr>
                  <w:r>
                    <w:t>居住，约</w:t>
                  </w:r>
                  <w:r>
                    <w:t>92</w:t>
                  </w:r>
                  <w:r>
                    <w:t>人</w:t>
                  </w:r>
                </w:p>
              </w:tc>
              <w:tc>
                <w:tcPr>
                  <w:tcW w:w="2210" w:type="dxa"/>
                  <w:vMerge/>
                  <w:vAlign w:val="center"/>
                </w:tcPr>
                <w:p w:rsidR="00501F3D" w:rsidRDefault="00501F3D">
                  <w:pPr>
                    <w:pStyle w:val="af5"/>
                  </w:pP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rPr>
                      <w:rFonts w:hint="eastAsia"/>
                    </w:rPr>
                    <w:t>4</w:t>
                  </w:r>
                  <w:r>
                    <w:t>户居民</w:t>
                  </w:r>
                </w:p>
              </w:tc>
              <w:tc>
                <w:tcPr>
                  <w:tcW w:w="1058" w:type="dxa"/>
                  <w:vAlign w:val="center"/>
                </w:tcPr>
                <w:p w:rsidR="00501F3D" w:rsidRDefault="00AA0CFD">
                  <w:pPr>
                    <w:pStyle w:val="af5"/>
                  </w:pPr>
                  <w:r>
                    <w:t>西面</w:t>
                  </w:r>
                </w:p>
              </w:tc>
              <w:tc>
                <w:tcPr>
                  <w:tcW w:w="1369" w:type="dxa"/>
                  <w:vAlign w:val="center"/>
                </w:tcPr>
                <w:p w:rsidR="00501F3D" w:rsidRDefault="00AA0CFD">
                  <w:pPr>
                    <w:pStyle w:val="af5"/>
                  </w:pPr>
                  <w:r>
                    <w:rPr>
                      <w:rFonts w:hint="eastAsia"/>
                    </w:rPr>
                    <w:t>20</w:t>
                  </w:r>
                  <w:r>
                    <w:t>0-400m</w:t>
                  </w:r>
                </w:p>
              </w:tc>
              <w:tc>
                <w:tcPr>
                  <w:tcW w:w="1828" w:type="dxa"/>
                  <w:vAlign w:val="center"/>
                </w:tcPr>
                <w:p w:rsidR="00501F3D" w:rsidRDefault="00AA0CFD">
                  <w:pPr>
                    <w:pStyle w:val="af5"/>
                  </w:pPr>
                  <w:r>
                    <w:t>居住，约</w:t>
                  </w:r>
                  <w:r>
                    <w:rPr>
                      <w:rFonts w:hint="eastAsia"/>
                    </w:rPr>
                    <w:t>16</w:t>
                  </w:r>
                  <w:r>
                    <w:t>人</w:t>
                  </w:r>
                </w:p>
              </w:tc>
              <w:tc>
                <w:tcPr>
                  <w:tcW w:w="2210" w:type="dxa"/>
                  <w:vMerge/>
                  <w:vAlign w:val="center"/>
                </w:tcPr>
                <w:p w:rsidR="00501F3D" w:rsidRDefault="00501F3D">
                  <w:pPr>
                    <w:pStyle w:val="af5"/>
                  </w:pPr>
                </w:p>
              </w:tc>
            </w:tr>
            <w:tr w:rsidR="00501F3D">
              <w:trPr>
                <w:trHeight w:val="158"/>
              </w:trPr>
              <w:tc>
                <w:tcPr>
                  <w:tcW w:w="1022" w:type="dxa"/>
                  <w:vMerge/>
                  <w:vAlign w:val="center"/>
                </w:tcPr>
                <w:p w:rsidR="00501F3D" w:rsidRDefault="00501F3D">
                  <w:pPr>
                    <w:pStyle w:val="af5"/>
                  </w:pPr>
                </w:p>
              </w:tc>
              <w:tc>
                <w:tcPr>
                  <w:tcW w:w="1358" w:type="dxa"/>
                  <w:vAlign w:val="center"/>
                </w:tcPr>
                <w:p w:rsidR="00501F3D" w:rsidRDefault="00AA0CFD">
                  <w:pPr>
                    <w:pStyle w:val="af5"/>
                  </w:pPr>
                  <w:r>
                    <w:rPr>
                      <w:rFonts w:hint="eastAsia"/>
                    </w:rPr>
                    <w:t>12</w:t>
                  </w:r>
                  <w:r>
                    <w:t>户居民</w:t>
                  </w:r>
                </w:p>
              </w:tc>
              <w:tc>
                <w:tcPr>
                  <w:tcW w:w="1058" w:type="dxa"/>
                  <w:vAlign w:val="center"/>
                </w:tcPr>
                <w:p w:rsidR="00501F3D" w:rsidRDefault="00AA0CFD">
                  <w:pPr>
                    <w:pStyle w:val="af5"/>
                  </w:pPr>
                  <w:r>
                    <w:rPr>
                      <w:rFonts w:hint="eastAsia"/>
                    </w:rPr>
                    <w:t>西北</w:t>
                  </w:r>
                  <w:r>
                    <w:t>南</w:t>
                  </w:r>
                </w:p>
              </w:tc>
              <w:tc>
                <w:tcPr>
                  <w:tcW w:w="1369" w:type="dxa"/>
                  <w:vAlign w:val="center"/>
                </w:tcPr>
                <w:p w:rsidR="00501F3D" w:rsidRDefault="00AA0CFD">
                  <w:pPr>
                    <w:pStyle w:val="af5"/>
                  </w:pPr>
                  <w:r>
                    <w:rPr>
                      <w:rFonts w:hint="eastAsia"/>
                    </w:rPr>
                    <w:t>30</w:t>
                  </w:r>
                  <w:r>
                    <w:t>0-500m</w:t>
                  </w:r>
                </w:p>
              </w:tc>
              <w:tc>
                <w:tcPr>
                  <w:tcW w:w="1828" w:type="dxa"/>
                  <w:vAlign w:val="center"/>
                </w:tcPr>
                <w:p w:rsidR="00501F3D" w:rsidRDefault="00AA0CFD">
                  <w:pPr>
                    <w:pStyle w:val="af5"/>
                  </w:pPr>
                  <w:r>
                    <w:t>居住，约</w:t>
                  </w:r>
                  <w:r>
                    <w:rPr>
                      <w:rFonts w:hint="eastAsia"/>
                    </w:rPr>
                    <w:t>48</w:t>
                  </w:r>
                  <w:r>
                    <w:t>人</w:t>
                  </w:r>
                </w:p>
              </w:tc>
              <w:tc>
                <w:tcPr>
                  <w:tcW w:w="2210" w:type="dxa"/>
                  <w:vMerge/>
                  <w:vAlign w:val="center"/>
                </w:tcPr>
                <w:p w:rsidR="00501F3D" w:rsidRDefault="00501F3D">
                  <w:pPr>
                    <w:pStyle w:val="af5"/>
                  </w:pPr>
                </w:p>
              </w:tc>
            </w:tr>
            <w:tr w:rsidR="00501F3D">
              <w:trPr>
                <w:trHeight w:val="90"/>
              </w:trPr>
              <w:tc>
                <w:tcPr>
                  <w:tcW w:w="1022" w:type="dxa"/>
                  <w:vMerge w:val="restart"/>
                  <w:vAlign w:val="center"/>
                </w:tcPr>
                <w:p w:rsidR="00501F3D" w:rsidRDefault="00AA0CFD">
                  <w:pPr>
                    <w:pStyle w:val="af5"/>
                  </w:pPr>
                  <w:r>
                    <w:t>声环境</w:t>
                  </w:r>
                </w:p>
              </w:tc>
              <w:tc>
                <w:tcPr>
                  <w:tcW w:w="1358" w:type="dxa"/>
                  <w:vAlign w:val="center"/>
                </w:tcPr>
                <w:p w:rsidR="00501F3D" w:rsidRDefault="00AA0CFD">
                  <w:pPr>
                    <w:pStyle w:val="af5"/>
                  </w:pPr>
                  <w:r>
                    <w:t>1</w:t>
                  </w:r>
                  <w:r>
                    <w:t>户居民</w:t>
                  </w:r>
                </w:p>
              </w:tc>
              <w:tc>
                <w:tcPr>
                  <w:tcW w:w="1058" w:type="dxa"/>
                  <w:vAlign w:val="center"/>
                </w:tcPr>
                <w:p w:rsidR="00501F3D" w:rsidRDefault="00AA0CFD">
                  <w:pPr>
                    <w:pStyle w:val="af5"/>
                  </w:pPr>
                  <w:r>
                    <w:rPr>
                      <w:rFonts w:hint="eastAsia"/>
                    </w:rPr>
                    <w:t>北</w:t>
                  </w:r>
                  <w:r>
                    <w:t>面</w:t>
                  </w:r>
                </w:p>
              </w:tc>
              <w:tc>
                <w:tcPr>
                  <w:tcW w:w="1369" w:type="dxa"/>
                  <w:vAlign w:val="center"/>
                </w:tcPr>
                <w:p w:rsidR="00501F3D" w:rsidRDefault="00AA0CFD">
                  <w:pPr>
                    <w:pStyle w:val="af5"/>
                  </w:pPr>
                  <w:r>
                    <w:rPr>
                      <w:rFonts w:hint="eastAsia"/>
                    </w:rPr>
                    <w:t>3</w:t>
                  </w:r>
                  <w:r>
                    <w:t>0-</w:t>
                  </w:r>
                  <w:r>
                    <w:rPr>
                      <w:rFonts w:hint="eastAsia"/>
                    </w:rPr>
                    <w:t>4</w:t>
                  </w:r>
                  <w:r>
                    <w:t>0m</w:t>
                  </w:r>
                </w:p>
              </w:tc>
              <w:tc>
                <w:tcPr>
                  <w:tcW w:w="1828" w:type="dxa"/>
                  <w:vAlign w:val="center"/>
                </w:tcPr>
                <w:p w:rsidR="00501F3D" w:rsidRDefault="00AA0CFD">
                  <w:pPr>
                    <w:pStyle w:val="af5"/>
                  </w:pPr>
                  <w:r>
                    <w:t>居住，约</w:t>
                  </w:r>
                  <w:r>
                    <w:rPr>
                      <w:rFonts w:hint="eastAsia"/>
                    </w:rPr>
                    <w:t>4</w:t>
                  </w:r>
                  <w:r>
                    <w:t>人</w:t>
                  </w:r>
                </w:p>
              </w:tc>
              <w:tc>
                <w:tcPr>
                  <w:tcW w:w="2210" w:type="dxa"/>
                  <w:vMerge w:val="restart"/>
                  <w:vAlign w:val="center"/>
                </w:tcPr>
                <w:p w:rsidR="00501F3D" w:rsidRDefault="00AA0CFD">
                  <w:pPr>
                    <w:pStyle w:val="af5"/>
                  </w:pPr>
                  <w:r>
                    <w:t>（</w:t>
                  </w:r>
                  <w:r>
                    <w:t>GB3096-2008</w:t>
                  </w:r>
                  <w:r>
                    <w:t>）</w:t>
                  </w:r>
                </w:p>
                <w:p w:rsidR="00501F3D" w:rsidRDefault="00AA0CFD">
                  <w:pPr>
                    <w:pStyle w:val="af5"/>
                  </w:pPr>
                  <w:r>
                    <w:t>2</w:t>
                  </w:r>
                  <w:r>
                    <w:t>类标准</w:t>
                  </w: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rPr>
                      <w:rFonts w:hint="eastAsia"/>
                    </w:rPr>
                    <w:t>3</w:t>
                  </w:r>
                  <w:r>
                    <w:t>户居民</w:t>
                  </w:r>
                </w:p>
              </w:tc>
              <w:tc>
                <w:tcPr>
                  <w:tcW w:w="1058" w:type="dxa"/>
                  <w:vAlign w:val="center"/>
                </w:tcPr>
                <w:p w:rsidR="00501F3D" w:rsidRDefault="00AA0CFD">
                  <w:pPr>
                    <w:pStyle w:val="af5"/>
                  </w:pPr>
                  <w:r>
                    <w:rPr>
                      <w:rFonts w:hint="eastAsia"/>
                    </w:rPr>
                    <w:t>东</w:t>
                  </w:r>
                  <w:r>
                    <w:t>南面</w:t>
                  </w:r>
                </w:p>
              </w:tc>
              <w:tc>
                <w:tcPr>
                  <w:tcW w:w="1369" w:type="dxa"/>
                  <w:vAlign w:val="center"/>
                </w:tcPr>
                <w:p w:rsidR="00501F3D" w:rsidRDefault="00AA0CFD">
                  <w:pPr>
                    <w:pStyle w:val="af5"/>
                  </w:pPr>
                  <w:r>
                    <w:rPr>
                      <w:rFonts w:hint="eastAsia"/>
                    </w:rPr>
                    <w:t>9</w:t>
                  </w:r>
                  <w:r>
                    <w:t>0-</w:t>
                  </w:r>
                  <w:r>
                    <w:rPr>
                      <w:rFonts w:hint="eastAsia"/>
                    </w:rPr>
                    <w:t>12</w:t>
                  </w:r>
                  <w:r>
                    <w:t>0mm</w:t>
                  </w:r>
                </w:p>
              </w:tc>
              <w:tc>
                <w:tcPr>
                  <w:tcW w:w="1828" w:type="dxa"/>
                  <w:vAlign w:val="center"/>
                </w:tcPr>
                <w:p w:rsidR="00501F3D" w:rsidRDefault="00AA0CFD">
                  <w:pPr>
                    <w:pStyle w:val="af5"/>
                  </w:pPr>
                  <w:r>
                    <w:t>居住，约</w:t>
                  </w:r>
                  <w:r>
                    <w:rPr>
                      <w:rFonts w:hint="eastAsia"/>
                    </w:rPr>
                    <w:t>12</w:t>
                  </w:r>
                  <w:r>
                    <w:t>人</w:t>
                  </w:r>
                </w:p>
              </w:tc>
              <w:tc>
                <w:tcPr>
                  <w:tcW w:w="2210" w:type="dxa"/>
                  <w:vMerge/>
                  <w:vAlign w:val="center"/>
                </w:tcPr>
                <w:p w:rsidR="00501F3D" w:rsidRDefault="00501F3D">
                  <w:pPr>
                    <w:pStyle w:val="af5"/>
                  </w:pPr>
                </w:p>
              </w:tc>
            </w:tr>
            <w:tr w:rsidR="00501F3D">
              <w:trPr>
                <w:trHeight w:val="90"/>
              </w:trPr>
              <w:tc>
                <w:tcPr>
                  <w:tcW w:w="1022" w:type="dxa"/>
                  <w:vMerge/>
                  <w:vAlign w:val="center"/>
                </w:tcPr>
                <w:p w:rsidR="00501F3D" w:rsidRDefault="00501F3D">
                  <w:pPr>
                    <w:pStyle w:val="af5"/>
                  </w:pPr>
                </w:p>
              </w:tc>
              <w:tc>
                <w:tcPr>
                  <w:tcW w:w="1358" w:type="dxa"/>
                  <w:vAlign w:val="center"/>
                </w:tcPr>
                <w:p w:rsidR="00501F3D" w:rsidRDefault="00AA0CFD">
                  <w:pPr>
                    <w:pStyle w:val="af5"/>
                  </w:pPr>
                  <w:r>
                    <w:rPr>
                      <w:rFonts w:hint="eastAsia"/>
                    </w:rPr>
                    <w:t>12</w:t>
                  </w:r>
                  <w:r>
                    <w:t>户居民</w:t>
                  </w:r>
                </w:p>
              </w:tc>
              <w:tc>
                <w:tcPr>
                  <w:tcW w:w="1058" w:type="dxa"/>
                  <w:vAlign w:val="center"/>
                </w:tcPr>
                <w:p w:rsidR="00501F3D" w:rsidRDefault="00AA0CFD">
                  <w:pPr>
                    <w:pStyle w:val="af5"/>
                  </w:pPr>
                  <w:r>
                    <w:t>西</w:t>
                  </w:r>
                  <w:r>
                    <w:rPr>
                      <w:rFonts w:hint="eastAsia"/>
                    </w:rPr>
                    <w:t>南</w:t>
                  </w:r>
                  <w:r>
                    <w:t>面</w:t>
                  </w:r>
                </w:p>
              </w:tc>
              <w:tc>
                <w:tcPr>
                  <w:tcW w:w="1369" w:type="dxa"/>
                  <w:vAlign w:val="center"/>
                </w:tcPr>
                <w:p w:rsidR="00501F3D" w:rsidRDefault="00AA0CFD">
                  <w:pPr>
                    <w:pStyle w:val="af5"/>
                  </w:pPr>
                  <w:r>
                    <w:t>80-</w:t>
                  </w:r>
                  <w:r>
                    <w:rPr>
                      <w:rFonts w:hint="eastAsia"/>
                    </w:rPr>
                    <w:t>20</w:t>
                  </w:r>
                  <w:r>
                    <w:t>0m</w:t>
                  </w:r>
                </w:p>
              </w:tc>
              <w:tc>
                <w:tcPr>
                  <w:tcW w:w="1828" w:type="dxa"/>
                  <w:vAlign w:val="center"/>
                </w:tcPr>
                <w:p w:rsidR="00501F3D" w:rsidRDefault="00AA0CFD">
                  <w:pPr>
                    <w:pStyle w:val="af5"/>
                  </w:pPr>
                  <w:r>
                    <w:t>居住，约</w:t>
                  </w:r>
                  <w:r>
                    <w:rPr>
                      <w:rFonts w:hint="eastAsia"/>
                    </w:rPr>
                    <w:t>48</w:t>
                  </w:r>
                  <w:r>
                    <w:t>人</w:t>
                  </w:r>
                </w:p>
              </w:tc>
              <w:tc>
                <w:tcPr>
                  <w:tcW w:w="2210" w:type="dxa"/>
                  <w:vMerge/>
                  <w:vAlign w:val="center"/>
                </w:tcPr>
                <w:p w:rsidR="00501F3D" w:rsidRDefault="00501F3D">
                  <w:pPr>
                    <w:pStyle w:val="af5"/>
                  </w:pPr>
                </w:p>
              </w:tc>
            </w:tr>
            <w:tr w:rsidR="00501F3D">
              <w:trPr>
                <w:trHeight w:val="90"/>
              </w:trPr>
              <w:tc>
                <w:tcPr>
                  <w:tcW w:w="1022" w:type="dxa"/>
                  <w:vAlign w:val="center"/>
                </w:tcPr>
                <w:p w:rsidR="00501F3D" w:rsidRDefault="00AA0CFD">
                  <w:pPr>
                    <w:pStyle w:val="af5"/>
                    <w:rPr>
                      <w:u w:val="single"/>
                    </w:rPr>
                  </w:pPr>
                  <w:r>
                    <w:rPr>
                      <w:u w:val="single"/>
                    </w:rPr>
                    <w:t>水环境</w:t>
                  </w:r>
                </w:p>
              </w:tc>
              <w:tc>
                <w:tcPr>
                  <w:tcW w:w="1358" w:type="dxa"/>
                  <w:vAlign w:val="center"/>
                </w:tcPr>
                <w:p w:rsidR="00501F3D" w:rsidRDefault="00AA0CFD">
                  <w:pPr>
                    <w:pStyle w:val="af5"/>
                    <w:rPr>
                      <w:u w:val="single"/>
                    </w:rPr>
                  </w:pPr>
                  <w:r>
                    <w:rPr>
                      <w:rFonts w:hint="eastAsia"/>
                      <w:u w:val="single"/>
                    </w:rPr>
                    <w:t>农灌渠</w:t>
                  </w:r>
                  <w:r>
                    <w:rPr>
                      <w:rFonts w:hint="eastAsia"/>
                      <w:u w:val="single"/>
                    </w:rPr>
                    <w:t>（大河坝河沟）</w:t>
                  </w:r>
                </w:p>
              </w:tc>
              <w:tc>
                <w:tcPr>
                  <w:tcW w:w="1058" w:type="dxa"/>
                  <w:vAlign w:val="center"/>
                </w:tcPr>
                <w:p w:rsidR="00501F3D" w:rsidRDefault="00AA0CFD">
                  <w:pPr>
                    <w:pStyle w:val="af5"/>
                    <w:rPr>
                      <w:u w:val="single"/>
                    </w:rPr>
                  </w:pPr>
                  <w:r>
                    <w:rPr>
                      <w:rFonts w:hint="eastAsia"/>
                      <w:u w:val="single"/>
                    </w:rPr>
                    <w:t>北</w:t>
                  </w:r>
                  <w:r>
                    <w:rPr>
                      <w:u w:val="single"/>
                    </w:rPr>
                    <w:t>面</w:t>
                  </w:r>
                </w:p>
              </w:tc>
              <w:tc>
                <w:tcPr>
                  <w:tcW w:w="1369" w:type="dxa"/>
                  <w:vAlign w:val="center"/>
                </w:tcPr>
                <w:p w:rsidR="00501F3D" w:rsidRDefault="00AA0CFD">
                  <w:pPr>
                    <w:pStyle w:val="af5"/>
                    <w:rPr>
                      <w:u w:val="single"/>
                    </w:rPr>
                  </w:pPr>
                  <w:r>
                    <w:rPr>
                      <w:rFonts w:hint="eastAsia"/>
                      <w:u w:val="single"/>
                    </w:rPr>
                    <w:t>3</w:t>
                  </w:r>
                  <w:r>
                    <w:rPr>
                      <w:u w:val="single"/>
                    </w:rPr>
                    <w:t>0m</w:t>
                  </w:r>
                </w:p>
              </w:tc>
              <w:tc>
                <w:tcPr>
                  <w:tcW w:w="1828" w:type="dxa"/>
                  <w:vAlign w:val="center"/>
                </w:tcPr>
                <w:p w:rsidR="00501F3D" w:rsidRDefault="00AA0CFD">
                  <w:pPr>
                    <w:pStyle w:val="af5"/>
                    <w:rPr>
                      <w:u w:val="single"/>
                    </w:rPr>
                  </w:pPr>
                  <w:r>
                    <w:rPr>
                      <w:u w:val="single"/>
                    </w:rPr>
                    <w:t>农灌用水</w:t>
                  </w:r>
                </w:p>
              </w:tc>
              <w:tc>
                <w:tcPr>
                  <w:tcW w:w="2210" w:type="dxa"/>
                  <w:vAlign w:val="center"/>
                </w:tcPr>
                <w:p w:rsidR="00501F3D" w:rsidRDefault="00AA0CFD">
                  <w:pPr>
                    <w:pStyle w:val="af5"/>
                    <w:rPr>
                      <w:u w:val="single"/>
                    </w:rPr>
                  </w:pPr>
                  <w:r>
                    <w:rPr>
                      <w:rFonts w:hint="eastAsia"/>
                      <w:u w:val="single"/>
                    </w:rPr>
                    <w:t>（</w:t>
                  </w:r>
                  <w:r>
                    <w:rPr>
                      <w:rFonts w:hint="eastAsia"/>
                      <w:u w:val="single"/>
                    </w:rPr>
                    <w:t>GB3838-2002</w:t>
                  </w:r>
                  <w:r>
                    <w:rPr>
                      <w:rFonts w:hint="eastAsia"/>
                      <w:u w:val="single"/>
                    </w:rPr>
                    <w:t>）Ⅲ类</w:t>
                  </w:r>
                </w:p>
              </w:tc>
            </w:tr>
          </w:tbl>
          <w:p w:rsidR="00501F3D" w:rsidRDefault="00501F3D">
            <w:pPr>
              <w:spacing w:before="50"/>
              <w:ind w:firstLineChars="200" w:firstLine="480"/>
              <w:rPr>
                <w:rFonts w:cs="Times New Roman"/>
              </w:rPr>
            </w:pPr>
          </w:p>
        </w:tc>
      </w:tr>
    </w:tbl>
    <w:p w:rsidR="00501F3D" w:rsidRDefault="00AA0CFD">
      <w:r>
        <w:rPr>
          <w:rFonts w:hint="eastAsia"/>
        </w:rPr>
        <w:br w:type="page"/>
      </w:r>
    </w:p>
    <w:p w:rsidR="00501F3D" w:rsidRDefault="00AA0CFD">
      <w:pPr>
        <w:pStyle w:val="1"/>
      </w:pPr>
      <w:r>
        <w:rPr>
          <w:rFonts w:hint="eastAsia"/>
        </w:rPr>
        <w:lastRenderedPageBreak/>
        <w:t>四、评价适用标准</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8190"/>
      </w:tblGrid>
      <w:tr w:rsidR="00501F3D">
        <w:trPr>
          <w:jc w:val="center"/>
        </w:trPr>
        <w:tc>
          <w:tcPr>
            <w:tcW w:w="881" w:type="dxa"/>
            <w:vAlign w:val="center"/>
          </w:tcPr>
          <w:p w:rsidR="00501F3D" w:rsidRDefault="00AA0CFD">
            <w:pPr>
              <w:jc w:val="center"/>
              <w:rPr>
                <w:rFonts w:cs="Times New Roman"/>
                <w:b/>
                <w:bCs/>
              </w:rPr>
            </w:pPr>
            <w:r>
              <w:rPr>
                <w:rFonts w:cs="Times New Roman"/>
                <w:b/>
                <w:bCs/>
              </w:rPr>
              <w:t>环</w:t>
            </w:r>
          </w:p>
          <w:p w:rsidR="00501F3D" w:rsidRDefault="00AA0CFD">
            <w:pPr>
              <w:jc w:val="center"/>
              <w:rPr>
                <w:rFonts w:cs="Times New Roman"/>
                <w:b/>
                <w:bCs/>
              </w:rPr>
            </w:pPr>
            <w:r>
              <w:rPr>
                <w:rFonts w:cs="Times New Roman"/>
                <w:b/>
                <w:bCs/>
              </w:rPr>
              <w:t>境</w:t>
            </w:r>
          </w:p>
          <w:p w:rsidR="00501F3D" w:rsidRDefault="00AA0CFD">
            <w:pPr>
              <w:jc w:val="center"/>
              <w:rPr>
                <w:rFonts w:cs="Times New Roman"/>
                <w:b/>
                <w:bCs/>
              </w:rPr>
            </w:pPr>
            <w:r>
              <w:rPr>
                <w:rFonts w:cs="Times New Roman"/>
                <w:b/>
                <w:bCs/>
              </w:rPr>
              <w:t>质</w:t>
            </w:r>
          </w:p>
          <w:p w:rsidR="00501F3D" w:rsidRDefault="00AA0CFD">
            <w:pPr>
              <w:jc w:val="center"/>
              <w:rPr>
                <w:rFonts w:cs="Times New Roman"/>
                <w:b/>
                <w:bCs/>
              </w:rPr>
            </w:pPr>
            <w:r>
              <w:rPr>
                <w:rFonts w:cs="Times New Roman"/>
                <w:b/>
                <w:bCs/>
              </w:rPr>
              <w:t>量</w:t>
            </w:r>
          </w:p>
          <w:p w:rsidR="00501F3D" w:rsidRDefault="00AA0CFD">
            <w:pPr>
              <w:jc w:val="center"/>
              <w:rPr>
                <w:rFonts w:cs="Times New Roman"/>
                <w:b/>
                <w:bCs/>
              </w:rPr>
            </w:pPr>
            <w:r>
              <w:rPr>
                <w:rFonts w:cs="Times New Roman"/>
                <w:b/>
                <w:bCs/>
              </w:rPr>
              <w:t>标</w:t>
            </w:r>
          </w:p>
          <w:p w:rsidR="00501F3D" w:rsidRDefault="00AA0CFD">
            <w:pPr>
              <w:jc w:val="center"/>
              <w:rPr>
                <w:rFonts w:cs="Times New Roman"/>
              </w:rPr>
            </w:pPr>
            <w:r>
              <w:rPr>
                <w:rFonts w:cs="Times New Roman"/>
                <w:b/>
                <w:bCs/>
              </w:rPr>
              <w:t>准</w:t>
            </w:r>
          </w:p>
        </w:tc>
        <w:tc>
          <w:tcPr>
            <w:tcW w:w="8190" w:type="dxa"/>
          </w:tcPr>
          <w:p w:rsidR="00501F3D" w:rsidRDefault="00AA0CFD">
            <w:r>
              <w:rPr>
                <w:rFonts w:hint="eastAsia"/>
              </w:rPr>
              <w:t>1</w:t>
            </w:r>
            <w:r>
              <w:rPr>
                <w:rFonts w:hint="eastAsia"/>
              </w:rPr>
              <w:t>、环境空气质量标准</w:t>
            </w:r>
          </w:p>
          <w:p w:rsidR="00501F3D" w:rsidRDefault="00AA0CFD">
            <w:r>
              <w:rPr>
                <w:rFonts w:hint="eastAsia"/>
              </w:rPr>
              <w:t>项目所在地执行《环境空气质量标准》（</w:t>
            </w:r>
            <w:r>
              <w:rPr>
                <w:rFonts w:hint="eastAsia"/>
              </w:rPr>
              <w:t>GB3095-2012</w:t>
            </w:r>
            <w:r>
              <w:rPr>
                <w:rFonts w:hint="eastAsia"/>
              </w:rPr>
              <w:t>）中二级标准。</w:t>
            </w:r>
          </w:p>
          <w:p w:rsidR="00501F3D" w:rsidRDefault="00AA0CFD">
            <w:r>
              <w:rPr>
                <w:rFonts w:hint="eastAsia"/>
              </w:rPr>
              <w:t>2</w:t>
            </w:r>
            <w:r>
              <w:rPr>
                <w:rFonts w:hint="eastAsia"/>
              </w:rPr>
              <w:t>、地表水环境质量标准</w:t>
            </w:r>
          </w:p>
          <w:p w:rsidR="00501F3D" w:rsidRDefault="00AA0CFD">
            <w:pPr>
              <w:rPr>
                <w:u w:val="single"/>
              </w:rPr>
            </w:pPr>
            <w:r>
              <w:rPr>
                <w:rFonts w:hint="eastAsia"/>
                <w:u w:val="single"/>
              </w:rPr>
              <w:t>北面</w:t>
            </w:r>
            <w:r>
              <w:rPr>
                <w:rFonts w:hint="eastAsia"/>
                <w:u w:val="single"/>
              </w:rPr>
              <w:t>30m</w:t>
            </w:r>
            <w:r>
              <w:rPr>
                <w:rFonts w:hint="eastAsia"/>
                <w:u w:val="single"/>
              </w:rPr>
              <w:t>农灌渠</w:t>
            </w:r>
            <w:r>
              <w:rPr>
                <w:rFonts w:hint="eastAsia"/>
                <w:u w:val="single"/>
              </w:rPr>
              <w:t>大河坝河沟</w:t>
            </w:r>
            <w:r>
              <w:rPr>
                <w:rFonts w:hint="eastAsia"/>
                <w:u w:val="single"/>
              </w:rPr>
              <w:t>执行</w:t>
            </w:r>
            <w:r>
              <w:rPr>
                <w:rFonts w:hAnsi="宋体"/>
                <w:u w:val="single"/>
              </w:rPr>
              <w:t>《地表水环境质量标准》（</w:t>
            </w:r>
            <w:r>
              <w:rPr>
                <w:rFonts w:hAnsi="宋体"/>
                <w:u w:val="single"/>
              </w:rPr>
              <w:t>GB3838-2002</w:t>
            </w:r>
            <w:r>
              <w:rPr>
                <w:rFonts w:hAnsi="宋体"/>
                <w:u w:val="single"/>
              </w:rPr>
              <w:t>）</w:t>
            </w:r>
            <w:r>
              <w:rPr>
                <w:rFonts w:hAnsi="宋体"/>
                <w:u w:val="single"/>
              </w:rPr>
              <w:t>Ⅲ</w:t>
            </w:r>
            <w:r>
              <w:rPr>
                <w:rFonts w:hAnsi="宋体"/>
                <w:u w:val="single"/>
              </w:rPr>
              <w:t>类水质标准</w:t>
            </w:r>
            <w:r>
              <w:rPr>
                <w:rFonts w:hint="eastAsia"/>
                <w:u w:val="single"/>
              </w:rPr>
              <w:t>。</w:t>
            </w:r>
          </w:p>
          <w:p w:rsidR="00501F3D" w:rsidRDefault="00AA0CFD">
            <w:r>
              <w:rPr>
                <w:rFonts w:hint="eastAsia"/>
              </w:rPr>
              <w:t>3</w:t>
            </w:r>
            <w:r>
              <w:rPr>
                <w:rFonts w:hint="eastAsia"/>
              </w:rPr>
              <w:t>、声环境质量标准</w:t>
            </w:r>
          </w:p>
          <w:p w:rsidR="00501F3D" w:rsidRDefault="00AA0CFD">
            <w:pPr>
              <w:rPr>
                <w:rFonts w:cs="Times New Roman"/>
                <w:spacing w:val="-20"/>
              </w:rPr>
            </w:pPr>
            <w:r>
              <w:rPr>
                <w:rFonts w:hint="eastAsia"/>
              </w:rPr>
              <w:t>厂界执行《声环境质量标准》（</w:t>
            </w:r>
            <w:r>
              <w:rPr>
                <w:rFonts w:hint="eastAsia"/>
              </w:rPr>
              <w:t>GB3096-2008</w:t>
            </w:r>
            <w:r>
              <w:rPr>
                <w:rFonts w:hint="eastAsia"/>
              </w:rPr>
              <w:t>）中</w:t>
            </w:r>
            <w:r>
              <w:rPr>
                <w:rFonts w:hint="eastAsia"/>
              </w:rPr>
              <w:t>2</w:t>
            </w:r>
            <w:r>
              <w:rPr>
                <w:rFonts w:hint="eastAsia"/>
              </w:rPr>
              <w:t>类标准。</w:t>
            </w:r>
          </w:p>
        </w:tc>
      </w:tr>
      <w:tr w:rsidR="00501F3D">
        <w:trPr>
          <w:jc w:val="center"/>
        </w:trPr>
        <w:tc>
          <w:tcPr>
            <w:tcW w:w="881" w:type="dxa"/>
            <w:vAlign w:val="center"/>
          </w:tcPr>
          <w:p w:rsidR="00501F3D" w:rsidRDefault="00AA0CFD">
            <w:pPr>
              <w:jc w:val="center"/>
              <w:rPr>
                <w:rFonts w:cs="Times New Roman"/>
                <w:b/>
                <w:bCs/>
              </w:rPr>
            </w:pPr>
            <w:r>
              <w:rPr>
                <w:rFonts w:cs="Times New Roman"/>
                <w:b/>
                <w:bCs/>
              </w:rPr>
              <w:t>污</w:t>
            </w:r>
          </w:p>
          <w:p w:rsidR="00501F3D" w:rsidRDefault="00AA0CFD">
            <w:pPr>
              <w:jc w:val="center"/>
              <w:rPr>
                <w:rFonts w:cs="Times New Roman"/>
                <w:b/>
                <w:bCs/>
              </w:rPr>
            </w:pPr>
            <w:r>
              <w:rPr>
                <w:rFonts w:cs="Times New Roman"/>
                <w:b/>
                <w:bCs/>
              </w:rPr>
              <w:t>染</w:t>
            </w:r>
          </w:p>
          <w:p w:rsidR="00501F3D" w:rsidRDefault="00AA0CFD">
            <w:pPr>
              <w:jc w:val="center"/>
              <w:rPr>
                <w:rFonts w:cs="Times New Roman"/>
                <w:b/>
                <w:bCs/>
              </w:rPr>
            </w:pPr>
            <w:r>
              <w:rPr>
                <w:rFonts w:cs="Times New Roman"/>
                <w:b/>
                <w:bCs/>
              </w:rPr>
              <w:t>物</w:t>
            </w:r>
          </w:p>
          <w:p w:rsidR="00501F3D" w:rsidRDefault="00AA0CFD">
            <w:pPr>
              <w:jc w:val="center"/>
              <w:rPr>
                <w:rFonts w:cs="Times New Roman"/>
                <w:b/>
                <w:bCs/>
              </w:rPr>
            </w:pPr>
            <w:r>
              <w:rPr>
                <w:rFonts w:cs="Times New Roman"/>
                <w:b/>
                <w:bCs/>
              </w:rPr>
              <w:t>排</w:t>
            </w:r>
          </w:p>
          <w:p w:rsidR="00501F3D" w:rsidRDefault="00AA0CFD">
            <w:pPr>
              <w:jc w:val="center"/>
              <w:rPr>
                <w:rFonts w:cs="Times New Roman"/>
                <w:b/>
                <w:bCs/>
              </w:rPr>
            </w:pPr>
            <w:r>
              <w:rPr>
                <w:rFonts w:cs="Times New Roman"/>
                <w:b/>
                <w:bCs/>
              </w:rPr>
              <w:t>放</w:t>
            </w:r>
          </w:p>
          <w:p w:rsidR="00501F3D" w:rsidRDefault="00AA0CFD">
            <w:pPr>
              <w:jc w:val="center"/>
              <w:rPr>
                <w:rFonts w:cs="Times New Roman"/>
                <w:b/>
                <w:bCs/>
              </w:rPr>
            </w:pPr>
            <w:r>
              <w:rPr>
                <w:rFonts w:cs="Times New Roman"/>
                <w:b/>
                <w:bCs/>
              </w:rPr>
              <w:t>标</w:t>
            </w:r>
          </w:p>
          <w:p w:rsidR="00501F3D" w:rsidRDefault="00AA0CFD">
            <w:pPr>
              <w:jc w:val="center"/>
              <w:rPr>
                <w:rFonts w:cs="Times New Roman"/>
              </w:rPr>
            </w:pPr>
            <w:r>
              <w:rPr>
                <w:rFonts w:cs="Times New Roman"/>
                <w:b/>
                <w:bCs/>
              </w:rPr>
              <w:t>准</w:t>
            </w:r>
          </w:p>
        </w:tc>
        <w:tc>
          <w:tcPr>
            <w:tcW w:w="8190" w:type="dxa"/>
          </w:tcPr>
          <w:p w:rsidR="00501F3D" w:rsidRDefault="00AA0CFD">
            <w:pPr>
              <w:rPr>
                <w:rFonts w:cs="Times New Roman"/>
              </w:rPr>
            </w:pPr>
            <w:r>
              <w:rPr>
                <w:rFonts w:cs="Times New Roman"/>
              </w:rPr>
              <w:t>1</w:t>
            </w:r>
            <w:r>
              <w:rPr>
                <w:rFonts w:cs="Times New Roman"/>
              </w:rPr>
              <w:t>、废水排放标准</w:t>
            </w:r>
          </w:p>
          <w:p w:rsidR="00501F3D" w:rsidRDefault="00AA0CFD">
            <w:pPr>
              <w:ind w:firstLineChars="200" w:firstLine="480"/>
              <w:rPr>
                <w:rFonts w:cs="Times New Roman"/>
              </w:rPr>
            </w:pPr>
            <w:r>
              <w:rPr>
                <w:rFonts w:cs="Times New Roman"/>
              </w:rPr>
              <w:t>本项目生产废水沉淀后全部回用，生活污水由化粪池处理后作农肥，不外排。</w:t>
            </w:r>
          </w:p>
          <w:p w:rsidR="00501F3D" w:rsidRDefault="00AA0CFD">
            <w:pPr>
              <w:rPr>
                <w:rFonts w:cs="Times New Roman"/>
              </w:rPr>
            </w:pPr>
            <w:r>
              <w:rPr>
                <w:rFonts w:cs="Times New Roman"/>
              </w:rPr>
              <w:t>2</w:t>
            </w:r>
            <w:r>
              <w:rPr>
                <w:rFonts w:cs="Times New Roman"/>
              </w:rPr>
              <w:t>、废气排放标准</w:t>
            </w:r>
          </w:p>
          <w:p w:rsidR="00501F3D" w:rsidRDefault="00AA0CFD">
            <w:pPr>
              <w:ind w:firstLineChars="150" w:firstLine="360"/>
              <w:rPr>
                <w:rFonts w:cs="Times New Roman"/>
              </w:rPr>
            </w:pPr>
            <w:r>
              <w:rPr>
                <w:rFonts w:hint="eastAsia"/>
                <w:bCs/>
              </w:rPr>
              <w:t>粉尘排放</w:t>
            </w:r>
            <w:r>
              <w:rPr>
                <w:rFonts w:cs="Times New Roman"/>
              </w:rPr>
              <w:t>执行国家《水泥工业大气污染物排放标准》（</w:t>
            </w:r>
            <w:r>
              <w:rPr>
                <w:rFonts w:cs="Times New Roman"/>
              </w:rPr>
              <w:t>GB4915</w:t>
            </w:r>
            <w:r>
              <w:rPr>
                <w:rFonts w:cs="Times New Roman" w:hint="eastAsia"/>
              </w:rPr>
              <w:t>-</w:t>
            </w:r>
            <w:r>
              <w:rPr>
                <w:rFonts w:cs="Times New Roman"/>
              </w:rPr>
              <w:t>2013</w:t>
            </w:r>
            <w:r>
              <w:rPr>
                <w:rFonts w:cs="Times New Roman"/>
              </w:rPr>
              <w:t>）表</w:t>
            </w:r>
            <w:r>
              <w:rPr>
                <w:rFonts w:cs="Times New Roman"/>
              </w:rPr>
              <w:t>3</w:t>
            </w:r>
            <w:r>
              <w:rPr>
                <w:rFonts w:cs="Times New Roman"/>
              </w:rPr>
              <w:t>中规定限值。</w:t>
            </w:r>
          </w:p>
          <w:p w:rsidR="00501F3D" w:rsidRDefault="00AA0CFD">
            <w:pPr>
              <w:rPr>
                <w:rFonts w:cs="Times New Roman"/>
              </w:rPr>
            </w:pPr>
            <w:r>
              <w:rPr>
                <w:rFonts w:cs="Times New Roman"/>
              </w:rPr>
              <w:t>3</w:t>
            </w:r>
            <w:r>
              <w:rPr>
                <w:rFonts w:cs="Times New Roman"/>
              </w:rPr>
              <w:t>、噪声排放标准</w:t>
            </w:r>
          </w:p>
          <w:p w:rsidR="00501F3D" w:rsidRDefault="00AA0CFD">
            <w:pPr>
              <w:ind w:firstLineChars="200" w:firstLine="480"/>
              <w:rPr>
                <w:rFonts w:cs="Times New Roman"/>
              </w:rPr>
            </w:pPr>
            <w:r>
              <w:rPr>
                <w:rFonts w:cs="Times New Roman" w:hint="eastAsia"/>
              </w:rPr>
              <w:t>施工期执行《建筑施工场界环境噪声排放标准》（</w:t>
            </w:r>
            <w:r>
              <w:rPr>
                <w:rFonts w:cs="Times New Roman" w:hint="eastAsia"/>
              </w:rPr>
              <w:t>GB12523-2011</w:t>
            </w:r>
            <w:r>
              <w:rPr>
                <w:rFonts w:cs="Times New Roman" w:hint="eastAsia"/>
              </w:rPr>
              <w:t>）中限值标准</w:t>
            </w:r>
            <w:r>
              <w:rPr>
                <w:rFonts w:cs="Times New Roman" w:hint="eastAsia"/>
              </w:rPr>
              <w:t>。</w:t>
            </w:r>
          </w:p>
          <w:p w:rsidR="00501F3D" w:rsidRDefault="00AA0CFD">
            <w:pPr>
              <w:ind w:firstLineChars="200" w:firstLine="480"/>
              <w:rPr>
                <w:rFonts w:cs="Times New Roman"/>
              </w:rPr>
            </w:pPr>
            <w:r>
              <w:rPr>
                <w:rFonts w:cs="Times New Roman"/>
              </w:rPr>
              <w:t>营运期执行《工业企业厂界环境噪声排放标准</w:t>
            </w:r>
            <w:r>
              <w:rPr>
                <w:rFonts w:cs="Times New Roman" w:hint="eastAsia"/>
              </w:rPr>
              <w:t>》</w:t>
            </w:r>
            <w:r>
              <w:rPr>
                <w:rFonts w:cs="Times New Roman" w:hint="eastAsia"/>
              </w:rPr>
              <w:t xml:space="preserve"> </w:t>
            </w:r>
            <w:r>
              <w:rPr>
                <w:rFonts w:cs="Times New Roman" w:hint="eastAsia"/>
              </w:rPr>
              <w:t>（</w:t>
            </w:r>
            <w:r>
              <w:rPr>
                <w:rFonts w:cs="Times New Roman"/>
              </w:rPr>
              <w:t>GB12348-2008</w:t>
            </w:r>
            <w:r>
              <w:rPr>
                <w:rFonts w:cs="Times New Roman"/>
              </w:rPr>
              <w:t>）中</w:t>
            </w:r>
            <w:r>
              <w:rPr>
                <w:rFonts w:cs="Times New Roman"/>
              </w:rPr>
              <w:t>2</w:t>
            </w:r>
            <w:r>
              <w:rPr>
                <w:rFonts w:cs="Times New Roman"/>
              </w:rPr>
              <w:t>类标准。</w:t>
            </w:r>
          </w:p>
          <w:p w:rsidR="00501F3D" w:rsidRDefault="00AA0CFD">
            <w:pPr>
              <w:rPr>
                <w:rFonts w:cs="Times New Roman"/>
              </w:rPr>
            </w:pPr>
            <w:r>
              <w:rPr>
                <w:rFonts w:cs="Times New Roman"/>
              </w:rPr>
              <w:t>4</w:t>
            </w:r>
            <w:r>
              <w:rPr>
                <w:rFonts w:cs="Times New Roman"/>
              </w:rPr>
              <w:t>、固废污染物控制标准</w:t>
            </w:r>
          </w:p>
          <w:p w:rsidR="00501F3D" w:rsidRDefault="00AA0CFD">
            <w:pPr>
              <w:ind w:firstLineChars="150" w:firstLine="360"/>
              <w:rPr>
                <w:rFonts w:cs="Times New Roman"/>
                <w:color w:val="FF0000"/>
              </w:rPr>
            </w:pPr>
            <w:r>
              <w:rPr>
                <w:rFonts w:cs="Times New Roman"/>
              </w:rPr>
              <w:t>一般废物贮存、处置执行《一般工业固体废物贮存、处置场污染控制标准》（</w:t>
            </w:r>
            <w:r>
              <w:rPr>
                <w:rFonts w:cs="Times New Roman"/>
              </w:rPr>
              <w:t>GB18599-2001</w:t>
            </w:r>
            <w:r>
              <w:rPr>
                <w:rFonts w:cs="Times New Roman"/>
              </w:rPr>
              <w:t>）及修改单；生活垃圾执行《生活垃圾填埋场污染控制标准》</w:t>
            </w:r>
            <w:r>
              <w:rPr>
                <w:rFonts w:cs="Times New Roman" w:hint="eastAsia"/>
              </w:rPr>
              <w:t>（</w:t>
            </w:r>
            <w:r>
              <w:rPr>
                <w:rFonts w:cs="Times New Roman"/>
              </w:rPr>
              <w:t>GB16889-2008</w:t>
            </w:r>
            <w:r>
              <w:rPr>
                <w:rFonts w:cs="Times New Roman" w:hint="eastAsia"/>
              </w:rPr>
              <w:t>）。</w:t>
            </w:r>
          </w:p>
        </w:tc>
      </w:tr>
      <w:tr w:rsidR="00501F3D">
        <w:trPr>
          <w:jc w:val="center"/>
        </w:trPr>
        <w:tc>
          <w:tcPr>
            <w:tcW w:w="881" w:type="dxa"/>
            <w:vAlign w:val="center"/>
          </w:tcPr>
          <w:p w:rsidR="00501F3D" w:rsidRDefault="00AA0CFD">
            <w:pPr>
              <w:jc w:val="center"/>
              <w:rPr>
                <w:rFonts w:cs="Times New Roman"/>
                <w:b/>
                <w:bCs/>
                <w:spacing w:val="-4"/>
              </w:rPr>
            </w:pPr>
            <w:r>
              <w:rPr>
                <w:rFonts w:cs="Times New Roman"/>
                <w:b/>
                <w:bCs/>
                <w:spacing w:val="-4"/>
              </w:rPr>
              <w:t>总量</w:t>
            </w:r>
          </w:p>
          <w:p w:rsidR="00501F3D" w:rsidRDefault="00AA0CFD">
            <w:pPr>
              <w:jc w:val="center"/>
              <w:rPr>
                <w:rFonts w:cs="Times New Roman"/>
                <w:b/>
                <w:bCs/>
                <w:spacing w:val="-4"/>
              </w:rPr>
            </w:pPr>
            <w:r>
              <w:rPr>
                <w:rFonts w:cs="Times New Roman"/>
                <w:b/>
                <w:bCs/>
                <w:spacing w:val="-4"/>
              </w:rPr>
              <w:t>控制</w:t>
            </w:r>
          </w:p>
          <w:p w:rsidR="00501F3D" w:rsidRDefault="00AA0CFD">
            <w:pPr>
              <w:jc w:val="center"/>
              <w:rPr>
                <w:rFonts w:cs="Times New Roman"/>
                <w:spacing w:val="-4"/>
              </w:rPr>
            </w:pPr>
            <w:r>
              <w:rPr>
                <w:rFonts w:cs="Times New Roman"/>
                <w:b/>
                <w:bCs/>
                <w:spacing w:val="-4"/>
              </w:rPr>
              <w:t>指</w:t>
            </w:r>
            <w:r>
              <w:rPr>
                <w:rFonts w:cs="Times New Roman"/>
                <w:b/>
                <w:bCs/>
              </w:rPr>
              <w:t>标</w:t>
            </w:r>
          </w:p>
        </w:tc>
        <w:tc>
          <w:tcPr>
            <w:tcW w:w="8190" w:type="dxa"/>
            <w:vAlign w:val="center"/>
          </w:tcPr>
          <w:p w:rsidR="00501F3D" w:rsidRDefault="00AA0CFD">
            <w:pPr>
              <w:ind w:firstLineChars="200" w:firstLine="480"/>
              <w:rPr>
                <w:rFonts w:cs="Times New Roman"/>
              </w:rPr>
            </w:pPr>
            <w:r>
              <w:rPr>
                <w:rFonts w:cs="Times New Roman"/>
              </w:rPr>
              <w:t xml:space="preserve">  </w:t>
            </w:r>
            <w:r>
              <w:rPr>
                <w:rFonts w:cs="Times New Roman"/>
              </w:rPr>
              <w:t>本项目在生产废水沉淀后全部回用，</w:t>
            </w:r>
            <w:r>
              <w:rPr>
                <w:rFonts w:hint="eastAsia"/>
              </w:rPr>
              <w:t>不设排污口，污水不外排</w:t>
            </w:r>
            <w:r>
              <w:rPr>
                <w:rFonts w:hint="eastAsia"/>
              </w:rPr>
              <w:t>，</w:t>
            </w:r>
            <w:r>
              <w:rPr>
                <w:rFonts w:cs="Times New Roman"/>
              </w:rPr>
              <w:t>生活污水化粪池处理后用于农肥，大气污染因子主要是粉尘，因此本项目无需申请总量指标。</w:t>
            </w:r>
          </w:p>
        </w:tc>
      </w:tr>
    </w:tbl>
    <w:p w:rsidR="00501F3D" w:rsidRDefault="00501F3D">
      <w:pPr>
        <w:rPr>
          <w:sz w:val="30"/>
          <w:szCs w:val="30"/>
        </w:rPr>
        <w:sectPr w:rsidR="00501F3D">
          <w:footerReference w:type="default" r:id="rId13"/>
          <w:pgSz w:w="11906" w:h="16838"/>
          <w:pgMar w:top="1440" w:right="1800" w:bottom="1440" w:left="1800" w:header="851" w:footer="992" w:gutter="0"/>
          <w:pgNumType w:start="1"/>
          <w:cols w:space="425"/>
          <w:docGrid w:type="lines" w:linePitch="312"/>
        </w:sectPr>
      </w:pPr>
    </w:p>
    <w:p w:rsidR="00501F3D" w:rsidRDefault="00AA0CFD">
      <w:pPr>
        <w:pStyle w:val="1"/>
      </w:pPr>
      <w:r>
        <w:rPr>
          <w:rFonts w:hint="eastAsia"/>
        </w:rPr>
        <w:lastRenderedPageBreak/>
        <w:t>五、建设项目工程分析</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1"/>
      </w:tblGrid>
      <w:tr w:rsidR="00501F3D">
        <w:trPr>
          <w:jc w:val="center"/>
        </w:trPr>
        <w:tc>
          <w:tcPr>
            <w:tcW w:w="9071" w:type="dxa"/>
          </w:tcPr>
          <w:p w:rsidR="00501F3D" w:rsidRDefault="00501F3D">
            <w:pPr>
              <w:pStyle w:val="2"/>
            </w:pPr>
            <w:r>
              <w:pict>
                <v:rect id="Rectangle 192" o:spid="_x0000_s1026" style="position:absolute;left:0;text-align:left;margin-left:0;margin-top:-643.95pt;width:1in;height:1in;z-index:252704768;mso-position-horizontal:center" o:gfxdata="UEsDBAoAAAAAAIdO4kAAAAAAAAAAAAAAAAAEAAAAZHJzL1BLAwQUAAAACACHTuJAra9vRNwAAAAM&#10;AQAADwAAAGRycy9kb3ducmV2LnhtbE2PwU7DMBBE70j8g7VIXFDrpETQhjg9VEJUCKkihZ638ZJE&#10;xOs0dpPy9zgnOO7saOZNtr6YVgzUu8aygngegSAurW64UvCxf54tQTiPrLG1TAp+yME6v77KMNV2&#10;5HcaCl+JEMIuRQW1910qpStrMujmtiMOvy/bG/Th7CupexxDuGnlIooepMGGQ0ONHW1qKr+Ls1Ew&#10;lrvhsH97kbu7w9byaXvaFJ+vSt3exNETCE8X/2eGCT+gQx6YjvbM2olWQRjiFczixfJxBWIyJEnQ&#10;jpMWJ/crkHkm/4/IfwFQSwMEFAAAAAgAh07iQO3FuMF8AQAA+AIAAA4AAABkcnMvZTJvRG9jLnht&#10;bK1SyU7DMBC9I/EPlu80SwHRqGkvVbkgQCwf4Dp2Ysmbxm7T/j1jtxQEN8RlPJvfzHv2fLk3muwE&#10;BOVsS6tJSYmw3HXK9i19f1tf3VESIrMd086Klh5EoMvF5cV89I2o3eB0J4AgiA3N6Fs6xOibogh8&#10;EIaFifPCYlE6MCxiCH3RARsR3eiiLsvbYnTQeXBchIDZ1bFIFxlfSsHjk5RBRKJbirvFbCHbTbLF&#10;Ys6aHpgfFD+twf6whWHK4tAz1IpFRragfkEZxcEFJ+OEO1M4KRUXmQOyqcofbF4H5kXmguIEf5Yp&#10;/B8sf9w9A1FdS+t6OqXEMoOv9IK6MdtrQapZnTQafWiw9dU/wykK6CbCewkmnUiF7LOuh7OuYh8J&#10;x+Ssur4uUX2OpZOPKMXXZQ8h3gtnSHJaCjg+q8l2DyEeWz9b0izr1kprzLNGWzIi6E19ky+cKwiu&#10;Lc5Iix9XTd7GdQeku/Wg+gEHVYlb7kF580anr5De73ucu74+7OI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QMAAFtDb250ZW50X1R5cGVzXS54&#10;bWxQSwECFAAKAAAAAACHTuJAAAAAAAAAAAAAAAAABgAAAAAAAAAAABAAAADTAgAAX3JlbHMvUEsB&#10;AhQAFAAAAAgAh07iQIoUZjzRAAAAlAEAAAsAAAAAAAAAAQAgAAAA9wIAAF9yZWxzLy5yZWxzUEsB&#10;AhQACgAAAAAAh07iQAAAAAAAAAAAAAAAAAQAAAAAAAAAAAAQAAAAAAAAAGRycy9QSwECFAAUAAAA&#10;CACHTuJAra9vRNwAAAAMAQAADwAAAAAAAAABACAAAAAiAAAAZHJzL2Rvd25yZXYueG1sUEsBAhQA&#10;FAAAAAgAh07iQO3FuMF8AQAA+AIAAA4AAAAAAAAAAQAgAAAAKwEAAGRycy9lMm9Eb2MueG1sUEsF&#10;BgAAAAAGAAYAWQEAABkFAAAAAA==&#10;" o:allowoverlap="f" filled="f" stroked="f"/>
              </w:pict>
            </w:r>
            <w:r w:rsidR="00AA0CFD">
              <w:t>工艺流程简述</w:t>
            </w:r>
          </w:p>
          <w:p w:rsidR="00501F3D" w:rsidRDefault="00AA0CFD">
            <w:pPr>
              <w:pStyle w:val="3"/>
            </w:pPr>
            <w:r>
              <w:rPr>
                <w:rFonts w:hint="eastAsia"/>
              </w:rPr>
              <w:t>1</w:t>
            </w:r>
            <w:r>
              <w:t>施工期工艺流程</w:t>
            </w:r>
          </w:p>
          <w:p w:rsidR="00501F3D" w:rsidRDefault="00AA0CFD">
            <w:pPr>
              <w:adjustRightInd w:val="0"/>
              <w:snapToGrid w:val="0"/>
              <w:ind w:firstLineChars="200" w:firstLine="480"/>
            </w:pPr>
            <w:r>
              <w:t>施工期工艺流程及产污环节见</w:t>
            </w:r>
            <w:r>
              <w:rPr>
                <w:rFonts w:hint="eastAsia"/>
              </w:rPr>
              <w:t>下</w:t>
            </w:r>
            <w:r>
              <w:t>图所示</w:t>
            </w:r>
            <w:r>
              <w:rPr>
                <w:rFonts w:hint="eastAsia"/>
              </w:rPr>
              <w:t>：</w:t>
            </w:r>
          </w:p>
          <w:p w:rsidR="00501F3D" w:rsidRDefault="00501F3D">
            <w:pPr>
              <w:pStyle w:val="3"/>
            </w:pPr>
            <w:r>
              <w:pict>
                <v:group id="_x0000_s1480" style="position:absolute;margin-left:16.55pt;margin-top:4.15pt;width:402.65pt;height:129.45pt;z-index:253715456" coordsize="8053,2714203" o:gfxdata="UEsDBAoAAAAAAIdO4kAAAAAAAAAAAAAAAAAEAAAAZHJzL1BLAwQUAAAACACHTuJAf6jECdgAAAAI&#10;AQAADwAAAGRycy9kb3ducmV2LnhtbE2PQUvDQBSE74L/YXmCN7tJVmuIeSlS1FMRbAXxts2+JqHZ&#10;tyG7Tdp/73rS4zDDzDfl6mx7MdHoO8cI6SIBQVw703GD8Ll7vctB+KDZ6N4xIVzIw6q6vip1YdzM&#10;HzRtQyNiCftCI7QhDIWUvm7Jar9wA3H0Dm60OkQ5NtKMeo7ltpdZkiyl1R3HhVYPtG6pPm5PFuFt&#10;1vOzSl+mzfGwvnzvHt6/Nikh3t6kyROIQOfwF4Zf/IgOVWTauxMbL3oEpdKYRMgViGjnKr8HsUfI&#10;lo8ZyKqU/w9UP1BLAwQUAAAACACHTuJAoCtTlqgEAAB1IAAADgAAAGRycy9lMm9Eb2MueG1s7VpN&#10;b+Q0GL4j8R+s3OlMvmeiTleo3VZIK1hpgbsncT5EElu225neOXBCe0cCCYmVVuLIDSF+zbL8DF47&#10;nslHO3Sm0FWnmjmkSew49uMnfv08b4+fLasSXREuClrPLPtobCFSxzQp6mxmffXl+ScTCwmJ6wSX&#10;tCYz65oI69nJxx8dL1hEHJrTMiEcQSO1iBZsZuVSsmg0EnFOKiyOKCM1FKaUV1jCJc9GCccLaL0q&#10;R854HIwWlCeM05gIAXfPmkLrRLefpiSWX6SpIBKVMwv6JvWR6+NcHUcnxzjKOGZ5EZtu4Hv0osJF&#10;DS9dN3WGJUaXvLjRVFXEnAqayqOYViOapkVM9BhgNPZ4MJoLTi+ZHksWLTK2hgmgHeB072bjz69e&#10;clQkM8u1UI0rmKL3v3/77vV3yFXYLFgWQZULzl6xl9zcyJorNdxlyiv1FwaClhrV6zWqZClRDDd9&#10;23YD37dQDGV24Hlj229wj3OYnBvPxflz8+Rk7EOv1GNOaHvqmdHqlSPVs3VHFgzYI1qAxH8D6FWO&#10;GdG4CzV6A1DgrRH66e27P35GcEMjoispfBQSgr2g8TcC1fQ0x3VGPhUMSAgD191XHYUWm8rqQpjH&#10;tgHyX+DAEeNCXhBaIXUyszi8VBMSX70QskFuVUV1s6bnRVnCfRyVNVrMrKnv+PqBdQlgXdYAedtN&#10;dTanyTUAcsl4keW9ccEEKMJ8iJkAMhmumpnQhFLvNuCaedmAruvZFgJWhdOwIeKKqranShThvGDS&#10;49v/BDCKMSxyaYklvKZi8NmJOtOwC1oWiZoTTSKezU9Ljq6wWrb0z/SmV01N6BkWeVNPFzXjqQpJ&#10;uJ7cnODkeZ0gec3g065hDbbUbFcksVBJYMlWZ7qmxEW5Tc3baSGX86UB/VEwJBgyJFCj3JohjusY&#10;ikzMWnWgCI6eFkXCIUX0YrA1RTx3DBsKtYocKPJUVxHYvPbjjA4KW1MkcCYHijzxQDMdUmS6U6Dx&#10;TZwxSmQdZZwAmPOAG5HeHnAvQnoIgPQ+Rrhxr5A+hDpwDlCbJc0onRD2Pn2otXrZet2D0NjsnoZQ&#10;H1i93oOuoHaGUDs7sdoFba13IbbXfA84Wq0hIGFWxPYfRMzs4RrSmhw//PbX97/8/eePcHz/6xsU&#10;GrtDK8jT2ngdfX2O0rJgXyspr0ZuLA/bDmGX0CrGFn+jJF1Hz+jaubihJMsCRJlqcYNU7+jzh5SP&#10;CQjJMyoV+3B0X9koJMGlzG/XmLeHmUYuwlu10fDhTISwtXOGXOj6OrtwwbV9EBUHLjRmwz5xoTWU&#10;hlzoOku7cMGbHrjQ2kn7xIXWOhpyoeshbeBCNzKEk2YXZI/HA5/RX9mMjSu8MrUfa2joOIv3DQyS&#10;F+CGlxvcx0cWGVpnaMiArkV0NwPcUKk4iAcHBsysvWJAa/wMGdB1gO5mgB96Bwassg97xYChrxPu&#10;5uvYUxdagE8f0ro6bLS6wLNDWGCUt+NPdaObpcFdWbxeNkh0k0bn+qc289B6r1pHTqhgdUe672Ze&#10;p/yshvSq7dhTByKl1FfBeKqyo7xXNO8WbcoX6jwu5LZ1P00eXiXPu9daGrT/LXDy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kHAABbQ29udGVu&#10;dF9UeXBlc10ueG1sUEsBAhQACgAAAAAAh07iQAAAAAAAAAAAAAAAAAYAAAAAAAAAAAAQAAAA+wUA&#10;AF9yZWxzL1BLAQIUABQAAAAIAIdO4kCKFGY80QAAAJQBAAALAAAAAAAAAAEAIAAAAB8GAABfcmVs&#10;cy8ucmVsc1BLAQIUAAoAAAAAAIdO4kAAAAAAAAAAAAAAAAAEAAAAAAAAAAAAEAAAAAAAAABkcnMv&#10;UEsBAhQAFAAAAAgAh07iQH+oxAnYAAAACAEAAA8AAAAAAAAAAQAgAAAAIgAAAGRycy9kb3ducmV2&#10;LnhtbFBLAQIUABQAAAAIAIdO4kCgK1OWqAQAAHUgAAAOAAAAAAAAAAEAIAAAACcBAABkcnMvZTJv&#10;RG9jLnhtbFBLBQYAAAAABgAGAFkBAABBCAAAAAA=&#10;">
                  <v:rect id="_x0000_s1496" style="position:absolute;width:8053;height:2714" o:gfxdata="UEsDBAoAAAAAAIdO4kAAAAAAAAAAAAAAAAAEAAAAZHJzL1BLAwQUAAAACACHTuJANwLRbr0AAADb&#10;AAAADwAAAGRycy9kb3ducmV2LnhtbEWPQYvCMBSE78L+h/AWvMiaKiJL1+hBWLaIILau50fzbIvN&#10;S21iq//eCILHYWa+YRarm6lFR62rLCuYjCMQxLnVFRcKDtnv1zcI55E11pZJwZ0crJYfgwXG2va8&#10;py71hQgQdjEqKL1vYildXpJBN7YNcfBOtjXog2wLqVvsA9zUchpFc2mw4rBQYkPrkvJzejUK+nzX&#10;HbPtn9yNjonlS3JZp/8bpYafk+gHhKebf4df7UQrmM/g+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tFuvQAA&#10;ANsAAAAPAAAAAAAAAAEAIAAAACIAAABkcnMvZG93bnJldi54bWxQSwECFAAUAAAACACHTuJAMy8F&#10;njsAAAA5AAAAEAAAAAAAAAABACAAAAAMAQAAZHJzL3NoYXBleG1sLnhtbFBLBQYAAAAABgAGAFsB&#10;AAC2AwAAAAA=&#10;" filled="f" stroked="f">
                    <o:lock v:ext="edit" aspectratio="t"/>
                  </v:rect>
                  <v:rect id="_x0000_s1495" style="position:absolute;left:341;top:797;width:1441;height:468" o:gfxdata="UEsDBAoAAAAAAIdO4kAAAAAAAAAAAAAAAAAEAAAAZHJzL1BLAwQUAAAACACHTuJAR5/6ur0AAADb&#10;AAAADwAAAGRycy9kb3ducmV2LnhtbEWPwWrDMBBE74X+g9hCb7WcgENxo4Sk1NBTIGmg7W2xNpKJ&#10;tTKWYrt/XwUCOQ4z84ZZrifXioH60HhWMMtyEMS11w0bBcev6uUVRIjIGlvPpOCPAqxXjw9LLLUf&#10;eU/DIRqRIBxKVGBj7EopQ23JYch8R5y8k+8dxiR7I3WPY4K7Vs7zfCEdNpwWLHb0bqk+Hy5OwUf3&#10;u9sUJsjNd7Q/Z78dK7szSj0/zfI3EJGmeA/f2p9awaKA65f0A+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q6vQAA&#10;ANsAAAAPAAAAAAAAAAEAIAAAACIAAABkcnMvZG93bnJldi54bWxQSwECFAAUAAAACACHTuJAMy8F&#10;njsAAAA5AAAAEAAAAAAAAAABACAAAAAMAQAAZHJzL3NoYXBleG1sLnhtbFBLBQYAAAAABgAGAFsB&#10;AAC2AwAAAAA=&#10;" filled="f">
                    <v:textbox>
                      <w:txbxContent>
                        <w:p w:rsidR="00501F3D" w:rsidRDefault="00AA0CFD">
                          <w:pPr>
                            <w:pStyle w:val="af5"/>
                          </w:pPr>
                          <w:r>
                            <w:t>基础施工</w:t>
                          </w:r>
                        </w:p>
                      </w:txbxContent>
                    </v:textbox>
                  </v:rect>
                  <v:rect id="_x0000_s1494" style="position:absolute;left:2321;top:785;width:1441;height:468" o:gfxdata="UEsDBAoAAAAAAIdO4kAAAAAAAAAAAAAAAAAEAAAAZHJzL1BLAwQUAAAACACHTuJAt01kzb0AAADb&#10;AAAADwAAAGRycy9kb3ducmV2LnhtbEWPwWrDMBBE74X8g9hAbrWcQkxxrIQkNNBToGmhyW2xNpKJ&#10;tTKWart/XxUKPQ4z84aptpNrxUB9aDwrWGY5COLa64aNgo/34+MziBCRNbaeScE3BdhuZg8VltqP&#10;/EbDORqRIBxKVGBj7EopQ23JYch8R5y8m+8dxiR7I3WPY4K7Vj7leSEdNpwWLHZ0sFTfz19OwUt3&#10;Pe1WJsjdZ7SXu9+PR3sySi3my3wNItIU/8N/7VetoCjg90v6A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TWTNvQAA&#10;ANsAAAAPAAAAAAAAAAEAIAAAACIAAABkcnMvZG93bnJldi54bWxQSwECFAAUAAAACACHTuJAMy8F&#10;njsAAAA5AAAAEAAAAAAAAAABACAAAAAMAQAAZHJzL3NoYXBleG1sLnhtbFBLBQYAAAAABgAGAFsB&#10;AAC2AwAAAAA=&#10;" filled="f">
                    <v:textbox>
                      <w:txbxContent>
                        <w:p w:rsidR="00501F3D" w:rsidRDefault="00AA0CFD">
                          <w:pPr>
                            <w:pStyle w:val="af5"/>
                          </w:pPr>
                          <w:r>
                            <w:t>主体施工</w:t>
                          </w:r>
                        </w:p>
                      </w:txbxContent>
                    </v:textbox>
                  </v:rect>
                  <v:rect id="_x0000_s1493" style="position:absolute;left:4300;top:785;width:1441;height:468" o:gfxdata="UEsDBAoAAAAAAIdO4kAAAAAAAAAAAAAAAAAEAAAAZHJzL1BLAwQUAAAACACHTuJA2AHBVr0AAADb&#10;AAAADwAAAGRycy9kb3ducmV2LnhtbEWPzWrDMBCE74W8g9hCbo2cQtzgRDFOaaAnQ36gzW2xtpKJ&#10;tTKWGqdvXxUCPQ4z8w2zLm+uE1caQutZwXyWgSBuvG7ZKDgdd09LECEia+w8k4IfClBuJg9rLLQf&#10;eU/XQzQiQTgUqMDG2BdShsaSwzDzPXHyvvzgMCY5GKkHHBPcdfI5y3LpsOW0YLGnV0vN5fDtFLz1&#10;57pamCCrj2g/L3477mxtlJo+zrMViEi3+B++t9+1gvwF/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cFWvQAA&#10;ANsAAAAPAAAAAAAAAAEAIAAAACIAAABkcnMvZG93bnJldi54bWxQSwECFAAUAAAACACHTuJAMy8F&#10;njsAAAA5AAAAEAAAAAAAAAABACAAAAAMAQAAZHJzL3NoYXBleG1sLnhtbFBLBQYAAAAABgAGAFsB&#10;AAC2AwAAAAA=&#10;" filled="f">
                    <v:textbox>
                      <w:txbxContent>
                        <w:p w:rsidR="00501F3D" w:rsidRDefault="00AA0CFD">
                          <w:pPr>
                            <w:pStyle w:val="af5"/>
                          </w:pPr>
                          <w:r>
                            <w:t>设备安装</w:t>
                          </w:r>
                        </w:p>
                      </w:txbxContent>
                    </v:textbox>
                  </v:rect>
                  <v:rect id="_x0000_s1492" style="position:absolute;left:6280;top:785;width:1441;height:468" o:gfxdata="UEsDBAoAAAAAAIdO4kAAAAAAAAAAAAAAAAAEAAAAZHJzL1BLAwQUAAAACACHTuJAqZ5VJLkAAADb&#10;AAAADwAAAGRycy9kb3ducmV2LnhtbEVPTYvCMBC9C/6HMII3TRUU6ZoWVxQ8CauC7m1oZpNiMylN&#10;tPrvN4eFPT7e97p8uUY8qQu1ZwWzaQaCuPK6ZqPgct5PViBCRNbYeCYFbwpQFsPBGnPte/6i5yka&#10;kUI45KjAxtjmUobKksMw9S1x4n585zAm2BmpO+xTuGvkPMuW0mHNqcFiS1tL1f30cAp27fdxszBB&#10;bq7R3u7+s9/bo1FqPJplHyAiveK/+M990AqWaWz6kn6ALH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eVSS5AAAA2wAA&#10;AA8AAAAAAAAAAQAgAAAAIgAAAGRycy9kb3ducmV2LnhtbFBLAQIUABQAAAAIAIdO4kAzLwWeOwAA&#10;ADkAAAAQAAAAAAAAAAEAIAAAAAgBAABkcnMvc2hhcGV4bWwueG1sUEsFBgAAAAAGAAYAWwEAALID&#10;AAAAAA==&#10;" filled="f">
                    <v:textbox>
                      <w:txbxContent>
                        <w:p w:rsidR="00501F3D" w:rsidRDefault="00AA0CFD">
                          <w:pPr>
                            <w:pStyle w:val="af5"/>
                          </w:pPr>
                          <w:r>
                            <w:t>投入使用</w:t>
                          </w:r>
                        </w:p>
                      </w:txbxContent>
                    </v:textbox>
                  </v:rect>
                  <v:rect id="_x0000_s1491" style="position:absolute;left:521;width:1260;height:468" o:gfxdata="UEsDBAoAAAAAAIdO4kAAAAAAAAAAAAAAAAAEAAAAZHJzL1BLAwQUAAAACACHTuJA2QN+8L4AAADb&#10;AAAADwAAAGRycy9kb3ducmV2LnhtbEWPQWuDQBSE74X+h+UVeil1TQ+S2mxyCJRKCYRo6vnhvqjE&#10;fWvcrZp/3y0Echxm5htmtZlNJ0YaXGtZwSKKQRBXVrdcKzgWn69LEM4ja+wsk4IrOdisHx9WmGo7&#10;8YHG3NciQNilqKDxvk+ldFVDBl1ke+Lgnexg0Ac51FIPOAW46eRbHCfSYMthocGetg1V5/zXKJiq&#10;/VgWuy+5fykzy5fsss1/vpV6flrEHyA8zf4evrUzrSB5h/8v4Qf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N+8L4A&#10;AADbAAAADwAAAAAAAAABACAAAAAiAAAAZHJzL2Rvd25yZXYueG1sUEsBAhQAFAAAAAgAh07iQDMv&#10;BZ47AAAAOQAAABAAAAAAAAAAAQAgAAAADQEAAGRycy9zaGFwZXhtbC54bWxQSwUGAAAAAAYABgBb&#10;AQAAtwMAAAAA&#10;" filled="f" stroked="f">
                    <v:textbox>
                      <w:txbxContent>
                        <w:p w:rsidR="00501F3D" w:rsidRDefault="00AA0CFD">
                          <w:pPr>
                            <w:pStyle w:val="af5"/>
                            <w:rPr>
                              <w:szCs w:val="21"/>
                            </w:rPr>
                          </w:pPr>
                          <w:r>
                            <w:rPr>
                              <w:szCs w:val="21"/>
                            </w:rPr>
                            <w:t>G</w:t>
                          </w:r>
                          <w:r>
                            <w:rPr>
                              <w:rFonts w:hAnsi="宋体"/>
                              <w:szCs w:val="21"/>
                            </w:rPr>
                            <w:t>、</w:t>
                          </w:r>
                          <w:r>
                            <w:rPr>
                              <w:szCs w:val="21"/>
                            </w:rPr>
                            <w:t>S</w:t>
                          </w:r>
                          <w:r>
                            <w:rPr>
                              <w:rFonts w:hAnsi="宋体"/>
                              <w:szCs w:val="21"/>
                            </w:rPr>
                            <w:t>、</w:t>
                          </w:r>
                          <w:r>
                            <w:rPr>
                              <w:szCs w:val="21"/>
                            </w:rPr>
                            <w:t>N</w:t>
                          </w:r>
                        </w:p>
                      </w:txbxContent>
                    </v:textbox>
                  </v:rect>
                  <v:rect id="_x0000_s1490" style="position:absolute;left:2321;width:1620;height:468"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filled="f" stroked="f">
                    <v:textbox>
                      <w:txbxContent>
                        <w:p w:rsidR="00501F3D" w:rsidRDefault="00AA0CFD">
                          <w:pPr>
                            <w:pStyle w:val="af5"/>
                          </w:pPr>
                          <w:r>
                            <w:t>W</w:t>
                          </w:r>
                          <w:r>
                            <w:t>、</w:t>
                          </w:r>
                          <w:r>
                            <w:t>G</w:t>
                          </w:r>
                          <w:r>
                            <w:t>、</w:t>
                          </w:r>
                          <w:r>
                            <w:t>S</w:t>
                          </w:r>
                          <w:r>
                            <w:t>、</w:t>
                          </w:r>
                          <w:r>
                            <w:t>N</w:t>
                          </w:r>
                        </w:p>
                      </w:txbxContent>
                    </v:textbox>
                  </v:rect>
                  <v:rect id="_x0000_s1489" style="position:absolute;left:4301;width:1260;height:468" o:gfxdata="UEsDBAoAAAAAAIdO4kAAAAAAAAAAAAAAAAAEAAAAZHJzL1BLAwQUAAAACACHTuJAoqzkK70AAADb&#10;AAAADwAAAGRycy9kb3ducmV2LnhtbEWPQYvCMBSE78L+h/AWvMiadg8q1ehBWCyLIFbX86N5tmWb&#10;l9rEVv+9EQSPw8x8wyxWN1OLjlpXWVYQjyMQxLnVFRcKjoefrxkI55E11pZJwZ0crJYfgwUm2va8&#10;py7zhQgQdgkqKL1vEildXpJBN7YNcfDOtjXog2wLqVvsA9zU8juKJtJgxWGhxIbWJeX/2dUo6PNd&#10;dzpsN3I3OqWWL+llnf39KjX8jKM5CE83/w6/2qlWMI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rOQrvQAA&#10;ANsAAAAPAAAAAAAAAAEAIAAAACIAAABkcnMvZG93bnJldi54bWxQSwECFAAUAAAACACHTuJAMy8F&#10;njsAAAA5AAAAEAAAAAAAAAABACAAAAAMAQAAZHJzL3NoYXBleG1sLnhtbFBLBQYAAAAABgAGAFsB&#10;AAC2AwAAAAA=&#10;" filled="f" stroked="f">
                    <v:textbox>
                      <w:txbxContent>
                        <w:p w:rsidR="00501F3D" w:rsidRDefault="00AA0CFD">
                          <w:pPr>
                            <w:pStyle w:val="af5"/>
                            <w:rPr>
                              <w:szCs w:val="21"/>
                            </w:rPr>
                          </w:pPr>
                          <w:r>
                            <w:rPr>
                              <w:szCs w:val="21"/>
                            </w:rPr>
                            <w:t>S</w:t>
                          </w:r>
                          <w:r>
                            <w:rPr>
                              <w:rFonts w:hAnsi="宋体"/>
                              <w:szCs w:val="21"/>
                            </w:rPr>
                            <w:t>、</w:t>
                          </w:r>
                          <w:r>
                            <w:rPr>
                              <w:szCs w:val="21"/>
                            </w:rPr>
                            <w:t>N</w:t>
                          </w:r>
                        </w:p>
                      </w:txbxContent>
                    </v:textbox>
                  </v:rect>
                  <v:rect id="_x0000_s1488" style="position:absolute;left:3136;top:1470;width:4680;height:458" o:gfxdata="UEsDBAoAAAAAAIdO4kAAAAAAAAAAAAAAAAAEAAAAZHJzL1BLAwQUAAAACACHTuJAUn56XL0AAADb&#10;AAAADwAAAGRycy9kb3ducmV2LnhtbEWPQYvCMBSE7wv+h/CEvSya6mGVavQgiEUWxFY9P5pnW2xe&#10;ahNb999vFgSPw8x8wyzXT1OLjlpXWVYwGUcgiHOrKy4UnLLtaA7CeWSNtWVS8EsO1qvBxxJjbXs+&#10;Upf6QgQIuxgVlN43sZQuL8mgG9uGOHhX2xr0QbaF1C32AW5qOY2ib2mw4rBQYkObkvJb+jAK+vzQ&#10;XbKfnTx8XRLL9+S+Sc97pT6Hk2gBwtPTv8OvdqIVzKb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fnpcvQAA&#10;ANsAAAAPAAAAAAAAAAEAIAAAACIAAABkcnMvZG93bnJldi54bWxQSwECFAAUAAAACACHTuJAMy8F&#10;njsAAAA5AAAAEAAAAAAAAAABACAAAAAMAQAAZHJzL3NoYXBleG1sLnhtbFBLBQYAAAAABgAGAFsB&#10;AAC2AwAAAAA=&#10;" filled="f" stroked="f">
                    <v:textbox>
                      <w:txbxContent>
                        <w:p w:rsidR="00501F3D" w:rsidRDefault="00AA0CFD">
                          <w:pPr>
                            <w:pStyle w:val="af5"/>
                            <w:rPr>
                              <w:szCs w:val="21"/>
                            </w:rPr>
                          </w:pPr>
                          <w:r>
                            <w:rPr>
                              <w:szCs w:val="21"/>
                            </w:rPr>
                            <w:t>W</w:t>
                          </w:r>
                          <w:r>
                            <w:rPr>
                              <w:rFonts w:hAnsi="宋体"/>
                              <w:szCs w:val="21"/>
                            </w:rPr>
                            <w:t>：废水</w:t>
                          </w:r>
                          <w:r>
                            <w:rPr>
                              <w:szCs w:val="21"/>
                            </w:rPr>
                            <w:t xml:space="preserve">  G</w:t>
                          </w:r>
                          <w:r>
                            <w:rPr>
                              <w:rFonts w:hAnsi="宋体"/>
                              <w:szCs w:val="21"/>
                            </w:rPr>
                            <w:t>：废气</w:t>
                          </w:r>
                          <w:r>
                            <w:rPr>
                              <w:szCs w:val="21"/>
                            </w:rPr>
                            <w:t xml:space="preserve">  S</w:t>
                          </w:r>
                          <w:r>
                            <w:rPr>
                              <w:rFonts w:hAnsi="宋体"/>
                              <w:szCs w:val="21"/>
                            </w:rPr>
                            <w:t>：固废</w:t>
                          </w:r>
                          <w:r>
                            <w:rPr>
                              <w:szCs w:val="21"/>
                            </w:rPr>
                            <w:t xml:space="preserve">  N</w:t>
                          </w:r>
                          <w:r>
                            <w:rPr>
                              <w:rFonts w:hAnsi="宋体"/>
                              <w:szCs w:val="21"/>
                            </w:rPr>
                            <w:t>：噪声</w:t>
                          </w:r>
                        </w:p>
                      </w:txbxContent>
                    </v:textbox>
                  </v:rect>
                  <v:line id="_x0000_s1487" style="position:absolute;flip:y" from="1178,468" to="1179,790" o:gfxdata="UEsDBAoAAAAAAIdO4kAAAAAAAAAAAAAAAAAEAAAAZHJzL1BLAwQUAAAACACHTuJAmYmvAr4AAADb&#10;AAAADwAAAGRycy9kb3ducmV2LnhtbEWPQWvCQBSE74X+h+UVequbtGglZuMhUigU0ajg9Zl9TUKz&#10;b8Pu1th/7wpCj8PMfMPky4vpxZmc7ywrSCcJCOLa6o4bBYf9x8schA/IGnvLpOCPPCyLx4ccM21H&#10;rui8C42IEPYZKmhDGDIpfd2SQT+xA3H0vq0zGKJ0jdQOxwg3vXxNkpk02HFcaHGgsqX6Z/drFJR1&#10;dZx+Vak5pdXGrberrlmNpVLPT2myABHoEv7D9/anVvD+Brcv8Qf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mvAr4A&#10;AADbAAAADwAAAAAAAAABACAAAAAiAAAAZHJzL2Rvd25yZXYueG1sUEsBAhQAFAAAAAgAh07iQDMv&#10;BZ47AAAAOQAAABAAAAAAAAAAAQAgAAAADQEAAGRycy9zaGFwZXhtbC54bWxQSwUGAAAAAAYABgBb&#10;AQAAtwMAAAAA&#10;">
                    <v:stroke dashstyle="dashDot" endarrow="classic"/>
                  </v:line>
                  <v:line id="_x0000_s1486" style="position:absolute;flip:y" from="3157,468" to="3158,790" o:gfxdata="UEsDBAoAAAAAAIdO4kAAAAAAAAAAAAAAAAAEAAAAZHJzL1BLAwQUAAAACACHTuJAFmA3dr4AAADb&#10;AAAADwAAAGRycy9kb3ducmV2LnhtbEWPQWvCQBSE74X+h+UVequblGolZuMhUigU0ajg9Zl9TUKz&#10;b8Pu1th/7wpCj8PMfMPky4vpxZmc7ywrSCcJCOLa6o4bBYf9x8schA/IGnvLpOCPPCyLx4ccM21H&#10;rui8C42IEPYZKmhDGDIpfd2SQT+xA3H0vq0zGKJ0jdQOxwg3vXxNkpk02HFcaHGgsqX6Z/drFJR1&#10;dZx+Vak5pdXGrberrlmNpVLPT2myABHoEv7D9/anVvD+Brcv8Qf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A3dr4A&#10;AADbAAAADwAAAAAAAAABACAAAAAiAAAAZHJzL2Rvd25yZXYueG1sUEsBAhQAFAAAAAgAh07iQDMv&#10;BZ47AAAAOQAAABAAAAAAAAAAAQAgAAAADQEAAGRycy9zaGFwZXhtbC54bWxQSwUGAAAAAAYABgBb&#10;AQAAtwMAAAAA&#10;">
                    <v:stroke dashstyle="dashDot" endarrow="classic"/>
                  </v:line>
                  <v:line id="_x0000_s1485" style="position:absolute;flip:y" from="4957,468" to="4958,790" o:gfxdata="UEsDBAoAAAAAAIdO4kAAAAAAAAAAAAAAAAAEAAAAZHJzL1BLAwQUAAAACACHTuJAeSyS7b0AAADb&#10;AAAADwAAAGRycy9kb3ducmV2LnhtbEWPQWvCQBSE70L/w/IK3nSTgq1ENzlECoKIjRZ6fWZfk9Ds&#10;27C7Gv33bqHQ4zAz3zDr4mZ6cSXnO8sK0nkCgri2uuNGwefpfbYE4QOyxt4yKbiThyJ/mqwx03bk&#10;iq7H0IgIYZ+hgjaEIZPS1y0Z9HM7EEfv2zqDIUrXSO1wjHDTy5ckeZUGO44LLQ5UtlT/HC9GQVlX&#10;X4tdlZpzWh3c/mPTNZuxVGr6nCYrEIFu4T/8195qBW8L+P0Sf4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JLtvQAA&#10;ANsAAAAPAAAAAAAAAAEAIAAAACIAAABkcnMvZG93bnJldi54bWxQSwECFAAUAAAACACHTuJAMy8F&#10;njsAAAA5AAAAEAAAAAAAAAABACAAAAAMAQAAZHJzL3NoYXBleG1sLnhtbFBLBQYAAAAABgAGAFsB&#10;AAC2AwAAAAA=&#10;">
                    <v:stroke dashstyle="dashDot" endarrow="classic"/>
                  </v:line>
                  <v:line id="_x0000_s1484" style="position:absolute" from="1781,1007" to="2322,1008"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stroke endarrow="block"/>
                  </v:line>
                  <v:line id="_x0000_s1483" style="position:absolute" from="3760,1007" to="4301,1008"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stroke endarrow="block"/>
                  </v:line>
                  <v:line id="_x0000_s1482" style="position:absolute" from="5740,1007" to="6281,1008"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stroke endarrow="block"/>
                  </v:line>
                  <v:rect id="_x0000_s1481" style="position:absolute;left:1939;top:2016;width:4177;height:599" o:gfxdata="UEsDBAoAAAAAAIdO4kAAAAAAAAAAAAAAAAAEAAAAZHJzL1BLAwQUAAAACACHTuJAk02U1b0AAADb&#10;AAAADwAAAGRycy9kb3ducmV2LnhtbEWPzW7CMBCE75X6DtZW4oKKHQ79CRgOSLRwQWroA6ziJY4a&#10;r1PbJPD2uBJSj6OZ+UazXF9cJwYKsfWsoZgpEMS1Ny03Gr6P2+c3EDEhG+w8k4YrRVivHh+WWBo/&#10;8hcNVWpEhnAsUYNNqS+ljLUlh3Hme+LsnXxwmLIMjTQBxwx3nZwr9SIdtpwXLPa0sVT/VGengY52&#10;56bj57yZDpvDRxFQ7atfrSdPhVqASHRJ/+F7e2c0vL7D35f8A+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ZTVvQAA&#10;ANsAAAAPAAAAAAAAAAEAIAAAACIAAABkcnMvZG93bnJldi54bWxQSwECFAAUAAAACACHTuJAMy8F&#10;njsAAAA5AAAAEAAAAAAAAAABACAAAAAMAQAAZHJzL3NoYXBleG1sLnhtbFBLBQYAAAAABgAGAFsB&#10;AAC2AwAAAAA=&#10;" stroked="f">
                    <v:textbox inset="3.38683mm,1.69344mm,3.38683mm,1.69344mm">
                      <w:txbxContent>
                        <w:p w:rsidR="00501F3D" w:rsidRDefault="00AA0CFD">
                          <w:pPr>
                            <w:pStyle w:val="af6"/>
                          </w:pPr>
                          <w:r>
                            <w:t>图</w:t>
                          </w:r>
                          <w:r>
                            <w:rPr>
                              <w:rFonts w:hint="eastAsia"/>
                            </w:rPr>
                            <w:t>5-1</w:t>
                          </w:r>
                          <w:r>
                            <w:t>施工期工艺流程及产污环节</w:t>
                          </w:r>
                        </w:p>
                      </w:txbxContent>
                    </v:textbox>
                  </v:rect>
                  <w10:wrap type="square"/>
                </v:group>
              </w:pict>
            </w:r>
            <w:r w:rsidR="00AA0CFD">
              <w:rPr>
                <w:rFonts w:hint="eastAsia"/>
              </w:rPr>
              <w:t>2</w:t>
            </w:r>
            <w:r w:rsidR="00AA0CFD">
              <w:t>营运期工艺流程</w:t>
            </w:r>
          </w:p>
          <w:p w:rsidR="00501F3D" w:rsidRDefault="00AA0CFD">
            <w:pPr>
              <w:adjustRightInd w:val="0"/>
              <w:snapToGrid w:val="0"/>
              <w:ind w:firstLineChars="200" w:firstLine="480"/>
            </w:pPr>
            <w:r>
              <w:rPr>
                <w:rFonts w:hint="eastAsia"/>
              </w:rPr>
              <w:t>营运</w:t>
            </w:r>
            <w:r>
              <w:t>期工艺流程及产污环节见</w:t>
            </w:r>
            <w:r>
              <w:rPr>
                <w:rFonts w:hint="eastAsia"/>
              </w:rPr>
              <w:t>下</w:t>
            </w:r>
            <w:r>
              <w:t>图所示</w:t>
            </w:r>
            <w:r>
              <w:rPr>
                <w:rFonts w:hint="eastAsia"/>
              </w:rPr>
              <w:t>：</w:t>
            </w:r>
          </w:p>
          <w:p w:rsidR="00501F3D" w:rsidRDefault="00501F3D">
            <w:r>
              <w:pict>
                <v:group id="画布 63" o:spid="_x0000_s1420" editas="canvas" style="width:440.45pt;height:368.4pt;mso-position-horizontal-relative:char;mso-position-vertical-relative:line" coordsize="5593715,4678680203" o:gfxdata="UEsDBAoAAAAAAIdO4kAAAAAAAAAAAAAAAAAEAAAAZHJzL1BLAwQUAAAACACHTuJAEqvFydcAAAAF&#10;AQAADwAAAGRycy9kb3ducmV2LnhtbE2PQUvDQBCF70L/wzIFL2J3q1BjzKSHglhEKKba8zY7TUKz&#10;s2l2m9R/7+pFLwOP93jvm2x5sa0YqPeNY4T5TIEgLp1puEL42D7fJiB80Gx065gQvsjDMp9cZTo1&#10;buR3GopQiVjCPtUIdQhdKqUva7Laz1xHHL2D660OUfaVNL0eY7lt5Z1SC2l1w3Gh1h2taiqPxdki&#10;jOVm2G3fXuTmZrd2fFqfVsXnK+L1dK6eQAS6hL8w/OBHdMgj096d2XjRIsRHwu+NXpKoRxB7hIf7&#10;RQIyz+R/+vwbUEsDBBQAAAAIAIdO4kAbAVL9cwwAAFSXAAAOAAAAZHJzL2Uyb0RvYy54bWztXUuP&#10;G1kZ3SPxH0q1J+37qJcVZzQkk4A0AyNl0Kyr7Wrbwl1lqqrjDlsk2LFCbEAgECAhDaxmgYQQvyYJ&#10;P4NzH/V0dezuuMru9M2i47fLt059j/Od77uPP7m+XFmvojRbJvHEJo9GthXF02S2jOcT+ydfPf+e&#10;b1tZHsazcJXE0cR+HWX2J0+++53Hm/U4oskiWc2i1MKHxNl4s57Yizxfj8/OsukiugyzR8k6ivHk&#10;RZJehjnupvOzWRpu8OmXqzM6GrlnmySdrdNkGmUZHn2mnrSfyM+/uIim+Y8vLrIot1YTG8eWy7+p&#10;/Hsu/p49eRyO52m4Xiyn+jDCOxzFZbiM8aXlRz0L89C6SpdbH3W5nKZJllzkj6bJ5VlycbGcRvI3&#10;4NeQUevXvEiTq7X8LfPxZr4ulwlL21qnO3/s9Eevvkyt5WxiU8qobcXhJc7Su9/8+82/fmG5TKzP&#10;Zj0f42Uv0vXL9ZepfmCu7omffH2RXor/8WOsa7myr8uVja5za4oHHSdgHnFsa4rnuOv5rq/XfrrA&#10;Cdp633Tx2Y53nhVffCaOrzyczRo4yqqlyj5sqV4uwnUkz0Am1kAvFS/W6e1vf/X299+8/dMvLR6o&#10;pZIvE+tk5dffT/DLiYRFtv48mf40s+Lk6SKM59GnaZpsFlE4w/ER8U78ivKtYsmzcSY+5HzzRTLD&#10;CQmv8kR+UGuxKSF+ELi2hWUluO17elmLhWfE9/CYXHfmBaPAkd9WLF44XqdZ/iJKLi1xY2KnuGLk&#10;F4WvPs9ycWDVS8RJzpLVcvZ8uVrJO+n8/OkqtV6FuLqey3/60xsvW8XWZmK7zBmptbjDR+BCiGfq&#10;aFaxXi2xQGqp8uvza4nLbHyezF5j3dJEXemwTLixSNKf29YGV/nEzn52FaaRba1+GGPtA8K5MAvy&#10;Dnc8ijtp/Znz+jNhPMVHTezcttTNp7kyJVfrdDlf4JvU2Y6TT3G+LpZy/cS5VEeljxvwVIfdO06B&#10;C3U9Hx+nPqd+iVPHp1h1nLFw3IlT1yHU4PTh4NQrcPruj39/858/W9IiNgwiDE9PFpQEhDA4JmFA&#10;OfcKt1TgknPujAr7GfBA2dfS+VTGsXf7SR2OA7mrDT4tAzrN03tiQhG+6pBIQZMKszUQNKVzAvYE&#10;NAMi3HjDZNahSQNKgA48PzQ0BSDjREQE6stPwD3fH3QFJbp+9+3bX//13T//8eYv3/7vv38Qt7/5&#10;m0XdGtqexiLcCcfT6/hlyxbKKPWr12sEio1gUr3l/cGkdbFarn9QRC46hmeB5xCFPO4Hji+dceWs&#10;tT3cB3RZnoYiNHqaxDFCyyRVEdIN0WUJpHC8d9A4kv809BtxZ2HzwnEeLlefxTMrl2uUp0vE4CsE&#10;gQhLL6MZgsEIyau4VWEYv1amj4iCxaonV3mUvlzMNtZsKeJkyvC1Nu4gABSGWd5D1Pn1Ml/I0yFS&#10;IGms6zGyfJ16PFytF6GKnBkPApk+4NrN1MvldVx+p7xXOxyZLFThr4ouxaGLUz1ceEkqv70ffHGI&#10;dwAj/DOlI+WiDRoNGufdSTkpXfXRsx2HMt9TgGW+K3gPIL8yn4yNQF3pnJx7gYo5h3bcJicXTMHg&#10;RlMwDCeSlBPKPSLoD8HJifjxfThlTqBwbHB6fO5IE549E8KsQKrkoS3vLmyw50pTB4R5vj9Cot2w&#10;hEQQPR4p6EnCYTXlC0pWmFIPbCvezogbBH7xbMEOg7SGnVWkcjP9OQItTEteWPMYesFqxG5/PEbn&#10;QhUsBhk5OJldyzQggbEHAazjY0BAhMJ1nriI5fG4yTBnXcWi7qgIPGqTwODiEhqIwGAIhLYu3gKT&#10;gQ962kDyUDWJg5AeldEcqEIBhqOAZ2cKyaRR13DtiQGR6b2qQRLq+dRRkTsB4xaoMkQVuuuo3TAf&#10;D5v5oLuYDxmoDAZbzigvahgIt1Bdb4ZZBrWGr5uBs+xgSBAXNuOBYXQLroeqmrazMLmctxDLEewX&#10;FIksfDWD+9OKWm9WPpxW1HpfZAt0R1mEyyRxMOvqQzWjsYpskwVtrIoUFtUAFcx6vifKtCqDKcQ6&#10;LY3Nva2JnEjdAUFhETRqvUBbfCULL60i2aEkV8QnPoSHOq9B7WcLD6ieyXKQSG72iRSPqrkyKXdD&#10;cHorIWV3ys3AZ2nNQGdOo6RPg5kv6oyYr/Haab8eguUy1dyaSPoG2Fbq307YKu52ONj6kAlr2BLP&#10;Dby2mTVJjUlqkNSwskrxrhu2dcKzfwaJEhfRoooODGyNdia+Qa3A2rUiyK2aiXifMWw9JiDc5Vs5&#10;jRv4pezVhLAHahs4CEUvHHDvjQOCTGzIXusZt+hu6ROc9QSrE5yOH1BoZmTxiAbQJezItz/6/CpG&#10;a92HdbTshma2Fj0tz4/e08KqipFO/tsMZq/Y9JDbK96SjlyCGLXJtBNO0dqiBQ3GcD48w1kWhioR&#10;oluPQIXxHIZiZwzaLldFopS7LuNSG17VMh3GBFWpzKgX7KQtj2pGDcde64o+BEnVUQty231XwwCV&#10;jODNXWVUofLifhuoHnNdA9QH2sPKymJQzaK2c6VhgOoFyJO083fdwGnj1BhUNMY81F5roaNu67qd&#10;ugxkQM/v+46jPT/xAohDWp6/UV13QbOecgJlPP9hPT/AsA3UeqPhcEClgUdICVR/tGVRDVAfskUt&#10;C1KV54c2s8mSDuP5CfcdWgLVWFQzZqUxDqgsQdWA6h0FqNz14flBQkB6QmBdR+91/Sbpf1jzgHhV&#10;dJK10mrSAK/DtacqafekAUqdIgSgPtL8NmAJGP6SptIjL/pU1wUONP+SQq63H+m2fNWvv1sydaeJ&#10;AyeiroO6sqj9tEFSjxJ7AolY+WIIhYfBEwWByVzutaEh53VpApNxKgTDBhlqkGI/Y++2Si/t/LbP&#10;0gsqK0ISJF0bdVz4rlZW6wRupRk/2jycPdvqd9sQ0+koRnvu3+kIF9awW+1hOgoug+nXYJwIKyIx&#10;jBXbym214fqoBeNGdrlTdsnLQswN+rUBIrOa023Alvhwu9KpVlXDomC4h4G9t30OBra7YVuWZW6A&#10;7dCxokdKgsbA1gyJukF2iRHE7w0SoCau+MX+UxyKBMcveEUDWwPbm2Bb1mxusLb1saQDwHaE/MvA&#10;tjaR0QyI7JqT71QpmdZq1oPZvnXEoIQQv2oB3MijbpswcD0mhuZqHfGxBugawuBI0/GhzihiAY3O&#10;tlCzVzoL8PQ0P+BjNlo7zzLTnW2rc/OF3VL1U9l+walyJA2welLUt/mr86VisN4Wfe44mMhnzN9h&#10;twa5P+gMqlRIo7OtrejT/NWdcyc6jXPuQfpzj9C5VWuqpzh92846OrucM1QWJ2A6xfVZTsw35aLb&#10;lYuI2I2s0eM4pHOG6IEFOjfpAhh0keWI8OO1kRmA7bVNX/c8DbI1pmjYKUXUL3Q1XQDjPq16avao&#10;5fTT/GUA9kEAK1nBmu6wncMOI5CFNsMpuJbdLQdyw5T3a3X6wdueXItpOThsywE2cCl8bYXUYnPR&#10;cjr6MEjFtD7M8NPdhgFucRlYVgXuRlpsmmMelkKWtMcJ1SSydbFbTzWWTokstulArKgQi90IqUvf&#10;g1gjgSz2ku5FAkm25vaok6FlZX3npZxjPyGNBEbgdGU9pbJdSEpNRePQHaj3hzSRG5k2clrabunv&#10;k9MjyCmKTX45JuLStqHC1aO2gzGTUQ+4G/V9wmfF6nUO60ODyqDyG2wnSMW0HnRLcSh0udeyp7eo&#10;jmRmo8vaZvBa3i6szcew0SWrhAzduK2T0z3FhmItdWcMBW4hbVAjqLnjbrVCGNya2aiYjUpYW+KA&#10;/ZgqA9t3tMowtjcINEwxhGKrty8YETF7QgpwfIzZ39XA1Q8pZEjIDyIh2yIHbHA5HMSgmfWZ2ERK&#10;7BDoYY5UOyMizMNE3lvYw34wtifxaLrCDj2MX+5v2kiJ6jRO3xYw4MzV+6hjhAS6wGSNscrXjcjh&#10;QYscCBSpzRr0kPpYuGbNg0OA48JZC7tdw+ZJaByM4TySOhaTbEtsduY8W1szaq+fiQmn55svklk0&#10;sUPMDJbTFIqtkHQGg40Wha+Tfhtj8qGEbTVz38Jjm8w7/Xgzb17O1unufMGedlW0KTLv26CQM7GV&#10;kwahD72EAWFylUfpy8Vsgw0+MzhnCh4XKzRbphNblu3FvTTJv17mC6l7mdgjNS7lYwZhNTdHS2WH&#10;pdWrDce6h46bDcdONYyUGypv5mu5ofk8DdeL5fRZmIf1+7i9WY8jmiyS1SxKn/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4w4AAFtDb250ZW50&#10;X1R5cGVzXS54bWxQSwECFAAKAAAAAACHTuJAAAAAAAAAAAAAAAAABgAAAAAAAAAAABAAAADFDQAA&#10;X3JlbHMvUEsBAhQAFAAAAAgAh07iQIoUZjzRAAAAlAEAAAsAAAAAAAAAAQAgAAAA6Q0AAF9yZWxz&#10;Ly5yZWxzUEsBAhQACgAAAAAAh07iQAAAAAAAAAAAAAAAAAQAAAAAAAAAAAAQAAAAAAAAAGRycy9Q&#10;SwECFAAUAAAACACHTuJAEqvFydcAAAAFAQAADwAAAAAAAAABACAAAAAiAAAAZHJzL2Rvd25yZXYu&#10;eG1sUEsBAhQAFAAAAAgAh07iQBsBUv1zDAAAVJcAAA4AAAAAAAAAAQAgAAAAJgEAAGRycy9lMm9E&#10;b2MueG1sUEsFBgAAAAAGAAYAWQEAAAsQAAAAAA==&#10;">
                  <v:shape id="_x0000_s1479" style="position:absolute;width:5593715;height:4678680" coordsize="21600,21600" o:spt="100" o:gfxdata="UEsDBAoAAAAAAIdO4kAAAAAAAAAAAAAAAAAEAAAAZHJzL1BLAwQUAAAACACHTuJAEqvFydcAAAAF&#10;AQAADwAAAGRycy9kb3ducmV2LnhtbE2PQUvDQBCF70L/wzIFL2J3q1BjzKSHglhEKKba8zY7TUKz&#10;s2l2m9R/7+pFLwOP93jvm2x5sa0YqPeNY4T5TIEgLp1puEL42D7fJiB80Gx065gQvsjDMp9cZTo1&#10;buR3GopQiVjCPtUIdQhdKqUva7Laz1xHHL2D660OUfaVNL0eY7lt5Z1SC2l1w3Gh1h2taiqPxdki&#10;jOVm2G3fXuTmZrd2fFqfVsXnK+L1dK6eQAS6hL8w/OBHdMgj096d2XjRIsRHwu+NXpKoRxB7hIf7&#10;RQIyz+R/+vwbUEsDBBQAAAAIAIdO4kC6jB3NhgwAAMmWAAAOAAAAZHJzL2Uyb0RvYy54bWztXVuP&#10;40gZfUfiP1h+ZzpVLt+iyayWnp0FaZdF6kX77E6ci0hsY7snPfwAeOORFxAIBEhIC0/7ivg1O8PP&#10;4NTF1zid7pnYSU9XS9NjJ27HKR9/l/Od+ur5J7ebtfE6TLNVHE1M8mxkGmE0jWeraDExf/H1qx95&#10;ppHlQTQL1nEUTsw3YWZ+8uKHP3i+TcYhjZfxehamBk4SZeNtMjGXeZ6MLy6y6TLcBNmzOAkjvDmP&#10;002QYzddXMzSYIuzb9YXdDRyLrZxOkvSeBpmGV59Kd80X4jzz+fhNP9qPs/C3FhPTFxbLn6n4vc1&#10;/33x4nkwXqRBslxN1WUE73EVm2AV4UPLU70M8sC4SVc7p9qspmmcxfP82TTeXMTz+Woaiu+Ab0NG&#10;rW9zGUSvg0x8mSlGp7hAbB3xvNcLft1R/Gq1XmM0LnD2MX+N/7/F/Qn52+uoeZB8RRyrjtkmuIFZ&#10;Ut7K7MMu8WoZJKH45tl4+rPXP0+N1WxiMtOIgg1g9Pb3v337x2/f/uU3BvP5PeSfjsOuEhyY3/44&#10;vgUWxf3Iki/i6S8zI4ovl0G0CD9N03i7DIMZro/wv8R3KP9UnifjJ7nefhnP8EHBTR6LE93O0w0f&#10;A9wyA2enhHi+75jGG5wH256rsBTe5sYUB1jEc/GaMcUBluuPfFt8WjAuTpSkWf55GG8MvjExU0BV&#10;fFDw+oss5xcWjItD+Odm8Xo14/dI7KSL68t1arwOAOtX4kedvXHYOjK2E9Ox7JEci/c4RRrfRDN5&#10;NRwDYrT4AMmhym+vb9XoX8ezNxi3NJaPGEwCNpZx+mvT2OLxmpjZr26CNDSN9U8jjL1PGOPPo9hh&#10;tkuxk9bfua6/E0RTnGpi5qYhNy9z+QzfJOlqscQnybsdxZ/ifs1XYvz4jZVXpa4b8JSX3TtOgYtz&#10;wanHqFfi1PYoRh13LBh34tSxCdU4fTo4dQucvvvzP7//z18NYREbBhGGpycLSnxCLFsaUMZcr4VL&#10;xpg9Kuynz3xpX2EUB7ef1Ga4kPe1wedlQKd5+khMKOJGaUIVNCk3WwNBUzgnYI/7dp9wN94wmXVo&#10;Up8SoAPvDw1NDsgqaisDsgwP7Knc8+NBl1+i6w/fvf3d39/9+1/f/+27//33T3z7238Y1Kmh7TLi&#10;4xmMp7fRVcsWiij16zcJAsVGMCn/hKN1fzBpzNer5CdF5KLCSst3bSKRxzzf9oQzrpy1sof3AV2W&#10;pwEPjS7jKEJoGacyQtoTXZZA4ji6Z9A4Ej8K+o24s7B5wTgPVuvPopmRizHK0xVi8DWCQISlm3CG&#10;YDBE1si35AMk04xQ5G2Igvmoxzd5mF4tZ1tjtuJxMrXwsSZ2EABywyz2EHV+s8qX4nbwrE4Y63qM&#10;LI6TrwfrZBnIyNlivi/SBzy7mTxcPMflZ4q92uW0wl8ZXfJL57d6uPCSVH77fvDFJb4HGOGfKR1J&#10;F63RqNG46E7KSemqT56V29TyXAlYy3Nc0jKfljUCZ6Rycub6MuYc2nHf07zuT+sL84oL1zl5B23W&#10;DVPOMJxJUk4ocwmnPxBgMh4/3oVTy/YljjVOT88dLcbbRcVxguJu8dUPonc/x4OcIFbZJosax0mt&#10;AqfifcO1ZCwqjvk8Ta4Q3gt/vgBvLfZ4tFNkxSqOdB1h6IAv1/NGSLPxF1UYSTjN45KCnCQMNlMc&#10;MF1+pehN6oJr5dQlcXzfK979TJGblPLMnVObzGkmP4iEatelwqJ+SWFassIqVVQDVqN1+2MxaNdA&#10;FdwaGdm4mV3DVHG750D/qugYEOCBcJ0lPi9X83jyS7CoTfqC8UeIPw6qSiEylFY2eazahIUwaOfh&#10;LTDpeyCnNSSPVZE4CiSF0YRjkQjpvToBdqMAZ2f6aAmTrsDaE/vB8a98FaGuR20ZtROwbb4sQVTu&#10;SkXsmvV42qwHPcR6iDBlMNgyi7KifoFgy4VdbQRZGrWaq5uBr+xgRxAVNqOBYTQLjouKmrKzMLmM&#10;tRDLEOoX9IgoejVD+/OKWTU9UpNJPSjt3EOPHCiJMJEiDmZdPShmFFaRa1p+G6s8gUUlQIayrufy&#10;Eq3MX4pMuBDPqATr0dZDzqTmgKCwCBqVVqAtvOozpSEe8aD2U1kN6j47eEDlTJSCeGpzn0jxpHor&#10;nXA3VJ5HMF8W2CylF+jMaaTsaTDzRe2R5Sm8dtqvp2C5kMHpSm6hTO72uha9G7aSuR0Oth5zXAVb&#10;4jq+2zazOqnRSQ2SGqusUbzrtLZWne7sn0GixEG0KKMDDVutm4n2KBUAyyJIUDFsnenkhbU+Y9h6&#10;TECYw3ZyGsf3SsmrDmGPNGXgKAQ9d8C90/KcTGxIXusZd9/grCdYneC0PZ9CLyNKR9SHJuFAvv3R&#10;51cR5rN92GyWw9DMEj6f5dXJ57NYVcVIGc42g9mn4SQucnvJW9KRQxCjNpl2wiimtSg5gzacT89w&#10;loWhSoDo1CNQbjyHodgtC7ouR0ailDmOxYQuvKpl2pbFqUppRl3/IG15UjOqOfbjcuxWRy3Iac+5&#10;GgaoZARv7kijCo0X89pAdS3H0UB9ovNXrbIYVLOo7VxpGKC6PvIk5fwdx7fbONUGFZNinuo8a66h&#10;bmu67boMZEDP73m2rTw/AlaIQ1qev1Fdd0CznnMCpT3/cT0/wLAL1Pokw+GASn2XkBKo3mjHomqg&#10;PmWLWhakKs8PbeYp5EqEeTYtgaotqmpmolusyFZAZQmqBlT3JEBljgfPDxIC0hMC6zq60/XrpP9p&#10;9QJiVdFJ1EqrLgOsDteeqqTdXQYotYsQgHpI89uAJWD4S5pKtbvoU13n29D8Cwq5PvlITcmXc/UP&#10;S6beq9vAmajroK4saj9tkNSjxJ5Awke+aEDhoulEQWBaDnPb0BC9uhSBaTHKBcMaGbJ7YT8t73ZK&#10;L+38ts/SCyorXBIkXBu1HfiuVlZr+06lGT9ZL5x7Tqk/bEPOY0r94cLguTS6gwtr2K12Ix0Jl8H0&#10;azBOxCoiMbQU28ltleH6qAXjWnZZawjbLbtkZSFmj35tgMis5nQbsCUe3K5wqlXVsCgY3sPAPtp5&#10;Dhq2h2FblmX2wHboWNElJUGjYasbRO2RXaL98J1BAtTEFb/Yf4pDkeB4Ba+oYathuw+2Zc1mj7Wt&#10;tyQdALYj5F8atnpKUbnYQXdsa1cpmdJq1oPZvnXEoIQQvyoB3MilTpswcFyLN8xVOuJTNc/VhMGJ&#10;OuNDnVHEAgqdbaFmr3QW4OkqfsBDZ7R2nqU7O5tG58ILj4eRsqscSQGsnhT1bf7qfClvq7dDn9s2&#10;+vFp83fcZUEeDzr9KhVS6GxrK/o0f3Xn3IlO7Zx7kP48InTu1JrqKU7ftrOOzi7nDJXFGZhO/nyW&#10;3fJ1uYgvv9a1dFl3bkLQybgZ/g3pnCF6sHyVm3QBDLrIsj346aaRaYDda228PQDbaVM0bJci6hW6&#10;mi6AMY9Wc2ruUcvpZ/KXBtgHAaxkBWu6w3YOO8zUGGgz7IJrOTzlQCyWcrdWpx+83ZNr0VMOjjvl&#10;AIu3FL62QqpTL7UMN+cA3frQw0/NNvSxxURgWRW4G2mxnhzztBSypN1OqCaRrYvdeqqxdEpksUQH&#10;YkWJWKxESB16B2K1BLJYwLkXCSTZ6dsjb4aSlfWdlzKGtYQUEiwCpyvqKZXtQlKqKxrHnoH6eEgT&#10;sYhpo28PbU/p75PTI8gpigV+GTri0rahwtMjF4PRnVGPuBL1Y8Jnxep1NuvDBJVB5TdYShCLdglJ&#10;OYNCl7kte/qA6kimF7msLQSv5O3c2nwMi1xalZChG7d1crqn2JCPpZoZQ4FbSBtkC2pmOztTITRu&#10;dW9U9EYlVZefYunqdtLdZzxgoW2v7yuYognFztw+f0R47wkhwPHQZv/QBK5+SCE+BLqMsrmAcVlN&#10;w4sHllGq/jwFxEQKOlBCBM2sZ/FFpPj6gC76SLUzImK56Mj7AHvYD8buSTzqWWHHbsYv1jZtpER1&#10;GqfvfN1nlqPWUEcLCcwCEzXGKl/XIocnLXIgUKQ2a9BD6mPhmhUPDgGOA2fNc68aNs9C46AN54nU&#10;sehkW2KzM+fZWZpRZe4Z73B6vf0ynoUTM0DPYNFNoVgKqVpokfs64bfRJh9K2NZk7gd4bJ15px9v&#10;5s3K3jrdM1+wpl2TMXoICpnFl3JSIPSgl9AgjG/yML1azrZY4DODc6bgcTFCs1U6MUXZnu+lcf7N&#10;Kl8K3cvEHMl2KR8zCKu+OUoqOyytXi041t10XC84dq5hJHr6TMf4J5YzX6RBslxNXwZ5UN/H9jYZ&#10;hzRexutZmL74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YOAABbQ29udGVudF9UeXBlc10ueG1sUEsBAhQACgAAAAAAh07iQAAAAAAAAAAAAAAA&#10;AAYAAAAAAAAAAAAQAAAA2A0AAF9yZWxzL1BLAQIUABQAAAAIAIdO4kCKFGY80QAAAJQBAAALAAAA&#10;AAAAAAEAIAAAAPwNAABfcmVscy8ucmVsc1BLAQIUAAoAAAAAAIdO4kAAAAAAAAAAAAAAAAAEAAAA&#10;AAAAAAAAEAAAAAAAAABkcnMvUEsBAhQAFAAAAAgAh07iQBKrxcnXAAAABQEAAA8AAAAAAAAAAQAg&#10;AAAAIgAAAGRycy9kb3ducmV2LnhtbFBLAQIUABQAAAAIAIdO4kC6jB3NhgwAAMmWAAAOAAAAAAAA&#10;AAEAIAAAACYBAABkcnMvZTJvRG9jLnhtbFBLBQYAAAAABgAGAFkBAAAeEAAAAAA=&#10;" adj="0,,0" path="" filled="f" stroked="f">
                    <v:stroke joinstyle="round"/>
                    <v:formulas/>
                    <v:path o:connecttype="segments"/>
                  </v:shape>
                  <v:shapetype id="_x0000_t202" coordsize="21600,21600" o:spt="202" path="m,l,21600r21600,l21600,xe">
                    <v:stroke joinstyle="miter"/>
                    <v:path gradientshapeok="t" o:connecttype="rect"/>
                  </v:shapetype>
                  <v:shape id="文本框 49" o:spid="_x0000_s1478" type="#_x0000_t202" style="position:absolute;left:2118996;top:1118870;width:318770;height:379095"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L9ll/JAIAADgEAAAOAAAAZHJzL2Uyb0RvYy54bWytU0uO2zAM&#10;3RfoHQTtG8f5x4gzmGaQosD0A0x7AFmWP6gtqpQSOz1A5wZdddN9z5VzlJY907TdDeqFIJrU4+Mj&#10;ublq64odFdoSdMzD0ZgzpSWkpc5j/vHD/sWKM+uETkUFWsX8pCy/2j5/tmlMpCZQQJUqZASibdSY&#10;mBfOmSgIrCxULewIjNLkzABr4cjEPEhRNIReV8FkPF4EDWBqEKSylv7e9E6+9fhZpqR7l2VWOVbF&#10;nLg5f6I/k+4MthsR5ShMUcqBhngCi1qUmpI+Qt0IJ9gBy3+g6lIiWMjcSEIdQJaVUvkaqJpw/Fc1&#10;d4UwytdC4ljzKJP9f7Dy7fE9sjKN+YwzLWpq0fnb/fn7z/OPr2y27vRpjI0o7M5QoGtfQkt99rVa&#10;cwvyk2UadoXQubpGhKZQIiV+YfcyuHja49gOJGneQEqJxMGBB2ozrDvxSA5G6JMwXK3XC85OhEP3&#10;1XLok2odkxQwDVdL+sckBUyX6/F67rOJ6AHIoHWvFNSsu8QcaQx8InG8ta4jJqKHkC6vhapM92VV&#10;eQPzZFchOwoamb3/BvQ/wirNmpgvpvNxr8UTIBAOOu3ZVHpQqxOol8q1STuon0B6It0Q+vGldaNL&#10;AfiFs4ZGN+b280Gg4qx6rUn7dTibdbPujdl8OSEDLz3JpUdoSVAxd5z1153r9+NgsMwLytR3W8M1&#10;9SsrvX5dY3tWA28aTy/rsErd/F/aPur3wm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DL&#10;9ll/JAIAADgEAAAOAAAAAAAAAAEAIAAAACMBAABkcnMvZTJvRG9jLnhtbFBLBQYAAAAABgAGAFkB&#10;AAC5BQAAAAA=&#10;" strokecolor="white" strokeweight=".5pt">
                    <v:stroke joinstyle="round"/>
                    <v:textbox>
                      <w:txbxContent>
                        <w:p w:rsidR="00501F3D" w:rsidRDefault="00AA0CFD">
                          <w:r>
                            <w:rPr>
                              <w:rFonts w:hint="eastAsia"/>
                            </w:rPr>
                            <w:t>G</w:t>
                          </w:r>
                        </w:p>
                      </w:txbxContent>
                    </v:textbox>
                  </v:shape>
                  <v:shape id="文本框 49" o:spid="_x0000_s1477" type="#_x0000_t202" style="position:absolute;left:2842896;top:1158240;width:318770;height:365125"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CxC4caJAIAADgEAAAOAAAAZHJzL2Uyb0RvYy54bWytU0uO2zAM&#10;3RfoHQTtG8fO34gzmGaQosD0A0x7AEWWP6gtqpQSOz1A5wZdddN9z5VzlJY907TdDeqFIJrU4+Mj&#10;ub5q64odFdoSdMLD0ZgzpSWkpc4T/vHD7sWSM+uETkUFWiX8pCy/2jx/tm5MrCIooEoVMgLRNm5M&#10;wgvnTBwEVhaqFnYERmlyZoC1cGRiHqQoGkKvqyAaj+dBA5gaBKmspb83vZNvPH6WKeneZZlVjlUJ&#10;J27On+jPfXcGm7WIcxSmKOVAQzyBRS1KTUkfoW6EE+yA5T9QdSkRLGRuJKEOIMtKqXwNVE04/qua&#10;u0IY5Wshcax5lMn+P1j59vgeWZkmfM6ZFjW16Pzt/vz95/nHVzZddfo0xsYUdmco0LUvoaU++1qt&#10;uQX5yTIN20LoXF0jQlMokRK/sHsZXDztcWwHsm/eQEqJxMGBB2ozrDvxSA5G6NFyGi1XxOdEOOFs&#10;GU2HPqnWMUkBk3C5WFA3JQVM5rMwmvlsIn4AMmjdKwU16y4JRxoDn0gcb63riIn4IaTLa6Eq011Z&#10;Vd7AfL+tkB0FjczOfwP6H2GVZg2JNpmNey2eAIFw0GnPptKDWp1AvVSu3beD+ntIT6QbQj++tG50&#10;KQC/cNbQ6Cbcfj4IVJxVrzVpvwqnpBhz3pjOFhEZeOnZX3qElgSVcMdZf926fj8OBsu8oEx9tzVc&#10;U7+y0uvXNbZnNfCm8fSyDqvUzf+l7aN+L/zm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Cx&#10;C4caJAIAADgEAAAOAAAAAAAAAAEAIAAAACMBAABkcnMvZTJvRG9jLnhtbFBLBQYAAAAABgAGAFkB&#10;AAC5BQAAAAA=&#10;" strokecolor="white" strokeweight=".5pt">
                    <v:stroke joinstyle="round"/>
                    <v:textbox>
                      <w:txbxContent>
                        <w:p w:rsidR="00501F3D" w:rsidRDefault="00AA0CFD">
                          <w:r>
                            <w:rPr>
                              <w:rFonts w:hint="eastAsia"/>
                            </w:rPr>
                            <w:t>G</w:t>
                          </w:r>
                        </w:p>
                      </w:txbxContent>
                    </v:textbox>
                  </v:shape>
                  <v:rect id="矩形 1" o:spid="_x0000_s1476" style="position:absolute;left:191135;top:144780;width:444500;height:394970;v-text-anchor:middle" o:gfxdata="UEsDBAoAAAAAAIdO4kAAAAAAAAAAAAAAAAAEAAAAZHJzL1BLAwQUAAAACACHTuJAyI+TMtYAAAAF&#10;AQAADwAAAGRycy9kb3ducmV2LnhtbE2PwU7DMBBE70j8g7VI3KhdQCWEOD0gIZUTJVTQ4zZenIh4&#10;HcVuk/L1mF7gstJoRjNvi+XkOnGgIbSeNcxnCgRx7U3LVsPm7ekqAxEissHOM2k4UoBleX5WYG78&#10;yK90qKIVqYRDjhqaGPtcylA35DDMfE+cvE8/OIxJDlaaAcdU7jp5rdRCOmw5LTTY02ND9Ve1dxrW&#10;R7v5nvqPZ1u/4Pi+Wm+r1fZW68uLuXoAEWmKf2H4xU/oUCamnd+zCaLTkB6Jp5u8LFP3IHYa7m4W&#10;GciykP/pyx9QSwMEFAAAAAgAh07iQNINBIIYAgAAKwQAAA4AAABkcnMvZTJvRG9jLnhtbK1TUY7T&#10;MBD9R+IOlv9pmm5Kt1HT1aqrIqQFVlo4gOM4iYXjMWO36XIZJP44BMdBXIOJ0y4F/lbkw/JkZp7n&#10;vZlZXR06w/YKvQZb8HQy5UxZCZW2TcE/vN++uOTMB2ErYcCqgj8oz6/Wz5+teperGbRgKoWMQKzP&#10;e1fwNgSXJ4mXreqEn4BTlpw1YCcCmdgkFYqe0DuTzKbTl0kPWDkEqbynvzejk68jfl0rGd7VtVeB&#10;mYJTbSGeGM9yOJP1SuQNCtdqeSxDPKGKTmhLjz5C3Ygg2A71P1Cdlgge6jCR0CVQ11qqyIHYpNO/&#10;2Ny3wqnIhcTx7lEm//9g5dv9HTJdFXzBmRUdtejnl28/vn9l6aBN73xOIffuDgd23t2C/OiZhU0r&#10;bKOuEaFvlaioohif/JEwGJ5SWdm/gYqgxS5AlOlQYzcAkgDsQLnLNL2Yc/ZA1yxbXB77og6BSXJn&#10;WTafUvck+S+W2XIR/YnITzAOfXiloGPDpeBIbY/PiP2tD0SDQk8hkQYYXW21MdHAptwYZHtBI7KN&#10;38CcUvx5mLGsL/hsnlEhT8VA2NlqxDaWnjjpM+ocDuXhKHkJ1QPJhjDOK+0XXVrAz5z1NKsF9592&#10;AhVn5rUl6Zck2jDc0cjmixkZeO4pzz3CSoIquAzI2WhswrgSO4e6aemtNHK0cE0Nq3WUcCh2rOtY&#10;OU1klOm4PcPIn9sx6veOr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I+TMtYAAAAFAQAADwAA&#10;AAAAAAABACAAAAAiAAAAZHJzL2Rvd25yZXYueG1sUEsBAhQAFAAAAAgAh07iQNINBIIYAgAAKwQA&#10;AA4AAAAAAAAAAQAgAAAAJQEAAGRycy9lMm9Eb2MueG1sUEsFBgAAAAAGAAYAWQEAAK8FAAAAAA==&#10;" strokecolor="white" strokeweight="2pt">
                    <v:stroke joinstyle="round"/>
                    <v:textbox>
                      <w:txbxContent>
                        <w:p w:rsidR="00501F3D" w:rsidRDefault="00AA0CFD">
                          <w:pPr>
                            <w:pStyle w:val="af5"/>
                          </w:pPr>
                          <w:r>
                            <w:rPr>
                              <w:rFonts w:hint="eastAsia"/>
                            </w:rPr>
                            <w:t>砂</w:t>
                          </w:r>
                        </w:p>
                      </w:txbxContent>
                    </v:textbox>
                  </v:rect>
                  <v:rect id="矩形 2" o:spid="_x0000_s1475" style="position:absolute;left:914400;top:191770;width:444500;height:2921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U7a5hgoCAADuAwAADgAAAGRycy9lMm9Eb2MueG1srVNRjtMw&#10;EP1H4g6W/2maKktp1HS16qoIaYGVFg7gOE5ikXjM2G1SLoPEH4fY4yCuwdjp7hb4Q+TD8uSNn+e9&#10;Ga8vx75jB4VOgyl4OptzpoyESpum4B8/7F684sx5YSrRgVEFPyrHLzfPn60Hm6sFtNBVChmRGJcP&#10;tuCt9zZPEidb1Qs3A6sMgTVgLzyF2CQVioHY+y5ZzOcvkwGwsghSOUd/ryeQbyJ/XSvp39e1U551&#10;BafafFwxrmVYk81a5A0K22p5KkP8QxW90IYufaS6Fl6wPeq/qHotERzUfiahT6CutVRRA6lJ53+o&#10;uWuFVVELmePso03u/9HKd4dbZLoqODXKiJ5a9PPr9x/339gieDNYl1PKnb3FoM7ZG5CfHDOwbYVp&#10;1BUiDK0SFVWUhvzktwMhcHSUlcNbqIha7D1Em8Ya+0BIBrCx4Ks0y+bUniPRrNLl8tQXNXomCc6y&#10;7CLAkvDFapHSPtwl8gcai86/VtCzsCk4UtvjNeJw4/yU+pASZUCnq53uuhhgU247ZAdBI7KL34nd&#10;nad1JiQbCMcmxvAn6g0SJ6v8WI4EBt0lVEdSjjCNHD0R2rSAXzgbaNwK7j7vBSrOujeG3IsO0HzG&#10;ILtYLkguniPlOSKMJKqCS4+cTcHWT1O9t6iblu5KowMGrsjzWkcXnuo6VU5DFX08PYAwtedxzHp6&#10;pp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9cY5dUAAAAFAQAADwAAAAAAAAABACAAAAAiAAAA&#10;ZHJzL2Rvd25yZXYueG1sUEsBAhQAFAAAAAgAh07iQFO2uYYKAgAA7gMAAA4AAAAAAAAAAQAgAAAA&#10;JAEAAGRycy9lMm9Eb2MueG1sUEsFBgAAAAAGAAYAWQEAAKAFAAAAAA==&#10;" stroked="f">
                    <v:textbox>
                      <w:txbxContent>
                        <w:p w:rsidR="00501F3D" w:rsidRDefault="00AA0CFD">
                          <w:pPr>
                            <w:pStyle w:val="af5"/>
                          </w:pPr>
                          <w:r>
                            <w:rPr>
                              <w:rFonts w:hint="eastAsia"/>
                            </w:rPr>
                            <w:t>石</w:t>
                          </w:r>
                        </w:p>
                      </w:txbxContent>
                    </v:textbox>
                  </v:rect>
                  <v:shapetype id="_x0000_t32" coordsize="21600,21600" o:spt="32" o:oned="t" path="m,l21600,21600e" filled="f">
                    <v:path arrowok="t" fillok="f" o:connecttype="none"/>
                    <o:lock v:ext="edit" shapetype="t"/>
                  </v:shapetype>
                  <v:shape id="直接箭头连接符 26" o:spid="_x0000_s1474" type="#_x0000_t32" style="position:absolute;left:397510;top:489585;width:0;height:292100;flip:x" o:gfxdata="UEsDBAoAAAAAAIdO4kAAAAAAAAAAAAAAAAAEAAAAZHJzL1BLAwQUAAAACACHTuJAEj7pKNUAAAAF&#10;AQAADwAAAGRycy9kb3ducmV2LnhtbE2PzU7DMBCE70h9B2uRuFG7IIU0xOmhCAkJcaA/9228JKHx&#10;OrLdNPD0GC70stJoRjPflqvJ9mIkHzrHGhZzBYK4dqbjRsNu+3ybgwgR2WDvmDR8UYBVNbsqsTDu&#10;zO80bmIjUgmHAjW0MQ6FlKFuyWKYu4E4eR/OW4xJ+kYaj+dUbnt5p1QmLXacFlocaN1SfdycrIY3&#10;fxxepykbP7/32YtsRvPE+6XWN9cL9Qgi0hT/w/CLn9ChSkwHd2ITRK8hPRL/bvLyXC1BHDQ83Gc5&#10;yKqUl/TVD1BLAwQUAAAACACHTuJAZJZyDEoCAABOBAAADgAAAGRycy9lMm9Eb2MueG1srVTNbhMx&#10;EL4j8Q6W73Tz05Ru1E0PKYVDgUop4uzY3qyF12PZTjZ5CV4AiRNwAk698zRQHoMZb2kLiAsiB8uz&#10;M/PN982Mc3S8bS3b6BANuIoP9wacaSdBGbeq+IuL0weHnMUknBIWnK74Tkd+PLt/76jzUz2CBqzS&#10;gSGIi9POV7xJyU+LIspGtyLugdcOnTWEViQ0w6pQQXSI3tpiNBgcFB0E5QNIHSN+PemdfJbx61rL&#10;9Lyuo07MVhy5pXyGfC7pLGZHYroKwjdGXtMQ/8CiFcZh0RuoE5EEWwfzB1RrZIAIddqT0BZQ10bq&#10;rAHVDAe/qVk0wuusBZsT/U2b4v+Dlc8254EZVfGSMydaHNHVm8tvr99fff709d3l9y9v6f7xAxsd&#10;UK86H6eYMnfngdTKrVv4M5CvInMwb4Rb6cz5YucRaEgZxS8pZESPFZfdU1AYI9YJcuO2dWhZbY1/&#10;QokEjs1h24qPy4eTIY5uV/H9w3JyOOlnpreJSXSjR6JrVI6GgzzOQkwJixB8iOmxhpbRpeIxBWFW&#10;TZqDc7gYEPo6YnMWEzG9TaBkB6fG2rwf1rGu4gfjySATi2CNIieFxbBazm1gG0Ebln9ZNnruhgVY&#10;O5XBkjD2kVMs5R6lYLBrVnOq0GrFmdX4kOjWU7KOqui8ysiTDFgnHRaN6pgypGs0xrIcDdzryX5P&#10;gQVIL01q8jioS3/jSt+F9Y3oFYz3y7L8KaCXljtzUzNbd+jk+dJI++VYgtqdB6JOo8alzfHXD4xe&#10;xV07R93+Dcx+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I+6SjVAAAABQEAAA8AAAAAAAAAAQAg&#10;AAAAIgAAAGRycy9kb3ducmV2LnhtbFBLAQIUABQAAAAIAIdO4kBklnIMSgIAAE4EAAAOAAAAAAAA&#10;AAEAIAAAACQBAABkcnMvZTJvRG9jLnhtbFBLBQYAAAAABgAGAFkBAADgBQAAAAA=&#10;" strokeweight=".5pt">
                    <v:stroke endarrow="block"/>
                    <v:shadow on="t" color="black" opacity="22936f" origin=",.5" offset="0,.63889mm"/>
                  </v:shape>
                  <v:shape id="直接箭头连接符 26" o:spid="_x0000_s1473" type="#_x0000_t32" style="position:absolute;left:1132205;top:489585;width:0;height:292100;flip:x" o:gfxdata="UEsDBAoAAAAAAIdO4kAAAAAAAAAAAAAAAAAEAAAAZHJzL1BLAwQUAAAACACHTuJAEj7pKNUAAAAF&#10;AQAADwAAAGRycy9kb3ducmV2LnhtbE2PzU7DMBCE70h9B2uRuFG7IIU0xOmhCAkJcaA/9228JKHx&#10;OrLdNPD0GC70stJoRjPflqvJ9mIkHzrHGhZzBYK4dqbjRsNu+3ybgwgR2WDvmDR8UYBVNbsqsTDu&#10;zO80bmIjUgmHAjW0MQ6FlKFuyWKYu4E4eR/OW4xJ+kYaj+dUbnt5p1QmLXacFlocaN1SfdycrIY3&#10;fxxepykbP7/32YtsRvPE+6XWN9cL9Qgi0hT/w/CLn9ChSkwHd2ITRK8hPRL/bvLyXC1BHDQ83Gc5&#10;yKqUl/TVD1BLAwQUAAAACACHTuJASbo1LDECAAAeBAAADgAAAGRycy9lMm9Eb2MueG1srVPNjtMw&#10;EL4j8Q6W7zRp+kMbNd1Dl4UDPystiLMbO4klx2PZbtO+BC+AxAk4Aae979Msy2MwdrpVAXFB5GB5&#10;7Mw33zffeHG2axXZCusk6IIOByklQpfApa4L+ub1xaMZJc4zzZkCLQq6F46eLR8+WHQmFxk0oLiw&#10;BEG0yztT0MZ7kyeJKxvRMjcAIzReVmBb5jG0dcIt6xC9VUmWptOkA8uNhVI4h6fn/SVdRvyqEqV/&#10;VVVOeKIKitx8XG1c12FNlguW15aZRpYHGuwfWLRMaix6hDpnnpGNlX9AtbK04KDygxLaBKpKliJq&#10;QDXD9Dc1Vw0zImrB5jhzbJP7f7Dly+2lJZKjd48p0axFj+7eX39/9+nu29fbj9c/bj6E/ZfPJJuG&#10;ZnXG5Ziz0pf2EDmDAOvuBXBMZRsPsQ+7yrakUtI8Q+R4glrJDoPhKMvSCSX7go5n88ls0nsgdp6U&#10;eI8mlXiVzbNhGu1JWB7AQnONdf6pgJaETUGdt0zWjV+B1mg02L4Q2z53Hslh4n1CSNZwIZWKfitN&#10;uoJOR5M0MnOgJA+X4Tdn6/VKWbJlYWLiFwgi2C+/WdhoHsE8k+qJ5sTvDTbAW8l0rQQNFVrBKVEC&#10;H0bY9ShKhyoijibyDAFsvLBXDe8Il0FXNsKyFAOc08m4p0As+LfSN3EkQpf+xjWcM2Ua1isYjefz&#10;+b2AXloUc6wZoxM6SXA4eNp7vQa+j1bHcxzC+P/hwYQpP41xf/qs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j7pKNUAAAAFAQAADwAAAAAAAAABACAAAAAiAAAAZHJzL2Rvd25yZXYueG1sUEsB&#10;AhQAFAAAAAgAh07iQEm6NSwxAgAAHgQAAA4AAAAAAAAAAQAgAAAAJAEAAGRycy9lMm9Eb2MueG1s&#10;UEsFBgAAAAAGAAYAWQEAAMcFAAAAAA==&#10;" strokeweight=".5pt">
                    <v:stroke endarrow="block"/>
                    <v:shadow on="t" color="black" opacity="22936f" origin=",.5" offset="0,.63889mm"/>
                  </v:shape>
                  <v:shape id="文本框 49" o:spid="_x0000_s1472" type="#_x0000_t202" style="position:absolute;left:523875;top:386715;width:330200;height:34798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CswLCRJAIAADcEAAAOAAAAZHJzL2Uyb0RvYy54bWytU0uO2zAM&#10;3RfoHQTtGzv/xIgzmGaQosD0A0x7AEWWP6gtqpQSOz1A5wZdddN9z5VzlJIz02C6G9QLQTSpR/I9&#10;cnXVNTU7KLQV6JQPBzFnSkvIKl2k/POn7asFZ9YJnYkatEr5UVl+tX75YtWaRI2ghDpTyAhE26Q1&#10;KS+dM0kUWVmqRtgBGKXJmQM2wpGJRZShaAm9qaNRHM+iFjAzCFJZS39veidfB/w8V9J9yHOrHKtT&#10;TrW5cGI4d/6M1iuRFChMWclzGeIZVTSi0pT0EepGOMH2WP0D1VQSwULuBhKaCPK8kir0QN0M4yfd&#10;3JXCqNALkWPNI032/8HK94ePyKqMtCOltGhIo9OP+9PP36df39lk6QlqjU0o7s5QpOteQ0fBoVlr&#10;bkF+sUzDphS6UNeI0JZKZFTg0L+MLp72ONaD7Np3kFEisXcQgLocG88e8cEIfToaL+ZTzo4pHy9m&#10;8+G0l0l1jklyj8cxSc+Z9P7JfLkIMkYieYAxaN0bBQ3zl5QjTUFIIw631vmyRPIQ4rNaqKtsW9V1&#10;MLDYbWpkB0ETsw1f6ORJWK1Zm/LZeBr3TDwDAmGvs76aWp+58vT0RLlu152530F2JNYQ+umlbaNL&#10;CfiNs5YmN+X2616g4qx+q4n55XAy8aMejMl0PiIDLz27S4/QkqBS7jjrrxvXr8feYFWUlKnXWsM1&#10;qZVXgT8va1/VuW6azkDreZP8+F/aIervv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Cs&#10;wLCRJAIAADcEAAAOAAAAAAAAAAEAIAAAACMBAABkcnMvZTJvRG9jLnhtbFBLBQYAAAAABgAGAFkB&#10;AAC5BQAAAAA=&#10;" strokecolor="white" strokeweight=".5pt">
                    <v:stroke joinstyle="round"/>
                    <v:textbox>
                      <w:txbxContent>
                        <w:p w:rsidR="00501F3D" w:rsidRDefault="00AA0CFD">
                          <w:r>
                            <w:rPr>
                              <w:rFonts w:hint="eastAsia"/>
                            </w:rPr>
                            <w:t>G</w:t>
                          </w:r>
                        </w:p>
                      </w:txbxContent>
                    </v:textbox>
                  </v:shape>
                  <v:shape id="文本框 49" o:spid="_x0000_s1471" type="#_x0000_t202" style="position:absolute;left:1247140;top:421005;width:330200;height:335915"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efCvjJAIAADgEAAAOAAAAZHJzL2Uyb0RvYy54bWytU0tu2zAQ&#10;3RfoHQjua0n+JLVgOUgduCiQfoC0B6Ao6oNKHHZIW3IP0N6gq26677l8jg4pJzXSXVAtCI5m+ObN&#10;m5nV1dC1bK/QNqAznkxizpSWUDS6yvinj9sXLzmzTuhCtKBVxg/K8qv182er3qRqCjW0hUJGINqm&#10;vcl47ZxJo8jKWnXCTsAoTc4SsBOOTKyiAkVP6F0bTeP4IuoBC4MglbX092Z08nXAL0sl3fuytMqx&#10;NuPEzYUTw5n7M1qvRFqhMHUjTzTEE1h0otGU9AHqRjjBdtj8A9U1EsFC6SYSugjKspEq1EDVJPGj&#10;au5qYVSohcSx5kEm+/9g5bv9B2RNkfEpyaNFRz06/vh+/Pn7+Osbmy+9QL2xKcXdGYp0wysYqNGh&#10;WGtuQX62TMOmFrpS14jQ10oURDDxL6OzpyOO9SB5/xYKSiR2DgLQUGLn1SM9mEefzi+TOfE5ZHw+&#10;TeJ4MfZJDY5J8s9mMfWeM0n+2WyxTII/Euk9jkHrXivomL9kHGkMQh6xv7XO8xLpfYhPa6Ftim3T&#10;tsHAKt+0yPaCRmYbvlDKo7BWsz7jF7NFPErxBAiEnS5GNq0+ieX1GZVyQz6cxM+hOJBsCOP40rrR&#10;pQb8yllPo5tx+2UnUHHWvtEk/TKZe/FcMOaLS99ZPPfk5x6hJUFl3HE2Xjdu3I+dwaaqKdPYbA3X&#10;1K6yCfr5vo6sTrxpPIOsp1Xy839uh6i/C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De&#10;fCvjJAIAADgEAAAOAAAAAAAAAAEAIAAAACMBAABkcnMvZTJvRG9jLnhtbFBLBQYAAAAABgAGAFkB&#10;AAC5BQAAAAA=&#10;" strokecolor="white" strokeweight=".5pt">
                    <v:stroke joinstyle="round"/>
                    <v:textbox>
                      <w:txbxContent>
                        <w:p w:rsidR="00501F3D" w:rsidRDefault="00AA0CFD">
                          <w:r>
                            <w:rPr>
                              <w:rFonts w:hint="eastAsia"/>
                            </w:rPr>
                            <w:t>G</w:t>
                          </w:r>
                        </w:p>
                      </w:txbxContent>
                    </v:textbox>
                  </v:shape>
                  <v:group id="Group 73" o:spid="_x0000_s1468" style="position:absolute;left:76200;top:788035;width:1512571;height:371475" coordorigin="2274,316998" coordsize="2235,460" o:gfxdata="UEsDBAoAAAAAAIdO4kAAAAAAAAAAAAAAAAAEAAAAZHJzL1BLAwQUAAAACACHTuJAhbCEstcAAAAF&#10;AQAADwAAAGRycy9kb3ducmV2LnhtbE2PQUvDQBCF74L/YRnBm91Ni22M2ZRS1FMRbAvibZqdJqHZ&#10;2ZDdJu2/d/Wil4HHe7z3Tb682FYM1PvGsYZkokAQl840XGnY714fUhA+IBtsHZOGK3lYFrc3OWbG&#10;jfxBwzZUIpawz1BDHUKXSenLmiz6ieuIo3d0vcUQZV9J0+MYy20rp0rNpcWG40KNHa1rKk/bs9Xw&#10;NuK4miUvw+Z0XF+/do/vn5uEtL6/S9QziECX8BeGH/yIDkVkOrgzGy9aDfGR8Hujl6bqCcRBw2I2&#10;T0EWufxPX3wDUEsDBBQAAAAIAIdO4kAvdok0twIAAPIHAAAOAAAAZHJzL2Uyb0RvYy54bWztVctu&#10;1DAU3SPxD5b3NI9J5hE1U1UtrZAKVCp8gMdxHiKxzbVnMuVnkNjxEXwO4je4dtLpdOiqqBILskhy&#10;Y/vk3HPPtY9Ptl1LNgJMo2ROo6OQEiG5KhpZ5fTjh4tXc0qMZbJgrZIip7fC0JPlyxfHvc5ErGrV&#10;FgIIgkiT9TqntbU6CwLDa9Exc6S0kDhYKuiYxRCqoADWI3rXBnEYToNeQaFBcWEMfj0fBunS45el&#10;4PZ9WRphSZtT5Gb9Hfx95e7B8phlFTBdN3ykwZ7AomONxJ/uoM6ZZWQNzR9QXcNBGVXaI666QJVl&#10;w4XPAbOJwoNsLkGttc+lyvpK72RCaQ90ejIsf7e5BtIUOY0nlEjWYY38b8ls4sTpdZXhnEvQN/oa&#10;xg/VELl8tyV07omZkG1OZ1MsCiW3+Dafh5N00FdsLeE4GqVRnM4iSjhOmMyiZDZO4DVWya2P41ni&#10;l0+i6WIxH5bz+vUIEMcI6VcnU1+74I5B4IjuePUa3WTuBTN/J9hNzbTwdTBOjDvBkOkg2K+v33/+&#10;+EZGwfwcp5bTxegrxT8ZItVZzWQlTgFUXwtWIKXIpYfE9xa4wOBSsurfqgJrwdZWeWMdCP2oUDud&#10;wxSL6UQ+lIllGoy9FKoj7iWngB3i8dnmyljH536K56/aprho2tYHUK3OWiAbht104S+fAqa5P62V&#10;pM/pdJKGHvnBmNmHCP31GAQaXxYDm1aOIjldnCFNZrerrbeiyVaquEW5QA2djTsRvtQKvlDSY1fn&#10;1HxeMxCUtG8kSr6IksRtAz5I0lmMAeyPrPZHmOQIlVNugZIhOLPD5rHW0FQ1/ivyOUp1ioUqG6+g&#10;ozjwGpmjFQfiz+9JbI8Hnkycug8s9nyenKRuD3Gtvde8d55czKf/LfmPWdJvmniw+K4fD0F3cu3H&#10;3sL3R/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IWwhLLXAAAABQEAAA8AAAAAAAAAAQAgAAAA&#10;IgAAAGRycy9kb3ducmV2LnhtbFBLAQIUABQAAAAIAIdO4kAvdok0twIAAPIHAAAOAAAAAAAAAAEA&#10;IAAAACYBAABkcnMvZTJvRG9jLnhtbFBLBQYAAAAABgAGAFkBAABPBgAAAAA=&#10;">
                    <v:rect id="矩形 3" o:spid="_x0000_s1470" style="position:absolute;left:2274;top:316998;width:1053;height:460;v-text-anchor:middle" o:gfxdata="UEsDBAoAAAAAAIdO4kAAAAAAAAAAAAAAAAAEAAAAZHJzL1BLAwQUAAAACACHTuJAuve0KbwAAADb&#10;AAAADwAAAGRycy9kb3ducmV2LnhtbEWPT4vCMBTE78J+h/AWvGlaWXSpRkFhwT2pVfD6tnk2xeal&#10;Nln/fXojCB6HmfkNM5ldbS3O1PrKsYK0n4AgLpyuuFSw2/70vkH4gKyxdkwKbuRhNv3oTDDT7sIb&#10;OuehFBHCPkMFJoQmk9IXhiz6vmuIo3dwrcUQZVtK3eIlwm0tB0kylBYrjgsGG1oYKo75v1VAf2Z0&#10;uq3TU7Fc/K7qfLS/z/1eqe5nmoxBBLqGd/jVXmoFgy9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3tCm8AAAA&#10;2wAAAA8AAAAAAAAAAQAgAAAAIgAAAGRycy9kb3ducmV2LnhtbFBLAQIUABQAAAAIAIdO4kAzLwWe&#10;OwAAADkAAAAQAAAAAAAAAAEAIAAAAAsBAABkcnMvc2hhcGV4bWwueG1sUEsFBgAAAAAGAAYAWwEA&#10;ALUDAAAAAA==&#10;" strokeweight=".5pt">
                      <v:stroke joinstyle="round"/>
                      <v:textbox>
                        <w:txbxContent>
                          <w:p w:rsidR="00501F3D" w:rsidRDefault="00AA0CFD">
                            <w:pPr>
                              <w:pStyle w:val="af5"/>
                            </w:pPr>
                            <w:r>
                              <w:rPr>
                                <w:rFonts w:hint="eastAsia"/>
                              </w:rPr>
                              <w:t>堆砂场</w:t>
                            </w:r>
                          </w:p>
                        </w:txbxContent>
                      </v:textbox>
                    </v:rect>
                    <v:rect id="矩形 4" o:spid="_x0000_s1469" style="position:absolute;left:3523;top:316998;width:986;height:460;v-text-anchor:middle" o:gfxdata="UEsDBAoAAAAAAIdO4kAAAAAAAAAAAAAAAAAEAAAAZHJzL1BLAwQUAAAACACHTuJA1bsRsrwAAADb&#10;AAAADwAAAGRycy9kb3ducmV2LnhtbEWPT4vCMBTE78J+h/AWvGlaYXWpRkFhwT2pVfD6tnk2xeal&#10;Nln/fXojCB6HmfkNM5ldbS3O1PrKsYK0n4AgLpyuuFSw2/70vkH4gKyxdkwKbuRhNv3oTDDT7sIb&#10;OuehFBHCPkMFJoQmk9IXhiz6vmuIo3dwrcUQZVtK3eIlwm0tB0kylBYrjgsGG1oYKo75v1VAf2Z0&#10;uq3TU7Fc/K7qfLS/z/1eqe5nmoxBBLqGd/jVXmoFgy94fo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7EbK8AAAA&#10;2wAAAA8AAAAAAAAAAQAgAAAAIgAAAGRycy9kb3ducmV2LnhtbFBLAQIUABQAAAAIAIdO4kAzLwWe&#10;OwAAADkAAAAQAAAAAAAAAAEAIAAAAAsBAABkcnMvc2hhcGV4bWwueG1sUEsFBgAAAAAGAAYAWwEA&#10;ALUDAAAAAA==&#10;" strokeweight=".5pt">
                      <v:stroke joinstyle="round"/>
                      <v:textbox>
                        <w:txbxContent>
                          <w:p w:rsidR="00501F3D" w:rsidRDefault="00AA0CFD">
                            <w:pPr>
                              <w:pStyle w:val="af5"/>
                            </w:pPr>
                            <w:r>
                              <w:rPr>
                                <w:rFonts w:hint="eastAsia"/>
                              </w:rPr>
                              <w:t>堆石场</w:t>
                            </w:r>
                          </w:p>
                        </w:txbxContent>
                      </v:textbox>
                    </v:rect>
                  </v:group>
                  <v:shape id="直接箭头连接符 30" o:spid="_x0000_s1467" type="#_x0000_t32" style="position:absolute;left:1278255;top:1177925;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b9X/6RgIAAEcEAAAOAAAAZHJzL2Uyb0RvYy54bWytU8FuEzEQ&#10;vSPxD5bvZLObJm1W2fSQUi4FIqWIs2N7sxZej2U72eQn+AEkTsAJOPXO10D5DMZOUwKIC2IPlmc9&#10;8+bNm5nJ+bbVZCOdV2Aqmvf6lEjDQSizquiL68tHZ5T4wIxgGoys6E56ej59+GDS2VIW0IAW0hEE&#10;Mb7sbEWbEGyZZZ43smW+B1YafKzBtSyg6VaZcKxD9FZnRb8/yjpwwjrg0nv8e7F/pNOEX9eSh+d1&#10;7WUguqLILaTTpXMZz2w6YeXKMdsofkeD/QOLlimDSe+hLlhgZO3UH1Ct4g481KHHoc2grhWXqQas&#10;Ju//Vs2iYVamWlAcb+9l8v8Plj/bzB1RoqLFiBLDWuzR7Zubb6/f337+9PXdzfcvb+P94wcySGJ1&#10;1pcYMzNzF8vlW7OwV8BfeWJg1jCzkon09c4iUB7lzX4JiYa3mHLZPQWBPmwdICm3rV0bIVETssXY&#10;4vSsGA4p2eE9Pz0dF8N9s+Q2EI4O2E2Ob8W4yPuJWsbKA4Z1PjyR0JJ4qagPjqlVE2ZgDE4EuDxl&#10;ZJsrHyJDVh4CIgEDl0rrNBjakK6io8GwnwI8aCXiY3TzbrWcaUc2LI5W+lK5+HLs5mBtRAILTOnH&#10;RpCQtAlOoVpa0pihlYISLXGD4m1PSZuYRaYZRp5JmnWQbtGIjggV6yoGmJaigQM9PNlTIA7CSxWa&#10;1Iao0t+4xv9M24btKxicjMfjQwH70pIycMiZrCM6qa+xlXHXfLkEsZu7SD1aOK3J/26z4joc28nr&#10;5/5P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FNmH1AAAAAUBAAAPAAAAAAAAAAEAIAAAACIA&#10;AABkcnMvZG93bnJldi54bWxQSwECFAAUAAAACACHTuJA2/V/+kYCAABHBAAADgAAAAAAAAABACAA&#10;AAAjAQAAZHJzL2Uyb0RvYy54bWxQSwUGAAAAAAYABgBZAQAA2wUAAAAA&#10;" strokeweight=".5pt">
                    <v:stroke endarrow="block"/>
                    <v:shadow on="t" color="black" opacity="22936f" origin=",.5" offset="0,.63889mm"/>
                  </v:shape>
                  <v:shape id="直接箭头连接符 28" o:spid="_x0000_s1466" type="#_x0000_t32" style="position:absolute;left:432435;top:1200786;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CBz4ljRQIAAEYEAAAOAAAAZHJzL2Uyb0RvYy54bWytU81uEzEQ&#10;viPxDpbvZJPNT5NVNz2klEuBSC3i7NjerIXXY9lONnkJXgCJE3ACTr3zNFAeg7G3KQHEBbEHy7Mz&#10;880334xPz3aNJlvpvAJT0kGvT4k0HIQy65K+uL54NKXEB2YE02BkSffS07P5wwenrS1kDjVoIR1B&#10;EOOL1pa0DsEWWeZ5LRvme2ClQWcFrmEBTbfOhGMtojc6y/v9SdaCE9YBl97j3/POSecJv6okD8+r&#10;ystAdEmRW0inS+cqntn8lBVrx2yt+B0N9g8sGqYMFr2HOmeBkY1Tf0A1ijvwUIUehyaDqlJcph6w&#10;m0H/t26uamZl6gXF8fZeJv//YPmz7dIRJUqan1BiWIMzun1z8+31+9vPn76+u/n+5W28f/xA8mkU&#10;q7W+wJyFWbrYLt+ZK3sJ/JUnBhY1M2uZSF/vLQINYkb2S0o0vMWSq/YpCIxhmwBJuV3lmgiJmpBd&#10;SUfDfDQcU7JHGBz0yXTSzUruAuHox2Fy9OWzfNBPY8xYcYCwzocnEhoSLyX1wTG1rsMCjMGFADdI&#10;Bdn20odIkBWHhFjfwIXSOu2FNqQt6WQ47qcED1qJ6Ixh3q1XC+3IlsXNSl/qFj3HYQ42RiSwwJR+&#10;bAQJSZrgFIqlJY0VGiko0RIfULx1lLSJVWRaYeSZlNkE6a5q0RKhYl/5EMtSNHCfx6OOAnEQXqpQ&#10;pylElf7GNf5n2tas62A4ms1mhwa61pIycKiZrCM6aaxxkt1OrEDsly5SjxPGZU3xdw8rvoZjO0X9&#10;fP7z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oU2YfUAAAABQEAAA8AAAAAAAAAAQAgAAAAIgAA&#10;AGRycy9kb3ducmV2LnhtbFBLAQIUABQAAAAIAIdO4kCBz4ljRQIAAEYEAAAOAAAAAAAAAAEAIAAA&#10;ACMBAABkcnMvZTJvRG9jLnhtbFBLBQYAAAAABgAGAFkBAADaBQAAAAA=&#10;" strokeweight=".5pt">
                    <v:stroke endarrow="block"/>
                    <v:shadow on="t" color="black" opacity="22936f" origin=",.5" offset="0,.63889mm"/>
                  </v:shape>
                  <v:shape id="文本框 53" o:spid="_x0000_s1465" type="#_x0000_t202" style="position:absolute;left:675005;top:1782446;width:469900;height:2540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CO8v50JAIAADgEAAAOAAAAZHJzL2Uyb0RvYy54bWytU82O0zAQ&#10;viPxDpbvNGk2abdV09XSVRHS8iMtPIDjOD8i8Zix26Q8ALwBJy7cea4+BxOnu1vgtiIHy5MZf/PN&#10;NzOrq75t2F6hrUGnfDoJOVNaQl7rMuUfP2xfXHJmndC5aECrlB+U5Vfr589WnVmqCCpocoWMQLRd&#10;dibllXNmGQRWVqoVdgJGaXIWgK1wZGIZ5Cg6Qm+bIArDWdAB5gZBKmvp783o5GuPXxRKundFYZVj&#10;TcqJm/Mn+jMbzmC9EssShalqeaIhnsCiFbWmpA9QN8IJtsP6H6i2lggWCjeR0AZQFLVUvgaqZhr+&#10;Vc1dJYzytZA41jzIZP8frHy7f4+szlMeUae0aKlHx+/fjj9+HX9+ZcnFIFBn7JLi7gxFuv4l9NRo&#10;X6w1tyA/WaZhUwldqmtE6ColciI4HV4GZ09HHDuAZN0byCmR2DnwQH2B7aAe6cEIfTZPwjDh7EAw&#10;88sojmdjn1TvmCR/PFssQuqmpIAoiUO6D8nE8h7HoHWvFLRsuKQcaQx8HrG/tW4MvQ8Z0lpo6nxb&#10;N403sMw2DbK9oJHZ+u+E/kdYo1lHTC+ScJTiCRAIO52PbBp9EmvQZ1TK9VlPzkHBDPIDyYYwji+t&#10;G10qwC+cdTS6KbefdwIVZ81rTdIvpnE8zLo34mQekYHnnuzcI7QkqJQ7zsbrxo37sTNYlxVlGput&#10;4ZraVdRev0dWJ940nr4Dp1Ua5v/c9lGPC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CO&#10;8v50JAIAADgEAAAOAAAAAAAAAAEAIAAAACMBAABkcnMvZTJvRG9jLnhtbFBLBQYAAAAABgAGAFkB&#10;AAC5BQAAAAA=&#10;" strokecolor="white" strokeweight=".5pt">
                    <v:stroke joinstyle="round"/>
                    <v:textbox>
                      <w:txbxContent>
                        <w:p w:rsidR="00501F3D" w:rsidRDefault="00AA0CFD">
                          <w:pPr>
                            <w:pStyle w:val="af5"/>
                          </w:pPr>
                          <w:r>
                            <w:rPr>
                              <w:rFonts w:hint="eastAsia"/>
                            </w:rPr>
                            <w:t>计量</w:t>
                          </w:r>
                        </w:p>
                      </w:txbxContent>
                    </v:textbox>
                  </v:shape>
                  <v:shape id="直接箭头连接符 45" o:spid="_x0000_s1464" type="#_x0000_t32" style="position:absolute;left:890905;top:2353946;width:1257300;height:787400" o:gfxdata="UEsDBAoAAAAAAIdO4kAAAAAAAAAAAAAAAAAEAAAAZHJzL1BLAwQUAAAACACHTuJAJitzXtUAAAAF&#10;AQAADwAAAGRycy9kb3ducmV2LnhtbE2PT0vDQBDF74LfYRnBi9jdVqhpmk0PgoLgxVTB4zQ7TYLZ&#10;2ZCd9I+f3tWLXgYe7/Heb4rNyffqQGPsAluYzwwo4jq4jhsLb9vH2wxUFGSHfWCycKYIm/LyosDc&#10;hSO/0qGSRqUSjjlaaEWGXOtYt+QxzsJAnLx9GD1KkmOj3YjHVO57vTBmqT12nBZaHOihpfqzmrwF&#10;MbytuunjWZ7Oqy/zsugN3rxbe301N2tQQif5C8MPfkKHMjHtwsQuqt5CekR+b/KyzKxA7Szc3y0z&#10;0GWh/9OX31BLAwQUAAAACACHTuJAQScclAYCAACwAwAADgAAAGRycy9lMm9Eb2MueG1srVPNbhMx&#10;EL4j8Q6W72Q3/8kqmx5SyqVApJYHcGzvroXXY9lONnkJXgCJE3ACTr3zNFAeg7GTFgo3hA/W2DPz&#10;zTefx4uzfavJTjqvwJS038spkYaDUKYu6avriyczSnxgRjANRpb0ID09Wz5+tOhsIQfQgBbSEQQx&#10;vuhsSZsQbJFlnjeyZb4HVhp0VuBaFvDo6kw41iF6q7NBnk+yDpywDrj0Hm/Pj066TPhVJXl4WVVe&#10;BqJLitxC2l3aN3HPlgtW1I7ZRvETDfYPLFqmDBa9hzpngZGtU39BtYo78FCFHoc2g6pSXKYesJt+&#10;/kc3Vw2zMvWC4nh7L5P/f7D8xW7tiBIlHcwpMazFN7p9e/P9zYfbL5+/vb/58fVdtD99JKNxFKuz&#10;vsCclVm72C7fmyt7Cfy1JwZWDTO1TKSvDxaB+jEje5ASD95iyU33HATGsG2ApNy+cm2ERE3IvqSz&#10;eT7Px5QckNlwPJyPJse3kvtAOPr7g/F0mOOTcoyYzqYjtGM1VtwBWefDMwktiUZJfXBM1U1YgTE4&#10;FuD6qSzbXfpwTLxLiCwMXCit8Z4V2pCupJPhOE8JHrQS0Rl93tWblXZkx+J8pXVi8SDMwdaIBBaY&#10;0k+NICEJFJxCybSksUIrBSVa4jeK1pGSNicBo2ZH9TcgDmsX3VFLHIvU9GmE49z9fk5Rvz7a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K3Ne1QAAAAUBAAAPAAAAAAAAAAEAIAAAACIAAABkcnMv&#10;ZG93bnJldi54bWxQSwECFAAUAAAACACHTuJAQScclAYCAACwAwAADgAAAAAAAAABACAAAAAkAQAA&#10;ZHJzL2Uyb0RvYy54bWxQSwUGAAAAAAYABgBZAQAAnAUAAAAA&#10;" strokeweight=".5pt">
                    <v:stroke endarrow="block"/>
                  </v:shape>
                  <v:rect id="矩形 19" o:spid="_x0000_s1463" style="position:absolute;left:1818006;top:3154046;width:13970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Pv59HwlAgAALwQAAA4AAABkcnMvZTJvRG9jLnhtbK1TXY7T&#10;MBB+R+IOlt9pkv5tGzVdrboqQlpgpYUDOI7zIxKPGbtNy2WQeOMQHAdxDcZOd7eFN0QeLE9m/M03&#10;38ysrg9dy/YKbQM648ko5kxpCUWjq4x//LB9teDMOqEL0YJWGT8qy6/XL1+sepOqMdTQFgoZgWib&#10;9ibjtXMmjSIra9UJOwKjNDlLwE44MrGKChQ9oXdtNI7jedQDFgZBKmvp7+3g5OuAX5ZKuvdlaZVj&#10;bcaJmwsnhjP3Z7ReibRCYepGnmiIf2DRiUZT0ieoW+EE22HzF1TXSAQLpRtJ6CIoy0aqUANVk8R/&#10;VPNQC6NCLSSONU8y2f8HK9/t75E1RcYnJI8WHfXo19fvP398Y8nSq9Mbm1LQg7lHX581dyA/WaZh&#10;UwtdqRtE6GslCuKU+Pjo4oE3LD1lef8WCsIWOwdBqEOJnQckCdiB3i6SBbWTsyMxSWbTeDofeqMO&#10;jkkfMFlexTFxlBQxXo4Tuvt0In1EMmjdawUd85eMI/U+ZBL7O+uG0MeQUAm0TbFt2jYYWOWbFtle&#10;0Jxsw3dCt+dhrWZ9xueTWRyQL3z2HIKYerJD1oswhJ0uhv+tPsnlFRqUdof8QE4vWw7FkYRDGGaW&#10;dowuNeAXznqa14zbzzuBirP2jSbxl8l06gc8GNPZ1ZgMPPfk5x6hJUFlXDrkbDA2bliLncGmqilX&#10;EmrUcEMtK5ug4DOvE3OaytCD0wb5sT+3Q9Tznq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k&#10;qFbWAAAABQEAAA8AAAAAAAAAAQAgAAAAIgAAAGRycy9kb3ducmV2LnhtbFBLAQIUABQAAAAIAIdO&#10;4kD7+fR8JQIAAC8EAAAOAAAAAAAAAAEAIAAAACUBAABkcnMvZTJvRG9jLnhtbFBLBQYAAAAABgAG&#10;AFkBAAC8BQAAAAA=&#10;" strokeweight=".5pt">
                    <v:stroke joinstyle="round"/>
                    <v:textbox>
                      <w:txbxContent>
                        <w:p w:rsidR="00501F3D" w:rsidRDefault="00AA0CFD">
                          <w:pPr>
                            <w:pStyle w:val="af5"/>
                          </w:pPr>
                          <w:r>
                            <w:rPr>
                              <w:rFonts w:hint="eastAsia"/>
                            </w:rPr>
                            <w:t>搅拌机</w:t>
                          </w:r>
                        </w:p>
                      </w:txbxContent>
                    </v:textbox>
                  </v:rect>
                  <v:shape id="直接箭头连接符 40" o:spid="_x0000_s1462" type="#_x0000_t32" style="position:absolute;left:2503806;top:2353946;width:0;height:7874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dPVRwRgIAAEcEAAAOAAAAZHJzL2Uyb0RvYy54bWytU8FuEzEQ&#10;vSPxD5bvdDfZJG1W2fSQUi4FKqWIs2N7dy28Hst2sslP8ANInIATcOqdr4HyGYydphQQF8QeLM/O&#10;+M2bNzOz022nyUY6r8BUdHCUUyINB6FMU9EXV+ePTijxgRnBNBhZ0Z309HT+8MGst6UcQgtaSEcQ&#10;xPiytxVtQ7Bllnneyo75I7DSoLMG17GApmsy4ViP6J3Ohnk+yXpwwjrg0nv8e7Z30nnCr2vJw/O6&#10;9jIQXVHkFtLp0rmKZzafsbJxzLaK39Jg/8CiY8pg0juoMxYYWTv1B1SnuAMPdTji0GVQ14rLVANW&#10;M8h/q2bZMitTLSiOt3cy+f8Hy59tLh1RoqLFgBLDOuzRzZvrb6/f33z+9PXd9fcvb+P94wcySmL1&#10;1pf4ZmEuXSyXb83SXgB/5YmBRctMIxPpq51FoEGUN/vlSTS8xZSr/ikIjGHrAEm5be26CImakG1F&#10;h+O8OMknlOzwXoyL6Wiyb5bcBsIxALvJ0Xd8cjzKE7WMlQcM63x4IqEj8VJRHxxTTRsWYAxOBLhB&#10;ysg2Fz5Ehqw8PIgEDJwrrdNgaEP6ik6KcZ4eeNBKRGcM865ZLbQjGxZHK32pXPTcD3OwNiKBBab0&#10;YyNISNoEp1AtLWnM0ElBiZa4QfG2p6RNzCLTDCPPJM06SLdsRU+EinUNC0xL0cCBHqMKyXIQXqrQ&#10;pjZElf7GNf5n2rZsX0Exmk6nhwL2pSVl4JAzWffopL7GVsZd8+UKxO7SRerRwmlN8bebFdfhvp2i&#10;fu7//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FNmH1AAAAAUBAAAPAAAAAAAAAAEAIAAAACIA&#10;AABkcnMvZG93bnJldi54bWxQSwECFAAUAAAACACHTuJA3T1UcEYCAABHBAAADgAAAAAAAAABACAA&#10;AAAjAQAAZHJzL2Uyb0RvYy54bWxQSwUGAAAAAAYABgBZAQAA2wUAAAAA&#10;" strokeweight=".5pt">
                    <v:stroke endarrow="block"/>
                    <v:shadow on="t" color="black" opacity="22936f" origin=",.5" offset="0,.63889mm"/>
                  </v:shape>
                  <v:shape id="直接箭头连接符 35" o:spid="_x0000_s1461" type="#_x0000_t32" style="position:absolute;left:2846706;top:1769746;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ARpNa7RwIAAEcEAAAOAAAAZHJzL2Uyb0RvYy54bWytU8FuEzEQ&#10;vSPxD5bvZDebNG1W3fSQUi4FKqWIs2N7sxZej2U72eQn+AEkTsAJOPXO10D5DMbepgQQF8QeLM/O&#10;zJs3b8anZ9tWk410XoGp6HCQUyINB6HMqqIvri8enVDiAzOCaTCyojvp6dns4YPTzpaygAa0kI4g&#10;iPFlZyvahGDLLPO8kS3zA7DSoLMG17KApltlwrEO0VudFXk+yTpwwjrg0nv8e9476Szh17Xk4Xld&#10;exmIrihyC+l06VzGM5udsnLlmG0Uv6PB/oFFy5TBovdQ5ywwsnbqD6hWcQce6jDg0GZQ14rL1AN2&#10;M8x/62bRMCtTLyiOt/cy+f8Hy59trhxRoqKjghLDWpzR7Zubb6/f337+9PXdzfcvb+P94wcyOopi&#10;ddaXmDM3Vy62y7dmYS+Bv/LEwLxhZiUT6eudRaBhzMh+SYmGt1hy2T0FgTFsHSApt61dGyFRE7Kt&#10;aHEynhznE0p2iHM8mR6PJ/2w5DYQjgE4TY6+YloM8zTHjJV7DOt8eCKhJfFSUR8cU6smzMEY3Ahw&#10;w1SRbS59iAxZuU+IBAxcKK3TYmhDuopORkd5SvCglYjOGObdajnXjmxYXK30pXbRcxjmYG1EAgtM&#10;6cdGkJC0CU6hWlrSWKGVghIt8QXFW09Jm1hFph1GnkmadZBu0YiOCBX7KkZYlqKBC3007ikQB+Gl&#10;Ck0aQ1Tpb1zjf6Ztw/oORuPpdLpvoG8tKQP7msk6oJPmGkfZL8USxO7KRepxxLitKf7uZcXncGin&#10;qJ/vf/Y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hTZh9QAAAAFAQAADwAAAAAAAAABACAAAAAi&#10;AAAAZHJzL2Rvd25yZXYueG1sUEsBAhQAFAAAAAgAh07iQBGk1rtHAgAARwQAAA4AAAAAAAAAAQAg&#10;AAAAIwEAAGRycy9lMm9Eb2MueG1sUEsFBgAAAAAGAAYAWQEAANwFAAAAAA==&#10;" strokeweight=".5pt">
                    <v:stroke endarrow="block"/>
                    <v:shadow on="t" color="black" opacity="22936f" origin=",.5" offset="0,.63889mm"/>
                  </v:shape>
                  <v:shape id="直接箭头连接符 34" o:spid="_x0000_s1460" type="#_x0000_t32" style="position:absolute;left:2160906;top:1769746;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5pdtjRwIAAEcEAAAOAAAAZHJzL2Uyb0RvYy54bWytU81uEzEQ&#10;viPxDpbvZDc/Tckqmx5SyqVApBRxdmxv1sLrsWwnm7wEL4DEiXICTr3zNFAeg7G3KQHEBbEHy7Mz&#10;880334ynZ7tGk610XoEpab+XUyINB6HMuqQvry4ePabEB2YE02BkSffS07PZwwfT1hZyADVoIR1B&#10;EOOL1pa0DsEWWeZ5LRvme2ClQWcFrmEBTbfOhGMtojc6G+T5OGvBCeuAS+/x73nnpLOEX1WShxdV&#10;5WUguqTILaTTpXMVz2w2ZcXaMVsrfkeD/QOLhimDRe+hzllgZOPUH1CN4g48VKHHocmgqhSXqQfs&#10;pp//1s2yZlamXlAcb+9l8v8Plj/fLhxRoqTDISWGNTij27c3395c337+9PX9zfcv7+L94wcyHEWx&#10;WusLzJmbhYvt8p1Z2kvgrz0xMK+ZWctE+mpvEagfM7JfUqLhLZZctc9AYAzbBEjK7SrXREjUhOxK&#10;OuiP80k+pmSPOKfjyelo3A1L7gLhGIDT5OgbTAb9PM0xY8UBwzofnkpoSLyU1AfH1LoOczAGNwJc&#10;P1Vk20sfIkNWHBIiAQMXSuu0GNqQtqTj4UmeEjxoJaIzhnm3Xs21I1sWVyt9qV30HIc52BiRwAJT&#10;+okRJCRtglOolpY0VmikoERLfEHx1lHSJlaRaYeRZ5JmE6Rb1qIlQsW+BkMsS9HAhT4ZdRSIg/BK&#10;hTqNIar0N67xP9O2Zl0Hw9FkMjk00LWWlIFDzWQd0UlzjaPslmIFYr9wkXocMW5rir97WfE5HNsp&#10;6uf7n/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hTZh9QAAAAFAQAADwAAAAAAAAABACAAAAAi&#10;AAAAZHJzL2Rvd25yZXYueG1sUEsBAhQAFAAAAAgAh07iQPml22NHAgAARwQAAA4AAAAAAAAAAQAg&#10;AAAAIwEAAGRycy9lMm9Eb2MueG1sUEsFBgAAAAAGAAYAWQEAANwFAAAAAA==&#10;" strokeweight=".5pt">
                    <v:stroke endarrow="block"/>
                    <v:shadow on="t" color="black" opacity="22936f" origin=",.5" offset="0,.63889mm"/>
                  </v:shape>
                  <v:rect id="矩形 10" o:spid="_x0000_s1459" style="position:absolute;left:2503806;top:1464946;width:6985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Ijg+bskAgAALgQAAA4AAABkcnMvZTJvRG9jLnhtbK1TXY7T&#10;MBB+R+IOlt9pfpqWNmq6WnVVhLTASgsHcBznRyQeM3abLJdB4o1DcBzENZg43d0u8ITIg+XJjL/5&#10;5puZzcXQteyo0DagMx7NQs6UllA0usr4h/f7FyvOrBO6EC1olfE7ZfnF9vmzTW9SFUMNbaGQEYi2&#10;aW8yXjtn0iCwsladsDMwSpOzBOyEIxOroEDRE3rXBnEYLoMesDAIUllLf68mJ996/LJU0r0rS6sc&#10;azNO3Jw/0Z/5eAbbjUgrFKZu5ImG+AcWnWg0JX2AuhJOsAM2f0B1jUSwULqZhC6Asmyk8jVQNVH4&#10;WzW3tTDK10LiWPMgk/1/sPLt8QZZU2R8nnCmRUc9+vnl24/vX1nk1emNTSno1tzgWJ811yA/WqZh&#10;VwtdqUtE6GslCuIUjWoGTx6MhqWnLO/fQEHY4uDACzWU2I2AJAEbMh4vwvkqXHJ2RzjJMlkny6k3&#10;anBMUsByvVqE1EFJAfE6jug+ZhPpPZBB614p6Nh4yThS630icby2bgq9D/GFQNsU+6ZtvYFVvmuR&#10;HQWNyd5/J3R7HtZq1hOT+SL0yE989hwi9N/fIBAOupjYtPqk1ijQOLA2dUM+kHO85lDckW4I08jS&#10;itGlBvzMWU/jmnH76SBQcda+1qT9OkqScb69kSxexmTguSc/9wgtCSrj0iFnk7Fz01YcDDZVTbki&#10;X6OGS+pY2XgFH3mdmNNQ+h6cFmic+nPbRz2u+f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So&#10;VtYAAAAFAQAADwAAAAAAAAABACAAAAAiAAAAZHJzL2Rvd25yZXYueG1sUEsBAhQAFAAAAAgAh07i&#10;QIjg+bskAgAALgQAAA4AAAAAAAAAAQAgAAAAJQEAAGRycy9lMm9Eb2MueG1sUEsFBgAAAAAGAAYA&#10;WQEAALsFAAAAAA==&#10;" strokeweight=".5pt">
                    <v:stroke joinstyle="round"/>
                    <v:textbox>
                      <w:txbxContent>
                        <w:p w:rsidR="00501F3D" w:rsidRDefault="00AA0CFD">
                          <w:pPr>
                            <w:pStyle w:val="af5"/>
                          </w:pPr>
                          <w:r>
                            <w:rPr>
                              <w:rFonts w:hint="eastAsia"/>
                            </w:rPr>
                            <w:t>堆灰仓</w:t>
                          </w:r>
                        </w:p>
                      </w:txbxContent>
                    </v:textbox>
                  </v:rect>
                  <v:rect id="矩形 5" o:spid="_x0000_s1458" style="position:absolute;left:1818006;top:1464946;width:589280;height:295910;mso-wrap-style:none;v-text-anchor:middle" o:gfxdata="UEsDBAoAAAAAAIdO4kAAAAAAAAAAAAAAAAAEAAAAZHJzL1BLAwQUAAAACACHTuJA9iiIw9YAAAAF&#10;AQAADwAAAGRycy9kb3ducmV2LnhtbE2PwU7DMBBE70j8g7VIXBC1U6Q2DXEqgUQvXCDlQG9uvCRR&#10;47UVu035exYu5bLSaEYzb8v12Q3ihGPsPWnIZgoEUuNtT62Gj+3LfQ4iJkPWDJ5QwzdGWFfXV6Up&#10;rJ/oHU91agWXUCyMhi6lUEgZmw6diTMfkNj78qMzieXYSjuaicvdIOdKLaQzPfFCZwI+d9gc6qPT&#10;8NYv71Q2HXD7Gj7nTXja7GrcaH17k6lHEAnP6RKGX3xGh4qZ9v5INopBAz+S/i57ea5WIPYalg+L&#10;HGRVyv/01Q9QSwMEFAAAAAgAh07iQDIUszsjAgAAKwQAAA4AAABkcnMvZTJvRG9jLnhtbK1TUY7T&#10;MBD9R+IOlv9pkm5a2qjpatVVEdICKy0cwHGcxMKxrbHbZLkMEn8cguMgrsHY6S5d4AvhD8vjGT/P&#10;ezOzuRx7RY4CnDS6pNkspURobmqp25J+eL9/saLEeaZrpowWJb0Xjl5unz/bDLYQc9MZVQsgCKJd&#10;MdiSdt7bIkkc70TP3MxYodHZGOiZRxPapAY2IHqvknmaLpPBQG3BcOEc3l5PTrqN+E0juH/XNE54&#10;okqKufm4Q9yrsCfbDStaYLaT/JQG+4cseiY1fvoIdc08IweQf0D1koNxpvEzbvrENI3kInJANln6&#10;G5u7jlkRuaA4zj7K5P4fLH97vAUi65JeLCjRrMca/fj89fu3L2QRxBmsKzDmzt5CoOfsjeEfHdFm&#10;1zHdiisAM3SC1ZhSFuKTJw+C4fApqYY3pkZodvAm6jQ20AdAVICM+HaVrbCalNzjOV/m63w5lUaM&#10;nnAMWKzW8xUWkGPAfL1YZ7F0CSsegCw4/0qYnoRDSQErHz9ixxvnQ2KseAiJRIyS9V4qFQ1oq50C&#10;cmTYJfu4Ihfkex6mNBlKurxYpBH5ic+dQ6Rx/Q0CzEHXUzZKn9QKAk1C+7EaT5pXpr5H3cBMHYsT&#10;hofOwCdKBuzWkmocJ0rUa43Kr7M8D80djXzxco4GnHuqcw/THIFKyj1QMhk7P43EwYJsO/wpmxja&#10;K6zXXkb9Qi2nrE55Y0dGWU/TE1r+3I5Rv2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KIjD&#10;1gAAAAUBAAAPAAAAAAAAAAEAIAAAACIAAABkcnMvZG93bnJldi54bWxQSwECFAAUAAAACACHTuJA&#10;MhSzOyMCAAArBAAADgAAAAAAAAABACAAAAAlAQAAZHJzL2Uyb0RvYy54bWxQSwUGAAAAAAYABgBZ&#10;AQAAugUAAAAA&#10;" strokeweight=".5pt">
                    <v:stroke joinstyle="round"/>
                    <v:textbox style="mso-fit-shape-to-text:t">
                      <w:txbxContent>
                        <w:p w:rsidR="00501F3D" w:rsidRDefault="00AA0CFD">
                          <w:pPr>
                            <w:pStyle w:val="af5"/>
                          </w:pPr>
                          <w:r>
                            <w:rPr>
                              <w:rFonts w:hint="eastAsia"/>
                            </w:rPr>
                            <w:t>备用仓</w:t>
                          </w:r>
                        </w:p>
                      </w:txbxContent>
                    </v:textbox>
                  </v:rect>
                  <v:rect id="矩形 13" o:spid="_x0000_s1457" style="position:absolute;left:179705;top:2061846;width:1422401;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MLHYC4mAgAALgQAAA4AAABkcnMvZTJvRG9jLnhtbK1T247T&#10;MBB9R+IfLL/TXJp2t1HT1aqrIqQFVlr4ANdxLiLxmLHbtPwMEm98BJ+D+A3GTnfpAk8IP1iZzPj4&#10;nDPj5dWh79heoW1BFzyZxJwpLaFsdV3w9+82Ly45s07oUnSgVcGPyvKr1fNny8HkKoUGulIhIxBt&#10;88EUvHHO5FFkZaN6YSdglKZkBdgLRyHWUYliIPS+i9I4nkcDYGkQpLKW/t6MSb4K+FWlpHtbVVY5&#10;1hWcuLmwY9i3fo9WS5HXKEzTyhMN8Q8setFquvQR6kY4wXbY/gHVtxLBQuUmEvoIqqqVKmggNUn8&#10;m5r7RhgVtJA51jzaZP8frHyzv0PWlgWfzjnToqce/fj89fu3LyyZencGY3Mqujd36PVZcwvyg2Ua&#10;1o3QtbpGhKFRoiROia+PnhzwgaWjbDu8hpKwxc5BMOpQYe8ByQJ2oLMXi4t4xtmx4Gk8Ty6z+dga&#10;dXBM+nyWplmccCZ9xSJN4tC7SOQPQAate6mgZ/6j4EitDxeJ/a11npjIH0qCEOjactN2XQiw3q47&#10;ZHtBY7IJK2ghvedlnWZDwefTWRyQn+TsOUQc1t8gEHa6HNl0+uSWN2g02h22h5PnWyiP5BvCOLL0&#10;xOijAfzE2UDjWnD7cSdQcda90uT9IskyP98hyGYXKQV4ntmeZ4SWBFVw6ZCzMVi78VXsDLZ1Q3cl&#10;QaOGa+pY1QYHfTdHXifmNJTB2NMD8lN/HoeqX8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0&#10;ZKhW1gAAAAUBAAAPAAAAAAAAAAEAIAAAACIAAABkcnMvZG93bnJldi54bWxQSwECFAAUAAAACACH&#10;TuJAwsdgLiYCAAAuBAAADgAAAAAAAAABACAAAAAlAQAAZHJzL2Uyb0RvYy54bWxQSwUGAAAAAAYA&#10;BgBZAQAAvQUAAAAA&#10;" strokeweight=".5pt">
                    <v:stroke joinstyle="round"/>
                    <v:textbox>
                      <w:txbxContent>
                        <w:p w:rsidR="00501F3D" w:rsidRDefault="00AA0CFD">
                          <w:pPr>
                            <w:pStyle w:val="af5"/>
                          </w:pPr>
                          <w:r>
                            <w:rPr>
                              <w:rFonts w:hint="eastAsia"/>
                            </w:rPr>
                            <w:t>配料斗</w:t>
                          </w:r>
                        </w:p>
                      </w:txbxContent>
                    </v:textbox>
                  </v:rect>
                  <v:shape id="文本框 64" o:spid="_x0000_s1456" type="#_x0000_t202" style="position:absolute;left:3314066;top:2466341;width:533400;height:2794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AlnZ20JQIAADkEAAAOAAAAZHJzL2Uyb0RvYy54bWytU0tu2zAQ&#10;3RfoHQjuG8mWrDSC5SB1kKJA+gHSHoCmqA8qcdghbSk9QHODrrrpvufyOTqknMRtd0G1IDiaxzcz&#10;b2aW52PfsZ1C24Iu+Owk5kxpCWWr64J/+nj14iVn1gldig60Kvitsvx89fzZcjC5mkMDXamQEYm2&#10;+WAK3jhn8iiyslG9sCdglCZnBdgLRybWUYliIPa+i+ZxnEUDYGkQpLKW/l5OTr4K/FWlpHtfVVY5&#10;1hWccnPhxHBu/BmtliKvUZimlYc0xBOy6EWrKegD1aVwgm2x/YeqbyWChcqdSOgjqKpWqlADVTOL&#10;/6rmphFGhVpIHGseZLL/j1a+231A1pYFT04506KnHu2/3+1//Nr//May1As0GJsT7sYQ0o2vYKRG&#10;h2KtuQb52TIN60boWl0gwtAoUVKCM/8yOno68VhPshneQkmBxNZBIBor7L16pAcj9iSZpXGWcXZb&#10;8HmaZUka2ESuRsckARZJksbUTukBp2f+7qOJ/J7IoHWvFfTMXwqONAchkNhdWzdB7yE+roWuLa/a&#10;rgsG1pt1h2wnaGauwndg/wPWaTYUPEsW8aTFEygQtrqcsun0QS0v0CSVGzcjOb2EGyhvSTeEaX5p&#10;3+jSAH7lbKDZLbj9shWoOOveaNL+bJamftiDkS5O52TgsWdz7BFaElXBHWfTde2mBdkabOuGIk3d&#10;1nBB/araoN9jVoe8aT5DBw675Bfg2A6ox41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cSLM&#10;1AAAAAUBAAAPAAAAAAAAAAEAIAAAACIAAABkcnMvZG93bnJldi54bWxQSwECFAAUAAAACACHTuJA&#10;JZ2dtCUCAAA5BAAADgAAAAAAAAABACAAAAAjAQAAZHJzL2Uyb0RvYy54bWxQSwUGAAAAAAYABgBZ&#10;AQAAugUAAAAA&#10;" strokecolor="white" strokeweight=".5pt">
                    <v:stroke joinstyle="round"/>
                    <v:textbox>
                      <w:txbxContent>
                        <w:p w:rsidR="00501F3D" w:rsidRDefault="00AA0CFD">
                          <w:pPr>
                            <w:pStyle w:val="af5"/>
                          </w:pPr>
                          <w:r>
                            <w:rPr>
                              <w:rFonts w:hint="eastAsia"/>
                            </w:rPr>
                            <w:t>G</w:t>
                          </w:r>
                          <w:r>
                            <w:rPr>
                              <w:rFonts w:hint="eastAsia"/>
                            </w:rPr>
                            <w:t>、</w:t>
                          </w:r>
                          <w:r>
                            <w:rPr>
                              <w:rFonts w:hint="eastAsia"/>
                            </w:rPr>
                            <w:t>N</w:t>
                          </w:r>
                        </w:p>
                      </w:txbxContent>
                    </v:textbox>
                  </v:shape>
                  <v:shape id="文本框 61" o:spid="_x0000_s1455" type="#_x0000_t202" style="position:absolute;left:1028065;top:3164841;width:736600;height:2794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CoydhFJwIAADkEAAAOAAAAZHJzL2Uyb0RvYy54bWytU82O0zAQ&#10;viPxDpbvNGmbZrtR09XSVRHS8iMtPIDjOD8i8Zix26Q8APsGnLhw57n6HEyc7lLgtiIHy5MZf/PN&#10;NzOrq75t2F6hrUGnfDoJOVNaQl7rMuUfP2xfLDmzTuhcNKBVyg/K8qv182erziRqBhU0uUJGINom&#10;nUl55ZxJgsDKSrXCTsAoTc4CsBWOTCyDHEVH6G0TzMIwDjrA3CBIZS39vRmdfO3xi0JJ964orHKs&#10;STlxc/5Ef2bDGaxXIilRmKqWJxriCSxaUWtK+gh1I5xgO6z/gWpriWChcBMJbQBFUUvla6BqpuFf&#10;1dxVwihfC4ljzaNM9v/Byrf798jqPOVz6pQWLfXo+O3++P3n8cdXFk8HgTpjE4q7MxTp+pfQU6N9&#10;sdbcgvxkmYZNJXSprhGhq5TIiaB/GZw9HXHsAJJ1byCnRGLnwAP1BbaDeqQHG9DD2TKMF5wdiNY0&#10;jpaRRxOJ6h2TFHAxj+OQ2ikpYHZxGdGdeAYieQAyaN0rBS0bLilHmgOfSOxvrRtDH0KGvBaaOt/W&#10;TeMNLLNNg2wvaGa2/juh/xHWaNalPJ4vwlGLJ0Ag7HQ+smk08R/UGgQapXJ91p/UzyA/kG4I4/zS&#10;vtGlAvzCWUezm3L7eSdQcda81qT95TSKhmH3RrS4mJGB557s3CO0JKiUO87G68aNC7IzWJcVZRq7&#10;reGa+lXUXr+B6sjqxJvm03fgtEvDApzbPur3xq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Vx&#10;IszUAAAABQEAAA8AAAAAAAAAAQAgAAAAIgAAAGRycy9kb3ducmV2LnhtbFBLAQIUABQAAAAIAIdO&#10;4kCoydhFJwIAADkEAAAOAAAAAAAAAAEAIAAAACMBAABkcnMvZTJvRG9jLnhtbFBLBQYAAAAABgAG&#10;AFkBAAC8BQAAAAA=&#10;" strokecolor="white" strokeweight=".5pt">
                    <v:stroke joinstyle="round"/>
                    <v:textbox>
                      <w:txbxContent>
                        <w:p w:rsidR="00501F3D" w:rsidRDefault="00AA0CFD">
                          <w:pPr>
                            <w:pStyle w:val="af5"/>
                          </w:pPr>
                          <w:r>
                            <w:rPr>
                              <w:rFonts w:hint="eastAsia"/>
                            </w:rPr>
                            <w:t>G</w:t>
                          </w:r>
                          <w:r>
                            <w:rPr>
                              <w:rFonts w:hint="eastAsia"/>
                            </w:rPr>
                            <w:t>、</w:t>
                          </w:r>
                          <w:r>
                            <w:rPr>
                              <w:rFonts w:hint="eastAsia"/>
                            </w:rPr>
                            <w:t>W</w:t>
                          </w:r>
                          <w:r>
                            <w:rPr>
                              <w:rFonts w:hint="eastAsia"/>
                            </w:rPr>
                            <w:t>、</w:t>
                          </w:r>
                          <w:r>
                            <w:rPr>
                              <w:rFonts w:hint="eastAsia"/>
                            </w:rPr>
                            <w:t>N</w:t>
                          </w:r>
                        </w:p>
                      </w:txbxContent>
                    </v:textbox>
                  </v:shape>
                  <v:shape id="文本框 60" o:spid="_x0000_s1454" type="#_x0000_t202" style="position:absolute;left:799465;top:2669541;width:533400;height:2794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CuG5L/JAIAADgEAAAOAAAAZHJzL2Uyb0RvYy54bWytU0uO2zAM&#10;3RfoHQTtGzvfqY04g2kGKQpMP8C0B1Bk+YPaokopsdMDdG7QVTfd91w5Ryk5M5O2u0GzEMiQfiTf&#10;I5eXfduwvUJbg874eBRzprSEvNZlxj993Lx4yZl1QueiAa0yflCWX66eP1t2JlUTqKDJFTIC0Tbt&#10;TMYr50waRVZWqhV2BEZpChaArXDkYhnlKDpCb5toEseLqAPMDYJU1tK/10OQrwJ+USjp3heFVY41&#10;GafeXHgxvFv/RqulSEsUpqrlqQ3xhC5aUWsq+gB1LZxgO6z/gWpriWChcCMJbQRFUUsVZqBpxvFf&#10;09xWwqgwC5FjzQNN9v/Bynf7D8jqPOPThDMtWtLo+P3u+OPX8ec3tggEdcamlHdrKNP1r6AnocOw&#10;1tyA/GyZhnUldKmuEKGrlMipwbGnNjr71EtiU+tBtt1byKmQ2DkIQH2BrWeP+GCEfpEks8Wcs0PG&#10;J4tFMp8FMJGq3jFJ8fl0OotJTekTLhJv+2IivccxaN1rBS3zRsaR1iDUEfsb64bU+xRf1kJT55u6&#10;aYKD5XbdINsLWplN+J3Q/0hrNOsyvpjO44GKJ0Ag7HQ+dNPoE1men4Ep1297CnrStpAfiDaEYX3p&#10;3MioAL9y1tHqZtx+2QlUnDVvNFGfjGczv+vBmc0vJuTgeWR7HhFaElTGHWeDuXbDfewM1mVFlQax&#10;NVyRXEUd+Hvs6tQ3rWdQ4HRKfv/P/ZD1ePC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Cu&#10;G5L/JAIAADgEAAAOAAAAAAAAAAEAIAAAACMBAABkcnMvZTJvRG9jLnhtbFBLBQYAAAAABgAGAFkB&#10;AAC5BQAAAAA=&#10;" strokecolor="white" strokeweight=".5pt">
                    <v:stroke joinstyle="round"/>
                    <v:textbox>
                      <w:txbxContent>
                        <w:p w:rsidR="00501F3D" w:rsidRDefault="00AA0CFD">
                          <w:pPr>
                            <w:pStyle w:val="af5"/>
                          </w:pPr>
                          <w:r>
                            <w:rPr>
                              <w:rFonts w:hint="eastAsia"/>
                            </w:rPr>
                            <w:t>G</w:t>
                          </w:r>
                          <w:r>
                            <w:rPr>
                              <w:rFonts w:hint="eastAsia"/>
                            </w:rPr>
                            <w:t>、</w:t>
                          </w:r>
                          <w:r>
                            <w:rPr>
                              <w:rFonts w:hint="eastAsia"/>
                            </w:rPr>
                            <w:t>N</w:t>
                          </w:r>
                        </w:p>
                      </w:txbxContent>
                    </v:textbox>
                  </v:shape>
                  <v:shape id="文本框 58" o:spid="_x0000_s1453" type="#_x0000_t202" style="position:absolute;left:3885566;top:1793241;width:469900;height:2667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9qcXzJQIAADkEAAAOAAAAZHJzL2Uyb0RvYy54bWytU0uO2zAM&#10;3RfoHQTtGzs/JzHiDKYZpCgw/QDTHkCW5Q9qiyqlxE4P0N6gq26677lyjtJyZiZtd4N6IYjm0yP5&#10;SK6vuqZmB4W2Ap3w8SjkTGkJWaWLhH/8sHux5Mw6oTNRg1YJPyrLrzbPn61bE6sJlFBnChmRaBu3&#10;JuGlcyYOAitL1Qg7AqM0OXPARjgysQgyFC2xN3UwCcMoaAEzgyCVtfT3ZnDyjefPcyXduzy3yrE6&#10;4ZSb8yf6M+3PYLMWcYHClJU8pyGekEUjKk1BH6huhBNsj9U/VE0lESzkbiShCSDPK6l8DVTNOPyr&#10;mrtSGOVrIXGseZDJ/j9a+fbwHlmVJXxG8mjRUI9O37+dfvw6/fzK5steoNbYmHB3hpCuewkdNdoX&#10;a80tyE+WadiWQhfqGhHaUomMEhz3L4OLpwOP7UnS9g1kFEjsHXiiLsemV4/0YMQ+XS7n8yji7Eg8&#10;i9V0MvNsIladY5IAs2i1CilfSYBJFC3o3kcT8T2RQeteKWhYf0k40hz4QOJwa90AvYf0cS3UVbar&#10;6tobWKTbGtlB0Mzs/Hdm/wNWa9YmPJrOw0GLJ1Ag7HU2ZFPrs1q9QINUrks7cvYSppAdSTeEYX5p&#10;3+hSAn7hrKXZTbj9vBeoOKtfa9J+NZ713XTemM0XEzLw0pNeeoSWRJVwx9lw3bphQfYGq6KkSEO3&#10;NVxTv/LK6/eY1Tlvmk/fgfMu9QtwaXvU48Z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cSLM&#10;1AAAAAUBAAAPAAAAAAAAAAEAIAAAACIAAABkcnMvZG93bnJldi54bWxQSwECFAAUAAAACACHTuJA&#10;/anF8yUCAAA5BAAADgAAAAAAAAABACAAAAAjAQAAZHJzL2Uyb0RvYy54bWxQSwUGAAAAAAYABgBZ&#10;AQAAugUAAAAA&#10;" strokecolor="white" strokeweight=".5pt">
                    <v:stroke joinstyle="round"/>
                    <v:textbox>
                      <w:txbxContent>
                        <w:p w:rsidR="00501F3D" w:rsidRDefault="00AA0CFD">
                          <w:pPr>
                            <w:pStyle w:val="af5"/>
                          </w:pPr>
                          <w:r>
                            <w:rPr>
                              <w:rFonts w:hint="eastAsia"/>
                            </w:rPr>
                            <w:t>计量</w:t>
                          </w:r>
                        </w:p>
                      </w:txbxContent>
                    </v:textbox>
                  </v:shape>
                  <v:shape id="文本框 56" o:spid="_x0000_s1452" type="#_x0000_t202" style="position:absolute;left:2971166;top:1780541;width:469900;height:2667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BXpaj2JQIAADkEAAAOAAAAZHJzL2Uyb0RvYy54bWytU82O0zAQ&#10;viPxDpbvNElp023UdLV0VYS0/EgLD+A4zo9IPGbsNikPwL4BJy7cea4+BxOnu1vgtiIHy5MZf/PN&#10;NzOry75t2F6hrUGnPJqEnCktIa91mfJPH7cvLjizTuhcNKBVyg/K8sv182erziRqChU0uUJGINom&#10;nUl55ZxJgsDKSrXCTsAoTc4CsBWOTCyDHEVH6G0TTMMwDjrA3CBIZS39vR6dfO3xi0JJ974orHKs&#10;STlxc/5Ef2bDGaxXIilRmKqWJxriCSxaUWtK+gB1LZxgO6z/gWpriWChcBMJbQBFUUvla6BqovCv&#10;am4rYZSvhcSx5kEm+/9g5bv9B2R1nvJZxJkWLfXo+P3u+OPX8ec3No8HgTpjE4q7NRTp+lfQU6N9&#10;sdbcgPxsmYZNJXSprhChq5TIiWA0vAzOno44dgDJureQUyKxc+CB+gLbQT3SgxH6dLmIojjm7EA4&#10;i4twTtx8o1TvmKSAWbxchtROSQHTOF7Qfcgmknsgg9a9VtCy4ZJypDnwicT+xrox9D5kyGuhqfNt&#10;3TTewDLbNMj2gmZm678T+h9hjWZdyuOX83DU4gkQCDudj2wafVJrEGiUyvVZT85BwgzyA+mGMM4v&#10;7RtdKsCvnHU0uym3X3YCFWfNG03aL6PZbBh2b8zmiykZeO7Jzj1CS4JKueNsvG7cuCA7g3VZUaax&#10;2xquqF9F7fV7ZHXiTfPpO3DapWEBzm0f9bj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cSLM&#10;1AAAAAUBAAAPAAAAAAAAAAEAIAAAACIAAABkcnMvZG93bnJldi54bWxQSwECFAAUAAAACACHTuJA&#10;V6Wo9iUCAAA5BAAADgAAAAAAAAABACAAAAAjAQAAZHJzL2Uyb0RvYy54bWxQSwUGAAAAAAYABgBZ&#10;AQAAugUAAAAA&#10;" strokecolor="white" strokeweight=".5pt">
                    <v:stroke joinstyle="round"/>
                    <v:textbox>
                      <w:txbxContent>
                        <w:p w:rsidR="00501F3D" w:rsidRDefault="00AA0CFD">
                          <w:pPr>
                            <w:pStyle w:val="af5"/>
                          </w:pPr>
                          <w:r>
                            <w:rPr>
                              <w:rFonts w:hint="eastAsia"/>
                            </w:rPr>
                            <w:t>计量</w:t>
                          </w:r>
                        </w:p>
                      </w:txbxContent>
                    </v:textbox>
                  </v:shape>
                  <v:shape id="文本框 55" o:spid="_x0000_s1451" type="#_x0000_t202" style="position:absolute;left:1485266;top:1793241;width:469900;height:2667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SvFuCJAIAADkEAAAOAAAAZHJzL2Uyb0RvYy54bWytU0uO2zAM&#10;3RfoHQTtGycZJ5kYcQbTDFIUmH6AaQ8gy/IHtUWVUmKnB2hv0FU33fdcOUcpOTOTtrtBsxDI8PmR&#10;fCRXV33bsL1CW4NO+WQ05kxpCXmty5R//LB9ccmZdULnogGtUn5Qll+tnz9bdSZRU6igyRUyItE2&#10;6UzKK+dMEkVWVqoVdgRGaQoWgK1w5GIZ5Sg6Ym+baDoez6MOMDcIUllL/94MQb4O/EWhpHtXFFY5&#10;1qScanPhxfBm/o3WK5GUKExVy1MZ4glVtKLWlPSB6kY4wXZY/0PV1hLBQuFGEtoIiqKWKvRA3UzG&#10;f3VzVwmjQi8kjjUPMtn/Ryvf7t8jq/OUx1POtGhpRsfv344/fh1/fmWzmReoMzYh3J0hpOtfQk+D&#10;Ds1acwvyk2UaNpXQpbpGhK5SIqcCJ/7L6OzTgcd6kqx7AzklEjsHgagvsPXqkR7Ms8eXs+l8ztmB&#10;7MXyYhoHNpGo3jFJgHi+XI5pnJIABFyQ7bOJ5J7IoHWvFLTMGylH2oOQSOxvrRug9xCf10JT59u6&#10;aYKDZbZpkO0F7cw2/E7sf8AazbqUzy9m40GLJ1Ag7HQ+VNPok1peoEEq12c9Bb2EGeQH0g1h2F+6&#10;NzIqwC+cdbS7KbefdwIVZ81rTdovJ3Hslz048WwxJQfPI9l5RGhJVCl3nA3mxg0HsjNYlxVlGqat&#10;4ZrmVdRBv8eqTnXTfoYJnG7JH8C5H1CPF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DS&#10;vFuCJAIAADkEAAAOAAAAAAAAAAEAIAAAACMBAABkcnMvZTJvRG9jLnhtbFBLBQYAAAAABgAGAFkB&#10;AAC5BQAAAAA=&#10;" strokecolor="white" strokeweight=".5pt">
                    <v:stroke joinstyle="round"/>
                    <v:textbox>
                      <w:txbxContent>
                        <w:p w:rsidR="00501F3D" w:rsidRDefault="00AA0CFD">
                          <w:pPr>
                            <w:pStyle w:val="af5"/>
                          </w:pPr>
                          <w:r>
                            <w:rPr>
                              <w:rFonts w:hint="eastAsia"/>
                            </w:rPr>
                            <w:t>计量</w:t>
                          </w:r>
                        </w:p>
                      </w:txbxContent>
                    </v:textbox>
                  </v:shape>
                  <v:shape id="文本框 57" o:spid="_x0000_s1450" type="#_x0000_t202" style="position:absolute;left:4685667;top:1971041;width:469900;height:2794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svPaJJAIAADkEAAAOAAAAZHJzL2Uyb0RvYy54bWytU82O0zAQ&#10;viPxDpbvNGk3bbdR09XSVRHS8iMtPIDrOD8i8Zix26Q8ALwBJy7cea4+B2Onu1vgtiIHy5P5/M3M&#10;NzPLq75t2F6hrUFnfDyKOVNaQl7rMuMfP2xeXHJmndC5aECrjB+U5Ver58+WnUnVBCpocoWMSLRN&#10;O5PxyjmTRpGVlWqFHYFRmpwFYCscmVhGOYqO2NsmmsTxLOoAc4MglbX092Zw8lXgLwol3buisMqx&#10;JuOUmwsnhnPrz2i1FGmJwlS1PKUhnpBFK2pNQR+oboQTbIf1P1RtLREsFG4koY2gKGqpQg1UzTj+&#10;q5q7ShgVaiFxrHmQyf4/Wvl2/x5ZnWc8ueBMi5Z6dPz+7fjj1/HnVzade4E6Y1PC3RlCuv4l9NTo&#10;UKw1tyA/WaZhXQldqmtE6Colckpw7F9GZ08HHutJtt0byCmQ2DkIRH2BrVeP9GDEnswup7PZnLMD&#10;8Szm4zgJbCJVvWMyABaLmNopCTCZLxK6+2givScyaN0rBS3zl4wjzUEIJPa31g3Qe4iPa6Gp803d&#10;NMHAcrtukO0FzcwmfCf2P2CNZl3GZxfTeNDiCRQIO50P2TT6pJYXaJDK9duenF7CLeQH0g1hmF/a&#10;N7pUgF8462h2M24/7wQqzprXmrRfjJPED3swkul8Qgaee7bnHqElUWXccTZc125YkJ3Buqwo0tBt&#10;DdfUr6IO+j1mdcqb5jN04LRLfgHO7YB63Pj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VxIszU&#10;AAAABQEAAA8AAAAAAAAAAQAgAAAAIgAAAGRycy9kb3ducmV2LnhtbFBLAQIUABQAAAAIAIdO4kDs&#10;vPaJJAIAADkEAAAOAAAAAAAAAAEAIAAAACMBAABkcnMvZTJvRG9jLnhtbFBLBQYAAAAABgAGAFkB&#10;AAC5BQAAAAA=&#10;" strokecolor="white" strokeweight=".5pt">
                    <v:stroke joinstyle="round"/>
                    <v:textbox>
                      <w:txbxContent>
                        <w:p w:rsidR="00501F3D" w:rsidRDefault="00AA0CFD">
                          <w:pPr>
                            <w:pStyle w:val="af5"/>
                          </w:pPr>
                          <w:r>
                            <w:rPr>
                              <w:rFonts w:hint="eastAsia"/>
                            </w:rPr>
                            <w:t>计量</w:t>
                          </w:r>
                        </w:p>
                      </w:txbxContent>
                    </v:textbox>
                  </v:shape>
                  <v:shape id="直接连接符 47" o:spid="_x0000_s1449" type="#_x0000_t32" style="position:absolute;left:3225166;top:2860041;width:1295400;height:444500;flip:x" o:gfxdata="UEsDBAoAAAAAAIdO4kAAAAAAAAAAAAAAAAAEAAAAZHJzL1BLAwQUAAAACACHTuJAVSsK0tYAAAAF&#10;AQAADwAAAGRycy9kb3ducmV2LnhtbE2PwU7DMBBE70j8g7VIXBC1W0QxIZsegMIJVYRyd+MliRqv&#10;o9htk7/HcIHLSqMZzbzNV6PrxJGG0HpGmM8UCOLK25ZrhO3H+lqDCNGwNZ1nQpgowKo4P8tNZv2J&#10;3+lYxlqkEg6ZQWhi7DMpQ9WQM2Hme+LkffnBmZjkUEs7mFMqd51cKLWUzrScFhrT02ND1b48OISn&#10;cnO7/rzajoupen0rX/R+w9Mz4uXFXD2AiDTGvzD84Cd0KBLTzh/YBtEhpEfi702e1uoexA7h7map&#10;QRa5/E9ffANQSwMEFAAAAAgAh07iQPupXVQHAgAAtQMAAA4AAABkcnMvZTJvRG9jLnhtbK1TwW4T&#10;MRC9I/EPlu9kN8smtKtsekgpHApEavkAx/buWtgey3azyU/wA0jc6Ikjd/6G8hmMnVAo3BA+jGzP&#10;zJs3z+PF2c5ospU+KLAtnU5KSqTlIJTtW/r2+uLJCSUhMiuYBitbupeBni0fP1qMrpEVDKCF9ARB&#10;bGhG19IhRtcUReCDNCxMwEmLzg68YRGPvi+EZyOiG11UZTkvRvDCeeAyBLw9PzjpMuN3neTxTdcF&#10;GYluKXKL2fpsN8kWywVres/coPiRBvsHFoYpi0Xvoc5ZZOTGq7+gjOIeAnRxwsEU0HWKy9wDdjMt&#10;/+jmamBO5l5QnODuZQr/D5a/3q49UaKldU2JZQbf6O7Dl2/vP33/+hHt3edbUj9LMo0uNBi9smuf&#10;GuU7e+Uugb8LxMJqYLaXme713iHENGUUD1LSITgsthlfgcAYdhMha7brvCGdVu5lSkzgqAvZtfRp&#10;Vc2m8zkl+5ZWJ/OyrDMua+QuEo4B0+p0Vpf4rhwj6rqe4T4VZk3CTEjOh/hCgiFp09IQPVP9EFdg&#10;Lc4G+EM9tr0M8ZD4MyElW7hQWuM9a7QlY0tPZ9UsEwyglUjO5Au+36y0J1uWhiyvI4sHYR5urMhg&#10;kSn93AoSs1bRK1RPS5oqGCko0RL/UtodKGl71DLJd3iIDYj92id3khVnIzd9nOM0fL+fc9Sv37b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UrCtLWAAAABQEAAA8AAAAAAAAAAQAgAAAAIgAAAGRy&#10;cy9kb3ducmV2LnhtbFBLAQIUABQAAAAIAIdO4kD7qV1UBwIAALUDAAAOAAAAAAAAAAEAIAAAACUB&#10;AABkcnMvZTJvRG9jLnhtbFBLBQYAAAAABgAGAFkBAACeBQAAAAA=&#10;">
                    <v:stroke endarrow="block"/>
                  </v:shape>
                  <v:shape id="直接连接符 46" o:spid="_x0000_s1448" type="#_x0000_t32" style="position:absolute;left:3758566;top:2364741;width:457200;height:342900" o:gfxdata="UEsDBAoAAAAAAIdO4kAAAAAAAAAAAAAAAAAEAAAAZHJzL1BLAwQUAAAACACHTuJAZbcirNcAAAAF&#10;AQAADwAAAGRycy9kb3ducmV2LnhtbE2PzWrDMBCE74W+g9hCb42UFlzHsRxIQqkvLSQpJUfF2lgi&#10;1spYyl+fvmov7WVhmGHm23J2cR074RCsJwnjkQCG1HhtqZXwsXl5yIGFqEirzhNKuGKAWXV7U6pC&#10;+zOt8LSOLUslFAolwcTYF5yHxqBTYeR7pOTt/eBUTHJouR7UOZW7jj8KkXGnLKUFo3pcGGwO66OT&#10;EJfbq8k+m/nEvm9e3zL7Vdf1Usr7u7GYAot4iX9h+MFP6FAlpp0/kg6sk5Aeib83eXkuJsB2Ep6f&#10;shx4VfL/9NU3UEsDBBQAAAAIAIdO4kAkMk6wAAIAAKoDAAAOAAAAZHJzL2Uyb0RvYy54bWytU8Fu&#10;EzEQvSPxD5bvZJPNbtKusukhpVwKRGr5AMf27lp4PZbtZJOf4AeQuMGpR+78DeUzGDtpoXBD+DCy&#10;PTNv3jyPFxf7XpOddF6BqelkNKZEGg5Cmbam726vXpxR4gMzgmkwsqYH6enF8vmzxWArmUMHWkhH&#10;EMT4arA17UKwVZZ53sme+RFYadDZgOtZwKNrM+HYgOi9zvLxeJYN4IR1wKX3eHt5dNJlwm8aycPb&#10;pvEyEF1T5BaSdcluos2WC1a1jtlO8RMN9g8seqYMFn2EumSBka1Tf0H1ijvw0IQRhz6DplFcph6w&#10;m8n4j25uOmZl6gXF8fZRJv//YPmb3doRJWpalJQY1uMb3X/8+v3D5x/fPqG9v/tCilmUabC+wuiV&#10;WbvYKN+bG3sN/L0nBlYdM61MdG8PFiEmMSN7khIP3mKxzfAaBMawbYCk2b5xfYRENci+ptN5eVbO&#10;ZpQcappPZ8W8SGiskvtAOAYU5RyfnhKOAdMiP8d9rMaqByDrfHgloSdxU1MfHFNtF1ZgDA4EuEkq&#10;y3bXPhwTHxIiCwNXSmu8Z5U2ZKjpeZmXKcGDViI6o8+7drPSjuxYnKy0TiyehDnYGpHAAlP6pREk&#10;JIGCUyiZljRW6KWgREv8QHF3pKTNScCo2VH9DYjD2kV31BIHIjV9Gt44cb+fU9SvL7b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W3IqzXAAAABQEAAA8AAAAAAAAAAQAgAAAAIgAAAGRycy9kb3du&#10;cmV2LnhtbFBLAQIUABQAAAAIAIdO4kAkMk6wAAIAAKoDAAAOAAAAAAAAAAEAIAAAACYBAABkcnMv&#10;ZTJvRG9jLnhtbFBLBQYAAAAABgAGAFkBAACYBQAAAAA=&#10;">
                    <v:stroke endarrow="block"/>
                  </v:shape>
                  <v:rect id="矩形 18" o:spid="_x0000_s1447" style="position:absolute;left:4228467;top:2567941;width:5969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NJ1TmskAgAALgQAAA4AAABkcnMvZTJvRG9jLnhtbK1TXY7T&#10;MBB+R+IOlt9pfkizbdR0teqqCGmBlRYO4DpOE5F4zNhtWi6DxBuH4DiIazB2urtd4AmRB8uT+fzN&#10;zDczi8tD37G9QtuCLnkyiTlTWkLV6m3JP7xfv5hxZp3QlehAq5IfleWXy+fPFoMpVAoNdJVCRiTa&#10;FoMpeeOcKaLIykb1wk7AKE3OGrAXjkzcRhWKgdj7LkrjOI8GwMogSGUt/b0enXwZ+OtaSfeurq1y&#10;rCs55ebCieHc+DNaLkSxRWGaVp7SEP+QRS9aTUEfqK6FE2yH7R9UfSsRLNRuIqGPoK5bqUINVE0S&#10;/1bNXSOMCrWQONY8yGT/H618u79F1lYlz3LOtOipRz+/fPvx/StLZl6dwdiCQHfmFn191tyA/GiZ&#10;hlUj9FZdIcLQKFFRTonHR08eeMPSU7YZ3kBF3GLnIAh1qLH3hCQBO1D0NJ1l+QVnx5Kn0/xingU2&#10;UaiDY5IA03k+j6mD0gPmaUJ3H00U90QGrXuloGf+UnKk1odAYn9j3Qi9h4RCoGurddt1wcDtZtUh&#10;2wsak3X4Tuz2HNZpNpQ8fzmNA/MTnz2niMP3NwqEna7GbDp9UssLNArtDpsDOb1qG6iOpBvCOLK0&#10;YnRpAD9zNtC4ltx+2glUnHWvNWk/T7LMz3cwsulFSgaeezbnHqElUZVcOuRsNFZu3IqdwXbbUKwk&#10;1KjhijpWt0HBx7xOmdNQhh6cFshP/bkdUI9rvv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So&#10;VtYAAAAFAQAADwAAAAAAAAABACAAAAAiAAAAZHJzL2Rvd25yZXYueG1sUEsBAhQAFAAAAAgAh07i&#10;QNJ1TmskAgAALgQAAA4AAAAAAAAAAQAgAAAAJQEAAGRycy9lMm9Eb2MueG1sUEsFBgAAAAAGAAYA&#10;WQEAALsFAAAAAA==&#10;" strokeweight=".5pt">
                    <v:stroke joinstyle="round"/>
                    <v:textbox>
                      <w:txbxContent>
                        <w:p w:rsidR="00501F3D" w:rsidRDefault="00AA0CFD">
                          <w:pPr>
                            <w:pStyle w:val="af5"/>
                          </w:pPr>
                          <w:r>
                            <w:rPr>
                              <w:rFonts w:hint="eastAsia"/>
                            </w:rPr>
                            <w:t>中间槽</w:t>
                          </w:r>
                        </w:p>
                      </w:txbxContent>
                    </v:textbox>
                  </v:rect>
                  <v:shape id="直接箭头连接符 41" o:spid="_x0000_s1446" type="#_x0000_t32" style="position:absolute;left:4571367;top:1780541;width:0;height:7874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0/PL2RAIAAEcEAAAOAAAAZHJzL2Uyb0RvYy54bWytU81uEzEQ&#10;viPxDpbvZDd/TbLKpoeUcikQKUWcHdubtfB6LNvJJi/BCyBxopyAU+88DZTHYOw0pQVxQezB8qw9&#10;33zfN+Pp6a7RZCudV2BK2u3klEjDQSizLumry/MnY0p8YEYwDUaWdC89PZ09fjRtbSF7UIMW0hEE&#10;Mb5obUnrEGyRZZ7XsmG+A1YaPKzANSxg6NaZcKxF9EZnvTw/yVpwwjrg0nv8e3Y4pLOEX1WSh5dV&#10;5WUguqTILaTVpXUV12w2ZcXaMVsrfkuD/QOLhimDRe+gzlhgZOPUH1CN4g48VKHDocmgqhSXSQOq&#10;6ea/qVnWzMqkBc3x9s4m//9g+YvtwhElSjoYUWJYgz26eXf9/e3VzZfP3z5c//j6Pu4/fSSDbjSr&#10;tb7AnLlZuCiX78zSXgB/44mBec3MWibSl3uLQCkje5ASA2+x5Kp9DgLvsE2A5Nyuck2ERE/IDukM&#10;R93+CXLaI85onA8P9Vkhd4FwvIDd5Hg2Go8GeepjxoojhnU+PJPQkLgpqQ+OqXUd5mAMTgS4bqrI&#10;thc+oCZMPCZEAgbOldZpMLQhbUlP+sM8JXjQSsTDeM279WquHdmyOFrpiwYh2INrDjZGJLDAlH5q&#10;BAnJm+AUuqUljRUaKSjREl9Q3B1QtIlVZJph5Jms2QTplrVoiVBRV6+PZSkGONBDdCFFDsJrFerU&#10;hujS37jG/0zbmh0U9AeTyeQo4CAtiYFjzRTdo5P6Glt5GIoViP3CReqxxTit6f7ty4rP4X6cbv16&#10;/7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2hTZh9QAAAAFAQAADwAAAAAAAAABACAAAAAiAAAA&#10;ZHJzL2Rvd25yZXYueG1sUEsBAhQAFAAAAAgAh07iQPT88vZEAgAARwQAAA4AAAAAAAAAAQAgAAAA&#10;IwEAAGRycy9lMm9Eb2MueG1sUEsFBgAAAAAGAAYAWQEAANkFAAAAAA==&#10;" strokeweight=".5pt">
                    <v:stroke endarrow="block"/>
                    <v:shadow on="t" color="black" opacity="22936f" origin=",.5" offset="0,.63889mm"/>
                  </v:shape>
                  <v:shape id="直接箭头连接符 37" o:spid="_x0000_s1445" type="#_x0000_t32" style="position:absolute;left:4571367;top:1183640;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916upRQIAAEcEAAAOAAAAZHJzL2Uyb0RvYy54bWytU72OEzEQ&#10;7pF4B8s92Wz+7rLK5oocR3NApByidmxv1sLrsWwnm7wEL4BEBVRAdT1PA8djMHaSI4BoEFtYnp2Z&#10;b775Zjy52DaabKTzCkxJ806XEmk4CGVWJX1xc/XonBIfmBFMg5El3UlPL6YPH0xaW8ge1KCFdARB&#10;jC9aW9I6BFtkmee1bJjvgJUGnRW4hgU03SoTjrWI3uis1+2OshacsA649B7/Xu6ddJrwq0ry8Lyq&#10;vAxElxS5hXS6dC7jmU0nrFg5ZmvFDzTYP7BomDJY9B7qkgVG1k79AdUo7sBDFTocmgyqSnGZesBu&#10;8u5v3SxqZmXqBcXx9l4m//9g+bPN3BElSjrASRnW4Izu3tx+e/3+7vOnr+9uv395G+8fP5D+WRSr&#10;tb7AnJmZu9gu35qFvQb+yhMDs5qZlUykb3YWgfKYkf2SEg1vseSyfQoCY9g6QFJuW7kmQqImZIt0&#10;hmd5f3RGyQ5x8vP+aHAYltwGwjEAp8nR1xv38m5yZaw4YljnwxMJDYmXkvrgmFrVYQbG4EaAy1NF&#10;trn2ITJkxTEhEjBwpbROi6ENaUs66g+7KcGDViI6Y5h3q+VMO7JhcbXSl9pFz2mYg7URCSwwpR8b&#10;QULSJjiFamlJY4VGCkq0xBcUb3tK2sQqMu0w8kzSrIN0i1q0RKjYV6+PZSkauNDDwZ4CcRBeqlCn&#10;MUSV/sY1/mfa1mzfQX8wHo+PDexbS8rAsWayTuikucZR7pdiCWI3d5F6HDFua4o/vKz4HE7tFPXz&#10;/U9/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oU2YfUAAAABQEAAA8AAAAAAAAAAQAgAAAAIgAA&#10;AGRycy9kb3ducmV2LnhtbFBLAQIUABQAAAAIAIdO4kD916upRQIAAEcEAAAOAAAAAAAAAAEAIAAA&#10;ACMBAABkcnMvZTJvRG9jLnhtbFBLBQYAAAAABgAGAFkBAADaBQAAAAA=&#10;" strokeweight=".5pt">
                    <v:stroke endarrow="block"/>
                    <v:shadow on="t" color="black" opacity="22936f" origin=",.5" offset="0,.63889mm"/>
                  </v:shape>
                  <v:shape id="直接箭头连接符 36" o:spid="_x0000_s1444" type="#_x0000_t32" style="position:absolute;left:3771266;top:1183640;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AtaP6pRgIAAEcEAAAOAAAAZHJzL2Uyb0RvYy54bWytU8FuEzEQ&#10;vSPxD5bvdHeTNG1W2fSQUi4FIqWIs2N7sxZej2U72eQn+AEkTsAJOPXO10D5DMZOUgKIC2IPlmdn&#10;5s2bN+PxxabVZC2dV2AqWpzklEjDQSizrOiLm6tH55T4wIxgGoys6FZ6ejF5+GDc2VL2oAEtpCMI&#10;YnzZ2Yo2IdgyyzxvZMv8CVhp0FmDa1lA0y0z4ViH6K3Oenk+zDpwwjrg0nv8e7lz0knCr2vJw/O6&#10;9jIQXVHkFtLp0rmIZzYZs3LpmG0U39Ng/8CiZcpg0XuoSxYYWTn1B1SruAMPdTjh0GZQ14rL1AN2&#10;U+S/dTNvmJWpFxTH23uZ/P+D5c/WM0eUqOhgRIlhLc7o7s3tt9fv7z5/+vru9vuXt/H+8QPpD6NY&#10;nfUl5kzNzMV2+cbM7TXwV54YmDbMLGUifbO1CFTEjOyXlGh4iyUX3VMQGMNWAZJym9q1ERI1IZuK&#10;9s/Oit5wSMkWcYrz/nCwH5bcBMIxAKfJ0dcb9Yo8uTJWHjCs8+GJhJbES0V9cEwtmzAFY3AjwBWp&#10;Iltf+xAZsvKQEAkYuFJap8XQhnQVHfZP85TgQSsRnTHMu+Viqh1Zs7ha6Uvtouc4zMHKiAQWmNKP&#10;jSAhaROcQrW0pLFCKwUlWuILircdJW1iFZl2GHkmaVZBunkjOiJU7KvXx7IUDVzo08GOAnEQXqrQ&#10;pDFElf7GNf5n2jZs10F/MBqNDg3sWkvKwKFmso7opLnGUe6WYgFiO3ORehwxbmuK37+s+ByO7RT1&#10;8/1P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FNmH1AAAAAUBAAAPAAAAAAAAAAEAIAAAACIA&#10;AABkcnMvZG93bnJldi54bWxQSwECFAAUAAAACACHTuJALWj+qUYCAABHBAAADgAAAAAAAAABACAA&#10;AAAjAQAAZHJzL2Uyb0RvYy54bWxQSwUGAAAAAAYABgBZAQAA2wUAAAAA&#10;" strokeweight=".5pt">
                    <v:stroke endarrow="block"/>
                    <v:shadow on="t" color="black" opacity="22936f" origin=",.5" offset="0,.63889mm"/>
                  </v:shape>
                  <v:shape id="直接箭头连接符 33" o:spid="_x0000_s1443" type="#_x0000_t32" style="position:absolute;left:2856866;top:1183640;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60NxlQgIAAEcEAAAOAAAAZHJzL2Uyb0RvYy54bWytU0uOEzEQ&#10;3SNxB8t70vm2klY6s8gwbAYYKYNYO7Y7beF2WbaTTi7BBZBYwayA1ew5DQzHoOx8GAaxQfTCcnXZ&#10;r957VZ6ebRtNNtJ5BaakvU6XEmk4CGVWJX11ffFkTIkPzAimwciS7qSnZ7PHj6atLWQfatBCOoIg&#10;xhetLWkdgi2yzPNaNsx3wEqDyQpcwwKGbpUJx1pEb3TW73bzrAUnrAMuvce/5/sknSX8qpI8vKwq&#10;LwPRJUVuIa0urcu4ZrMpK1aO2VrxAw32DywapgwWPUGds8DI2qk/oBrFHXioQodDk0FVKS6TBlTT&#10;6z5Qs6iZlUkLmuPtySb//2D5i82VI0qUdIT2GNZgj+7e3X5/+/Huy+dvH25/fH0f959uyGAQzWqt&#10;L/DO3Fy5KJdvzcJeAn/jiYF5zcxKJtLXO4tAvXgj++1KDLzFksv2OQg8w9YBknPbyjUREj0h25L2&#10;x6N8nOeU7BCnNx7kw0Oz5DYQjgeQLsdcf9LvdVMqY8URwzofnkloSNyU1AfH1KoOczAGJwJcL1Vk&#10;m0sfIkNWHC9EAgYulNZpMLQhbUnzAXoTMx60EjGZArdazrUjGxZHK31J7oNjDtZGJLDAlH5qBAnJ&#10;m+AUuqUljRUaKSjREl9Q3O0paROryDTDyDMGsA7SLWrREqGirv4Ay1IMcKBHwz0F4iC8VqFObYgu&#10;/Y1r/M+0rdlewWA4mUyOAvbSkjOnmim6Ryf1NbZyPxRLELsrF6nHFuO0pvOHlxWfw/04nfr1/m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oU2YfUAAAABQEAAA8AAAAAAAAAAQAgAAAAIgAAAGRy&#10;cy9kb3ducmV2LnhtbFBLAQIUABQAAAAIAIdO4kD60NxlQgIAAEcEAAAOAAAAAAAAAAEAIAAAACMB&#10;AABkcnMvZTJvRG9jLnhtbFBLBQYAAAAABgAGAFkBAADXBQAAAAA=&#10;" strokeweight=".5pt">
                    <v:stroke endarrow="block"/>
                    <v:shadow on="t" color="black" opacity="22936f" origin=",.5" offset="0,.63889mm"/>
                  </v:shape>
                  <v:shape id="直接箭头连接符 32" o:spid="_x0000_s1442" type="#_x0000_t32" style="position:absolute;left:2056766;top:1183640;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BETewvRQIAAEcEAAAOAAAAZHJzL2Uyb0RvYy54bWytU81uEzEQ&#10;viPxDpbvdH/ShGbVTQ8p5VKgUoo4O7Y3a+H1WLaTTV6CF0DiRDkBp955GiiPwdhJSgBxQezB8uzM&#10;fPPNN+PTs3WnyUo6r8DUtDjKKZGGg1BmUdOX1xePTijxgRnBNBhZ04309Gzy8MFpbytZQgtaSEcQ&#10;xPiqtzVtQ7BVlnneyo75I7DSoLMB17GApltkwrEe0TudlXk+ynpwwjrg0nv8e7510knCbxrJw4um&#10;8TIQXVPkFtLp0jmPZzY5ZdXCMdsqvqPB/oFFx5TBovdQ5ywwsnTqD6hOcQcemnDEocugaRSXqQfs&#10;psh/62bWMitTLyiOt/cy+f8Hy5+vrhxRoqbDghLDOpzR3dvbb29u7j5/+vr+9vuXd/H+8QMZlFGs&#10;3voKc6bmysV2+drM7CXw154YmLbMLGQifb2xCFTEjOyXlGh4iyXn/TMQGMOWAZJy68Z1ERI1Ieua&#10;lvlw9Hg0omSDOMXJYHS8G5ZcB8IxAKfJ0VeOyyJProxVewzrfHgqoSPxUlMfHFOLNkzBGNwIcEWq&#10;yFaXPkSGrNonRAIGLpTWaTG0IX1NR4NhnhI8aCWiM4Z5t5hPtSMrFlcrfald9ByGOVgakcACU/qJ&#10;ESQkbYJTqJaWNFbopKBES3xB8balpE2sItMOI88kzTJIN2tFT4SKfZUDLEvRwIUeHm8pEAfhlQpt&#10;GkNU6W9c43+mbcu2HQyOx+PxvoFta0kZ2NdM1gGdNNc4yu1SzEFsrlykHkeM25ridy8rPodDO0X9&#10;fP+T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oU2YfUAAAABQEAAA8AAAAAAAAAAQAgAAAAIgAA&#10;AGRycy9kb3ducmV2LnhtbFBLAQIUABQAAAAIAIdO4kBETewvRQIAAEcEAAAOAAAAAAAAAAEAIAAA&#10;ACMBAABkcnMvZTJvRG9jLnhtbFBLBQYAAAAABgAGAFkBAADaBQAAAAA=&#10;" strokeweight=".5pt">
                    <v:stroke endarrow="block"/>
                    <v:shadow on="t" color="black" opacity="22936f" origin=",.5" offset="0,.63889mm"/>
                  </v:shape>
                  <v:rect id="矩形 17" o:spid="_x0000_s1441" style="position:absolute;left:3428366;top:2072641;width:6731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LfmZlsjAgAALgQAAA4AAABkcnMvZTJvRG9jLnhtbK1T227U&#10;MBB9R+IfLL+zueytjTZbVVstQipQqfABjuNcROIxY+9my88g8daP4HMQv8HY2bZb4AmRB8uTOT4z&#10;c2ZmdXHoO7ZXaFvQOU8mMWdKSyhbXef844ftqzPOrBO6FB1olfM7ZfnF+uWL1WAylUIDXamQEYm2&#10;2WBy3jhnsiiyslG9sBMwSpOzAuyFIxPrqEQxEHvfRWkcL6IBsDQIUllLf69GJ18H/qpS0r2vKqsc&#10;63JOublwYjgLf0brlchqFKZp5TEN8Q9Z9KLVFPSR6ko4wXbY/kHVtxLBQuUmEvoIqqqVKtRA1STx&#10;b9XcNsKoUAuJY82jTPb/0cp3+xtkbZnz+ZIzLXrq0c+v9z++f2PJ0qszGJsR6NbcoK/PmmuQnyzT&#10;sGmErtUlIgyNEiXllHh89OyBNyw9ZcXwFkriFjsHQahDhb0nJAnYIefTWXo2XSw4u8t5Gi/TxSyw&#10;iUwdHJMEWCynSUwdlB5wnvq7jyayByKD1r1W0DN/yTlS60Mgsb+2boQ+QEIh0LXltu26YGBdbDpk&#10;e0Fjsg3fkd2ewjrNBspkOo8D8zOfPaWIw/c3CoSdLsdsOn1Uyws0Cu0OxYGcXrUCyjvSDWEcWVox&#10;ujSAXzgbaFxzbj/vBCrOujeatD9PZjM/38GYzZcpGXjqKU49Qkuiyrl0yNlobNy4FTuDbd1QrCTU&#10;qOGSOla1QcGnvI6Z01CGHhwXyE/9qR1QT2u+/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0ZKhW&#10;1gAAAAUBAAAPAAAAAAAAAAEAIAAAACIAAABkcnMvZG93bnJldi54bWxQSwECFAAUAAAACACHTuJA&#10;t+ZmWyMCAAAuBAAADgAAAAAAAAABACAAAAAlAQAAZHJzL2Uyb0RvYy54bWxQSwUGAAAAAAYABgBZ&#10;AQAAugUAAAAA&#10;" strokeweight=".5pt">
                    <v:stroke joinstyle="round"/>
                    <v:textbox>
                      <w:txbxContent>
                        <w:p w:rsidR="00501F3D" w:rsidRDefault="00AA0CFD">
                          <w:pPr>
                            <w:pStyle w:val="af5"/>
                          </w:pPr>
                          <w:r>
                            <w:rPr>
                              <w:rFonts w:hint="eastAsia"/>
                            </w:rPr>
                            <w:t>混拌器</w:t>
                          </w:r>
                        </w:p>
                      </w:txbxContent>
                    </v:textbox>
                  </v:rect>
                  <v:rect id="矩形 14" o:spid="_x0000_s1440" style="position:absolute;left:4342767;top:878840;width:444500;height:2921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SbzyIhECAADxAwAADgAAAGRycy9lMm9Eb2MueG1srVNdjtMw&#10;EH5H4g6W32makG67UdPVqqsipAVWWjiA4zg/IvGYsdukXAaJNw7BcRDXYOx0dwu8IfxgeTzjb+b7&#10;Zry+GvuOHRTaFnTO49mcM6UllK2uc/7h/e7FijPrhC5FB1rl/Kgsv9o8f7YeTKYSaKArFTIC0TYb&#10;TM4b50wWRVY2qhd2BkZpclaAvXBkYh2VKAZC77somc8vogGwNAhSWUu3N5OTbwJ+VSnp3lWVVY51&#10;OafaXNgx7IXfo81aZDUK07TyVIb4hyp60WpK+gh1I5xge2z/gupbiWChcjMJfQRV1UoVOBCbeP4H&#10;m/tGGBW4kDjWPMpk/x+sfHu4Q9aWOV9Qp7ToqUc/v3z78f0ri1OvzmBsRkH35g49P2tuQX60TMO2&#10;EbpW14gwNEqUVFPs46PfHnjD0lNWDG+gJGyxdxCEGivsPSBJwMacpy/TZHmx5OyY89VytUpPrVGj&#10;Y9L703QxpwZK8ieXSUxnn0xkDzgGrXuloGf+kHOkzoc84nBr3RT6EBJ4QNeWu7brgoF1se2QHQRN&#10;yS6sE7o9D+u0D9bgn02I/iYQ9hwnrdxYjOT0xAsoj0QdYZo6+iV0aAA/czbQxOXcftoLVJx1rzXJ&#10;dxmnxJq5YKSLZUIGnnuKc4/QkqByLh1yNhlbNw323mBbN5QrDgpouCbRqzao8FTXqXKaq6Dj6Q/4&#10;wT23Q9TTT93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vXGOXVAAAABQEAAA8AAAAAAAAAAQAg&#10;AAAAIgAAAGRycy9kb3ducmV2LnhtbFBLAQIUABQAAAAIAIdO4kBJvPIiEQIAAPEDAAAOAAAAAAAA&#10;AAEAIAAAACQBAABkcnMvZTJvRG9jLnhtbFBLBQYAAAAABgAGAFkBAACnBQAAAAA=&#10;" stroked="f">
                    <v:textbox>
                      <w:txbxContent>
                        <w:p w:rsidR="00501F3D" w:rsidRDefault="00AA0CFD">
                          <w:pPr>
                            <w:pStyle w:val="af5"/>
                          </w:pPr>
                          <w:r>
                            <w:rPr>
                              <w:rFonts w:hint="eastAsia"/>
                            </w:rPr>
                            <w:t>水</w:t>
                          </w:r>
                        </w:p>
                      </w:txbxContent>
                    </v:textbox>
                  </v:rect>
                  <v:rect id="矩形 16" o:spid="_x0000_s1439" style="position:absolute;left:4228467;top:1475741;width:5588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CVPVTkkAgAALgQAAA4AAABkcnMvZTJvRG9jLnhtbK1TS47U&#10;MBDdI3EHy3s6H5L+RJ0ejXrUCGmAkQYO4DjORyQuU3Z3ergMEjsOwXEQ16Di9Mz0ACtEFpYr9fyq&#10;6lXV+uLYd+yg0Lagcx7NQs6UllC2us75h/e7F0vOrBO6FB1olfM7ZfnF5vmz9WAyFUMDXamQEYm2&#10;2WBy3jhnsiCwslG9sDMwSpOzAuyFIxProEQxEHvfBXEYzoMBsDQIUllLf68mJ994/qpS0r2rKqsc&#10;63JOuTl/oj+L8Qw2a5HVKEzTylMa4h+y6EWrKegD1ZVwgu2x/YOqbyWChcrNJPQBVFUrla+BqonC&#10;36q5bYRRvhYSx5oHmez/o5VvDzfI2jLn6YozLXrq0c8v3358/8qi+ajOYGxGoFtzg2N91lyD/GiZ&#10;hm0jdK0uEWFolCgpp2jEB08ejIalp6wY3kBJ3GLvwAt1rLAfCUkCdsx5EsfLZL7g7I54kkW6SDyb&#10;yNTRMUmANF0uQ+qgJEC8iiO6j9FEdk9k0LpXCno2XnKO1HofSByurZug9xBfCHRtuWu7zhtYF9sO&#10;2UHQmOz8d2K357BOsyHn85dp6Jmf+Ow5Rei/v1Eg7HU5ZdPpk1qjQJPQ7lgcyTmqVkB5R7ohTCNL&#10;K0aXBvAzZwONa87tp71AxVn3WpP2qyhJxvn2RpIuYjLw3FOce4SWRJVz6ZCzydi6aSv2Btu6oViR&#10;r1HDJXWsar2Cj3mdMqeh9D04LdA49ee2Rz2u+e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So&#10;VtYAAAAFAQAADwAAAAAAAAABACAAAAAiAAAAZHJzL2Rvd25yZXYueG1sUEsBAhQAFAAAAAgAh07i&#10;QCVPVTkkAgAALgQAAA4AAAAAAAAAAQAgAAAAJQEAAGRycy9lMm9Eb2MueG1sUEsFBgAAAAAGAAYA&#10;WQEAALsFAAAAAA==&#10;" strokeweight=".5pt">
                    <v:stroke joinstyle="round"/>
                    <v:textbox>
                      <w:txbxContent>
                        <w:p w:rsidR="00501F3D" w:rsidRDefault="00AA0CFD">
                          <w:pPr>
                            <w:pStyle w:val="af5"/>
                          </w:pPr>
                          <w:r>
                            <w:rPr>
                              <w:rFonts w:hint="eastAsia"/>
                            </w:rPr>
                            <w:t>水箱</w:t>
                          </w:r>
                        </w:p>
                      </w:txbxContent>
                    </v:textbox>
                  </v:rect>
                  <v:rect id="矩形 15" o:spid="_x0000_s1438" style="position:absolute;left:3428366;top:1475741;width:6731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AVptV0jAgAALgQAAA4AAABkcnMvZTJvRG9jLnhtbK1TXY7T&#10;MBB+R+IOlt9pkjZtt1HT1aqrIqQFVlo4gOs4PyLxmLHbtFwGibc9BMdBXIOx093tAk+IPFiezPib&#10;b76ZWV4eupbtFdoGdM6TUcyZ0hKKRlc5//hh8+qCM+uELkQLWuX8qCy/XL18sexNpsZQQ1soZASi&#10;bdabnNfOmSyKrKxVJ+wIjNLkLAE74cjEKipQ9ITetdE4jmdRD1gYBKmspb/Xg5OvAn5ZKunel6VV&#10;jrU5J24unBjOrT+j1VJkFQpTN/JEQ/wDi040mpI+Ql0LJ9gOmz+gukYiWCjdSEIXQVk2UoUaqJok&#10;/q2au1oYFWohcax5lMn+P1j5bn+LrClyviB5tOioRz+/3v/4/o0lU69Ob2xGQXfmFn191tyA/GSZ&#10;hnUtdKWuEKGvlSiIU+Ljo2cPvGHpKdv2b6EgbLFzEIQ6lNh5QJKAHXI+SccXk9mMsyPhpPPpPA1o&#10;IlMHxyQFzOaTJCaKkgLGi7G/+2wiewAyaN1rBR3zl5wjtT4kEvsb64bQh5BQCLRNsWnaNhhYbdct&#10;sr2gMdmE74Ruz8NazXpiMpnGAfmZz55DxOH7GwTCThcDm1af1PICDUK7w/ZATq/aFooj6YYwjCyt&#10;GF1qwC+c9TSuObefdwIVZ+0bTdovkjT18x2MdDofk4Hnnu25R2hJUDmXDjkbjLUbtmJnsKlqypWE&#10;GjVcUcfKJij4xOvEnIYy9OC0QH7qz+0Q9bTmq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0ZKhW&#10;1gAAAAUBAAAPAAAAAAAAAAEAIAAAACIAAABkcnMvZG93bnJldi54bWxQSwECFAAUAAAACACHTuJA&#10;BWm1XSMCAAAuBAAADgAAAAAAAAABACAAAAAlAQAAZHJzL2Uyb0RvYy54bWxQSwUGAAAAAAYABgBZ&#10;AQAAugUAAAAA&#10;" strokeweight=".5pt">
                    <v:stroke joinstyle="round"/>
                    <v:textbox>
                      <w:txbxContent>
                        <w:p w:rsidR="00501F3D" w:rsidRDefault="00AA0CFD">
                          <w:pPr>
                            <w:pStyle w:val="af5"/>
                          </w:pPr>
                          <w:r>
                            <w:rPr>
                              <w:rFonts w:hint="eastAsia"/>
                            </w:rPr>
                            <w:t>贮缸</w:t>
                          </w:r>
                        </w:p>
                      </w:txbxContent>
                    </v:textbox>
                  </v:rect>
                  <v:rect id="矩形 12" o:spid="_x0000_s1437" style="position:absolute;left:3428366;top:878840;width:685800;height:2921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MJI9nxICAADxAwAADgAAAGRycy9lMm9Eb2MueG1srVNdbtQw&#10;EH5H4g6W39ls0u02G222qrZahFSgUuEAjuP8iMRjxt5NymWQeOshOA7iGoydbbvAG8IPlscz/ma+&#10;b8bry7Hv2EGhbUHnPJ7NOVNaQtnqOucfP+xepZxZJ3QpOtAq5/fK8svNyxfrwWQqgQa6UiEjEG2z&#10;weS8cc5kUWRlo3phZ2CUJmcF2AtHJtZRiWIg9L6Lkvl8GQ2ApUGQylq6vZ6cfBPwq0pJ976qrHKs&#10;yznV5sKOYS/8Hm3WIqtRmKaVxzLEP1TRi1ZT0ieoa+EE22P7F1TfSgQLlZtJ6COoqlaqwIHYxPM/&#10;2Nw1wqjAhcSx5kkm+/9g5bvDLbK2zPlqyZkWPfXo59eHH9+/sTjx6gzGZhR0Z27R87PmBuQnyzRs&#10;G6FrdYUIQ6NESTXFPj767YE3LD1lxfAWSsIWewdBqLHC3gOSBGzM+dkiSc+WVMJ9ztOLNF0cW6NG&#10;xyT5l+l5OqcGSvInqySms08mskccg9a9VtAzf8g5UudDHnG4sW4KfQwJPKBry13bdcHAuth2yA6C&#10;pmQX1hHdnoZ12gdr8M8mRH8TCHuOk1ZuLEZyeuIFlPdEHWGaOvoldGgAv3A20MTl3H7eC1ScdW80&#10;ybeKF8SauWAszi8SMvDUU5x6hJYElXPpkLPJ2LppsPcG27qhXHFQQMMViV61QYXnuo6V01wFHY9/&#10;wA/uqR2inn/q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1xjl1QAAAAUBAAAPAAAAAAAAAAEA&#10;IAAAACIAAABkcnMvZG93bnJldi54bWxQSwECFAAUAAAACACHTuJAMJI9nxICAADxAwAADgAAAAAA&#10;AAABACAAAAAkAQAAZHJzL2Uyb0RvYy54bWxQSwUGAAAAAAYABgBZAQAAqAUAAAAA&#10;" stroked="f">
                    <v:textbox>
                      <w:txbxContent>
                        <w:p w:rsidR="00501F3D" w:rsidRDefault="00AA0CFD">
                          <w:pPr>
                            <w:pStyle w:val="af5"/>
                          </w:pPr>
                          <w:r>
                            <w:rPr>
                              <w:rFonts w:hint="eastAsia"/>
                            </w:rPr>
                            <w:t>外加剂</w:t>
                          </w:r>
                        </w:p>
                      </w:txbxContent>
                    </v:textbox>
                  </v:rect>
                  <v:rect id="矩形 6" o:spid="_x0000_s1436" style="position:absolute;left:2513966;top:878840;width:711200;height:2921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ihW95hACAADxAwAADgAAAGRycy9lMm9Eb2MueG1srVNdjtMw&#10;EH5H4g6W32ma0N+o6WrVVRHSAistHMBxnB+ReMzYbVIug8Qbh+A4iGswdrq7Bd4QfrA8nvE3830z&#10;3lwNXcuOCm0DOuPxZMqZ0hKKRlcZ//B+/2LFmXVCF6IFrTJ+UpZfbZ8/2/QmVQnU0BYKGYFom/Ym&#10;47VzJo0iK2vVCTsBozQ5S8BOODKxigoUPaF3bZRMp4uoBywMglTW0u3N6OTbgF+WSrp3ZWmVY23G&#10;qTYXdgx77vdouxFphcLUjTyXIf6hik40mpI+Qt0IJ9gBm7+gukYiWCjdREIXQVk2UgUOxCae/sHm&#10;vhZGBS4kjjWPMtn/ByvfHu+QNQX1Lp5zpkVHTfr55duP71/ZwqvTG5tS0L25Q8/PmluQHy3TsKuF&#10;rtQ1IvS1EgXVFPv46LcH3rD0lOX9GygIWhwcBKGGEjsPSBKwIePJPH65Xiw4O2V8tVytZufWqMEx&#10;Sf5lHFO7OZPkT9ZJTGefTKQPOAate6WgY/6QcaTOhzzieGvdGPoQEnhA2xT7pm2DgVW+a5EdBU3J&#10;Pqwzur0Ma7UP1uCfjYj+JhD2HEet3JAP5PTEcyhORB1hnDr6JXSoAT9z1tPEZdx+OghUnLWvNcm3&#10;jmfEmrlgzObLhAy89OSXHqElQWVcOuRsNHZuHOyDwaaqKVccFNBwTaKXTVDhqa5z5TRXQcfzH/CD&#10;e2mHqKefu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9cY5dUAAAAFAQAADwAAAAAAAAABACAA&#10;AAAiAAAAZHJzL2Rvd25yZXYueG1sUEsBAhQAFAAAAAgAh07iQIoVveYQAgAA8QMAAA4AAAAAAAAA&#10;AQAgAAAAJAEAAGRycy9lMm9Eb2MueG1sUEsFBgAAAAAGAAYAWQEAAKYFAAAAAA==&#10;" stroked="f">
                    <v:textbox>
                      <w:txbxContent>
                        <w:p w:rsidR="00501F3D" w:rsidRDefault="00AA0CFD">
                          <w:pPr>
                            <w:pStyle w:val="af5"/>
                          </w:pPr>
                          <w:r>
                            <w:rPr>
                              <w:rFonts w:hint="eastAsia"/>
                            </w:rPr>
                            <w:t>粉煤灰</w:t>
                          </w:r>
                        </w:p>
                      </w:txbxContent>
                    </v:textbox>
                  </v:rect>
                  <v:rect id="矩形 9" o:spid="_x0000_s1435" style="position:absolute;left:1828166;top:878840;width:482600;height:2921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YqaN+hACAADxAwAADgAAAGRycy9lMm9Eb2MueG1srVNdjtMw&#10;EH5H4g6W32maULpp1HS16qoIaYGVFg7gOM6PSDxm7DYpl0HibQ/BcRDXYOx0dwu8IfJgeTIz38z3&#10;zXh9OfYdOyi0Leicx7M5Z0pLKFtd5/zjh92LlDPrhC5FB1rl/Kgsv9w8f7YeTKYSaKArFTIC0TYb&#10;TM4b50wWRVY2qhd2BkZpclaAvXBkYh2VKAZC77somc+X0QBYGgSprKW/15OTbwJ+VSnp3leVVY51&#10;OafeXDgxnIU/o81aZDUK07Ty1Ib4hy560Woq+gh1LZxge2z/gupbiWChcjMJfQRV1UoVOBCbeP4H&#10;m7tGGBW4kDjWPMpk/x+sfHe4RdaWNLuXpI8WPQ3p59f7H9+/sZVXZzA2o6A7c4uenzU3ID9ZpmHb&#10;CF2rK0QYGiVK6in28dFvCd6wlMqK4S2UBC32DoJQY4W9ByQJ2Ei5aZLGyyVnx5ynF2m6OI1GjY5J&#10;8i/SZDmnBiX5k1US090XE9kDjkHrXivomb/kHGnyoY443Fg3hT6EBB7QteWu7bpgYF1sO2QHQVuy&#10;C98J3Z6HddoHa/BpE6L/Ewh7jpNWbixGcnriBZRHoo4wbR29Ero0gF84G2jjcm4/7wUqzro3muRb&#10;xQtizVwwFq8uEjLw3FOce4SWBJVz6ZCzydi6abH3Btu6oVpxUEDDFYletUGFp75OndNeBR1Pb8Av&#10;7rkdop5e6uY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9cY5dUAAAAFAQAADwAAAAAAAAABACAA&#10;AAAiAAAAZHJzL2Rvd25yZXYueG1sUEsBAhQAFAAAAAgAh07iQGKmjfoQAgAA8QMAAA4AAAAAAAAA&#10;AQAgAAAAJAEAAGRycy9lMm9Eb2MueG1sUEsFBgAAAAAGAAYAWQEAAKYFAAAAAA==&#10;" stroked="f">
                    <v:textbox>
                      <w:txbxContent>
                        <w:p w:rsidR="00501F3D" w:rsidRDefault="00AA0CFD">
                          <w:pPr>
                            <w:pStyle w:val="af5"/>
                          </w:pPr>
                          <w:r>
                            <w:rPr>
                              <w:rFonts w:hint="eastAsia"/>
                            </w:rPr>
                            <w:t>水泥</w:t>
                          </w:r>
                        </w:p>
                      </w:txbxContent>
                    </v:textbox>
                  </v:rect>
                  <v:shape id="文本框 54" o:spid="_x0000_s1434" type="#_x0000_t202" style="position:absolute;left:2285366;top:1793241;width:469900;height:2540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AnGNdMJgIAADoEAAAOAAAAZHJzL2Uyb0RvYy54bWytU82O0zAQ&#10;viPxDpbvNGmadrdR09XSVRHS8iMtPIDjOD8i8Zix26Q8ALwBJy7cea4+BxOnu1vgtiIHy5P5/M3M&#10;NzOrq75t2F6hrUGnfDoJOVNaQl7rMuUfP2xfXHJmndC5aECrlB+U5Vfr589WnUlUBBU0uUJGJNom&#10;nUl55ZxJgsDKSrXCTsAoTc4CsBWOTCyDHEVH7G0TRGG4CDrA3CBIZS39vRmdfO35i0JJ964orHKs&#10;STnl5vyJ/syGM1ivRFKiMFUtT2mIJ2TRilpT0AeqG+EE22H9D1VbSwQLhZtIaAMoiloqXwNVMw3/&#10;quauEkb5Wkgcax5ksv+PVr7dv0dW59S72ZQzLVpq0vH7t+OPX8efX9k8HhTqjE0IeGcI6vqX0BPa&#10;V2vNLchPlmnYVEKX6hoRukqJnDKcDi+Ds6cjjx1Isu4N5BRI7Bx4or7AdpCPBGHEHkWX89liwdmB&#10;eC6Wsyj2bCJRvWOSAPFiuQypn5IA0TwO6T5EE8k9kUHrXilo2XBJOdIg+EBif2vdCL2HDHEtNHW+&#10;rZvGG1hmmwbZXtDQbP13Yv8D1mjWpXwxm4ejFk+gQNjpfMym0Se1BoFGqVyf9eQcJMwgP5BuCOMA&#10;08LRpQL8wllHw5ty+3knUHHWvNak/XIax8O0eyOeX0Rk4LknO/cILYkq5Y6z8bpx44bsDNZlRZHG&#10;bmu4pn4VtdfvMatT3jSgvgOnZRo24Nz2qMeVX/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Ei&#10;zNQAAAAFAQAADwAAAAAAAAABACAAAAAiAAAAZHJzL2Rvd25yZXYueG1sUEsBAhQAFAAAAAgAh07i&#10;QCcY10wmAgAAOgQAAA4AAAAAAAAAAQAgAAAAIwEAAGRycy9lMm9Eb2MueG1sUEsFBgAAAAAGAAYA&#10;WQEAALsFAAAAAA==&#10;" strokecolor="white" strokeweight=".5pt">
                    <v:stroke joinstyle="round"/>
                    <v:textbox>
                      <w:txbxContent>
                        <w:p w:rsidR="00501F3D" w:rsidRDefault="00AA0CFD">
                          <w:pPr>
                            <w:pStyle w:val="af5"/>
                          </w:pPr>
                          <w:r>
                            <w:rPr>
                              <w:rStyle w:val="Char4"/>
                              <w:rFonts w:hint="eastAsia"/>
                            </w:rPr>
                            <w:t>计</w:t>
                          </w:r>
                          <w:r>
                            <w:rPr>
                              <w:rFonts w:hint="eastAsia"/>
                            </w:rPr>
                            <w:t>量</w:t>
                          </w:r>
                        </w:p>
                      </w:txbxContent>
                    </v:textbox>
                  </v:shape>
                  <v:shape id="文本框 63" o:spid="_x0000_s1433" type="#_x0000_t202" style="position:absolute;left:1255395;top:3939542;width:558800;height:266700" o:gfxdata="UEsDBAoAAAAAAIdO4kAAAAAAAAAAAAAAAAAEAAAAZHJzL1BLAwQUAAAACACHTuJABXEizNQAAAAF&#10;AQAADwAAAGRycy9kb3ducmV2LnhtbE2PzU7DMBCE70i8g7VI3KhdEMVNs+kBiRtCSvk9uvE2iYjX&#10;aewk5e0xXOCy0mhGM9/m25PrxERDaD0jLBcKBHHlbcs1wsvzw5UGEaJhazrPhPBFAbbF+VluMutn&#10;LmnaxVqkEg6ZQWhi7DMpQ9WQM2Hhe+LkHfzgTExyqKUdzJzKXSevlVpJZ1pOC43p6b6h6nM3OoSn&#10;afSv9dtt9c4fcxn04Vg+6iPi5cVSbUBEOsW/MPzgJ3QoEtPej2yD6BDSI/H3Jk9rtQaxR7i7WWmQ&#10;RS7/0xffUEsDBBQAAAAIAIdO4kDxdH/uJQIAADoEAAAOAAAAZHJzL2Uyb0RvYy54bWytU81u2zAM&#10;vg/YOwi6L06cOE2MOEWXIsOA7gfo9gCyLMfGbFGjlNjdA2xvsNMuu++58hyj5LTNtluxHAQy/PyR&#10;/EiuLvu2YQeFtgad8clozJnSEopa7zL+8cP2xYIz64QuRANaZfxOWX65fv5s1ZlUxVBBUyhkRKJt&#10;2pmMV86ZNIqsrFQr7AiM0hQsAVvhyMVdVKDoiL1tong8nkcdYGEQpLKW/r0egnwd+MtSSfeuLK1y&#10;rMk41ebCi+HN/RutVyLdoTBVLU9liCdU0YpaU9IHqmvhBNtj/Q9VW0sEC6UbSWgjKMtaqtADdTMZ&#10;/9XNbSWMCr2QONY8yGT/H618e3iPrC5odtOYMy1aGtLx+7fjj1/Hn1/ZfOoV6oxNCXhrCOr6l9AT&#10;OnRrzQ3IT5Zp2FRC79QVInSVEgVVOPFfRmefDjzWk+TdGygokdg7CER9ia2XjwRhnj1Okuky4ewu&#10;49MlWbN4mJTqHZMESJLFYkzzlASI5/MLsn02kd4TGbTulYKWeSPjSIsQEonDjXUD9B7i81po6mJb&#10;N01wcJdvGmQHQUuzDb8T+x+wRrMu4/NpMh60eAIFwl4XQzWNPqnlBRqkcn3eU9BLmENxR7ohDAtM&#10;B0dGBfiFs46WN+P2816g4qx5rUn75WQ289senFlyEZOD55H8PCK0JKqMO84Gc+OGC9kbrHcVZRqm&#10;reGK5lXWQb/Hqk5104KGCZyOyV/AuR9Qjye//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FcSLM&#10;1AAAAAUBAAAPAAAAAAAAAAEAIAAAACIAAABkcnMvZG93bnJldi54bWxQSwECFAAUAAAACACHTuJA&#10;8XR/7iUCAAA6BAAADgAAAAAAAAABACAAAAAjAQAAZHJzL2Uyb0RvYy54bWxQSwUGAAAAAAYABgBZ&#10;AQAAugUAAAAA&#10;" strokecolor="white" strokeweight=".5pt">
                    <v:stroke joinstyle="round"/>
                    <v:textbox>
                      <w:txbxContent>
                        <w:p w:rsidR="00501F3D" w:rsidRDefault="00AA0CFD">
                          <w:pPr>
                            <w:pStyle w:val="af5"/>
                          </w:pPr>
                          <w:r>
                            <w:rPr>
                              <w:rFonts w:hint="eastAsia"/>
                            </w:rPr>
                            <w:t xml:space="preserve">G </w:t>
                          </w:r>
                          <w:r>
                            <w:rPr>
                              <w:rFonts w:hint="eastAsia"/>
                            </w:rPr>
                            <w:t>、</w:t>
                          </w:r>
                          <w:r>
                            <w:rPr>
                              <w:rFonts w:hint="eastAsia"/>
                            </w:rPr>
                            <w:t>N</w:t>
                          </w:r>
                        </w:p>
                      </w:txbxContent>
                    </v:textbox>
                  </v:shape>
                  <v:shape id="直接连接符 48" o:spid="_x0000_s1432" type="#_x0000_t32" style="position:absolute;left:1243965;top:4452622;width:558800;height:0;flip:x" o:gfxdata="UEsDBAoAAAAAAIdO4kAAAAAAAAAAAAAAAAAEAAAAZHJzL1BLAwQUAAAACACHTuJAVSsK0tYAAAAF&#10;AQAADwAAAGRycy9kb3ducmV2LnhtbE2PwU7DMBBE70j8g7VIXBC1W0QxIZsegMIJVYRyd+MliRqv&#10;o9htk7/HcIHLSqMZzbzNV6PrxJGG0HpGmM8UCOLK25ZrhO3H+lqDCNGwNZ1nQpgowKo4P8tNZv2J&#10;3+lYxlqkEg6ZQWhi7DMpQ9WQM2Hme+LkffnBmZjkUEs7mFMqd51cKLWUzrScFhrT02ND1b48OISn&#10;cnO7/rzajoupen0rX/R+w9Mz4uXFXD2AiDTGvzD84Cd0KBLTzh/YBtEhpEfi702e1uoexA7h7map&#10;QRa5/E9ffANQSwMEFAAAAAgAh07iQPBpO6wDAgAAsAMAAA4AAABkcnMvZTJvRG9jLnhtbK1TwW4T&#10;MRC9I/EPlu9kk022SlfZ9JBSOBSI1PIBju3dtbA9lu1kk5/gB5C4walH7vwN5TMYO1Fb4IbYg+XZ&#10;mXnz5s14cbE3muykDwpsQyejMSXSchDKdg19f3v1Yk5JiMwKpsHKhh5koBfL588Wg6tlCT1oIT1B&#10;EBvqwTW0j9HVRRF4Lw0LI3DSorMFb1hE03eF8GxAdKOLcjw+KwbwwnngMgT8e3l00mXGb1vJ47u2&#10;DTIS3VDkFvPp87lJZ7FcsLrzzPWKn2iwf2BhmLJY9AHqkkVGtl79BWUU9xCgjSMOpoC2VVzmHrCb&#10;yfiPbm565mTuBcUJ7kGm8P9g+dvd2hMlcHbTKSWWGRzS/advPz5++fn9M573d1/JbJ50GlyoMXxl&#10;1z51yvf2xl0D/xCIhVXPbCcz39uDQ4hJyih+S0lGcFhtM7wBgTFsGyGLtm+9Ia1W7nVKTOAoDNmj&#10;Uc6m52cVJYeGzmZVeVaWx4nJfSQcA6pqPh/jXDkG5GEWrE5oCcP5EF9JMCRdGhqiZ6rr4wqsxbUA&#10;f6zEdtchJq6PCSnZwpXSOm+HtmRo6HlVVplaAK1Ecqaw4LvNSnuyY2m/8pcbR8/TMA9bKzJYZEq/&#10;tILErFL0CnXTkqYKRgpKtMRnlG5HStqeVEzCHUewAXFY++ROguJaZO6nFU5799TOUY8Pbf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SsK0tYAAAAFAQAADwAAAAAAAAABACAAAAAiAAAAZHJzL2Rv&#10;d25yZXYueG1sUEsBAhQAFAAAAAgAh07iQPBpO6wDAgAAsAMAAA4AAAAAAAAAAQAgAAAAJQEAAGRy&#10;cy9lMm9Eb2MueG1sUEsFBgAAAAAGAAYAWQEAAJoFAAAAAA==&#10;">
                    <v:stroke endarrow="block"/>
                  </v:shape>
                  <v:rect id="矩形 22" o:spid="_x0000_s1431" style="position:absolute;left:443865;top:4312287;width:8001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G1GFqgiAgAALgQAAA4AAABkcnMvZTJvRG9jLnhtbK1TXW4T&#10;MRB+R+IOlt/J/mSTplE2VZUqCKlApcIBHK/3R+x6zNjJbrkMEm89BMdBXIOxN21T4AnhB2vGM/5m&#10;5puZ1cXQteyg0Dagc55MYs6UllA0usr5xw/bVwvOrBO6EC1olfM7ZfnF+uWLVW+WKoUa2kIhIxBt&#10;l73Jee2cWUaRlbXqhJ2AUZqMJWAnHKlYRQWKntC7NkrjeB71gIVBkMpaer0ajXwd8MtSSfe+LK1y&#10;rM055ebCjeHe+Ttar8SyQmHqRh7TEP+QRScaTUEfoa6EE2yPzR9QXSMRLJRuIqGLoCwbqUINVE0S&#10;/1bNbS2MCrUQOdY80mT/H6x8d7hB1hTUu2nGmRYdNenn1/sf37+xNPX09MYuyevW3KAv0JprkJ8s&#10;07Cpha7UJSL0tRIFJZV4/+jZB69Y+sp2/VsoCFvsHQSmhhI7D0gcsCHnWTZdzGec3ZE4TdJ0cTb2&#10;Rg2OSbIvYuKHOijJIT1PveyDieUDjkHrXivomBdyjtT6EEccrq0bXR9cQh3QNsW2adugYLXbtMgO&#10;gsZkG84R3Z66tZr1OZ9PZ3FAfmazpxBxOH+DQNjrYsym1UeyPD8jz27YDWT0pO2guCPaEMaRpRUj&#10;oQb8wllP45pz+3kvUHHWvtFE/XmSZX6+g5LNzlJS8NSyO7UILQkq59IhZ6OyceNW7A02VU2xklCj&#10;hktqWNkEBp/yOmZOQxl6cFwgP/WnevB6WvP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RkqFbW&#10;AAAABQEAAA8AAAAAAAAAAQAgAAAAIgAAAGRycy9kb3ducmV2LnhtbFBLAQIUABQAAAAIAIdO4kBt&#10;RhaoIgIAAC4EAAAOAAAAAAAAAAEAIAAAACUBAABkcnMvZTJvRG9jLnhtbFBLBQYAAAAABgAGAFkB&#10;AAC5BQAAAAA=&#10;" strokeweight=".5pt">
                    <v:stroke joinstyle="round"/>
                    <v:textbox>
                      <w:txbxContent>
                        <w:p w:rsidR="00501F3D" w:rsidRDefault="00AA0CFD">
                          <w:pPr>
                            <w:pStyle w:val="af5"/>
                          </w:pPr>
                          <w:r>
                            <w:rPr>
                              <w:rFonts w:hint="eastAsia"/>
                            </w:rPr>
                            <w:t>送工地</w:t>
                          </w:r>
                        </w:p>
                      </w:txbxContent>
                    </v:textbox>
                  </v:rect>
                  <v:rect id="矩形 21" o:spid="_x0000_s1430" style="position:absolute;left:1826896;top:4300222;width:13462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IsgfLQkAgAAMAQAAA4AAABkcnMvZTJvRG9jLnhtbK1T247T&#10;MBB9R+IfLL/TXHqhjZquVl0VIS2w0sIHOI5zEYnHjN0m5WeQeNuP4HMQv8HEaZcu8ITIg+XJHB+f&#10;OTNeX/Vtww4KbQ065dEk5ExpCXmty5R/eL97seTMOqFz0YBWKT8qy682z5+tO5OoGCpocoWMSLRN&#10;OpPyyjmTBIGVlWqFnYBRmpIFYCschVgGOYqO2NsmiMNwEXSAuUGQylr6ezMm+cbzF4WS7l1RWOVY&#10;k3LS5vyKfs2GNdisRVKiMFUtTzLEP6hoRa3p0keqG+EE22P9B1VbSwQLhZtIaAMoiloqXwNVE4W/&#10;VXNfCaN8LWSONY822f9HK98e7pDVOfVuOudMi5aa9OPLw/dvX1kcDfZ0xiaEujd3OBRozS3Ij5Zp&#10;2FZCl+oaEbpKiZxEeXzw5MAQWDrKsu4N5MQt9g68U32B7UBIHrCezi7jxXK14OyY8tk0DOM4Hpuj&#10;esfkAJjOFtRxziQh4lUc0Z7kBSI5Mxm07pWClg2blCM1398kDrfWjdAzxFcCTZ3v6qbxAZbZtkF2&#10;EDQoO/+d2O0lrNGsS/liOg8985OcvaQI/fc3CoS9zkc1jSb9Z4dGp12f9SfTM8iPZBzCOLT0yGhT&#10;AX7mrKOBTbn9tBeoOGteazJ/Fc1mw4T7YDZ/GVOAl5nsMiO0JKqUS4ecjcHWje9ib7AuK7or8jVq&#10;uKaWFbV3cBA76jopp7H0PTg9oWHuL2OP+vXQN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GSo&#10;VtYAAAAFAQAADwAAAAAAAAABACAAAAAiAAAAZHJzL2Rvd25yZXYueG1sUEsBAhQAFAAAAAgAh07i&#10;QIsgfLQkAgAAMAQAAA4AAAAAAAAAAQAgAAAAJQEAAGRycy9lMm9Eb2MueG1sUEsFBgAAAAAGAAYA&#10;WQEAALsFAAAAAA==&#10;" strokeweight=".5pt">
                    <v:stroke joinstyle="round"/>
                    <v:textbox>
                      <w:txbxContent>
                        <w:p w:rsidR="00501F3D" w:rsidRDefault="00AA0CFD">
                          <w:pPr>
                            <w:pStyle w:val="af5"/>
                          </w:pPr>
                          <w:r>
                            <w:rPr>
                              <w:rFonts w:hint="eastAsia"/>
                            </w:rPr>
                            <w:t>混凝土运输</w:t>
                          </w:r>
                        </w:p>
                      </w:txbxContent>
                    </v:textbox>
                  </v:rect>
                  <v:shape id="直接箭头连接符 44" o:spid="_x0000_s1429" type="#_x0000_t32" style="position:absolute;left:2489201;top:4054477;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AY+dJESAIAAEgEAAAOAAAAZHJzL2Uyb0RvYy54bWytVMFuEzEQ&#10;vSPxD5bvZDebTdusuukhpVwKVGoRZ8f2Zi28Hst2sslP8ANInIATcOqdr4HyGYy9TSkgLogcLM/O&#10;zJs3b8Y5Ptl2mmyk8wpMTcejnBJpOAhlVjV9cXX26IgSH5gRTIORNd1JT0/mDx8c97aSBbSghXQE&#10;QYyvelvTNgRbZZnnreyYH4GVBp0NuI4FNN0qE471iN7prMjzg6wHJ6wDLr3Hr6eDk84TftNIHp43&#10;jZeB6Joit5BOl85lPLP5MatWjtlW8Vsa7B9YdEwZLHoHdcoCI2un/oDqFHfgoQkjDl0GTaO4TD1g&#10;N+P8t24uW2Zl6gXF8fZOJv//YPmzzYUjSuDsJgeUGNbhkG7eXH97/f7m86ev766/f3kb7x8/kLKM&#10;avXWV5i0MBcu9su35tKeA3/liYFFy8xKJtZXO4tA45iR/ZISDW+x5rJ/CgJj2DpAkm7buC5Coihk&#10;W9OiPJqhJpTsalrm07I8PBymJbeBcAzAcXL0FbNinKdBZqzaY1jnwxMJHYmXmvrgmFq1YQHG4EqA&#10;G6eKbHPuQ2TIqn1CJGDgTGmdNkMb0tf0YDLNU4IHrUR0xjDvVsuFdmTD4m6lX2oXPffDHKyNSGCB&#10;Kf3YCBKSNsEpVEtLGit0UlCiJT6heBsoaROryLTEyDNJsw7SXbaiJ0LFvooJlqVo4EZPy4ECcRBe&#10;qtCmMUSV/sY1fmfatmzoYFLOZrN9A0NrSRnY10zWPTpprnGUw1IsQewuXKQeR4zrmuJvn1Z8D/ft&#10;FPXzD2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oU2YfUAAAABQEAAA8AAAAAAAAAAQAgAAAA&#10;IgAAAGRycy9kb3ducmV2LnhtbFBLAQIUABQAAAAIAIdO4kAY+dJESAIAAEgEAAAOAAAAAAAAAAEA&#10;IAAAACMBAABkcnMvZTJvRG9jLnhtbFBLBQYAAAAABgAGAFkBAADdBQAAAAA=&#10;" strokeweight=".5pt">
                    <v:stroke endarrow="block"/>
                    <v:shadow on="t" color="black" opacity="22936f" origin=",.5" offset="0,.63889mm"/>
                  </v:shape>
                  <v:shape id="直接箭头连接符 42" o:spid="_x0000_s1428" type="#_x0000_t32" style="position:absolute;left:2489836;top:3456941;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DpIEilSQIAAEgEAAAOAAAAZHJzL2Uyb0RvYy54bWytVL2OEzEQ&#10;7pF4B8s92WTzQ7LK5oocR3NApByidmxv1sLrsWwnm7wEL4BExVEB1fU8DRyPwdi5HAFEg0hheXZm&#10;vvnmm3GmZ7tGk610XoEpaa/TpUQaDkKZdUlfXl08GlPiAzOCaTCypHvp6dns4YNpawuZQw1aSEcQ&#10;xPiitSWtQ7BFlnley4b5Dlhp0FmBa1hA060z4ViL6I3O8m53lLXghHXApff49fzgpLOEX1WShxdV&#10;5WUguqTILaTTpXMVz2w2ZcXaMVsrfkeD/QOLhimDRe+hzllgZOPUH1CN4g48VKHDocmgqhSXqQfs&#10;ptf9rZtlzaxMvaA43t7L5P8fLH++XTiiBM6u/5gSwxoc0u3bm29vrm8/f/r6/ub7l3fx/vEDGeRR&#10;rdb6ApPmZuFiv3xnlvYS+GtPDMxrZtYysb7aWwTqxYzsl5RoeIs1V+0zEBjDNgGSdLvKNRESRSG7&#10;kuaD8WTcH1GyL2l/MBxNBgmNFXIXCMcAHCdHXz7Je900yIwVRwzrfHgqoSHxUlIfHFPrOszBGFwJ&#10;cL1UkW0vfYgMWXFMiAQMXCit02ZoQ9qSjvrDbkrwoJWIzhjm3Xo1145sWdyt9Evtouc0zMHGiAQW&#10;mNJPjCAhaROcQrW0pLFCIwUlWuITircDJW1iFZmWGHkmaTZBumUtWiJU7CvvY1mKBm70cHCgQByE&#10;VyrUaQxRpb9xjd+ZtjU7dNAfTCaTYwOH1pIycKyZrBM6aa5xlIelWIHYL1ykHkeM65ri755WfA+n&#10;dor6+Qcw+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FNmH1AAAAAUBAAAPAAAAAAAAAAEAIAAA&#10;ACIAAABkcnMvZG93bnJldi54bWxQSwECFAAUAAAACACHTuJA6SBIpUkCAABIBAAADgAAAAAAAAAB&#10;ACAAAAAjAQAAZHJzL2Uyb0RvYy54bWxQSwUGAAAAAAYABgBZAQAA3gUAAAAA&#10;" strokeweight=".5pt">
                    <v:stroke endarrow="block"/>
                    <v:shadow on="t" color="black" opacity="22936f" origin=",.5" offset="0,.63889mm"/>
                  </v:shape>
                  <v:rect id="矩形 23" o:spid="_x0000_s1427" style="position:absolute;left:3769996;top:3241041;width:901700;height:889000;v-text-anchor:middle" o:gfxdata="UEsDBAoAAAAAAIdO4kAAAAAAAAAAAAAAAAAEAAAAZHJzL1BLAwQUAAAACACHTuJA29cY5dUAAAAF&#10;AQAADwAAAGRycy9kb3ducmV2LnhtbE2PwW7CMBBE75X4B2uReis2tErTEIcDEgcuhab5ABNvkwh7&#10;HcUOgX593V7KZaXRjGbe5purNeyCg+8cSVguBDCk2umOGgnV5+4pBeaDIq2MI5RwQw+bYvaQq0y7&#10;iT7wUoaGxRLymZLQhtBnnPu6Rav8wvVI0ftyg1UhyqHhelBTLLeGr4RIuFUdxYVW9bhtsT6Xo5Vw&#10;OB72lXgR32Ny2+upPJ7fja+kfJwvxRpYwGv4D8MvfkSHIjKd3EjaMyMhPhL+bvTSVLwBO0l4fU5S&#10;4EXO7+mLH1BLAwQUAAAACACHTuJA350KexMCAADzAwAADgAAAGRycy9lMm9Eb2MueG1srVNdjtMw&#10;EH5H4g6W32mStrRN1HS16qoIaYGVFg7gOM6PSDxm7DYtl0HijUNwHMQ1GDvd3QJviDxYnsznz/N9&#10;M15fHfuOHRTaFnTOk0nMmdISylbXOf/wfvdixZl1QpeiA61yflKWX22eP1sPJlNTaKArFTIi0TYb&#10;TM4b50wWRVY2qhd2AkZpSlaAvXAUYh2VKAZi77toGseLaAAsDYJU1tLfmzHJN4G/qpR076rKKse6&#10;nFNtLqwY1sKv0WYtshqFaVp5LkP8QxW9aDVd+kh1I5xge2z/oupbiWChchMJfQRV1UoVNJCaJP5D&#10;zX0jjApayBxrHm2y/49Wvj3cIWtL6t2MWqVFT036+eXbj+9f2XTm7RmMzQh1b+7QC7TmFuRHyzRs&#10;G6FrdY0IQ6NESUUlHh/9dsAHlo6yYngDJXGLvYPg1LHC3hOSB+yY89lykabpgrMT7afzJJ4HNpGp&#10;o2OSAGmcLGNqoSTAapXGtPe3ieyByKB1rxT0zG9yjtT7cJE43Fo3Qh8gQQh0bblruy4EWBfbDtlB&#10;0Jzswndmt5ewTnuwBn9sZPR/gmIvcjTLHYsjJb3yAsoTaUcY547eCW0awM+cDTRzObef9gIVZ91r&#10;Tf6lyXzuhzQE85fLKQV4mSkuM0JLosq5dMjZGGzdONp7g23d0F1JcEDDNbletcGFp7rOldNkBR/P&#10;r8CP7mUcUE9vdfM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9cY5dUAAAAFAQAADwAAAAAAAAAB&#10;ACAAAAAiAAAAZHJzL2Rvd25yZXYueG1sUEsBAhQAFAAAAAgAh07iQN+dCnsTAgAA8wMAAA4AAAAA&#10;AAAAAQAgAAAAJAEAAGRycy9lMm9Eb2MueG1sUEsFBgAAAAAGAAYAWQEAAKkFAAAAAA==&#10;" stroked="f">
                    <v:textbox>
                      <w:txbxContent>
                        <w:p w:rsidR="00501F3D" w:rsidRDefault="00AA0CFD">
                          <w:pPr>
                            <w:pStyle w:val="af5"/>
                          </w:pPr>
                          <w:r>
                            <w:rPr>
                              <w:rFonts w:hint="eastAsia"/>
                            </w:rPr>
                            <w:t>G------</w:t>
                          </w:r>
                          <w:r>
                            <w:rPr>
                              <w:rFonts w:hint="eastAsia"/>
                            </w:rPr>
                            <w:t>粉尘</w:t>
                          </w:r>
                        </w:p>
                        <w:p w:rsidR="00501F3D" w:rsidRDefault="00AA0CFD">
                          <w:pPr>
                            <w:pStyle w:val="af5"/>
                          </w:pPr>
                          <w:r>
                            <w:rPr>
                              <w:rFonts w:hint="eastAsia"/>
                            </w:rPr>
                            <w:t>W------</w:t>
                          </w:r>
                          <w:r>
                            <w:rPr>
                              <w:rFonts w:hint="eastAsia"/>
                            </w:rPr>
                            <w:t>废水</w:t>
                          </w:r>
                        </w:p>
                        <w:p w:rsidR="00501F3D" w:rsidRDefault="00AA0CFD">
                          <w:pPr>
                            <w:pStyle w:val="af5"/>
                          </w:pPr>
                          <w:r>
                            <w:rPr>
                              <w:rFonts w:hint="eastAsia"/>
                            </w:rPr>
                            <w:t>N------</w:t>
                          </w:r>
                          <w:r>
                            <w:rPr>
                              <w:rFonts w:hint="eastAsia"/>
                            </w:rPr>
                            <w:t>噪声</w:t>
                          </w:r>
                        </w:p>
                        <w:p w:rsidR="00501F3D" w:rsidRDefault="00AA0CFD">
                          <w:pPr>
                            <w:pStyle w:val="af5"/>
                          </w:pPr>
                          <w:r>
                            <w:rPr>
                              <w:rFonts w:hint="eastAsia"/>
                            </w:rPr>
                            <w:t>S------</w:t>
                          </w:r>
                          <w:r>
                            <w:rPr>
                              <w:rFonts w:hint="eastAsia"/>
                            </w:rPr>
                            <w:t>固废</w:t>
                          </w:r>
                        </w:p>
                        <w:p w:rsidR="00501F3D" w:rsidRDefault="00501F3D"/>
                      </w:txbxContent>
                    </v:textbox>
                  </v:rect>
                  <v:rect id="矩形 20" o:spid="_x0000_s1426" style="position:absolute;left:1838326;top:3728087;width:13716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LL1rlwnAgAAMAQAAA4AAABkcnMvZTJvRG9jLnhtbK1TXY7T&#10;MBB+R+IOlt9pftrtT9R0teqqCGmBlRYO4DhOE5F4zNhtWi6DxNseguMgrsHY6e52gSdEHixPZvzN&#10;zPfNLC8PXcv2Cm0DOufJKOZMaQllo7c5//hh82rOmXVCl6IFrXJ+VJZfrl6+WPYmUynU0JYKGYFo&#10;m/Um57VzJosiK2vVCTsCozQ5K8BOODJxG5UoekLv2iiN42nUA5YGQSpr6e/14OSrgF9VSrr3VWWV&#10;Y23OqTYXTgxn4c9otRTZFoWpG3kqQ/xDFZ1oNCV9hLoWTrAdNn9AdY1EsFC5kYQugqpqpAo9UDdJ&#10;/Fs3d7UwKvRC5FjzSJP9f7Dy3f4WWVOSduMFZ1p0JNLPr/c/vn9jaaCnNzajqDtzi75Ba25AfrJM&#10;w7oWequuEKGvlSipqMTTGT174A1LT1nRv4WSsMXOQWDqUGHnAYkDdqC38/F8nE45O+Z8PEvn8Xw2&#10;iKMOjkkfMJ4l05g0lBSRLtKE7j6dyB6QDFr3WkHH/CXnSOKHTGJ/Y90Q+hASOoG2KTdN2wYDt8W6&#10;RbYXNCib8J3Q7XlYq1mf8+n4Ig7Iz3z2HCIO398gEHa6HKpp9Ykuz5AfWZu5Q3Egp78WUB6JOIRh&#10;aGnJ6FIDfuGsp4HNuf28E6g4a99oIn+RTCZ+woMxuZiRegzPPcW5R2hJUDmXDjkbjLUb9mJnsNnW&#10;lCsJPWq4IsmqJjD4VNepchrLoMFphfzcn9sh6mnR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GSoVtYAAAAFAQAADwAAAAAAAAABACAAAAAiAAAAZHJzL2Rvd25yZXYueG1sUEsBAhQAFAAAAAgA&#10;h07iQLL1rlwnAgAAMAQAAA4AAAAAAAAAAQAgAAAAJQEAAGRycy9lMm9Eb2MueG1sUEsFBgAAAAAG&#10;AAYAWQEAAL4FAAAAAA==&#10;" strokeweight=".5pt">
                    <v:stroke joinstyle="round"/>
                    <v:textbox>
                      <w:txbxContent>
                        <w:p w:rsidR="00501F3D" w:rsidRDefault="00AA0CFD">
                          <w:pPr>
                            <w:pStyle w:val="af5"/>
                          </w:pPr>
                          <w:r>
                            <w:rPr>
                              <w:rFonts w:hint="eastAsia"/>
                            </w:rPr>
                            <w:t>受料斗</w:t>
                          </w:r>
                        </w:p>
                      </w:txbxContent>
                    </v:textbox>
                  </v:rect>
                  <v:rect id="矩形 8" o:spid="_x0000_s1425" style="position:absolute;left:943610;top:1487806;width:6731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KcrpAogAgAALQQAAA4AAABkcnMvZTJvRG9jLnhtbK1TXY7T&#10;MBB+R+IOlt9pkrbbn6jpatVVEdICKy0cwHGcH5F4zNhtWi6DxNseguMgrsHY6e52gSdEHixPZvzN&#10;N9/MrC4PXcv2Cm0DOuPJKOZMaQlFo6uMf/ywfbXgzDqhC9GCVhk/Kssv1y9frHqTqjHU0BYKGYFo&#10;m/Ym47VzJo0iK2vVCTsCozQ5S8BOODKxigoUPaF3bTSO41nUAxYGQSpr6e/14OTrgF+WSrr3ZWmV&#10;Y23GiZsLJ4Yz92e0Xom0QmHqRp5oiH9g0YlGU9JHqGvhBNth8wdU10gEC6UbSegiKMtGqlADVZPE&#10;v1VzVwujQi0kjjWPMtn/Byvf7W+RNQX1bkr6aNFRk35+vf/x/RtbeHV6Y1MKujO36Ouz5gbkJ8s0&#10;bGqhK3WFCH2tREGcEh8fPXvgDUtPWd6/hYKgxc5BEOpQYucBSQJ2yPhyOpklRODoiSzmi3g2tEYd&#10;HJPkn80nSUx+SQHj5djffTKRPuAYtO61go75S8aROh/yiP2NdUPoQ0ioA9qm2DZtGwys8k2LbC9o&#10;SrbhO6Hb87BWs56YTC7igPzMZ88h4vD9DQJhp4uBTatPYnl9Bp3dIT+Q04uWQ3Ek2RCGiaUNo0sN&#10;+IWznqY14/bzTqDirH2jSfplMvXtc8GYXszHZOC5Jz/3CC0JKuPSIWeDsXHDUuwMNlVNuZJQo4Yr&#10;aljZBAWfeJ2Y00yGHpz2xw/9uR2inrZ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0ZKhW1gAA&#10;AAUBAAAPAAAAAAAAAAEAIAAAACIAAABkcnMvZG93bnJldi54bWxQSwECFAAUAAAACACHTuJApyuk&#10;CiACAAAtBAAADgAAAAAAAAABACAAAAAlAQAAZHJzL2Uyb0RvYy54bWxQSwUGAAAAAAYABgBZAQAA&#10;twUAAAAA&#10;" strokeweight=".5pt">
                    <v:stroke joinstyle="round"/>
                    <v:textbox>
                      <w:txbxContent>
                        <w:p w:rsidR="00501F3D" w:rsidRDefault="00AA0CFD">
                          <w:pPr>
                            <w:pStyle w:val="af5"/>
                          </w:pPr>
                          <w:r>
                            <w:rPr>
                              <w:rFonts w:hint="eastAsia"/>
                            </w:rPr>
                            <w:t>配料仓</w:t>
                          </w:r>
                        </w:p>
                        <w:p w:rsidR="00501F3D" w:rsidRDefault="00501F3D">
                          <w:pPr>
                            <w:jc w:val="center"/>
                          </w:pPr>
                        </w:p>
                      </w:txbxContent>
                    </v:textbox>
                  </v:rect>
                  <v:rect id="矩形 7" o:spid="_x0000_s1424" style="position:absolute;left:99695;top:1476376;width:6858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AZ1N+YhAgAALAQAAA4AAABkcnMvZTJvRG9jLnhtbK1TXY7T&#10;MBB+R+IOlt9pkm5/o6arVVdFSAustHAAx3F+ROIxY7dpuQwSb3sIjoO4BmOnu9sFnhB5sDyZ8Tff&#10;fDOzujx0LdsrtA3ojCejmDOlJRSNrjL+8cP21YIz64QuRAtaZfyoLL9cv3yx6k2qxlBDWyhkBKJt&#10;2puM186ZNIqsrFUn7AiM0uQsATvhyMQqKlD0hN610TiOZ1EPWBgEqaylv9eDk68Dflkq6d6XpVWO&#10;tRknbi6cGM7cn9F6JdIKhakbeaIh/oFFJxpNSR+hroUTbIfNH1BdIxEslG4koYugLBupQg1UTRL/&#10;Vs1dLYwKtZA41jzKZP8frHy3v0XWFNS7ScKZFh016efX+x/fv7G5V6c3NqWgO3OLvj5rbkB+skzD&#10;pha6UleI0NdKFMQp8fHRswfesPSU5f1bKAha7BwEoQ4ldh6QJGCHjC+Xs+WUs6PnMZ9dzGdDZ9TB&#10;MUnu2WK6iKl/kgLGy3FCd59LpA8wBq17raBj/pJxpMaHNGJ/Y90Q+hASyoC2KbZN2wYDq3zTItsL&#10;GpJt+E7o9jys1awnJhfTOCA/89lziDh8f4NA2OliYNPqk1ZenkFmd8gP5PSa5VAcSTWEYWBpwehS&#10;A37hrKdhzbj9vBOoOGvfaFJ+mUwmfrqDMZnOx2TguSc/9wgtCSrj0iFng7Fxw07sDDZVTbmSUKOG&#10;K+pX2QQFn3idmNNIhh6c1sfP/Lkdop6WfP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GSoVtYA&#10;AAAFAQAADwAAAAAAAAABACAAAAAiAAAAZHJzL2Rvd25yZXYueG1sUEsBAhQAFAAAAAgAh07iQAZ1&#10;N+YhAgAALAQAAA4AAAAAAAAAAQAgAAAAJQEAAGRycy9lMm9Eb2MueG1sUEsFBgAAAAAGAAYAWQEA&#10;ALgFAAAAAA==&#10;" strokeweight=".5pt">
                    <v:stroke joinstyle="round"/>
                    <v:textbox>
                      <w:txbxContent>
                        <w:p w:rsidR="00501F3D" w:rsidRDefault="00AA0CFD">
                          <w:pPr>
                            <w:pStyle w:val="af5"/>
                          </w:pPr>
                          <w:r>
                            <w:rPr>
                              <w:rFonts w:hint="eastAsia"/>
                            </w:rPr>
                            <w:t>配料仓</w:t>
                          </w:r>
                        </w:p>
                      </w:txbxContent>
                    </v:textbox>
                  </v:rect>
                  <v:shape id="直接箭头连接符 30" o:spid="_x0000_s1423" type="#_x0000_t32" style="position:absolute;left:1270000;top:1762761;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Ag9/h8JgIAABYEAAAOAAAAZHJzL2Uyb0RvYy54bWytU72OEzEQ&#10;7pF4B8s92Z/kErLK5oocR8PPSQeidtbeXUtej2U72eQleAEkKrgKqK7naeB4DMbe5BRANAgXlu2Z&#10;+Wa+b8aL812nyFZYJ0GXNBullAhdAZe6KenrV5ePHlPiPNOcKdCipHvh6Pny4YNFbwqRQwuKC0sQ&#10;RLuiNyVtvTdFkriqFR1zIzBCo7EG2zGPV9sk3LIe0TuV5Gk6TXqw3FiohHP4ejEY6TLi17Wo/Mu6&#10;dsITVVKszcfdxn0d9mS5YEVjmWlldSiD/UMVHZMak95DXTDPyMbKP6A6WVlwUPtRBV0CdS0rETkg&#10;myz9jc11y4yIXFAcZ+5lcv8PtnqxvbJEcuzdJKdEsw6bdPfu9vvbj3dfPn/7cPvj6/tw/nRDxlGt&#10;3rgCg1b6yqJ24eYMIqz758AxlG08RCF2te2CIEiR7BA9n6W4KNnjeTbNZ9Ns0F7sPKnQAU0V2vJ5&#10;nqEbQiesOGIY6/xTAR0Jh5I6b5lsWr8CrbHBYLOYkW2fOT8EHgNCARoupVKxz0qTvqTT8VkaAxwo&#10;yYMxuDnbrFfKki0LkxLXoYpf3CxsNI9gnkn1RHPi9wZ5eyuZbpSgIUMnOCVK4IcIp6EkpUMWEUcS&#10;64zSbLyw1y3vCZeBVz6OCnGJ83k2GUogFvwb6ds4CkGlv9Ua3pkyLRsYjCfz+fxIYKAWJYVjzng7&#10;KSc5tnJo6hr4PnY4vuPwRf/DRwnTfXrH8+l3Xv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2hTZ&#10;h9QAAAAFAQAADwAAAAAAAAABACAAAAAiAAAAZHJzL2Rvd25yZXYueG1sUEsBAhQAFAAAAAgAh07i&#10;QCD3+HwmAgAAFgQAAA4AAAAAAAAAAQAgAAAAIwEAAGRycy9lMm9Eb2MueG1sUEsFBgAAAAAGAAYA&#10;WQEAALsFAAAAAA==&#10;" strokeweight=".5pt">
                    <v:stroke endarrow="block"/>
                    <v:shadow on="t" color="black" opacity="22936f" origin=",.5" offset="0,.63889mm"/>
                  </v:shape>
                  <v:shape id="直接箭头连接符 28" o:spid="_x0000_s1422" type="#_x0000_t32" style="position:absolute;left:431800;top:1788161;width:0;height:292100" o:gfxdata="UEsDBAoAAAAAAIdO4kAAAAAAAAAAAAAAAAAEAAAAZHJzL1BLAwQUAAAACACHTuJA2hTZh9QAAAAF&#10;AQAADwAAAGRycy9kb3ducmV2LnhtbE2PzU7DMBCE70i8g7VI3KjdlhYT4vSABEfUtBVnJ94mEfba&#10;xO4Pb4/LhV5WGs1o5ttydXaWHXGMgycF04kAhtR6M1CnYLd9e5DAYtJktPWECn4wwqq6vSl1YfyJ&#10;ajxuUsdyCcVCK+hTCgXnse3R6TjxASl7ez86nbIcO25GfcrlzvKZEEvu9EB5odcBX3tsvzYHp6D5&#10;eA/zWIfP/aNJtV3PwrdcLJS6v5uKF2AJz+k/DBf8jA5VZmr8gUxkVkF+JP3d7EkpnoE1Cp7mSwm8&#10;Kvk1ffULUEsDBBQAAAAIAIdO4kCVZU9NKQIAABUEAAAOAAAAZHJzL2Uyb0RvYy54bWytU72OEzEQ&#10;7pF4B8s92Z/kjmSVzRU5joafkw5E7ay9u5a8Hst2sslL8AJIVHAVUF3P08DxGIy9SRRANAgXlsfj&#10;+eb7Zsbzi22nyEZYJ0GXNBullAhdAZe6KenrV1ePppQ4zzRnCrQo6U44erF4+GDem0Lk0ILiwhIE&#10;0a7oTUlb702RJK5qRcfcCIzQ6KzBdsyjaZuEW9YjeqeSPE3Pkx4sNxYq4RzeXg5Ouoj4dS0q/7Ku&#10;nfBElRS5+bjbuK/CnizmrGgsM62s9jTYP7DomNSY9Ah1yTwjayv/gOpkZcFB7UcVdAnUtaxE1IBq&#10;svQ3NTctMyJqweI4cyyT+3+w1YvNtSWSY+8mY0o067BJ9+/uvr/9eP/l87cPdz++vg/nT7ckn4Zq&#10;9cYVGLTU13ZvOYMIq/45cAxlaw+xENvadqEgKJFsSzoZZ9MUG7DDRI+n0+w8G0ovtp5U6EdXhb58&#10;lmf4DJETVhwgjHX+qYCOhENJnbdMNq1fgtbYX7BZTMg2z5wfAg8BIb+GK6kU3rNCadKX9Hx8lsYA&#10;B0ry4Aw+Z5vVUlmyYWFQ4tqz+OWZhbXmEcwzqZ5oTvzOoGxvJdONEjRk6ASnRAn8D+E0UFI6ZBFx&#10;IpFnMGDthb1peU+4DLryMaalaOB4nk0GCsSCfyN9GychVOlvXMM9U6Zlg4LxZDabHQQM0mJJjzmj&#10;dUInCX0NnRw6vAK+iw2O9zh78f3+n4ThPrXxfPqbF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hTZh9QAAAAFAQAADwAAAAAAAAABACAAAAAiAAAAZHJzL2Rvd25yZXYueG1sUEsBAhQAFAAAAAgA&#10;h07iQJVlT00pAgAAFQQAAA4AAAAAAAAAAQAgAAAAIwEAAGRycy9lMm9Eb2MueG1sUEsFBgAAAAAG&#10;AAYAWQEAAL4FAAAAAA==&#10;" strokeweight=".5pt">
                    <v:stroke endarrow="block"/>
                    <v:shadow on="t" color="black" opacity="22936f" origin=",.5" offset="0,.63889mm"/>
                  </v:shape>
                  <v:rect id="矩形 11" o:spid="_x0000_s1421" style="position:absolute;left:1818006;top:2061846;width:1397000;height:292100;v-text-anchor:middle" o:gfxdata="UEsDBAoAAAAAAIdO4kAAAAAAAAAAAAAAAAAEAAAAZHJzL1BLAwQUAAAACACHTuJAtGSoVtYAAAAF&#10;AQAADwAAAGRycy9kb3ducmV2LnhtbE2PzU7DMBCE70i8g7VIvVE7VGpCiFOJSkj0VAhIvTrxEkfY&#10;6zR2/3h6DBe4rDSa0cy31ersLDviFAZPErK5AIbUeT1QL+H97em2ABaiIq2sJ5RwwQCr+vqqUqX2&#10;J3rFYxN7lkoolEqCiXEsOQ+dQafC3I9Iyfvwk1MxyannelKnVO4svxNiyZ0aKC0YNeLaYPfZHJwE&#10;bE2+v7xk++55vdnaJt99PYadlLObTDwAi3iOf2H4wU/oUCem1h9IB2YlpEfi701eUYh7YK2EfLEs&#10;gNcV/09ffwNQSwMEFAAAAAgAh07iQBxCrSElAgAAMAQAAA4AAABkcnMvZTJvRG9jLnhtbK1TXY7T&#10;MBB+R+IOlt9pkm6320ZNV6uuipAWWGnhAI7j/IjEY8Zuk+UySLxxCI6DuAZjp91t4Q2RByvj+fz5&#10;m2/Gq+uha9leoW1AZzyZxJwpLaFodJXxjx+2rxacWSd0IVrQKuOPyvLr9csXq96kago1tIVCRiTa&#10;pr3JeO2cSaPIylp1wk7AKE3JErATjkKsogJFT+xdG03jeB71gIVBkMpa2r0dk3wd+MtSSfe+LK1y&#10;rM04aXNhxbDmfo3WK5FWKEzdyIMM8Q8qOtFouvSJ6lY4wXbY/EXVNRLBQukmEroIyrKRKtRA1STx&#10;H9U81MKoUAuZY82TTfb/0cp3+3tkTUG9m80406KjJv36+v3nj28sSbw9vbEpoR7MPfoCrbkD+cky&#10;DZta6ErdIEJfK1GQqICPzg74wNJRlvdvoSBusXMQnBpK7DwhecAGOrtIFtRPzh4zPo3nyWI2H5uj&#10;BsekB1wsr+KYeig9YjlN6J/kRSI9Mhm07rWCjvmfjCM1P9wk9nfWjdAjJFQCbVNsm7YNAVb5pkW2&#10;FzQo2/Ad2O0prNWsz/j84jIOzGc5e0pBSr3Y8dYzGMJOF+N+q0n/0aHRaTfkAyX9Zg7FIxmHMA4t&#10;PTL6qQG/cNbTwGbcft4JVJy1bzSZv6QG+gkPwezyakoBnmby04zQkqgyLh1yNgYbN76LncGmqumu&#10;JNSo4YZaVjbBwWddB+U0lqEHhyfk5/40Dqjnh7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Rk&#10;qFbWAAAABQEAAA8AAAAAAAAAAQAgAAAAIgAAAGRycy9kb3ducmV2LnhtbFBLAQIUABQAAAAIAIdO&#10;4kAcQq0hJQIAADAEAAAOAAAAAAAAAAEAIAAAACUBAABkcnMvZTJvRG9jLnhtbFBLBQYAAAAABgAG&#10;AFkBAAC8BQAAAAA=&#10;" strokeweight=".5pt">
                    <v:stroke joinstyle="round"/>
                    <v:textbox>
                      <w:txbxContent>
                        <w:p w:rsidR="00501F3D" w:rsidRDefault="00AA0CFD">
                          <w:pPr>
                            <w:pStyle w:val="af5"/>
                          </w:pPr>
                          <w:r>
                            <w:rPr>
                              <w:rFonts w:hint="eastAsia"/>
                            </w:rPr>
                            <w:t>水泥中间仓</w:t>
                          </w:r>
                        </w:p>
                      </w:txbxContent>
                    </v:textbox>
                  </v:rect>
                  <w10:wrap type="none"/>
                  <w10:anchorlock/>
                </v:group>
              </w:pict>
            </w:r>
          </w:p>
          <w:p w:rsidR="00501F3D" w:rsidRDefault="00AA0CFD">
            <w:pPr>
              <w:pStyle w:val="af6"/>
            </w:pPr>
            <w:r>
              <w:t>图</w:t>
            </w:r>
            <w:r>
              <w:t>5-</w:t>
            </w:r>
            <w:r>
              <w:rPr>
                <w:rFonts w:hint="eastAsia"/>
              </w:rPr>
              <w:t>2</w:t>
            </w:r>
            <w:r>
              <w:t>混凝土生产线</w:t>
            </w:r>
            <w:r>
              <w:rPr>
                <w:rFonts w:hint="eastAsia"/>
              </w:rPr>
              <w:t>工艺流程图</w:t>
            </w:r>
          </w:p>
          <w:p w:rsidR="00501F3D" w:rsidRDefault="00AA0CFD">
            <w:pPr>
              <w:rPr>
                <w:b/>
                <w:bCs/>
              </w:rPr>
            </w:pPr>
            <w:r>
              <w:rPr>
                <w:rFonts w:hint="eastAsia"/>
                <w:b/>
                <w:bCs/>
              </w:rPr>
              <w:lastRenderedPageBreak/>
              <w:t>工艺流程简述</w:t>
            </w:r>
            <w:r>
              <w:rPr>
                <w:rFonts w:hint="eastAsia"/>
                <w:b/>
                <w:bCs/>
              </w:rPr>
              <w:t>：</w:t>
            </w:r>
          </w:p>
          <w:p w:rsidR="00501F3D" w:rsidRDefault="00AA0CFD">
            <w:pPr>
              <w:ind w:firstLineChars="200" w:firstLine="480"/>
            </w:pPr>
            <w:r>
              <w:rPr>
                <w:rFonts w:hint="eastAsia"/>
              </w:rPr>
              <w:t>本项目不在厂区内进行破碎、筛分、洗砂工艺，生产工艺相对较简单，所有工序均为物理过程，产品混凝土生产由搅拌机来完成。砂、石用铲车送入配料斗再进入搅拌机；水泥则由压缩机空气法吹入专用筒仓，辅以螺旋输送机输送给搅拌机；搅拌用水水采用压力供水供给，所有原辅料称量后一起送至搅拌机内进行搅拌。搅拌到程序设定时间，主机自动开门卸料。整个生产过程由计算机控制，生产出的混凝土由搅拌车运送到各个施工现场。</w:t>
            </w:r>
            <w:r>
              <w:rPr>
                <w:rFonts w:hint="eastAsia"/>
              </w:rPr>
              <w:t>项目堆场封闭，</w:t>
            </w:r>
            <w:r>
              <w:rPr>
                <w:rFonts w:hint="eastAsia"/>
              </w:rPr>
              <w:t>原料堆存在密闭厂房内</w:t>
            </w:r>
            <w:r>
              <w:rPr>
                <w:rFonts w:hint="eastAsia"/>
              </w:rPr>
              <w:t>，搅拌楼封闭，搅拌机在搅拌车间内，各环节都在封闭车间内，污染较小。</w:t>
            </w:r>
          </w:p>
          <w:p w:rsidR="00501F3D" w:rsidRDefault="00AA0CFD">
            <w:pPr>
              <w:ind w:firstLineChars="200" w:firstLine="480"/>
              <w:rPr>
                <w:b/>
              </w:rPr>
            </w:pPr>
            <w:r>
              <w:rPr>
                <w:rFonts w:hint="eastAsia"/>
              </w:rPr>
              <w:t>搅拌机为本项目的主要生产设备，其在暂时停止生产时必须冲洗干净。本项目水泥混凝土运输车辆在运输完均需对运输车辆进行冲洗。冲洗的泥沙和残余混凝土经过项目自建的沉淀池回收利用，冲洗后的残留的水泥浆定期清掏</w:t>
            </w:r>
            <w:r>
              <w:rPr>
                <w:rFonts w:hint="eastAsia"/>
              </w:rPr>
              <w:t>在沥干</w:t>
            </w:r>
            <w:r>
              <w:rPr>
                <w:rFonts w:hint="eastAsia"/>
              </w:rPr>
              <w:t>池干化后重新送入搅拌站回用。</w:t>
            </w:r>
          </w:p>
        </w:tc>
      </w:tr>
      <w:tr w:rsidR="00501F3D">
        <w:trPr>
          <w:jc w:val="center"/>
        </w:trPr>
        <w:tc>
          <w:tcPr>
            <w:tcW w:w="9071" w:type="dxa"/>
          </w:tcPr>
          <w:p w:rsidR="00501F3D" w:rsidRDefault="00AA0CFD">
            <w:pPr>
              <w:rPr>
                <w:b/>
                <w:bCs/>
                <w:sz w:val="28"/>
                <w:szCs w:val="28"/>
              </w:rPr>
            </w:pPr>
            <w:r>
              <w:rPr>
                <w:b/>
                <w:bCs/>
                <w:sz w:val="28"/>
                <w:szCs w:val="28"/>
              </w:rPr>
              <w:lastRenderedPageBreak/>
              <w:t>主要污染源分析</w:t>
            </w:r>
          </w:p>
          <w:p w:rsidR="00501F3D" w:rsidRDefault="00AA0CFD">
            <w:pPr>
              <w:pStyle w:val="3"/>
            </w:pPr>
            <w:r>
              <w:rPr>
                <w:rFonts w:hint="eastAsia"/>
              </w:rPr>
              <w:t>1</w:t>
            </w:r>
            <w:r>
              <w:rPr>
                <w:rFonts w:hint="eastAsia"/>
              </w:rPr>
              <w:t>施工</w:t>
            </w:r>
            <w:r>
              <w:t>期主要污染工序</w:t>
            </w:r>
          </w:p>
          <w:p w:rsidR="00501F3D" w:rsidRDefault="00AA0CFD">
            <w:pPr>
              <w:ind w:firstLineChars="200" w:firstLine="480"/>
            </w:pPr>
            <w:r>
              <w:rPr>
                <w:rFonts w:hint="eastAsia"/>
              </w:rPr>
              <w:t>（</w:t>
            </w:r>
            <w:r>
              <w:t>1</w:t>
            </w:r>
            <w:r>
              <w:rPr>
                <w:rFonts w:hint="eastAsia"/>
              </w:rPr>
              <w:t>）</w:t>
            </w:r>
            <w:r>
              <w:t>水污染源分析</w:t>
            </w:r>
          </w:p>
          <w:p w:rsidR="00501F3D" w:rsidRDefault="00AA0CFD">
            <w:pPr>
              <w:ind w:firstLineChars="200" w:firstLine="480"/>
            </w:pPr>
            <w:r>
              <w:rPr>
                <w:rFonts w:hAnsi="宋体"/>
              </w:rPr>
              <w:t>项目施工期</w:t>
            </w:r>
            <w:r>
              <w:rPr>
                <w:rFonts w:hAnsi="宋体" w:hint="eastAsia"/>
              </w:rPr>
              <w:t>不</w:t>
            </w:r>
            <w:r>
              <w:rPr>
                <w:rFonts w:hAnsi="宋体"/>
              </w:rPr>
              <w:t>设施工营地，</w:t>
            </w:r>
            <w:r>
              <w:rPr>
                <w:rFonts w:hAnsi="宋体" w:hint="eastAsia"/>
              </w:rPr>
              <w:t>故</w:t>
            </w:r>
            <w:r>
              <w:t>施工期间</w:t>
            </w:r>
            <w:r>
              <w:rPr>
                <w:rFonts w:hint="eastAsia"/>
              </w:rPr>
              <w:t>无生活废水与餐饮废水</w:t>
            </w:r>
            <w:r>
              <w:t>。</w:t>
            </w:r>
          </w:p>
          <w:p w:rsidR="00501F3D" w:rsidRDefault="00AA0CFD">
            <w:pPr>
              <w:ind w:firstLineChars="200" w:firstLine="480"/>
              <w:rPr>
                <w:sz w:val="28"/>
                <w:szCs w:val="28"/>
              </w:rPr>
            </w:pPr>
            <w:r>
              <w:t>施工废水主要在施工机械维修、清洗、工程养护过程中产生，施工废水往往呈碱性，含有石油类污染物及大量悬浮物。一般施工废水</w:t>
            </w:r>
            <w:r>
              <w:t>pH</w:t>
            </w:r>
            <w:r>
              <w:t>值约为</w:t>
            </w:r>
            <w:r>
              <w:t>10</w:t>
            </w:r>
            <w:r>
              <w:t>，</w:t>
            </w:r>
            <w:r>
              <w:t>COD</w:t>
            </w:r>
            <w:r>
              <w:rPr>
                <w:vertAlign w:val="subscript"/>
              </w:rPr>
              <w:t>Cr</w:t>
            </w:r>
            <w:r>
              <w:t>浓度为</w:t>
            </w:r>
            <w:r>
              <w:t>150mg/L</w:t>
            </w:r>
            <w:r>
              <w:t>，</w:t>
            </w:r>
            <w:r>
              <w:t>SS</w:t>
            </w:r>
            <w:r>
              <w:t>浓度约为</w:t>
            </w:r>
            <w:r>
              <w:t>1000-6000mg/L</w:t>
            </w:r>
            <w:r>
              <w:t>，石油类浓度为</w:t>
            </w:r>
            <w:r>
              <w:t>15mg/L</w:t>
            </w:r>
            <w:r>
              <w:t>。施工高峰时，最大日施工废水量约</w:t>
            </w:r>
            <w:r>
              <w:rPr>
                <w:rFonts w:hint="eastAsia"/>
              </w:rPr>
              <w:t>10</w:t>
            </w:r>
            <w:r>
              <w:t>m</w:t>
            </w:r>
            <w:r>
              <w:rPr>
                <w:vertAlign w:val="superscript"/>
              </w:rPr>
              <w:t>3</w:t>
            </w:r>
            <w:r>
              <w:t>/d</w:t>
            </w:r>
            <w:r>
              <w:t>。</w:t>
            </w:r>
          </w:p>
          <w:p w:rsidR="00501F3D" w:rsidRDefault="00AA0CFD">
            <w:pPr>
              <w:ind w:firstLineChars="200" w:firstLine="480"/>
            </w:pPr>
            <w:r>
              <w:rPr>
                <w:rFonts w:hint="eastAsia"/>
              </w:rPr>
              <w:t>（</w:t>
            </w:r>
            <w:r>
              <w:t>2</w:t>
            </w:r>
            <w:r>
              <w:rPr>
                <w:rFonts w:hint="eastAsia"/>
              </w:rPr>
              <w:t>）</w:t>
            </w:r>
            <w:r>
              <w:t>空气污染源分析</w:t>
            </w:r>
          </w:p>
          <w:p w:rsidR="00501F3D" w:rsidRDefault="00AA0CFD">
            <w:pPr>
              <w:ind w:firstLineChars="200" w:firstLine="480"/>
            </w:pPr>
            <w:r>
              <w:rPr>
                <w:rFonts w:hint="eastAsia"/>
              </w:rPr>
              <w:t>本项目施工期对所在地大气环境造成影响的因素，主要是土建施工阶段中建材的装卸、搅拌和道路建设等过程中因外力作用而产生的扬尘污染，其中道路建设及建筑材料装卸造成的扬尘最为严重。</w:t>
            </w:r>
          </w:p>
          <w:p w:rsidR="00501F3D" w:rsidRDefault="00AA0CFD">
            <w:pPr>
              <w:ind w:firstLineChars="200" w:firstLine="480"/>
            </w:pPr>
            <w:r>
              <w:rPr>
                <w:rFonts w:hint="eastAsia"/>
              </w:rPr>
              <w:t>项目施工过程中，产生的主要气型污染物为扬</w:t>
            </w:r>
            <w:r>
              <w:rPr>
                <w:rFonts w:hint="eastAsia"/>
              </w:rPr>
              <w:t>尘。粉尘起尘特征总体分为两类：一类是静态起尘，主要指水泥等建筑材料及土方、建筑垃圾堆放过程中风蚀尘及施工场地的风蚀尘；另一类是动态起尘，主要指起尘及运输车辆往来造成的地面扬尘。建筑堆场产生的扬尘和车辆行驶产生的道路扬尘在各个项目施工阶段都存在，且持续时间较长。</w:t>
            </w:r>
          </w:p>
          <w:p w:rsidR="00501F3D" w:rsidRDefault="00AA0CFD">
            <w:pPr>
              <w:ind w:firstLineChars="200" w:firstLine="480"/>
            </w:pPr>
            <w:r>
              <w:rPr>
                <w:rFonts w:hAnsi="宋体" w:hint="eastAsia"/>
              </w:rPr>
              <w:lastRenderedPageBreak/>
              <w:t>（</w:t>
            </w:r>
            <w:r>
              <w:t>3</w:t>
            </w:r>
            <w:r>
              <w:rPr>
                <w:rFonts w:hAnsi="宋体" w:hint="eastAsia"/>
              </w:rPr>
              <w:t>）</w:t>
            </w:r>
            <w:r>
              <w:rPr>
                <w:rFonts w:hAnsi="宋体"/>
              </w:rPr>
              <w:t>噪声污染源分析</w:t>
            </w:r>
          </w:p>
          <w:p w:rsidR="00501F3D" w:rsidRDefault="00AA0CFD">
            <w:pPr>
              <w:ind w:firstLineChars="200" w:firstLine="480"/>
              <w:rPr>
                <w:rFonts w:hAnsi="宋体"/>
                <w:bCs/>
              </w:rPr>
            </w:pPr>
            <w:r>
              <w:rPr>
                <w:rFonts w:hAnsi="宋体"/>
                <w:bCs/>
              </w:rPr>
              <w:t>本项目施工期间，需要使用较多的施工机械和运输车辆，其中施工机械主要有装载机、搅拌机等；运输车辆包括各种卡车、自卸车等。这些机械设备运行时会产生较强的噪声，对附近声环境敏感点的声环境产生不利影响。施工机械设备单机运行噪声见</w:t>
            </w:r>
            <w:r>
              <w:rPr>
                <w:rFonts w:hAnsi="宋体" w:hint="eastAsia"/>
                <w:bCs/>
              </w:rPr>
              <w:t>下</w:t>
            </w:r>
            <w:fldSimple w:instr=" REF _Ref301947276 \h  \* MERGEFORMAT ">
              <w:r>
                <w:rPr>
                  <w:rFonts w:hAnsi="宋体"/>
                  <w:bCs/>
                </w:rPr>
                <w:t>表</w:t>
              </w:r>
            </w:fldSimple>
            <w:r>
              <w:rPr>
                <w:rFonts w:hAnsi="宋体"/>
                <w:bCs/>
              </w:rPr>
              <w:t>。</w:t>
            </w:r>
          </w:p>
          <w:p w:rsidR="00501F3D" w:rsidRDefault="00AA0CFD">
            <w:pPr>
              <w:pStyle w:val="af6"/>
            </w:pPr>
            <w:r>
              <w:t>表</w:t>
            </w:r>
            <w:r>
              <w:rPr>
                <w:rFonts w:hint="eastAsia"/>
              </w:rPr>
              <w:t>5</w:t>
            </w:r>
            <w:r>
              <w:t>-1</w:t>
            </w:r>
            <w:r>
              <w:t>主要施工机械和车辆噪声</w:t>
            </w:r>
          </w:p>
          <w:tbl>
            <w:tblPr>
              <w:tblW w:w="88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802"/>
              <w:gridCol w:w="1537"/>
              <w:gridCol w:w="1652"/>
              <w:gridCol w:w="3834"/>
            </w:tblGrid>
            <w:tr w:rsidR="00501F3D">
              <w:trPr>
                <w:trHeight w:val="397"/>
                <w:jc w:val="center"/>
              </w:trPr>
              <w:tc>
                <w:tcPr>
                  <w:tcW w:w="1802" w:type="dxa"/>
                  <w:vAlign w:val="center"/>
                </w:tcPr>
                <w:p w:rsidR="00501F3D" w:rsidRDefault="00AA0CFD">
                  <w:pPr>
                    <w:pStyle w:val="af5"/>
                  </w:pPr>
                  <w:bookmarkStart w:id="4" w:name="_Ref301947276"/>
                  <w:r>
                    <w:t>机械设备</w:t>
                  </w:r>
                </w:p>
              </w:tc>
              <w:tc>
                <w:tcPr>
                  <w:tcW w:w="1537" w:type="dxa"/>
                  <w:vAlign w:val="center"/>
                </w:tcPr>
                <w:p w:rsidR="00501F3D" w:rsidRDefault="00AA0CFD">
                  <w:pPr>
                    <w:pStyle w:val="af5"/>
                  </w:pPr>
                  <w:r>
                    <w:t>测距（</w:t>
                  </w:r>
                  <w:r>
                    <w:t>m</w:t>
                  </w:r>
                  <w:r>
                    <w:t>）</w:t>
                  </w:r>
                </w:p>
              </w:tc>
              <w:tc>
                <w:tcPr>
                  <w:tcW w:w="1652" w:type="dxa"/>
                  <w:vAlign w:val="center"/>
                </w:tcPr>
                <w:p w:rsidR="00501F3D" w:rsidRDefault="00AA0CFD">
                  <w:pPr>
                    <w:pStyle w:val="af5"/>
                  </w:pPr>
                  <w:r>
                    <w:t>声级（</w:t>
                  </w:r>
                  <w:r>
                    <w:t>dB</w:t>
                  </w:r>
                  <w:r>
                    <w:t>）</w:t>
                  </w:r>
                </w:p>
              </w:tc>
              <w:tc>
                <w:tcPr>
                  <w:tcW w:w="3834" w:type="dxa"/>
                  <w:vAlign w:val="center"/>
                </w:tcPr>
                <w:p w:rsidR="00501F3D" w:rsidRDefault="00AA0CFD">
                  <w:pPr>
                    <w:pStyle w:val="af5"/>
                  </w:pPr>
                  <w:r>
                    <w:t>备注</w:t>
                  </w:r>
                </w:p>
              </w:tc>
            </w:tr>
            <w:tr w:rsidR="00501F3D">
              <w:trPr>
                <w:trHeight w:val="397"/>
                <w:jc w:val="center"/>
              </w:trPr>
              <w:tc>
                <w:tcPr>
                  <w:tcW w:w="1802" w:type="dxa"/>
                  <w:vAlign w:val="center"/>
                </w:tcPr>
                <w:p w:rsidR="00501F3D" w:rsidRDefault="00AA0CFD">
                  <w:pPr>
                    <w:pStyle w:val="af5"/>
                  </w:pPr>
                  <w:r>
                    <w:t>装载机</w:t>
                  </w:r>
                </w:p>
              </w:tc>
              <w:tc>
                <w:tcPr>
                  <w:tcW w:w="1537" w:type="dxa"/>
                  <w:vAlign w:val="center"/>
                </w:tcPr>
                <w:p w:rsidR="00501F3D" w:rsidRDefault="00AA0CFD">
                  <w:pPr>
                    <w:pStyle w:val="af5"/>
                  </w:pPr>
                  <w:r>
                    <w:t>5</w:t>
                  </w:r>
                </w:p>
              </w:tc>
              <w:tc>
                <w:tcPr>
                  <w:tcW w:w="1652" w:type="dxa"/>
                  <w:vAlign w:val="center"/>
                </w:tcPr>
                <w:p w:rsidR="00501F3D" w:rsidRDefault="00AA0CFD">
                  <w:pPr>
                    <w:pStyle w:val="af5"/>
                  </w:pPr>
                  <w:r>
                    <w:t>90</w:t>
                  </w:r>
                </w:p>
              </w:tc>
              <w:tc>
                <w:tcPr>
                  <w:tcW w:w="3834" w:type="dxa"/>
                  <w:vAlign w:val="center"/>
                </w:tcPr>
                <w:p w:rsidR="00501F3D" w:rsidRDefault="00AA0CFD">
                  <w:pPr>
                    <w:pStyle w:val="af5"/>
                  </w:pPr>
                  <w:r>
                    <w:t>轮式</w:t>
                  </w:r>
                </w:p>
              </w:tc>
            </w:tr>
            <w:tr w:rsidR="00501F3D">
              <w:trPr>
                <w:trHeight w:val="397"/>
                <w:jc w:val="center"/>
              </w:trPr>
              <w:tc>
                <w:tcPr>
                  <w:tcW w:w="1802" w:type="dxa"/>
                  <w:vAlign w:val="center"/>
                </w:tcPr>
                <w:p w:rsidR="00501F3D" w:rsidRDefault="00AA0CFD">
                  <w:pPr>
                    <w:pStyle w:val="af5"/>
                  </w:pPr>
                  <w:r>
                    <w:t>搅拌机</w:t>
                  </w:r>
                </w:p>
              </w:tc>
              <w:tc>
                <w:tcPr>
                  <w:tcW w:w="1537" w:type="dxa"/>
                  <w:vAlign w:val="center"/>
                </w:tcPr>
                <w:p w:rsidR="00501F3D" w:rsidRDefault="00AA0CFD">
                  <w:pPr>
                    <w:pStyle w:val="af5"/>
                  </w:pPr>
                  <w:r>
                    <w:t>2</w:t>
                  </w:r>
                </w:p>
              </w:tc>
              <w:tc>
                <w:tcPr>
                  <w:tcW w:w="1652" w:type="dxa"/>
                  <w:vAlign w:val="center"/>
                </w:tcPr>
                <w:p w:rsidR="00501F3D" w:rsidRDefault="00AA0CFD">
                  <w:pPr>
                    <w:pStyle w:val="af5"/>
                  </w:pPr>
                  <w:r>
                    <w:t>90</w:t>
                  </w:r>
                </w:p>
              </w:tc>
              <w:tc>
                <w:tcPr>
                  <w:tcW w:w="3834" w:type="dxa"/>
                  <w:vAlign w:val="center"/>
                </w:tcPr>
                <w:p w:rsidR="00501F3D" w:rsidRDefault="00501F3D">
                  <w:pPr>
                    <w:pStyle w:val="af5"/>
                  </w:pPr>
                </w:p>
              </w:tc>
            </w:tr>
            <w:tr w:rsidR="00501F3D">
              <w:trPr>
                <w:trHeight w:val="397"/>
                <w:jc w:val="center"/>
              </w:trPr>
              <w:tc>
                <w:tcPr>
                  <w:tcW w:w="1802" w:type="dxa"/>
                  <w:vAlign w:val="center"/>
                </w:tcPr>
                <w:p w:rsidR="00501F3D" w:rsidRDefault="00AA0CFD">
                  <w:pPr>
                    <w:pStyle w:val="af5"/>
                  </w:pPr>
                  <w:r>
                    <w:t>卡车</w:t>
                  </w:r>
                </w:p>
              </w:tc>
              <w:tc>
                <w:tcPr>
                  <w:tcW w:w="1537" w:type="dxa"/>
                  <w:vAlign w:val="center"/>
                </w:tcPr>
                <w:p w:rsidR="00501F3D" w:rsidRDefault="00AA0CFD">
                  <w:pPr>
                    <w:pStyle w:val="af5"/>
                  </w:pPr>
                  <w:r>
                    <w:t>5</w:t>
                  </w:r>
                </w:p>
              </w:tc>
              <w:tc>
                <w:tcPr>
                  <w:tcW w:w="1652" w:type="dxa"/>
                  <w:vAlign w:val="center"/>
                </w:tcPr>
                <w:p w:rsidR="00501F3D" w:rsidRDefault="00AA0CFD">
                  <w:pPr>
                    <w:pStyle w:val="af5"/>
                  </w:pPr>
                  <w:r>
                    <w:t>90</w:t>
                  </w:r>
                </w:p>
              </w:tc>
              <w:tc>
                <w:tcPr>
                  <w:tcW w:w="3834" w:type="dxa"/>
                  <w:vAlign w:val="center"/>
                </w:tcPr>
                <w:p w:rsidR="00501F3D" w:rsidRDefault="00AA0CFD">
                  <w:pPr>
                    <w:pStyle w:val="af5"/>
                  </w:pPr>
                  <w:r>
                    <w:t>载重越大噪声越高</w:t>
                  </w:r>
                </w:p>
              </w:tc>
            </w:tr>
            <w:tr w:rsidR="00501F3D">
              <w:trPr>
                <w:trHeight w:val="397"/>
                <w:jc w:val="center"/>
              </w:trPr>
              <w:tc>
                <w:tcPr>
                  <w:tcW w:w="1802" w:type="dxa"/>
                  <w:vAlign w:val="center"/>
                </w:tcPr>
                <w:p w:rsidR="00501F3D" w:rsidRDefault="00AA0CFD">
                  <w:pPr>
                    <w:pStyle w:val="af5"/>
                  </w:pPr>
                  <w:r>
                    <w:t>振捣机</w:t>
                  </w:r>
                </w:p>
              </w:tc>
              <w:tc>
                <w:tcPr>
                  <w:tcW w:w="1537" w:type="dxa"/>
                  <w:vAlign w:val="center"/>
                </w:tcPr>
                <w:p w:rsidR="00501F3D" w:rsidRDefault="00AA0CFD">
                  <w:pPr>
                    <w:pStyle w:val="af5"/>
                  </w:pPr>
                  <w:r>
                    <w:t>5</w:t>
                  </w:r>
                </w:p>
              </w:tc>
              <w:tc>
                <w:tcPr>
                  <w:tcW w:w="1652" w:type="dxa"/>
                  <w:vAlign w:val="center"/>
                </w:tcPr>
                <w:p w:rsidR="00501F3D" w:rsidRDefault="00AA0CFD">
                  <w:pPr>
                    <w:pStyle w:val="af5"/>
                  </w:pPr>
                  <w:r>
                    <w:t>84</w:t>
                  </w:r>
                </w:p>
              </w:tc>
              <w:tc>
                <w:tcPr>
                  <w:tcW w:w="3834" w:type="dxa"/>
                  <w:vAlign w:val="center"/>
                </w:tcPr>
                <w:p w:rsidR="00501F3D" w:rsidRDefault="00501F3D">
                  <w:pPr>
                    <w:pStyle w:val="af5"/>
                  </w:pPr>
                </w:p>
              </w:tc>
            </w:tr>
            <w:tr w:rsidR="00501F3D">
              <w:trPr>
                <w:trHeight w:val="397"/>
                <w:jc w:val="center"/>
              </w:trPr>
              <w:tc>
                <w:tcPr>
                  <w:tcW w:w="1802" w:type="dxa"/>
                  <w:vAlign w:val="center"/>
                </w:tcPr>
                <w:p w:rsidR="00501F3D" w:rsidRDefault="00AA0CFD">
                  <w:pPr>
                    <w:pStyle w:val="af5"/>
                  </w:pPr>
                  <w:r>
                    <w:t>自卸车</w:t>
                  </w:r>
                </w:p>
              </w:tc>
              <w:tc>
                <w:tcPr>
                  <w:tcW w:w="1537" w:type="dxa"/>
                  <w:vAlign w:val="center"/>
                </w:tcPr>
                <w:p w:rsidR="00501F3D" w:rsidRDefault="00AA0CFD">
                  <w:pPr>
                    <w:pStyle w:val="af5"/>
                  </w:pPr>
                  <w:r>
                    <w:t>22</w:t>
                  </w:r>
                </w:p>
              </w:tc>
              <w:tc>
                <w:tcPr>
                  <w:tcW w:w="1652" w:type="dxa"/>
                  <w:vAlign w:val="center"/>
                </w:tcPr>
                <w:p w:rsidR="00501F3D" w:rsidRDefault="00AA0CFD">
                  <w:pPr>
                    <w:pStyle w:val="af5"/>
                  </w:pPr>
                  <w:r>
                    <w:t>70</w:t>
                  </w:r>
                </w:p>
              </w:tc>
              <w:tc>
                <w:tcPr>
                  <w:tcW w:w="3834" w:type="dxa"/>
                  <w:vAlign w:val="center"/>
                </w:tcPr>
                <w:p w:rsidR="00501F3D" w:rsidRDefault="00501F3D">
                  <w:pPr>
                    <w:pStyle w:val="af5"/>
                  </w:pPr>
                </w:p>
              </w:tc>
            </w:tr>
            <w:tr w:rsidR="00501F3D">
              <w:trPr>
                <w:trHeight w:val="397"/>
                <w:jc w:val="center"/>
              </w:trPr>
              <w:tc>
                <w:tcPr>
                  <w:tcW w:w="1802" w:type="dxa"/>
                  <w:vAlign w:val="center"/>
                </w:tcPr>
                <w:p w:rsidR="00501F3D" w:rsidRDefault="00AA0CFD">
                  <w:pPr>
                    <w:pStyle w:val="af5"/>
                  </w:pPr>
                  <w:r>
                    <w:t>自动式吊车</w:t>
                  </w:r>
                </w:p>
              </w:tc>
              <w:tc>
                <w:tcPr>
                  <w:tcW w:w="1537" w:type="dxa"/>
                  <w:vAlign w:val="center"/>
                </w:tcPr>
                <w:p w:rsidR="00501F3D" w:rsidRDefault="00AA0CFD">
                  <w:pPr>
                    <w:pStyle w:val="af5"/>
                  </w:pPr>
                  <w:r>
                    <w:t>5</w:t>
                  </w:r>
                </w:p>
              </w:tc>
              <w:tc>
                <w:tcPr>
                  <w:tcW w:w="1652" w:type="dxa"/>
                  <w:vAlign w:val="center"/>
                </w:tcPr>
                <w:p w:rsidR="00501F3D" w:rsidRDefault="00AA0CFD">
                  <w:pPr>
                    <w:pStyle w:val="af5"/>
                  </w:pPr>
                  <w:r>
                    <w:t>90</w:t>
                  </w:r>
                </w:p>
              </w:tc>
              <w:tc>
                <w:tcPr>
                  <w:tcW w:w="3834" w:type="dxa"/>
                  <w:vAlign w:val="center"/>
                </w:tcPr>
                <w:p w:rsidR="00501F3D" w:rsidRDefault="00501F3D">
                  <w:pPr>
                    <w:pStyle w:val="af5"/>
                  </w:pPr>
                </w:p>
              </w:tc>
            </w:tr>
          </w:tbl>
          <w:bookmarkEnd w:id="4"/>
          <w:p w:rsidR="00501F3D" w:rsidRDefault="00AA0CFD">
            <w:pPr>
              <w:ind w:firstLineChars="200" w:firstLine="480"/>
              <w:rPr>
                <w:rFonts w:hAnsi="宋体"/>
              </w:rPr>
            </w:pPr>
            <w:r>
              <w:rPr>
                <w:rFonts w:hAnsi="宋体" w:hint="eastAsia"/>
              </w:rPr>
              <w:t>（</w:t>
            </w:r>
            <w:r>
              <w:rPr>
                <w:rFonts w:hAnsi="宋体"/>
              </w:rPr>
              <w:t>4</w:t>
            </w:r>
            <w:r>
              <w:rPr>
                <w:rFonts w:hAnsi="宋体" w:hint="eastAsia"/>
              </w:rPr>
              <w:t>）</w:t>
            </w:r>
            <w:r>
              <w:rPr>
                <w:rFonts w:hAnsi="宋体"/>
              </w:rPr>
              <w:t>固体废物污染源分析</w:t>
            </w:r>
          </w:p>
          <w:p w:rsidR="00501F3D" w:rsidRDefault="00AA0CFD">
            <w:pPr>
              <w:ind w:firstLineChars="200" w:firstLine="480"/>
              <w:rPr>
                <w:rFonts w:hAnsi="宋体"/>
              </w:rPr>
            </w:pPr>
            <w:r>
              <w:rPr>
                <w:rFonts w:hint="eastAsia"/>
              </w:rPr>
              <w:t>项目建设地较为平整，建设单位在建设过程中不需要对场地进行回填，只进行简单平整后进行建设，土石方可保持平衡。项目设备及配套环保设施安装时会产生少量建筑垃圾。</w:t>
            </w:r>
          </w:p>
          <w:p w:rsidR="00501F3D" w:rsidRDefault="00AA0CFD">
            <w:pPr>
              <w:ind w:firstLineChars="200" w:firstLine="480"/>
              <w:rPr>
                <w:rFonts w:hAnsi="宋体"/>
              </w:rPr>
            </w:pPr>
            <w:r>
              <w:rPr>
                <w:rFonts w:hAnsi="宋体"/>
              </w:rPr>
              <w:t>在施工期间，施工人员日常生活产生生活垃圾。项目施工人数</w:t>
            </w:r>
            <w:r>
              <w:rPr>
                <w:rFonts w:hint="eastAsia"/>
              </w:rPr>
              <w:t>10</w:t>
            </w:r>
            <w:r>
              <w:rPr>
                <w:rFonts w:hAnsi="宋体"/>
              </w:rPr>
              <w:t>人，生活垃圾产生系数以</w:t>
            </w:r>
            <w:r>
              <w:t>0.5kg/</w:t>
            </w:r>
            <w:r>
              <w:rPr>
                <w:rFonts w:hAnsi="宋体"/>
              </w:rPr>
              <w:t>人</w:t>
            </w:r>
            <w:r>
              <w:t>·d</w:t>
            </w:r>
            <w:r>
              <w:rPr>
                <w:rFonts w:hAnsi="宋体"/>
              </w:rPr>
              <w:t>计，则施工期生活垃圾产生量为</w:t>
            </w:r>
            <w:r>
              <w:rPr>
                <w:rFonts w:hAnsi="宋体" w:hint="eastAsia"/>
                <w:color w:val="000000"/>
              </w:rPr>
              <w:t>5kg/d</w:t>
            </w:r>
            <w:r>
              <w:rPr>
                <w:rFonts w:hAnsi="宋体"/>
              </w:rPr>
              <w:t>。</w:t>
            </w:r>
          </w:p>
          <w:p w:rsidR="00501F3D" w:rsidRDefault="00AA0CFD">
            <w:pPr>
              <w:pStyle w:val="3"/>
            </w:pPr>
            <w:r>
              <w:rPr>
                <w:rFonts w:hint="eastAsia"/>
              </w:rPr>
              <w:t>2</w:t>
            </w:r>
            <w:r>
              <w:t>运营期主要污染工序</w:t>
            </w:r>
          </w:p>
          <w:p w:rsidR="00501F3D" w:rsidRDefault="00AA0CFD">
            <w:pPr>
              <w:pStyle w:val="3"/>
            </w:pPr>
            <w:r>
              <w:rPr>
                <w:rFonts w:hint="eastAsia"/>
              </w:rPr>
              <w:t>2.1</w:t>
            </w:r>
            <w:r>
              <w:t>废气污染源分析</w:t>
            </w:r>
          </w:p>
          <w:p w:rsidR="00501F3D" w:rsidRDefault="00AA0CFD">
            <w:pPr>
              <w:ind w:firstLineChars="200" w:firstLine="480"/>
              <w:rPr>
                <w:rFonts w:cs="Times New Roman"/>
                <w:bCs/>
              </w:rPr>
            </w:pPr>
            <w:r>
              <w:rPr>
                <w:rFonts w:cs="Times New Roman"/>
                <w:bCs/>
              </w:rPr>
              <w:t>本项目营运期大气污染物主要为粉尘。粉尘主要包括：</w:t>
            </w:r>
            <w:r>
              <w:rPr>
                <w:rFonts w:cs="Times New Roman" w:hint="eastAsia"/>
                <w:bCs/>
              </w:rPr>
              <w:t>水泥及粉煤灰罐</w:t>
            </w:r>
            <w:r>
              <w:rPr>
                <w:rFonts w:cs="Times New Roman"/>
                <w:bCs/>
              </w:rPr>
              <w:t>粉尘</w:t>
            </w:r>
            <w:r>
              <w:rPr>
                <w:rFonts w:cs="Times New Roman" w:hint="eastAsia"/>
                <w:bCs/>
              </w:rPr>
              <w:t>、</w:t>
            </w:r>
            <w:r>
              <w:rPr>
                <w:rFonts w:cs="Times New Roman"/>
                <w:snapToGrid w:val="0"/>
              </w:rPr>
              <w:t>厂内物料运输车辆动力起尘</w:t>
            </w:r>
            <w:r>
              <w:rPr>
                <w:rFonts w:cs="Times New Roman"/>
                <w:bCs/>
              </w:rPr>
              <w:t>、砂石堆场风力起尘</w:t>
            </w:r>
            <w:r>
              <w:rPr>
                <w:rFonts w:cs="Times New Roman" w:hint="eastAsia"/>
                <w:bCs/>
              </w:rPr>
              <w:t>、</w:t>
            </w:r>
            <w:r>
              <w:rPr>
                <w:rFonts w:hint="eastAsia"/>
              </w:rPr>
              <w:t>混泥土混合搅拌颗粒物</w:t>
            </w:r>
            <w:r>
              <w:rPr>
                <w:rFonts w:cs="Times New Roman" w:hint="eastAsia"/>
                <w:bCs/>
              </w:rPr>
              <w:t>。</w:t>
            </w:r>
          </w:p>
          <w:p w:rsidR="00501F3D" w:rsidRDefault="00AA0CFD">
            <w:pPr>
              <w:ind w:firstLineChars="200" w:firstLine="480"/>
              <w:rPr>
                <w:bCs/>
              </w:rPr>
            </w:pPr>
            <w:r>
              <w:rPr>
                <w:rFonts w:hint="eastAsia"/>
                <w:bCs/>
              </w:rPr>
              <w:t>（</w:t>
            </w:r>
            <w:r>
              <w:rPr>
                <w:rFonts w:hint="eastAsia"/>
                <w:bCs/>
              </w:rPr>
              <w:t>1</w:t>
            </w:r>
            <w:r>
              <w:rPr>
                <w:rFonts w:hint="eastAsia"/>
                <w:bCs/>
              </w:rPr>
              <w:t>）水泥</w:t>
            </w:r>
            <w:r>
              <w:rPr>
                <w:rFonts w:hint="eastAsia"/>
                <w:bCs/>
              </w:rPr>
              <w:t>及粉煤灰</w:t>
            </w:r>
            <w:r>
              <w:rPr>
                <w:rFonts w:hint="eastAsia"/>
                <w:bCs/>
              </w:rPr>
              <w:t>筒仓进料粉尘</w:t>
            </w:r>
          </w:p>
          <w:p w:rsidR="00501F3D" w:rsidRDefault="00AA0CFD">
            <w:pPr>
              <w:ind w:firstLineChars="200" w:firstLine="480"/>
              <w:rPr>
                <w:rFonts w:hAnsi="宋体"/>
              </w:rPr>
            </w:pPr>
            <w:r>
              <w:rPr>
                <w:rFonts w:hAnsi="宋体"/>
              </w:rPr>
              <w:t>原料水泥</w:t>
            </w:r>
            <w:r>
              <w:rPr>
                <w:rFonts w:hAnsi="宋体" w:hint="eastAsia"/>
              </w:rPr>
              <w:t>和粉煤灰</w:t>
            </w:r>
            <w:r>
              <w:rPr>
                <w:rFonts w:hAnsi="宋体"/>
              </w:rPr>
              <w:t>采用</w:t>
            </w:r>
            <w:r>
              <w:rPr>
                <w:rFonts w:hAnsi="宋体" w:hint="eastAsia"/>
              </w:rPr>
              <w:t>筒仓</w:t>
            </w:r>
            <w:r>
              <w:rPr>
                <w:rFonts w:hAnsi="宋体"/>
              </w:rPr>
              <w:t>储存，</w:t>
            </w:r>
            <w:r>
              <w:rPr>
                <w:rFonts w:hAnsi="宋体"/>
              </w:rPr>
              <w:t>建设单位</w:t>
            </w:r>
            <w:r>
              <w:rPr>
                <w:rFonts w:hAnsi="宋体" w:hint="eastAsia"/>
              </w:rPr>
              <w:t>拟修建一个容积为</w:t>
            </w:r>
            <w:r>
              <w:rPr>
                <w:rFonts w:hAnsi="宋体" w:hint="eastAsia"/>
              </w:rPr>
              <w:t>10</w:t>
            </w:r>
            <w:r>
              <w:rPr>
                <w:rFonts w:hAnsi="宋体" w:hint="eastAsia"/>
              </w:rPr>
              <w:t>m</w:t>
            </w:r>
            <w:r>
              <w:rPr>
                <w:rFonts w:hAnsi="宋体" w:hint="eastAsia"/>
                <w:vertAlign w:val="superscript"/>
              </w:rPr>
              <w:t>3</w:t>
            </w:r>
            <w:r>
              <w:rPr>
                <w:rFonts w:hAnsi="宋体" w:hint="eastAsia"/>
              </w:rPr>
              <w:t>的水浴除尘池，将水泥筒仓排气管延长，通过倒扣漏斗式排气口将气体排入水中，通过水浴除尘以降低粉尘对环境的影响。其</w:t>
            </w:r>
            <w:r>
              <w:rPr>
                <w:rFonts w:hAnsi="宋体"/>
              </w:rPr>
              <w:t>除尘效率约为</w:t>
            </w:r>
            <w:r>
              <w:rPr>
                <w:rFonts w:hAnsi="宋体" w:hint="eastAsia"/>
              </w:rPr>
              <w:t>95</w:t>
            </w:r>
            <w:r>
              <w:rPr>
                <w:rFonts w:hAnsi="宋体"/>
              </w:rPr>
              <w:t>%</w:t>
            </w:r>
            <w:r>
              <w:rPr>
                <w:rFonts w:hAnsi="宋体"/>
              </w:rPr>
              <w:t>。根据《第一次全国污染源普查工业污染源产排污系数》（中册</w:t>
            </w:r>
            <w:r>
              <w:rPr>
                <w:rFonts w:hAnsi="宋体"/>
              </w:rPr>
              <w:t xml:space="preserve"> 3121</w:t>
            </w:r>
            <w:r>
              <w:rPr>
                <w:rFonts w:hAnsi="宋体"/>
              </w:rPr>
              <w:t>水泥制品制造业（含</w:t>
            </w:r>
            <w:r>
              <w:rPr>
                <w:rFonts w:hAnsi="宋体"/>
              </w:rPr>
              <w:t>3122</w:t>
            </w:r>
            <w:r>
              <w:rPr>
                <w:rFonts w:hAnsi="宋体"/>
              </w:rPr>
              <w:t>混凝土结构构件、</w:t>
            </w:r>
            <w:r>
              <w:rPr>
                <w:rFonts w:hAnsi="宋体"/>
              </w:rPr>
              <w:t>3129</w:t>
            </w:r>
            <w:r>
              <w:rPr>
                <w:rFonts w:hAnsi="宋体"/>
              </w:rPr>
              <w:t>其他水泥制品业）产排污系数表）可知，物料输送、储存工序粉尘产污系数为</w:t>
            </w:r>
            <w:r>
              <w:rPr>
                <w:rFonts w:hAnsi="宋体"/>
              </w:rPr>
              <w:t>2.09kg/t</w:t>
            </w:r>
            <w:r>
              <w:rPr>
                <w:rFonts w:hAnsi="宋体"/>
              </w:rPr>
              <w:t>水泥，则项目水泥</w:t>
            </w:r>
            <w:r>
              <w:rPr>
                <w:rFonts w:hint="eastAsia"/>
              </w:rPr>
              <w:t>、粉煤灰</w:t>
            </w:r>
            <w:r>
              <w:rPr>
                <w:rFonts w:hAnsi="宋体"/>
              </w:rPr>
              <w:t>罐粉尘污染物排放情况见</w:t>
            </w:r>
            <w:r>
              <w:rPr>
                <w:rFonts w:hAnsi="宋体" w:hint="eastAsia"/>
              </w:rPr>
              <w:t>下</w:t>
            </w:r>
            <w:r>
              <w:rPr>
                <w:rFonts w:hAnsi="宋体"/>
              </w:rPr>
              <w:t>表。</w:t>
            </w:r>
          </w:p>
          <w:p w:rsidR="00501F3D" w:rsidRDefault="00AA0CFD">
            <w:pPr>
              <w:pStyle w:val="af6"/>
            </w:pPr>
            <w:r>
              <w:lastRenderedPageBreak/>
              <w:t>表</w:t>
            </w:r>
            <w:r>
              <w:t>5-</w:t>
            </w:r>
            <w:r>
              <w:rPr>
                <w:rFonts w:hint="eastAsia"/>
              </w:rPr>
              <w:t>2</w:t>
            </w:r>
            <w:r>
              <w:t>粉料仓呼吸孔粉尘污染物产排情况一览表</w:t>
            </w:r>
          </w:p>
          <w:tbl>
            <w:tblPr>
              <w:tblW w:w="8825"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1"/>
              <w:gridCol w:w="1155"/>
              <w:gridCol w:w="1709"/>
              <w:gridCol w:w="1675"/>
              <w:gridCol w:w="1449"/>
              <w:gridCol w:w="1256"/>
            </w:tblGrid>
            <w:tr w:rsidR="00501F3D">
              <w:trPr>
                <w:trHeight w:val="420"/>
                <w:jc w:val="center"/>
              </w:trPr>
              <w:tc>
                <w:tcPr>
                  <w:tcW w:w="1581" w:type="dxa"/>
                  <w:vAlign w:val="center"/>
                </w:tcPr>
                <w:p w:rsidR="00501F3D" w:rsidRDefault="00AA0CFD">
                  <w:pPr>
                    <w:pStyle w:val="af5"/>
                  </w:pPr>
                  <w:r>
                    <w:t>污染源</w:t>
                  </w:r>
                </w:p>
              </w:tc>
              <w:tc>
                <w:tcPr>
                  <w:tcW w:w="1155" w:type="dxa"/>
                  <w:vAlign w:val="center"/>
                </w:tcPr>
                <w:p w:rsidR="00501F3D" w:rsidRDefault="00AA0CFD">
                  <w:pPr>
                    <w:pStyle w:val="af5"/>
                  </w:pPr>
                  <w:r>
                    <w:t>输送量</w:t>
                  </w:r>
                  <w:r>
                    <w:t>t/a</w:t>
                  </w:r>
                </w:p>
              </w:tc>
              <w:tc>
                <w:tcPr>
                  <w:tcW w:w="1709" w:type="dxa"/>
                  <w:vAlign w:val="center"/>
                </w:tcPr>
                <w:p w:rsidR="00501F3D" w:rsidRDefault="00AA0CFD">
                  <w:pPr>
                    <w:pStyle w:val="af5"/>
                  </w:pPr>
                  <w:r>
                    <w:t>粉尘产污系数</w:t>
                  </w:r>
                  <w:r>
                    <w:t>kg/t</w:t>
                  </w:r>
                  <w:r>
                    <w:t>粉料</w:t>
                  </w:r>
                </w:p>
              </w:tc>
              <w:tc>
                <w:tcPr>
                  <w:tcW w:w="1675" w:type="dxa"/>
                  <w:vAlign w:val="center"/>
                </w:tcPr>
                <w:p w:rsidR="00501F3D" w:rsidRDefault="00AA0CFD">
                  <w:pPr>
                    <w:pStyle w:val="af5"/>
                  </w:pPr>
                  <w:r>
                    <w:t>粉尘产生量</w:t>
                  </w:r>
                  <w:r>
                    <w:t>t/a</w:t>
                  </w:r>
                </w:p>
              </w:tc>
              <w:tc>
                <w:tcPr>
                  <w:tcW w:w="1449" w:type="dxa"/>
                  <w:vAlign w:val="center"/>
                </w:tcPr>
                <w:p w:rsidR="00501F3D" w:rsidRDefault="00AA0CFD">
                  <w:pPr>
                    <w:pStyle w:val="af5"/>
                  </w:pPr>
                  <w:r>
                    <w:t>除尘效率</w:t>
                  </w:r>
                  <w:r>
                    <w:t>%</w:t>
                  </w:r>
                </w:p>
              </w:tc>
              <w:tc>
                <w:tcPr>
                  <w:tcW w:w="1256" w:type="dxa"/>
                  <w:vAlign w:val="center"/>
                </w:tcPr>
                <w:p w:rsidR="00501F3D" w:rsidRDefault="00AA0CFD">
                  <w:pPr>
                    <w:pStyle w:val="af5"/>
                  </w:pPr>
                  <w:r>
                    <w:t>排放量</w:t>
                  </w:r>
                  <w:r>
                    <w:t>t/a</w:t>
                  </w:r>
                </w:p>
              </w:tc>
            </w:tr>
            <w:tr w:rsidR="00501F3D">
              <w:trPr>
                <w:trHeight w:val="340"/>
                <w:jc w:val="center"/>
              </w:trPr>
              <w:tc>
                <w:tcPr>
                  <w:tcW w:w="1581" w:type="dxa"/>
                  <w:vAlign w:val="center"/>
                </w:tcPr>
                <w:p w:rsidR="00501F3D" w:rsidRDefault="00AA0CFD">
                  <w:pPr>
                    <w:pStyle w:val="af5"/>
                  </w:pPr>
                  <w:r>
                    <w:t>水泥</w:t>
                  </w:r>
                  <w:r>
                    <w:rPr>
                      <w:rFonts w:hint="eastAsia"/>
                    </w:rPr>
                    <w:t>、粉煤灰</w:t>
                  </w:r>
                  <w:r>
                    <w:t>罐</w:t>
                  </w:r>
                </w:p>
              </w:tc>
              <w:tc>
                <w:tcPr>
                  <w:tcW w:w="1155" w:type="dxa"/>
                  <w:vAlign w:val="center"/>
                </w:tcPr>
                <w:p w:rsidR="00501F3D" w:rsidRDefault="00AA0CFD">
                  <w:pPr>
                    <w:pStyle w:val="af5"/>
                  </w:pPr>
                  <w:r>
                    <w:rPr>
                      <w:rFonts w:hint="eastAsia"/>
                    </w:rPr>
                    <w:t>7</w:t>
                  </w:r>
                  <w:r>
                    <w:rPr>
                      <w:rFonts w:hint="eastAsia"/>
                    </w:rPr>
                    <w:t>000</w:t>
                  </w:r>
                </w:p>
              </w:tc>
              <w:tc>
                <w:tcPr>
                  <w:tcW w:w="1709" w:type="dxa"/>
                  <w:vAlign w:val="center"/>
                </w:tcPr>
                <w:p w:rsidR="00501F3D" w:rsidRDefault="00AA0CFD">
                  <w:pPr>
                    <w:pStyle w:val="af5"/>
                  </w:pPr>
                  <w:r>
                    <w:t>2.09</w:t>
                  </w:r>
                </w:p>
              </w:tc>
              <w:tc>
                <w:tcPr>
                  <w:tcW w:w="1675" w:type="dxa"/>
                  <w:vAlign w:val="center"/>
                </w:tcPr>
                <w:p w:rsidR="00501F3D" w:rsidRDefault="00AA0CFD">
                  <w:pPr>
                    <w:pStyle w:val="af5"/>
                  </w:pPr>
                  <w:r>
                    <w:rPr>
                      <w:rFonts w:hint="eastAsia"/>
                    </w:rPr>
                    <w:t>14.63</w:t>
                  </w:r>
                </w:p>
              </w:tc>
              <w:tc>
                <w:tcPr>
                  <w:tcW w:w="1449" w:type="dxa"/>
                  <w:vAlign w:val="center"/>
                </w:tcPr>
                <w:p w:rsidR="00501F3D" w:rsidRDefault="00AA0CFD">
                  <w:pPr>
                    <w:pStyle w:val="af5"/>
                  </w:pPr>
                  <w:r>
                    <w:rPr>
                      <w:rFonts w:hint="eastAsia"/>
                    </w:rPr>
                    <w:t>95</w:t>
                  </w:r>
                </w:p>
              </w:tc>
              <w:tc>
                <w:tcPr>
                  <w:tcW w:w="1256" w:type="dxa"/>
                  <w:vAlign w:val="center"/>
                </w:tcPr>
                <w:p w:rsidR="00501F3D" w:rsidRDefault="00AA0CFD">
                  <w:pPr>
                    <w:pStyle w:val="af5"/>
                  </w:pPr>
                  <w:r>
                    <w:rPr>
                      <w:rFonts w:hint="eastAsia"/>
                    </w:rPr>
                    <w:t>0.73</w:t>
                  </w:r>
                </w:p>
              </w:tc>
            </w:tr>
          </w:tbl>
          <w:p w:rsidR="00501F3D" w:rsidRDefault="00AA0CFD">
            <w:pPr>
              <w:ind w:firstLineChars="200" w:firstLine="480"/>
            </w:pPr>
            <w:r>
              <w:rPr>
                <w:rFonts w:hint="eastAsia"/>
              </w:rPr>
              <w:t>（</w:t>
            </w:r>
            <w:r>
              <w:rPr>
                <w:rFonts w:hint="eastAsia"/>
              </w:rPr>
              <w:t>2</w:t>
            </w:r>
            <w:r>
              <w:rPr>
                <w:rFonts w:hint="eastAsia"/>
              </w:rPr>
              <w:t>）</w:t>
            </w:r>
            <w:r>
              <w:t>厂内物料装卸运输车辆动力起尘</w:t>
            </w:r>
          </w:p>
          <w:p w:rsidR="00501F3D" w:rsidRDefault="00AA0CFD">
            <w:pPr>
              <w:adjustRightInd w:val="0"/>
              <w:snapToGrid w:val="0"/>
              <w:ind w:firstLineChars="200" w:firstLine="480"/>
              <w:rPr>
                <w:rFonts w:cs="Times New Roman"/>
              </w:rPr>
            </w:pPr>
            <w:r>
              <w:rPr>
                <w:rFonts w:cs="Times New Roman"/>
              </w:rPr>
              <w:t>车辆行驶产生的扬尘，在道路完全干燥的情况下，可按下列经验公式计算：</w:t>
            </w:r>
          </w:p>
          <w:p w:rsidR="00501F3D" w:rsidRDefault="00AA0CFD">
            <w:pPr>
              <w:spacing w:before="50"/>
              <w:ind w:firstLineChars="200" w:firstLine="480"/>
              <w:rPr>
                <w:rFonts w:cs="Times New Roman"/>
              </w:rPr>
            </w:pPr>
            <w:r>
              <w:rPr>
                <w:rFonts w:eastAsia="黑体" w:cs="Times New Roman"/>
                <w:noProof/>
              </w:rPr>
              <w:drawing>
                <wp:anchor distT="0" distB="0" distL="114300" distR="114300" simplePos="0" relativeHeight="252664832" behindDoc="0" locked="0" layoutInCell="1" allowOverlap="1">
                  <wp:simplePos x="0" y="0"/>
                  <wp:positionH relativeFrom="column">
                    <wp:posOffset>617220</wp:posOffset>
                  </wp:positionH>
                  <wp:positionV relativeFrom="paragraph">
                    <wp:posOffset>68580</wp:posOffset>
                  </wp:positionV>
                  <wp:extent cx="2111375" cy="467995"/>
                  <wp:effectExtent l="0" t="0" r="3175" b="6985"/>
                  <wp:wrapNone/>
                  <wp:docPr id="2225"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 name="图片 1138"/>
                          <pic:cNvPicPr>
                            <a:picLocks noChangeAspect="1" noChangeArrowheads="1"/>
                          </pic:cNvPicPr>
                        </pic:nvPicPr>
                        <pic:blipFill>
                          <a:blip r:embed="rId14" cstate="print"/>
                          <a:srcRect/>
                          <a:stretch>
                            <a:fillRect/>
                          </a:stretch>
                        </pic:blipFill>
                        <pic:spPr>
                          <a:xfrm>
                            <a:off x="0" y="0"/>
                            <a:ext cx="2111375" cy="467995"/>
                          </a:xfrm>
                          <a:prstGeom prst="rect">
                            <a:avLst/>
                          </a:prstGeom>
                          <a:noFill/>
                          <a:ln w="9525">
                            <a:noFill/>
                            <a:miter lim="800000"/>
                            <a:headEnd/>
                            <a:tailEnd/>
                          </a:ln>
                        </pic:spPr>
                      </pic:pic>
                    </a:graphicData>
                  </a:graphic>
                </wp:anchor>
              </w:drawing>
            </w:r>
          </w:p>
          <w:p w:rsidR="00501F3D" w:rsidRDefault="00501F3D">
            <w:pPr>
              <w:tabs>
                <w:tab w:val="left" w:pos="1852"/>
              </w:tabs>
              <w:spacing w:before="50"/>
              <w:ind w:firstLineChars="200" w:firstLine="48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8" type="#_x0000_t75" style="position:absolute;left:0;text-align:left;margin-left:50.6pt;margin-top:24pt;width:99.65pt;height:19.25pt;z-index:252692480" fillcolor="#000005">
                  <v:imagedata r:id="rId15" o:title=""/>
                </v:shape>
                <o:OLEObject Type="Embed" ProgID="Equation.3" ShapeID="_x0000_s1358" DrawAspect="Content" ObjectID="_1593503125" r:id="rId16"/>
              </w:pict>
            </w:r>
          </w:p>
          <w:p w:rsidR="00501F3D" w:rsidRDefault="00501F3D">
            <w:pPr>
              <w:ind w:firstLineChars="200" w:firstLine="496"/>
              <w:rPr>
                <w:rFonts w:cs="Times New Roman"/>
                <w:spacing w:val="4"/>
              </w:rPr>
            </w:pPr>
          </w:p>
          <w:p w:rsidR="00501F3D" w:rsidRDefault="00AA0CFD">
            <w:pPr>
              <w:ind w:firstLineChars="200" w:firstLine="496"/>
              <w:rPr>
                <w:rFonts w:cs="Times New Roman"/>
                <w:spacing w:val="4"/>
              </w:rPr>
            </w:pPr>
            <w:r>
              <w:rPr>
                <w:rFonts w:cs="Times New Roman"/>
                <w:spacing w:val="4"/>
              </w:rPr>
              <w:t>式中：</w:t>
            </w:r>
            <w:r>
              <w:rPr>
                <w:rFonts w:cs="Times New Roman"/>
                <w:spacing w:val="4"/>
              </w:rPr>
              <w:t>Q</w:t>
            </w:r>
            <w:r>
              <w:rPr>
                <w:rFonts w:cs="Times New Roman"/>
                <w:spacing w:val="4"/>
                <w:vertAlign w:val="subscript"/>
              </w:rPr>
              <w:t>p</w:t>
            </w:r>
            <w:r>
              <w:rPr>
                <w:rFonts w:cs="Times New Roman"/>
                <w:spacing w:val="4"/>
              </w:rPr>
              <w:t>——</w:t>
            </w:r>
            <w:r>
              <w:rPr>
                <w:rFonts w:cs="Times New Roman"/>
                <w:spacing w:val="4"/>
              </w:rPr>
              <w:t>交通运输起尘量，</w:t>
            </w:r>
            <w:r>
              <w:rPr>
                <w:rFonts w:cs="Times New Roman"/>
                <w:spacing w:val="4"/>
              </w:rPr>
              <w:t>kg/km</w:t>
            </w:r>
            <w:r>
              <w:rPr>
                <w:rFonts w:cs="Times New Roman"/>
                <w:spacing w:val="4"/>
              </w:rPr>
              <w:t>辆；</w:t>
            </w:r>
          </w:p>
          <w:p w:rsidR="00501F3D" w:rsidRDefault="00501F3D" w:rsidP="00456492">
            <w:pPr>
              <w:ind w:firstLineChars="700" w:firstLine="1680"/>
              <w:rPr>
                <w:rFonts w:cs="Times New Roman"/>
                <w:spacing w:val="4"/>
              </w:rPr>
            </w:pPr>
            <w:r w:rsidRPr="00501F3D">
              <w:rPr>
                <w:spacing w:val="4"/>
              </w:rPr>
              <w:pict>
                <v:shape id="_x0000_s1359" type="#_x0000_t75" style="position:absolute;left:0;text-align:left;margin-left:61.8pt;margin-top:.5pt;width:17.25pt;height:17.25pt;z-index:252699648" fillcolor="#000005">
                  <v:imagedata r:id="rId17" o:title=""/>
                </v:shape>
                <o:OLEObject Type="Embed" ProgID="Equation.3" ShapeID="_x0000_s1359" DrawAspect="Content" ObjectID="_1593503126" r:id="rId18"/>
              </w:pict>
            </w:r>
            <w:r w:rsidR="00AA0CFD">
              <w:rPr>
                <w:rFonts w:cs="Times New Roman"/>
                <w:spacing w:val="4"/>
              </w:rPr>
              <w:t xml:space="preserve"> ——</w:t>
            </w:r>
            <w:r w:rsidR="00AA0CFD">
              <w:rPr>
                <w:rFonts w:cs="Times New Roman"/>
                <w:spacing w:val="4"/>
              </w:rPr>
              <w:t>运输途中起尘量，</w:t>
            </w:r>
            <w:r w:rsidR="00AA0CFD">
              <w:rPr>
                <w:rFonts w:cs="Times New Roman"/>
                <w:spacing w:val="4"/>
              </w:rPr>
              <w:t>kg/a</w:t>
            </w:r>
            <w:r w:rsidR="00AA0CFD">
              <w:rPr>
                <w:rFonts w:cs="Times New Roman"/>
                <w:spacing w:val="4"/>
              </w:rPr>
              <w:t>；</w:t>
            </w:r>
          </w:p>
          <w:p w:rsidR="00501F3D" w:rsidRDefault="00AA0CFD">
            <w:pPr>
              <w:adjustRightInd w:val="0"/>
              <w:snapToGrid w:val="0"/>
              <w:ind w:firstLineChars="200" w:firstLine="496"/>
              <w:rPr>
                <w:rFonts w:cs="Times New Roman"/>
                <w:spacing w:val="4"/>
              </w:rPr>
            </w:pPr>
            <w:r>
              <w:rPr>
                <w:rFonts w:cs="Times New Roman"/>
                <w:spacing w:val="4"/>
              </w:rPr>
              <w:t xml:space="preserve">      V——</w:t>
            </w:r>
            <w:r>
              <w:rPr>
                <w:rFonts w:cs="Times New Roman"/>
                <w:spacing w:val="4"/>
              </w:rPr>
              <w:t>车辆行驶速度，</w:t>
            </w:r>
            <w:r>
              <w:rPr>
                <w:rFonts w:cs="Times New Roman"/>
                <w:spacing w:val="4"/>
              </w:rPr>
              <w:t>km/h</w:t>
            </w:r>
            <w:r>
              <w:rPr>
                <w:rFonts w:cs="Times New Roman"/>
                <w:spacing w:val="4"/>
              </w:rPr>
              <w:t>；</w:t>
            </w:r>
          </w:p>
          <w:p w:rsidR="00501F3D" w:rsidRDefault="00AA0CFD">
            <w:pPr>
              <w:adjustRightInd w:val="0"/>
              <w:snapToGrid w:val="0"/>
              <w:ind w:firstLineChars="200" w:firstLine="496"/>
              <w:rPr>
                <w:rFonts w:cs="Times New Roman"/>
                <w:spacing w:val="4"/>
              </w:rPr>
            </w:pPr>
            <w:r>
              <w:rPr>
                <w:rFonts w:cs="Times New Roman"/>
                <w:spacing w:val="4"/>
              </w:rPr>
              <w:t xml:space="preserve">      M——</w:t>
            </w:r>
            <w:r>
              <w:rPr>
                <w:rFonts w:cs="Times New Roman"/>
                <w:spacing w:val="4"/>
              </w:rPr>
              <w:t>车辆载重，</w:t>
            </w:r>
            <w:r>
              <w:rPr>
                <w:rFonts w:cs="Times New Roman"/>
                <w:spacing w:val="4"/>
              </w:rPr>
              <w:t>t/</w:t>
            </w:r>
            <w:r>
              <w:rPr>
                <w:rFonts w:cs="Times New Roman"/>
                <w:spacing w:val="4"/>
              </w:rPr>
              <w:t>辆；</w:t>
            </w:r>
          </w:p>
          <w:p w:rsidR="00501F3D" w:rsidRDefault="00AA0CFD">
            <w:pPr>
              <w:adjustRightInd w:val="0"/>
              <w:snapToGrid w:val="0"/>
              <w:ind w:firstLineChars="200" w:firstLine="496"/>
              <w:rPr>
                <w:rFonts w:cs="Times New Roman"/>
                <w:spacing w:val="4"/>
              </w:rPr>
            </w:pPr>
            <w:r>
              <w:rPr>
                <w:rFonts w:cs="Times New Roman"/>
                <w:spacing w:val="4"/>
              </w:rPr>
              <w:t xml:space="preserve">      P——</w:t>
            </w:r>
            <w:r>
              <w:rPr>
                <w:rFonts w:cs="Times New Roman"/>
                <w:spacing w:val="4"/>
              </w:rPr>
              <w:t>路面状况，以每平方米路面灰尘覆盖率表示，</w:t>
            </w:r>
            <w:r>
              <w:rPr>
                <w:rFonts w:cs="Times New Roman"/>
                <w:spacing w:val="4"/>
              </w:rPr>
              <w:t>kg/m</w:t>
            </w:r>
            <w:r>
              <w:rPr>
                <w:rFonts w:cs="Times New Roman"/>
                <w:spacing w:val="4"/>
                <w:vertAlign w:val="superscript"/>
              </w:rPr>
              <w:t>2</w:t>
            </w:r>
            <w:r>
              <w:rPr>
                <w:rFonts w:cs="Times New Roman"/>
                <w:spacing w:val="4"/>
              </w:rPr>
              <w:t>；</w:t>
            </w:r>
          </w:p>
          <w:p w:rsidR="00501F3D" w:rsidRDefault="00AA0CFD">
            <w:pPr>
              <w:adjustRightInd w:val="0"/>
              <w:snapToGrid w:val="0"/>
              <w:ind w:firstLineChars="200" w:firstLine="496"/>
              <w:rPr>
                <w:rFonts w:cs="Times New Roman"/>
                <w:spacing w:val="4"/>
              </w:rPr>
            </w:pPr>
            <w:r>
              <w:rPr>
                <w:rFonts w:cs="Times New Roman"/>
                <w:spacing w:val="4"/>
              </w:rPr>
              <w:t xml:space="preserve">      L——</w:t>
            </w:r>
            <w:r>
              <w:rPr>
                <w:rFonts w:cs="Times New Roman"/>
                <w:spacing w:val="4"/>
              </w:rPr>
              <w:t>运输距离，</w:t>
            </w:r>
            <w:r>
              <w:rPr>
                <w:rFonts w:cs="Times New Roman"/>
                <w:spacing w:val="4"/>
              </w:rPr>
              <w:t>km</w:t>
            </w:r>
            <w:r>
              <w:rPr>
                <w:rFonts w:cs="Times New Roman"/>
                <w:spacing w:val="4"/>
              </w:rPr>
              <w:t>；</w:t>
            </w:r>
          </w:p>
          <w:p w:rsidR="00501F3D" w:rsidRDefault="00AA0CFD">
            <w:pPr>
              <w:adjustRightInd w:val="0"/>
              <w:snapToGrid w:val="0"/>
              <w:ind w:firstLineChars="200" w:firstLine="496"/>
              <w:rPr>
                <w:rFonts w:cs="Times New Roman"/>
                <w:spacing w:val="4"/>
              </w:rPr>
            </w:pPr>
            <w:r>
              <w:rPr>
                <w:rFonts w:cs="Times New Roman"/>
                <w:spacing w:val="4"/>
              </w:rPr>
              <w:t xml:space="preserve">      Q——</w:t>
            </w:r>
            <w:r>
              <w:rPr>
                <w:rFonts w:cs="Times New Roman"/>
                <w:spacing w:val="4"/>
              </w:rPr>
              <w:t>运输量，</w:t>
            </w:r>
            <w:r>
              <w:rPr>
                <w:rFonts w:cs="Times New Roman"/>
                <w:spacing w:val="4"/>
              </w:rPr>
              <w:t>t/a</w:t>
            </w:r>
            <w:r>
              <w:rPr>
                <w:rFonts w:cs="Times New Roman"/>
                <w:spacing w:val="4"/>
              </w:rPr>
              <w:t>。</w:t>
            </w:r>
          </w:p>
          <w:p w:rsidR="00501F3D" w:rsidRDefault="00AA0CFD">
            <w:pPr>
              <w:widowControl/>
              <w:snapToGrid w:val="0"/>
              <w:ind w:firstLineChars="200" w:firstLine="496"/>
              <w:rPr>
                <w:rFonts w:cs="Times New Roman"/>
                <w:color w:val="000000"/>
                <w:spacing w:val="4"/>
              </w:rPr>
            </w:pPr>
            <w:r>
              <w:rPr>
                <w:rFonts w:cs="Times New Roman"/>
                <w:color w:val="000000"/>
                <w:spacing w:val="4"/>
              </w:rPr>
              <w:t>运输过程各路段起尘量估算见</w:t>
            </w:r>
            <w:r>
              <w:rPr>
                <w:rFonts w:cs="Times New Roman" w:hint="eastAsia"/>
                <w:color w:val="000000"/>
                <w:spacing w:val="4"/>
              </w:rPr>
              <w:t>下</w:t>
            </w:r>
            <w:r>
              <w:rPr>
                <w:rFonts w:cs="Times New Roman"/>
                <w:color w:val="000000"/>
                <w:spacing w:val="4"/>
              </w:rPr>
              <w:t>表。</w:t>
            </w:r>
          </w:p>
          <w:p w:rsidR="00501F3D" w:rsidRDefault="00AA0CFD">
            <w:pPr>
              <w:pStyle w:val="af6"/>
            </w:pPr>
            <w:r>
              <w:t>表</w:t>
            </w:r>
            <w:r>
              <w:rPr>
                <w:rFonts w:hint="eastAsia"/>
              </w:rPr>
              <w:t>5</w:t>
            </w:r>
            <w:r>
              <w:t>-</w:t>
            </w:r>
            <w:r>
              <w:rPr>
                <w:rFonts w:hint="eastAsia"/>
              </w:rPr>
              <w:t>3</w:t>
            </w:r>
            <w:r>
              <w:t>运输过程各路段起尘量估算</w:t>
            </w:r>
          </w:p>
          <w:tbl>
            <w:tblPr>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737"/>
              <w:gridCol w:w="1235"/>
              <w:gridCol w:w="1086"/>
              <w:gridCol w:w="1256"/>
              <w:gridCol w:w="1272"/>
              <w:gridCol w:w="1068"/>
              <w:gridCol w:w="1171"/>
            </w:tblGrid>
            <w:tr w:rsidR="00501F3D">
              <w:trPr>
                <w:cantSplit/>
                <w:trHeight w:val="90"/>
                <w:jc w:val="center"/>
              </w:trPr>
              <w:tc>
                <w:tcPr>
                  <w:tcW w:w="1737" w:type="dxa"/>
                  <w:vMerge w:val="restart"/>
                  <w:vAlign w:val="center"/>
                </w:tcPr>
                <w:p w:rsidR="00501F3D" w:rsidRDefault="00AA0CFD">
                  <w:pPr>
                    <w:pStyle w:val="af5"/>
                  </w:pPr>
                  <w:r>
                    <w:t>原料运入</w:t>
                  </w:r>
                </w:p>
              </w:tc>
              <w:tc>
                <w:tcPr>
                  <w:tcW w:w="1235" w:type="dxa"/>
                  <w:vAlign w:val="center"/>
                </w:tcPr>
                <w:p w:rsidR="00501F3D" w:rsidRDefault="00AA0CFD">
                  <w:pPr>
                    <w:pStyle w:val="af5"/>
                  </w:pPr>
                  <w:r>
                    <w:t>P</w:t>
                  </w:r>
                  <w:r>
                    <w:t>（</w:t>
                  </w:r>
                  <w:r>
                    <w:t>kg/m</w:t>
                  </w:r>
                  <w:r>
                    <w:rPr>
                      <w:vertAlign w:val="superscript"/>
                    </w:rPr>
                    <w:t>2</w:t>
                  </w:r>
                  <w:r>
                    <w:t>）</w:t>
                  </w:r>
                </w:p>
              </w:tc>
              <w:tc>
                <w:tcPr>
                  <w:tcW w:w="1086" w:type="dxa"/>
                  <w:vAlign w:val="center"/>
                </w:tcPr>
                <w:p w:rsidR="00501F3D" w:rsidRDefault="00AA0CFD">
                  <w:pPr>
                    <w:pStyle w:val="af5"/>
                  </w:pPr>
                  <w:r>
                    <w:t>V</w:t>
                  </w:r>
                  <w:r>
                    <w:t>（</w:t>
                  </w:r>
                  <w:r>
                    <w:t>km/h</w:t>
                  </w:r>
                  <w:r>
                    <w:t>）</w:t>
                  </w:r>
                </w:p>
              </w:tc>
              <w:tc>
                <w:tcPr>
                  <w:tcW w:w="1256" w:type="dxa"/>
                  <w:vAlign w:val="center"/>
                </w:tcPr>
                <w:p w:rsidR="00501F3D" w:rsidRDefault="00AA0CFD">
                  <w:pPr>
                    <w:pStyle w:val="af5"/>
                  </w:pPr>
                  <w:r>
                    <w:t>M</w:t>
                  </w:r>
                  <w:r>
                    <w:t>（</w:t>
                  </w:r>
                  <w:r>
                    <w:t>t/</w:t>
                  </w:r>
                  <w:r>
                    <w:t>辆）</w:t>
                  </w:r>
                </w:p>
              </w:tc>
              <w:tc>
                <w:tcPr>
                  <w:tcW w:w="1272" w:type="dxa"/>
                  <w:vAlign w:val="center"/>
                </w:tcPr>
                <w:p w:rsidR="00501F3D" w:rsidRDefault="00AA0CFD">
                  <w:pPr>
                    <w:pStyle w:val="af5"/>
                  </w:pPr>
                  <w:r>
                    <w:t>Q</w:t>
                  </w:r>
                  <w:r>
                    <w:t>（万</w:t>
                  </w:r>
                  <w:r>
                    <w:t>t/a</w:t>
                  </w:r>
                  <w:r>
                    <w:t>）</w:t>
                  </w:r>
                </w:p>
              </w:tc>
              <w:tc>
                <w:tcPr>
                  <w:tcW w:w="1068" w:type="dxa"/>
                  <w:vAlign w:val="center"/>
                </w:tcPr>
                <w:p w:rsidR="00501F3D" w:rsidRDefault="00AA0CFD">
                  <w:pPr>
                    <w:pStyle w:val="af5"/>
                  </w:pPr>
                  <w:r>
                    <w:t>L</w:t>
                  </w:r>
                  <w:r>
                    <w:t>（</w:t>
                  </w:r>
                  <w:r>
                    <w:t>km</w:t>
                  </w:r>
                  <w:r>
                    <w:t>）</w:t>
                  </w:r>
                </w:p>
              </w:tc>
              <w:tc>
                <w:tcPr>
                  <w:tcW w:w="1171" w:type="dxa"/>
                  <w:vAlign w:val="center"/>
                </w:tcPr>
                <w:p w:rsidR="00501F3D" w:rsidRDefault="00501F3D">
                  <w:pPr>
                    <w:pStyle w:val="af5"/>
                  </w:pPr>
                  <w:r w:rsidRPr="00501F3D">
                    <w:rPr>
                      <w:rFonts w:cs="Times New Roman"/>
                      <w:b/>
                      <w:position w:val="-10"/>
                      <w:szCs w:val="21"/>
                    </w:rPr>
                    <w:object w:dxaOrig="340" w:dyaOrig="340">
                      <v:shape id="_x0000_i1026" type="#_x0000_t75" style="width:17.25pt;height:17.25pt" o:ole="">
                        <v:imagedata r:id="rId19" o:title=""/>
                      </v:shape>
                      <o:OLEObject Type="Embed" ProgID="Equation.3" ShapeID="_x0000_i1026" DrawAspect="Content" ObjectID="_1593503121" r:id="rId20"/>
                    </w:object>
                  </w:r>
                  <w:r w:rsidR="00AA0CFD">
                    <w:t>（</w:t>
                  </w:r>
                  <w:r w:rsidR="00AA0CFD">
                    <w:t>t/a</w:t>
                  </w:r>
                  <w:r w:rsidR="00AA0CFD">
                    <w:t>）</w:t>
                  </w:r>
                </w:p>
              </w:tc>
            </w:tr>
            <w:tr w:rsidR="00501F3D">
              <w:trPr>
                <w:cantSplit/>
                <w:trHeight w:val="397"/>
                <w:jc w:val="center"/>
              </w:trPr>
              <w:tc>
                <w:tcPr>
                  <w:tcW w:w="1737" w:type="dxa"/>
                  <w:vMerge/>
                  <w:vAlign w:val="center"/>
                </w:tcPr>
                <w:p w:rsidR="00501F3D" w:rsidRDefault="00501F3D">
                  <w:pPr>
                    <w:pStyle w:val="af5"/>
                  </w:pPr>
                </w:p>
              </w:tc>
              <w:tc>
                <w:tcPr>
                  <w:tcW w:w="1235" w:type="dxa"/>
                  <w:vAlign w:val="center"/>
                </w:tcPr>
                <w:p w:rsidR="00501F3D" w:rsidRDefault="00AA0CFD">
                  <w:pPr>
                    <w:pStyle w:val="af5"/>
                  </w:pPr>
                  <w:r>
                    <w:t>0.2</w:t>
                  </w:r>
                </w:p>
              </w:tc>
              <w:tc>
                <w:tcPr>
                  <w:tcW w:w="1086" w:type="dxa"/>
                  <w:vAlign w:val="center"/>
                </w:tcPr>
                <w:p w:rsidR="00501F3D" w:rsidRDefault="00AA0CFD">
                  <w:pPr>
                    <w:pStyle w:val="af5"/>
                  </w:pPr>
                  <w:r>
                    <w:t>30</w:t>
                  </w:r>
                </w:p>
              </w:tc>
              <w:tc>
                <w:tcPr>
                  <w:tcW w:w="1256" w:type="dxa"/>
                  <w:vAlign w:val="center"/>
                </w:tcPr>
                <w:p w:rsidR="00501F3D" w:rsidRDefault="00AA0CFD">
                  <w:pPr>
                    <w:pStyle w:val="af5"/>
                  </w:pPr>
                  <w:r>
                    <w:t>20</w:t>
                  </w:r>
                </w:p>
              </w:tc>
              <w:tc>
                <w:tcPr>
                  <w:tcW w:w="1272" w:type="dxa"/>
                  <w:vAlign w:val="center"/>
                </w:tcPr>
                <w:p w:rsidR="00501F3D" w:rsidRDefault="00AA0CFD">
                  <w:pPr>
                    <w:pStyle w:val="af5"/>
                  </w:pPr>
                  <w:r>
                    <w:t>2.2</w:t>
                  </w:r>
                </w:p>
              </w:tc>
              <w:tc>
                <w:tcPr>
                  <w:tcW w:w="1068" w:type="dxa"/>
                  <w:vAlign w:val="center"/>
                </w:tcPr>
                <w:p w:rsidR="00501F3D" w:rsidRDefault="00AA0CFD">
                  <w:pPr>
                    <w:pStyle w:val="af5"/>
                  </w:pPr>
                  <w:r>
                    <w:t>0.05</w:t>
                  </w:r>
                </w:p>
              </w:tc>
              <w:tc>
                <w:tcPr>
                  <w:tcW w:w="1171" w:type="dxa"/>
                  <w:vAlign w:val="center"/>
                </w:tcPr>
                <w:p w:rsidR="00501F3D" w:rsidRDefault="00AA0CFD">
                  <w:pPr>
                    <w:pStyle w:val="af5"/>
                  </w:pPr>
                  <w:r>
                    <w:t>0.05</w:t>
                  </w:r>
                </w:p>
              </w:tc>
            </w:tr>
            <w:tr w:rsidR="00501F3D">
              <w:trPr>
                <w:cantSplit/>
                <w:trHeight w:val="338"/>
                <w:jc w:val="center"/>
              </w:trPr>
              <w:tc>
                <w:tcPr>
                  <w:tcW w:w="1737" w:type="dxa"/>
                  <w:vMerge w:val="restart"/>
                  <w:vAlign w:val="center"/>
                </w:tcPr>
                <w:p w:rsidR="00501F3D" w:rsidRDefault="00AA0CFD">
                  <w:pPr>
                    <w:pStyle w:val="af5"/>
                  </w:pPr>
                  <w:r>
                    <w:t>产品运出</w:t>
                  </w:r>
                </w:p>
              </w:tc>
              <w:tc>
                <w:tcPr>
                  <w:tcW w:w="1235" w:type="dxa"/>
                  <w:vAlign w:val="center"/>
                </w:tcPr>
                <w:p w:rsidR="00501F3D" w:rsidRDefault="00AA0CFD">
                  <w:pPr>
                    <w:pStyle w:val="af5"/>
                  </w:pPr>
                  <w:r>
                    <w:t>P</w:t>
                  </w:r>
                  <w:r>
                    <w:t>（</w:t>
                  </w:r>
                  <w:r>
                    <w:t>kg/m2</w:t>
                  </w:r>
                  <w:r>
                    <w:t>）</w:t>
                  </w:r>
                </w:p>
              </w:tc>
              <w:tc>
                <w:tcPr>
                  <w:tcW w:w="1086" w:type="dxa"/>
                  <w:vAlign w:val="center"/>
                </w:tcPr>
                <w:p w:rsidR="00501F3D" w:rsidRDefault="00AA0CFD">
                  <w:pPr>
                    <w:pStyle w:val="af5"/>
                  </w:pPr>
                  <w:r>
                    <w:t>V</w:t>
                  </w:r>
                  <w:r>
                    <w:t>（</w:t>
                  </w:r>
                  <w:r>
                    <w:t>km/h</w:t>
                  </w:r>
                  <w:r>
                    <w:t>）</w:t>
                  </w:r>
                </w:p>
              </w:tc>
              <w:tc>
                <w:tcPr>
                  <w:tcW w:w="1256" w:type="dxa"/>
                  <w:vAlign w:val="center"/>
                </w:tcPr>
                <w:p w:rsidR="00501F3D" w:rsidRDefault="00AA0CFD">
                  <w:pPr>
                    <w:pStyle w:val="af5"/>
                  </w:pPr>
                  <w:r>
                    <w:t>M</w:t>
                  </w:r>
                  <w:r>
                    <w:t>（</w:t>
                  </w:r>
                  <w:r>
                    <w:t>m</w:t>
                  </w:r>
                  <w:r>
                    <w:rPr>
                      <w:vertAlign w:val="superscript"/>
                    </w:rPr>
                    <w:t>3</w:t>
                  </w:r>
                  <w:r>
                    <w:t>/</w:t>
                  </w:r>
                  <w:r>
                    <w:t>辆）</w:t>
                  </w:r>
                </w:p>
              </w:tc>
              <w:tc>
                <w:tcPr>
                  <w:tcW w:w="1272" w:type="dxa"/>
                  <w:vAlign w:val="center"/>
                </w:tcPr>
                <w:p w:rsidR="00501F3D" w:rsidRDefault="00AA0CFD">
                  <w:pPr>
                    <w:pStyle w:val="af5"/>
                  </w:pPr>
                  <w:r>
                    <w:t>Q</w:t>
                  </w:r>
                  <w:r>
                    <w:t>（万</w:t>
                  </w:r>
                  <w:r>
                    <w:t>t/a</w:t>
                  </w:r>
                  <w:r>
                    <w:t>）</w:t>
                  </w:r>
                </w:p>
              </w:tc>
              <w:tc>
                <w:tcPr>
                  <w:tcW w:w="1068" w:type="dxa"/>
                  <w:vAlign w:val="center"/>
                </w:tcPr>
                <w:p w:rsidR="00501F3D" w:rsidRDefault="00AA0CFD">
                  <w:pPr>
                    <w:pStyle w:val="af5"/>
                  </w:pPr>
                  <w:r>
                    <w:t>L</w:t>
                  </w:r>
                  <w:r>
                    <w:t>（</w:t>
                  </w:r>
                  <w:r>
                    <w:t>km</w:t>
                  </w:r>
                  <w:r>
                    <w:t>）</w:t>
                  </w:r>
                </w:p>
              </w:tc>
              <w:tc>
                <w:tcPr>
                  <w:tcW w:w="1171" w:type="dxa"/>
                  <w:vAlign w:val="center"/>
                </w:tcPr>
                <w:p w:rsidR="00501F3D" w:rsidRDefault="00501F3D">
                  <w:pPr>
                    <w:pStyle w:val="af5"/>
                  </w:pPr>
                  <w:r w:rsidRPr="00501F3D">
                    <w:rPr>
                      <w:rFonts w:cs="Times New Roman"/>
                      <w:position w:val="-10"/>
                      <w:szCs w:val="21"/>
                    </w:rPr>
                    <w:object w:dxaOrig="340" w:dyaOrig="340">
                      <v:shape id="_x0000_i1027" type="#_x0000_t75" style="width:17.25pt;height:17.25pt" o:ole="">
                        <v:imagedata r:id="rId21" o:title=""/>
                      </v:shape>
                      <o:OLEObject Type="Embed" ProgID="Equation.3" ShapeID="_x0000_i1027" DrawAspect="Content" ObjectID="_1593503122" r:id="rId22"/>
                    </w:object>
                  </w:r>
                  <w:r w:rsidR="00AA0CFD">
                    <w:t>（</w:t>
                  </w:r>
                  <w:r w:rsidR="00AA0CFD">
                    <w:t>t/a</w:t>
                  </w:r>
                  <w:r w:rsidR="00AA0CFD">
                    <w:t>）</w:t>
                  </w:r>
                </w:p>
              </w:tc>
            </w:tr>
            <w:tr w:rsidR="00501F3D">
              <w:trPr>
                <w:cantSplit/>
                <w:trHeight w:val="397"/>
                <w:jc w:val="center"/>
              </w:trPr>
              <w:tc>
                <w:tcPr>
                  <w:tcW w:w="1737" w:type="dxa"/>
                  <w:vMerge/>
                  <w:vAlign w:val="center"/>
                </w:tcPr>
                <w:p w:rsidR="00501F3D" w:rsidRDefault="00501F3D">
                  <w:pPr>
                    <w:pStyle w:val="af5"/>
                  </w:pPr>
                </w:p>
              </w:tc>
              <w:tc>
                <w:tcPr>
                  <w:tcW w:w="1235" w:type="dxa"/>
                  <w:vAlign w:val="center"/>
                </w:tcPr>
                <w:p w:rsidR="00501F3D" w:rsidRDefault="00AA0CFD">
                  <w:pPr>
                    <w:pStyle w:val="af5"/>
                  </w:pPr>
                  <w:r>
                    <w:t>0.2</w:t>
                  </w:r>
                </w:p>
              </w:tc>
              <w:tc>
                <w:tcPr>
                  <w:tcW w:w="1086" w:type="dxa"/>
                  <w:vAlign w:val="center"/>
                </w:tcPr>
                <w:p w:rsidR="00501F3D" w:rsidRDefault="00AA0CFD">
                  <w:pPr>
                    <w:pStyle w:val="af5"/>
                  </w:pPr>
                  <w:r>
                    <w:t>30</w:t>
                  </w:r>
                </w:p>
              </w:tc>
              <w:tc>
                <w:tcPr>
                  <w:tcW w:w="1256" w:type="dxa"/>
                  <w:vAlign w:val="center"/>
                </w:tcPr>
                <w:p w:rsidR="00501F3D" w:rsidRDefault="00AA0CFD">
                  <w:pPr>
                    <w:pStyle w:val="af5"/>
                  </w:pPr>
                  <w:r>
                    <w:t>3.5</w:t>
                  </w:r>
                </w:p>
              </w:tc>
              <w:tc>
                <w:tcPr>
                  <w:tcW w:w="1272" w:type="dxa"/>
                  <w:vAlign w:val="center"/>
                </w:tcPr>
                <w:p w:rsidR="00501F3D" w:rsidRDefault="00AA0CFD">
                  <w:pPr>
                    <w:pStyle w:val="af5"/>
                  </w:pPr>
                  <w:r>
                    <w:t>5</w:t>
                  </w:r>
                </w:p>
              </w:tc>
              <w:tc>
                <w:tcPr>
                  <w:tcW w:w="1068" w:type="dxa"/>
                  <w:vAlign w:val="center"/>
                </w:tcPr>
                <w:p w:rsidR="00501F3D" w:rsidRDefault="00AA0CFD">
                  <w:pPr>
                    <w:pStyle w:val="af5"/>
                  </w:pPr>
                  <w:r>
                    <w:t>0.05</w:t>
                  </w:r>
                </w:p>
              </w:tc>
              <w:tc>
                <w:tcPr>
                  <w:tcW w:w="1171" w:type="dxa"/>
                  <w:vAlign w:val="center"/>
                </w:tcPr>
                <w:p w:rsidR="00501F3D" w:rsidRDefault="00AA0CFD">
                  <w:pPr>
                    <w:pStyle w:val="af5"/>
                  </w:pPr>
                  <w:r>
                    <w:t>0.06</w:t>
                  </w:r>
                </w:p>
              </w:tc>
            </w:tr>
          </w:tbl>
          <w:p w:rsidR="00501F3D" w:rsidRDefault="00AA0CFD">
            <w:pPr>
              <w:ind w:firstLineChars="200" w:firstLine="480"/>
              <w:rPr>
                <w:rFonts w:cs="Times New Roman"/>
                <w:bCs/>
              </w:rPr>
            </w:pPr>
            <w:r>
              <w:rPr>
                <w:rFonts w:cs="Times New Roman" w:hint="eastAsia"/>
                <w:bCs/>
              </w:rPr>
              <w:t>经计算，本项目运输过程中产生的粉尘为</w:t>
            </w:r>
            <w:r>
              <w:rPr>
                <w:rFonts w:cs="Times New Roman" w:hint="eastAsia"/>
                <w:bCs/>
              </w:rPr>
              <w:t>0.11t/a</w:t>
            </w:r>
            <w:r>
              <w:rPr>
                <w:rFonts w:cs="Times New Roman" w:hint="eastAsia"/>
                <w:bCs/>
              </w:rPr>
              <w:t>。环评建议将场内道路地面硬化，并在运营过程中采取洒水降尘、及时清理的措施，能降低</w:t>
            </w:r>
            <w:r>
              <w:rPr>
                <w:rFonts w:cs="Times New Roman" w:hint="eastAsia"/>
                <w:bCs/>
              </w:rPr>
              <w:t>70%</w:t>
            </w:r>
            <w:r>
              <w:rPr>
                <w:rFonts w:cs="Times New Roman" w:hint="eastAsia"/>
                <w:bCs/>
              </w:rPr>
              <w:t>左右的扬尘，采取措施后排放的粉尘约为</w:t>
            </w:r>
            <w:r>
              <w:rPr>
                <w:rFonts w:cs="Times New Roman" w:hint="eastAsia"/>
                <w:bCs/>
              </w:rPr>
              <w:t>0.03t/a</w:t>
            </w:r>
            <w:r>
              <w:rPr>
                <w:rFonts w:cs="Times New Roman" w:hint="eastAsia"/>
                <w:bCs/>
              </w:rPr>
              <w:t>，为无组织排放。</w:t>
            </w:r>
          </w:p>
          <w:p w:rsidR="00501F3D" w:rsidRDefault="00AA0CFD">
            <w:pPr>
              <w:ind w:firstLineChars="200" w:firstLine="480"/>
              <w:rPr>
                <w:rFonts w:cs="Times New Roman"/>
                <w:bCs/>
              </w:rPr>
            </w:pPr>
            <w:r>
              <w:rPr>
                <w:rFonts w:cs="Times New Roman" w:hint="eastAsia"/>
                <w:bCs/>
              </w:rPr>
              <w:t>（</w:t>
            </w:r>
            <w:r>
              <w:rPr>
                <w:rFonts w:cs="Times New Roman" w:hint="eastAsia"/>
                <w:bCs/>
              </w:rPr>
              <w:t>3</w:t>
            </w:r>
            <w:r>
              <w:rPr>
                <w:rFonts w:cs="Times New Roman" w:hint="eastAsia"/>
                <w:bCs/>
              </w:rPr>
              <w:t>）水泥、粉煤灰罐</w:t>
            </w:r>
            <w:r>
              <w:rPr>
                <w:rFonts w:cs="Times New Roman"/>
                <w:bCs/>
              </w:rPr>
              <w:t>车放料时筒仓放空口产生的粉尘</w:t>
            </w:r>
          </w:p>
          <w:p w:rsidR="00501F3D" w:rsidRDefault="00AA0CFD">
            <w:pPr>
              <w:ind w:firstLineChars="200" w:firstLine="480"/>
              <w:rPr>
                <w:rFonts w:cs="Times New Roman"/>
              </w:rPr>
            </w:pPr>
            <w:r>
              <w:rPr>
                <w:rFonts w:cs="Times New Roman"/>
              </w:rPr>
              <w:t>项目水泥</w:t>
            </w:r>
            <w:r>
              <w:rPr>
                <w:rFonts w:cs="Times New Roman" w:hint="eastAsia"/>
              </w:rPr>
              <w:t>及粉煤灰</w:t>
            </w:r>
            <w:r>
              <w:rPr>
                <w:rFonts w:cs="Times New Roman"/>
              </w:rPr>
              <w:t>采用罐车运输，到厂后送入密闭</w:t>
            </w:r>
            <w:r>
              <w:rPr>
                <w:rFonts w:cs="Times New Roman" w:hint="eastAsia"/>
              </w:rPr>
              <w:t>水泥、粉煤灰罐</w:t>
            </w:r>
            <w:r>
              <w:rPr>
                <w:rFonts w:cs="Times New Roman"/>
              </w:rPr>
              <w:t>储存，罐车向</w:t>
            </w:r>
            <w:r>
              <w:rPr>
                <w:rFonts w:cs="Times New Roman" w:hint="eastAsia"/>
              </w:rPr>
              <w:t>水泥、粉煤灰罐</w:t>
            </w:r>
            <w:r>
              <w:rPr>
                <w:rFonts w:cs="Times New Roman"/>
              </w:rPr>
              <w:t>内输送物料时罐内为正压，会有少许含粉气体溢出而产生扬尘，项目设计在料仓放空口处安装自动衔接输料口，同时出料车辆接料口也相应配套自动衔接口，待每次放料结束后先关闭筒库放料口阀门</w:t>
            </w:r>
            <w:r>
              <w:rPr>
                <w:rFonts w:cs="Times New Roman"/>
              </w:rPr>
              <w:t>，然后出料车辆才能行驶，不仅加强了</w:t>
            </w:r>
            <w:r>
              <w:rPr>
                <w:rFonts w:cs="Times New Roman"/>
              </w:rPr>
              <w:lastRenderedPageBreak/>
              <w:t>输接料口的密封性，同时也减少了原料的损耗，从而降低了粉尘的产生量。根据对同类企业的类比调查及相关统计资料，每车次放空口排放的粉尘量约为</w:t>
            </w:r>
            <w:r>
              <w:rPr>
                <w:rFonts w:cs="Times New Roman"/>
              </w:rPr>
              <w:t xml:space="preserve"> 0.2~0.5kg</w:t>
            </w:r>
            <w:r>
              <w:rPr>
                <w:rFonts w:cs="Times New Roman"/>
              </w:rPr>
              <w:t>。本项目水泥</w:t>
            </w:r>
            <w:r>
              <w:rPr>
                <w:rFonts w:cs="Times New Roman" w:hint="eastAsia"/>
              </w:rPr>
              <w:t>及粉煤灰</w:t>
            </w:r>
            <w:r>
              <w:rPr>
                <w:rFonts w:cs="Times New Roman"/>
              </w:rPr>
              <w:t>年消耗总量为</w:t>
            </w:r>
            <w:r>
              <w:rPr>
                <w:rFonts w:cs="Times New Roman" w:hint="eastAsia"/>
              </w:rPr>
              <w:t>7</w:t>
            </w:r>
            <w:r>
              <w:rPr>
                <w:rFonts w:cs="Times New Roman"/>
              </w:rPr>
              <w:t>000t</w:t>
            </w:r>
            <w:r>
              <w:rPr>
                <w:rFonts w:cs="Times New Roman"/>
              </w:rPr>
              <w:t>，运输量按照</w:t>
            </w:r>
            <w:r>
              <w:rPr>
                <w:rFonts w:cs="Times New Roman"/>
              </w:rPr>
              <w:t>2</w:t>
            </w:r>
            <w:r>
              <w:rPr>
                <w:rFonts w:cs="Times New Roman" w:hint="eastAsia"/>
              </w:rPr>
              <w:t>0</w:t>
            </w:r>
            <w:r>
              <w:rPr>
                <w:rFonts w:cs="Times New Roman"/>
              </w:rPr>
              <w:t>t/</w:t>
            </w:r>
            <w:r>
              <w:rPr>
                <w:rFonts w:cs="Times New Roman"/>
              </w:rPr>
              <w:t>车计算，全年运输车次数约为</w:t>
            </w:r>
            <w:r>
              <w:rPr>
                <w:rFonts w:cs="Times New Roman" w:hint="eastAsia"/>
              </w:rPr>
              <w:t>35</w:t>
            </w:r>
            <w:r>
              <w:rPr>
                <w:rFonts w:cs="Times New Roman"/>
              </w:rPr>
              <w:t>0</w:t>
            </w:r>
            <w:r>
              <w:rPr>
                <w:rFonts w:cs="Times New Roman"/>
              </w:rPr>
              <w:t>辆</w:t>
            </w:r>
            <w:r>
              <w:rPr>
                <w:rFonts w:cs="Times New Roman"/>
              </w:rPr>
              <w:t>•</w:t>
            </w:r>
            <w:r>
              <w:rPr>
                <w:rFonts w:cs="Times New Roman"/>
              </w:rPr>
              <w:t>次，放空口排放粉尘按</w:t>
            </w:r>
            <w:r>
              <w:rPr>
                <w:rFonts w:cs="Times New Roman"/>
              </w:rPr>
              <w:t xml:space="preserve"> 0.</w:t>
            </w:r>
            <w:r>
              <w:rPr>
                <w:rFonts w:cs="Times New Roman" w:hint="eastAsia"/>
              </w:rPr>
              <w:t>2</w:t>
            </w:r>
            <w:r>
              <w:rPr>
                <w:rFonts w:cs="Times New Roman"/>
              </w:rPr>
              <w:t>kg/</w:t>
            </w:r>
            <w:r>
              <w:rPr>
                <w:rFonts w:cs="Times New Roman"/>
              </w:rPr>
              <w:t>辆</w:t>
            </w:r>
            <w:r>
              <w:rPr>
                <w:rFonts w:cs="Times New Roman"/>
              </w:rPr>
              <w:t>•</w:t>
            </w:r>
            <w:r>
              <w:rPr>
                <w:rFonts w:cs="Times New Roman"/>
              </w:rPr>
              <w:t>次计，则合计排放量为</w:t>
            </w:r>
            <w:r>
              <w:rPr>
                <w:rFonts w:cs="Times New Roman"/>
              </w:rPr>
              <w:t>0.0</w:t>
            </w:r>
            <w:r>
              <w:rPr>
                <w:rFonts w:cs="Times New Roman" w:hint="eastAsia"/>
              </w:rPr>
              <w:t>7</w:t>
            </w:r>
            <w:r>
              <w:rPr>
                <w:rFonts w:cs="Times New Roman"/>
              </w:rPr>
              <w:t>t/a</w:t>
            </w:r>
            <w:r>
              <w:rPr>
                <w:rFonts w:cs="Times New Roman"/>
              </w:rPr>
              <w:t>。</w:t>
            </w:r>
          </w:p>
          <w:p w:rsidR="00501F3D" w:rsidRDefault="00AA0CFD">
            <w:pPr>
              <w:ind w:firstLineChars="200" w:firstLine="480"/>
              <w:rPr>
                <w:rFonts w:cs="Times New Roman"/>
                <w:bCs/>
              </w:rPr>
            </w:pPr>
            <w:r>
              <w:rPr>
                <w:rFonts w:cs="Times New Roman" w:hint="eastAsia"/>
                <w:bCs/>
              </w:rPr>
              <w:t>（</w:t>
            </w:r>
            <w:r>
              <w:rPr>
                <w:rFonts w:cs="Times New Roman" w:hint="eastAsia"/>
                <w:bCs/>
              </w:rPr>
              <w:t>4</w:t>
            </w:r>
            <w:r>
              <w:rPr>
                <w:rFonts w:cs="Times New Roman" w:hint="eastAsia"/>
                <w:bCs/>
              </w:rPr>
              <w:t>）</w:t>
            </w:r>
            <w:r>
              <w:rPr>
                <w:rFonts w:cs="Times New Roman"/>
                <w:bCs/>
              </w:rPr>
              <w:t>沙石堆场风力起尘</w:t>
            </w:r>
          </w:p>
          <w:p w:rsidR="00501F3D" w:rsidRDefault="00AA0CFD">
            <w:pPr>
              <w:ind w:firstLineChars="200" w:firstLine="480"/>
              <w:rPr>
                <w:rFonts w:cs="Times New Roman"/>
              </w:rPr>
            </w:pPr>
            <w:r>
              <w:rPr>
                <w:rFonts w:cs="Times New Roman"/>
              </w:rPr>
              <w:t>项目设置原料堆场用于碎石和砂堆存。其中河砂因粒径较小，故为主要起尘源，本环评主要考虑河砂的堆放起尘，其对环境的影响程度主要是由</w:t>
            </w:r>
            <w:r>
              <w:rPr>
                <w:rFonts w:cs="Times New Roman"/>
              </w:rPr>
              <w:t>砂石的含水率和风速大小决定。本环评采用秦皇岛码头煤场起尘量经验估算模式，模式为：</w:t>
            </w:r>
          </w:p>
          <w:p w:rsidR="00501F3D" w:rsidRDefault="00AA0CFD">
            <w:pPr>
              <w:ind w:firstLineChars="200" w:firstLine="480"/>
              <w:rPr>
                <w:rFonts w:cs="Times New Roman"/>
              </w:rPr>
            </w:pPr>
            <w:r>
              <w:rPr>
                <w:rFonts w:cs="Times New Roman"/>
              </w:rPr>
              <w:t>Q=0.0666k( u-u</w:t>
            </w:r>
            <w:r>
              <w:rPr>
                <w:rFonts w:cs="Times New Roman"/>
                <w:vertAlign w:val="subscript"/>
              </w:rPr>
              <w:t>0</w:t>
            </w:r>
            <w:r>
              <w:rPr>
                <w:rFonts w:cs="Times New Roman"/>
              </w:rPr>
              <w:t xml:space="preserve">) </w:t>
            </w:r>
            <w:r>
              <w:rPr>
                <w:rFonts w:cs="Times New Roman"/>
                <w:vertAlign w:val="superscript"/>
              </w:rPr>
              <w:t>3</w:t>
            </w:r>
            <w:r>
              <w:rPr>
                <w:rFonts w:cs="Times New Roman"/>
              </w:rPr>
              <w:t xml:space="preserve">e </w:t>
            </w:r>
            <w:r>
              <w:rPr>
                <w:rFonts w:cs="Times New Roman"/>
                <w:vertAlign w:val="superscript"/>
              </w:rPr>
              <w:t>-1.023w</w:t>
            </w:r>
            <w:r>
              <w:rPr>
                <w:rFonts w:cs="Times New Roman"/>
              </w:rPr>
              <w:t>M</w:t>
            </w:r>
          </w:p>
          <w:p w:rsidR="00501F3D" w:rsidRDefault="00AA0CFD">
            <w:pPr>
              <w:ind w:firstLineChars="200" w:firstLine="480"/>
              <w:rPr>
                <w:rFonts w:cs="Times New Roman"/>
              </w:rPr>
            </w:pPr>
            <w:r>
              <w:rPr>
                <w:rFonts w:cs="Times New Roman"/>
              </w:rPr>
              <w:t>式中：</w:t>
            </w:r>
            <w:r>
              <w:rPr>
                <w:rFonts w:cs="Times New Roman"/>
              </w:rPr>
              <w:t>Q</w:t>
            </w:r>
            <w:r>
              <w:rPr>
                <w:rFonts w:cs="Times New Roman"/>
                <w:bCs/>
              </w:rPr>
              <w:t>—</w:t>
            </w:r>
            <w:r>
              <w:rPr>
                <w:rFonts w:cs="Times New Roman"/>
              </w:rPr>
              <w:t>堆放场地起尘量，</w:t>
            </w:r>
            <w:r>
              <w:rPr>
                <w:rFonts w:cs="Times New Roman"/>
              </w:rPr>
              <w:t>mg/s</w:t>
            </w:r>
            <w:r>
              <w:rPr>
                <w:rFonts w:cs="Times New Roman"/>
              </w:rPr>
              <w:t>；</w:t>
            </w:r>
          </w:p>
          <w:p w:rsidR="00501F3D" w:rsidRDefault="00AA0CFD">
            <w:pPr>
              <w:ind w:firstLineChars="200" w:firstLine="480"/>
              <w:rPr>
                <w:rFonts w:cs="Times New Roman"/>
              </w:rPr>
            </w:pPr>
            <w:r>
              <w:rPr>
                <w:rFonts w:cs="Times New Roman"/>
              </w:rPr>
              <w:t>u</w:t>
            </w:r>
            <w:r>
              <w:rPr>
                <w:rFonts w:cs="Times New Roman"/>
                <w:vertAlign w:val="subscript"/>
              </w:rPr>
              <w:t>0</w:t>
            </w:r>
            <w:r>
              <w:rPr>
                <w:rFonts w:cs="Times New Roman"/>
                <w:bCs/>
              </w:rPr>
              <w:t>—</w:t>
            </w:r>
            <w:r>
              <w:rPr>
                <w:rFonts w:cs="Times New Roman"/>
              </w:rPr>
              <w:t>50m</w:t>
            </w:r>
            <w:r>
              <w:rPr>
                <w:rFonts w:cs="Times New Roman"/>
              </w:rPr>
              <w:t>高度处的扬尘起动风速，一般取</w:t>
            </w:r>
            <w:r>
              <w:rPr>
                <w:rFonts w:cs="Times New Roman"/>
              </w:rPr>
              <w:t>4.0m/s</w:t>
            </w:r>
            <w:r>
              <w:rPr>
                <w:rFonts w:cs="Times New Roman"/>
              </w:rPr>
              <w:t>；</w:t>
            </w:r>
          </w:p>
          <w:p w:rsidR="00501F3D" w:rsidRDefault="00AA0CFD">
            <w:pPr>
              <w:ind w:firstLineChars="200" w:firstLine="480"/>
              <w:rPr>
                <w:rFonts w:cs="Times New Roman"/>
              </w:rPr>
            </w:pPr>
            <w:r>
              <w:rPr>
                <w:rFonts w:cs="Times New Roman"/>
              </w:rPr>
              <w:t>u</w:t>
            </w:r>
            <w:r>
              <w:rPr>
                <w:rFonts w:cs="Times New Roman"/>
                <w:bCs/>
              </w:rPr>
              <w:t>—</w:t>
            </w:r>
            <w:r>
              <w:rPr>
                <w:rFonts w:cs="Times New Roman"/>
              </w:rPr>
              <w:t>50m</w:t>
            </w:r>
            <w:r>
              <w:rPr>
                <w:rFonts w:cs="Times New Roman"/>
              </w:rPr>
              <w:t>高度处的风速，</w:t>
            </w:r>
            <w:r>
              <w:rPr>
                <w:rFonts w:cs="Times New Roman"/>
              </w:rPr>
              <w:t>m/s</w:t>
            </w:r>
            <w:r>
              <w:rPr>
                <w:rFonts w:cs="Times New Roman"/>
              </w:rPr>
              <w:t>；</w:t>
            </w:r>
          </w:p>
          <w:p w:rsidR="00501F3D" w:rsidRDefault="00AA0CFD">
            <w:pPr>
              <w:ind w:firstLineChars="200" w:firstLine="480"/>
              <w:rPr>
                <w:rFonts w:cs="Times New Roman"/>
              </w:rPr>
            </w:pPr>
            <w:r>
              <w:rPr>
                <w:rFonts w:cs="Times New Roman"/>
              </w:rPr>
              <w:t>w</w:t>
            </w:r>
            <w:r>
              <w:rPr>
                <w:rFonts w:cs="Times New Roman"/>
                <w:bCs/>
              </w:rPr>
              <w:t>—</w:t>
            </w:r>
            <w:r>
              <w:rPr>
                <w:rFonts w:cs="Times New Roman"/>
              </w:rPr>
              <w:t>物料含水率，</w:t>
            </w:r>
            <w:r>
              <w:rPr>
                <w:rFonts w:cs="Times New Roman"/>
              </w:rPr>
              <w:t>%</w:t>
            </w:r>
            <w:r>
              <w:rPr>
                <w:rFonts w:cs="Times New Roman"/>
              </w:rPr>
              <w:t>；</w:t>
            </w:r>
          </w:p>
          <w:p w:rsidR="00501F3D" w:rsidRDefault="00AA0CFD">
            <w:pPr>
              <w:ind w:firstLineChars="200" w:firstLine="480"/>
              <w:rPr>
                <w:rFonts w:cs="Times New Roman"/>
              </w:rPr>
            </w:pPr>
            <w:r>
              <w:rPr>
                <w:rFonts w:cs="Times New Roman"/>
              </w:rPr>
              <w:t>M</w:t>
            </w:r>
            <w:r>
              <w:rPr>
                <w:rFonts w:cs="Times New Roman"/>
                <w:bCs/>
              </w:rPr>
              <w:t>—</w:t>
            </w:r>
            <w:r>
              <w:rPr>
                <w:rFonts w:cs="Times New Roman"/>
              </w:rPr>
              <w:t>堆场堆放的物料量，</w:t>
            </w:r>
            <w:r>
              <w:rPr>
                <w:rFonts w:cs="Times New Roman"/>
              </w:rPr>
              <w:t>t</w:t>
            </w:r>
            <w:r>
              <w:rPr>
                <w:rFonts w:cs="Times New Roman"/>
              </w:rPr>
              <w:t>；</w:t>
            </w:r>
          </w:p>
          <w:p w:rsidR="00501F3D" w:rsidRDefault="00AA0CFD">
            <w:pPr>
              <w:ind w:firstLineChars="200" w:firstLine="480"/>
              <w:rPr>
                <w:rFonts w:cs="Times New Roman"/>
              </w:rPr>
            </w:pPr>
            <w:r>
              <w:rPr>
                <w:rFonts w:cs="Times New Roman"/>
              </w:rPr>
              <w:t>k</w:t>
            </w:r>
            <w:r>
              <w:rPr>
                <w:rFonts w:cs="Times New Roman"/>
                <w:bCs/>
              </w:rPr>
              <w:t>—</w:t>
            </w:r>
            <w:r>
              <w:rPr>
                <w:rFonts w:cs="Times New Roman"/>
              </w:rPr>
              <w:t>与堆放物料含水率有关的系数，见</w:t>
            </w:r>
            <w:r>
              <w:rPr>
                <w:rFonts w:cs="Times New Roman" w:hint="eastAsia"/>
              </w:rPr>
              <w:t>下</w:t>
            </w:r>
            <w:r>
              <w:rPr>
                <w:rFonts w:cs="Times New Roman"/>
              </w:rPr>
              <w:t>表。</w:t>
            </w:r>
          </w:p>
          <w:p w:rsidR="00501F3D" w:rsidRDefault="00AA0CFD">
            <w:pPr>
              <w:pStyle w:val="af6"/>
            </w:pPr>
            <w:r>
              <w:t>表</w:t>
            </w:r>
            <w:r>
              <w:t>5-</w:t>
            </w:r>
            <w:r>
              <w:rPr>
                <w:rFonts w:hint="eastAsia"/>
              </w:rPr>
              <w:t>4</w:t>
            </w:r>
            <w:r>
              <w:t>不同含水率下的</w:t>
            </w:r>
            <w:r>
              <w:t>k</w:t>
            </w:r>
            <w:r>
              <w:t>值</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3"/>
              <w:gridCol w:w="928"/>
              <w:gridCol w:w="930"/>
              <w:gridCol w:w="927"/>
              <w:gridCol w:w="930"/>
              <w:gridCol w:w="929"/>
              <w:gridCol w:w="928"/>
              <w:gridCol w:w="929"/>
              <w:gridCol w:w="781"/>
            </w:tblGrid>
            <w:tr w:rsidR="00501F3D">
              <w:trPr>
                <w:jc w:val="center"/>
              </w:trPr>
              <w:tc>
                <w:tcPr>
                  <w:tcW w:w="1563" w:type="dxa"/>
                  <w:vAlign w:val="center"/>
                </w:tcPr>
                <w:p w:rsidR="00501F3D" w:rsidRDefault="00AA0CFD">
                  <w:pPr>
                    <w:pStyle w:val="af5"/>
                  </w:pPr>
                  <w:r>
                    <w:t>含水率</w:t>
                  </w:r>
                  <w:r>
                    <w:t>(%)</w:t>
                  </w:r>
                </w:p>
              </w:tc>
              <w:tc>
                <w:tcPr>
                  <w:tcW w:w="928" w:type="dxa"/>
                  <w:vAlign w:val="center"/>
                </w:tcPr>
                <w:p w:rsidR="00501F3D" w:rsidRDefault="00AA0CFD">
                  <w:pPr>
                    <w:pStyle w:val="af5"/>
                  </w:pPr>
                  <w:r>
                    <w:t>1</w:t>
                  </w:r>
                </w:p>
              </w:tc>
              <w:tc>
                <w:tcPr>
                  <w:tcW w:w="930" w:type="dxa"/>
                  <w:vAlign w:val="center"/>
                </w:tcPr>
                <w:p w:rsidR="00501F3D" w:rsidRDefault="00AA0CFD">
                  <w:pPr>
                    <w:pStyle w:val="af5"/>
                  </w:pPr>
                  <w:r>
                    <w:t>2</w:t>
                  </w:r>
                </w:p>
              </w:tc>
              <w:tc>
                <w:tcPr>
                  <w:tcW w:w="927" w:type="dxa"/>
                  <w:vAlign w:val="center"/>
                </w:tcPr>
                <w:p w:rsidR="00501F3D" w:rsidRDefault="00AA0CFD">
                  <w:pPr>
                    <w:pStyle w:val="af5"/>
                  </w:pPr>
                  <w:r>
                    <w:t>3</w:t>
                  </w:r>
                </w:p>
              </w:tc>
              <w:tc>
                <w:tcPr>
                  <w:tcW w:w="930" w:type="dxa"/>
                  <w:vAlign w:val="center"/>
                </w:tcPr>
                <w:p w:rsidR="00501F3D" w:rsidRDefault="00AA0CFD">
                  <w:pPr>
                    <w:pStyle w:val="af5"/>
                  </w:pPr>
                  <w:r>
                    <w:t>5</w:t>
                  </w:r>
                </w:p>
              </w:tc>
              <w:tc>
                <w:tcPr>
                  <w:tcW w:w="929" w:type="dxa"/>
                  <w:vAlign w:val="center"/>
                </w:tcPr>
                <w:p w:rsidR="00501F3D" w:rsidRDefault="00AA0CFD">
                  <w:pPr>
                    <w:pStyle w:val="af5"/>
                  </w:pPr>
                  <w:r>
                    <w:t>6</w:t>
                  </w:r>
                </w:p>
              </w:tc>
              <w:tc>
                <w:tcPr>
                  <w:tcW w:w="928" w:type="dxa"/>
                  <w:vAlign w:val="center"/>
                </w:tcPr>
                <w:p w:rsidR="00501F3D" w:rsidRDefault="00AA0CFD">
                  <w:pPr>
                    <w:pStyle w:val="af5"/>
                  </w:pPr>
                  <w:r>
                    <w:t>7</w:t>
                  </w:r>
                </w:p>
              </w:tc>
              <w:tc>
                <w:tcPr>
                  <w:tcW w:w="929" w:type="dxa"/>
                  <w:vAlign w:val="center"/>
                </w:tcPr>
                <w:p w:rsidR="00501F3D" w:rsidRDefault="00AA0CFD">
                  <w:pPr>
                    <w:pStyle w:val="af5"/>
                  </w:pPr>
                  <w:r>
                    <w:t>8</w:t>
                  </w:r>
                </w:p>
              </w:tc>
              <w:tc>
                <w:tcPr>
                  <w:tcW w:w="781" w:type="dxa"/>
                  <w:vAlign w:val="center"/>
                </w:tcPr>
                <w:p w:rsidR="00501F3D" w:rsidRDefault="00AA0CFD">
                  <w:pPr>
                    <w:pStyle w:val="af5"/>
                  </w:pPr>
                  <w:r>
                    <w:t>9</w:t>
                  </w:r>
                </w:p>
              </w:tc>
            </w:tr>
            <w:tr w:rsidR="00501F3D">
              <w:trPr>
                <w:jc w:val="center"/>
              </w:trPr>
              <w:tc>
                <w:tcPr>
                  <w:tcW w:w="1563" w:type="dxa"/>
                  <w:vAlign w:val="center"/>
                </w:tcPr>
                <w:p w:rsidR="00501F3D" w:rsidRDefault="00AA0CFD">
                  <w:pPr>
                    <w:pStyle w:val="af5"/>
                  </w:pPr>
                  <w:r>
                    <w:t>k</w:t>
                  </w:r>
                </w:p>
              </w:tc>
              <w:tc>
                <w:tcPr>
                  <w:tcW w:w="928" w:type="dxa"/>
                  <w:vAlign w:val="center"/>
                </w:tcPr>
                <w:p w:rsidR="00501F3D" w:rsidRDefault="00AA0CFD">
                  <w:pPr>
                    <w:pStyle w:val="af5"/>
                  </w:pPr>
                  <w:r>
                    <w:t>1.019</w:t>
                  </w:r>
                </w:p>
              </w:tc>
              <w:tc>
                <w:tcPr>
                  <w:tcW w:w="930" w:type="dxa"/>
                  <w:vAlign w:val="center"/>
                </w:tcPr>
                <w:p w:rsidR="00501F3D" w:rsidRDefault="00AA0CFD">
                  <w:pPr>
                    <w:pStyle w:val="af5"/>
                  </w:pPr>
                  <w:r>
                    <w:t>1.010</w:t>
                  </w:r>
                </w:p>
              </w:tc>
              <w:tc>
                <w:tcPr>
                  <w:tcW w:w="927" w:type="dxa"/>
                  <w:vAlign w:val="center"/>
                </w:tcPr>
                <w:p w:rsidR="00501F3D" w:rsidRDefault="00AA0CFD">
                  <w:pPr>
                    <w:pStyle w:val="af5"/>
                  </w:pPr>
                  <w:r>
                    <w:t>1.002</w:t>
                  </w:r>
                </w:p>
              </w:tc>
              <w:tc>
                <w:tcPr>
                  <w:tcW w:w="930" w:type="dxa"/>
                  <w:vAlign w:val="center"/>
                </w:tcPr>
                <w:p w:rsidR="00501F3D" w:rsidRDefault="00AA0CFD">
                  <w:pPr>
                    <w:pStyle w:val="af5"/>
                  </w:pPr>
                  <w:r>
                    <w:t>0.986</w:t>
                  </w:r>
                </w:p>
              </w:tc>
              <w:tc>
                <w:tcPr>
                  <w:tcW w:w="929" w:type="dxa"/>
                  <w:vAlign w:val="center"/>
                </w:tcPr>
                <w:p w:rsidR="00501F3D" w:rsidRDefault="00AA0CFD">
                  <w:pPr>
                    <w:pStyle w:val="af5"/>
                  </w:pPr>
                  <w:r>
                    <w:t>0.979</w:t>
                  </w:r>
                </w:p>
              </w:tc>
              <w:tc>
                <w:tcPr>
                  <w:tcW w:w="928" w:type="dxa"/>
                  <w:vAlign w:val="center"/>
                </w:tcPr>
                <w:p w:rsidR="00501F3D" w:rsidRDefault="00AA0CFD">
                  <w:pPr>
                    <w:pStyle w:val="af5"/>
                  </w:pPr>
                  <w:r>
                    <w:t>0.971</w:t>
                  </w:r>
                </w:p>
              </w:tc>
              <w:tc>
                <w:tcPr>
                  <w:tcW w:w="929" w:type="dxa"/>
                  <w:vAlign w:val="center"/>
                </w:tcPr>
                <w:p w:rsidR="00501F3D" w:rsidRDefault="00AA0CFD">
                  <w:pPr>
                    <w:pStyle w:val="af5"/>
                  </w:pPr>
                  <w:r>
                    <w:t>0.963</w:t>
                  </w:r>
                </w:p>
              </w:tc>
              <w:tc>
                <w:tcPr>
                  <w:tcW w:w="781" w:type="dxa"/>
                  <w:vAlign w:val="center"/>
                </w:tcPr>
                <w:p w:rsidR="00501F3D" w:rsidRDefault="00AA0CFD">
                  <w:pPr>
                    <w:pStyle w:val="af5"/>
                  </w:pPr>
                  <w:r>
                    <w:t>0.96</w:t>
                  </w:r>
                </w:p>
              </w:tc>
            </w:tr>
          </w:tbl>
          <w:p w:rsidR="00501F3D" w:rsidRDefault="00AA0CFD">
            <w:pPr>
              <w:ind w:firstLineChars="200" w:firstLine="480"/>
              <w:rPr>
                <w:rFonts w:cs="Times New Roman"/>
              </w:rPr>
            </w:pPr>
            <w:r>
              <w:rPr>
                <w:rFonts w:cs="Times New Roman"/>
              </w:rPr>
              <w:t>根据风速与高度的关系公式：</w:t>
            </w:r>
            <w:r>
              <w:rPr>
                <w:rFonts w:cs="Times New Roman"/>
              </w:rPr>
              <w:t>v=v</w:t>
            </w:r>
            <w:r>
              <w:rPr>
                <w:rFonts w:cs="Times New Roman"/>
                <w:vertAlign w:val="subscript"/>
              </w:rPr>
              <w:t>1</w:t>
            </w:r>
            <w:r>
              <w:rPr>
                <w:rFonts w:cs="Times New Roman"/>
              </w:rPr>
              <w:t>(h/h</w:t>
            </w:r>
            <w:r>
              <w:rPr>
                <w:rFonts w:cs="Times New Roman"/>
                <w:vertAlign w:val="subscript"/>
              </w:rPr>
              <w:t>1</w:t>
            </w:r>
            <w:r>
              <w:rPr>
                <w:rFonts w:cs="Times New Roman"/>
              </w:rPr>
              <w:t>)</w:t>
            </w:r>
            <w:r>
              <w:rPr>
                <w:rFonts w:cs="Times New Roman"/>
                <w:vertAlign w:val="superscript"/>
              </w:rPr>
              <w:t>a</w:t>
            </w:r>
          </w:p>
          <w:p w:rsidR="00501F3D" w:rsidRDefault="00AA0CFD">
            <w:pPr>
              <w:ind w:firstLineChars="200" w:firstLine="480"/>
              <w:rPr>
                <w:rFonts w:cs="Times New Roman"/>
              </w:rPr>
            </w:pPr>
            <w:r>
              <w:rPr>
                <w:rFonts w:cs="Times New Roman"/>
              </w:rPr>
              <w:t>式中：</w:t>
            </w:r>
            <w:r>
              <w:rPr>
                <w:rFonts w:cs="Times New Roman"/>
              </w:rPr>
              <w:t>v―</w:t>
            </w:r>
            <w:r>
              <w:rPr>
                <w:rFonts w:cs="Times New Roman"/>
              </w:rPr>
              <w:t>高度为</w:t>
            </w:r>
            <w:r>
              <w:rPr>
                <w:rFonts w:cs="Times New Roman"/>
              </w:rPr>
              <w:t>h</w:t>
            </w:r>
            <w:r>
              <w:rPr>
                <w:rFonts w:cs="Times New Roman"/>
              </w:rPr>
              <w:t>处风速，</w:t>
            </w:r>
            <w:r>
              <w:rPr>
                <w:rFonts w:cs="Times New Roman"/>
              </w:rPr>
              <w:t>m/s</w:t>
            </w:r>
            <w:r>
              <w:rPr>
                <w:rFonts w:cs="Times New Roman"/>
              </w:rPr>
              <w:t>；</w:t>
            </w:r>
          </w:p>
          <w:p w:rsidR="00501F3D" w:rsidRDefault="00AA0CFD">
            <w:pPr>
              <w:ind w:firstLineChars="500" w:firstLine="1200"/>
              <w:rPr>
                <w:rFonts w:cs="Times New Roman"/>
              </w:rPr>
            </w:pPr>
            <w:r>
              <w:rPr>
                <w:rFonts w:cs="Times New Roman"/>
              </w:rPr>
              <w:t>v</w:t>
            </w:r>
            <w:r>
              <w:rPr>
                <w:rFonts w:cs="Times New Roman"/>
                <w:vertAlign w:val="subscript"/>
              </w:rPr>
              <w:t>1</w:t>
            </w:r>
            <w:r>
              <w:rPr>
                <w:rFonts w:cs="Times New Roman"/>
                <w:bCs/>
              </w:rPr>
              <w:t>—</w:t>
            </w:r>
            <w:r>
              <w:rPr>
                <w:rFonts w:cs="Times New Roman"/>
              </w:rPr>
              <w:t>高度为</w:t>
            </w:r>
            <w:r>
              <w:rPr>
                <w:rFonts w:cs="Times New Roman"/>
              </w:rPr>
              <w:t>h</w:t>
            </w:r>
            <w:r>
              <w:rPr>
                <w:rFonts w:cs="Times New Roman"/>
                <w:vertAlign w:val="subscript"/>
              </w:rPr>
              <w:t>1</w:t>
            </w:r>
            <w:r>
              <w:rPr>
                <w:rFonts w:cs="Times New Roman"/>
              </w:rPr>
              <w:t>处风速，</w:t>
            </w:r>
            <w:r>
              <w:rPr>
                <w:rFonts w:cs="Times New Roman"/>
              </w:rPr>
              <w:t>m/s</w:t>
            </w:r>
            <w:r>
              <w:rPr>
                <w:rFonts w:cs="Times New Roman"/>
              </w:rPr>
              <w:t>；</w:t>
            </w:r>
          </w:p>
          <w:p w:rsidR="00501F3D" w:rsidRDefault="00AA0CFD">
            <w:pPr>
              <w:ind w:firstLineChars="500" w:firstLine="1200"/>
              <w:rPr>
                <w:rFonts w:cs="Times New Roman"/>
              </w:rPr>
            </w:pPr>
            <w:r>
              <w:rPr>
                <w:rFonts w:cs="Times New Roman"/>
              </w:rPr>
              <w:t>a</w:t>
            </w:r>
            <w:r>
              <w:rPr>
                <w:rFonts w:cs="Times New Roman"/>
                <w:bCs/>
              </w:rPr>
              <w:t>—</w:t>
            </w:r>
            <w:r>
              <w:rPr>
                <w:rFonts w:cs="Times New Roman"/>
              </w:rPr>
              <w:t>经验系数，本项目地形为村庄，取</w:t>
            </w:r>
            <w:r>
              <w:rPr>
                <w:rFonts w:cs="Times New Roman"/>
              </w:rPr>
              <w:t>0.28</w:t>
            </w:r>
            <w:r>
              <w:rPr>
                <w:rFonts w:cs="Times New Roman"/>
              </w:rPr>
              <w:t>；</w:t>
            </w:r>
          </w:p>
          <w:p w:rsidR="00501F3D" w:rsidRDefault="00AA0CFD">
            <w:pPr>
              <w:ind w:firstLineChars="200" w:firstLine="480"/>
              <w:rPr>
                <w:rFonts w:cs="Times New Roman"/>
              </w:rPr>
            </w:pPr>
            <w:r>
              <w:rPr>
                <w:rFonts w:cs="Times New Roman"/>
              </w:rPr>
              <w:t>河砂的含水率按</w:t>
            </w:r>
            <w:r>
              <w:rPr>
                <w:rFonts w:cs="Times New Roman"/>
              </w:rPr>
              <w:t>8%</w:t>
            </w:r>
            <w:r>
              <w:rPr>
                <w:rFonts w:cs="Times New Roman"/>
              </w:rPr>
              <w:t>计，河砂年用量为</w:t>
            </w:r>
            <w:r>
              <w:rPr>
                <w:rFonts w:cs="Times New Roman" w:hint="eastAsia"/>
              </w:rPr>
              <w:t>1.6</w:t>
            </w:r>
            <w:r>
              <w:rPr>
                <w:rFonts w:cs="Times New Roman" w:hint="eastAsia"/>
              </w:rPr>
              <w:t>万</w:t>
            </w:r>
            <w:r>
              <w:rPr>
                <w:rFonts w:cs="Times New Roman"/>
              </w:rPr>
              <w:t>t</w:t>
            </w:r>
            <w:r>
              <w:rPr>
                <w:rFonts w:cs="Times New Roman"/>
              </w:rPr>
              <w:t>，按公式计算，堆放场地起尘量</w:t>
            </w:r>
            <w:r>
              <w:rPr>
                <w:rFonts w:cs="Times New Roman"/>
              </w:rPr>
              <w:t>Q</w:t>
            </w:r>
            <w:r>
              <w:rPr>
                <w:rFonts w:cs="Times New Roman"/>
              </w:rPr>
              <w:t>约为</w:t>
            </w:r>
            <w:r>
              <w:rPr>
                <w:rFonts w:cs="Times New Roman" w:hint="eastAsia"/>
              </w:rPr>
              <w:t>1017.8</w:t>
            </w:r>
            <w:r>
              <w:rPr>
                <w:rFonts w:cs="Times New Roman"/>
              </w:rPr>
              <w:t>mg/s</w:t>
            </w:r>
            <w:r>
              <w:rPr>
                <w:rFonts w:cs="Times New Roman"/>
              </w:rPr>
              <w:t>，</w:t>
            </w:r>
            <w:r>
              <w:rPr>
                <w:rFonts w:cs="Times New Roman" w:hint="eastAsia"/>
              </w:rPr>
              <w:t>5.86</w:t>
            </w:r>
            <w:r>
              <w:rPr>
                <w:rFonts w:cs="Times New Roman"/>
              </w:rPr>
              <w:t>t/a</w:t>
            </w:r>
            <w:r>
              <w:rPr>
                <w:rFonts w:cs="Times New Roman"/>
              </w:rPr>
              <w:t>。</w:t>
            </w:r>
            <w:r>
              <w:rPr>
                <w:rFonts w:cs="Times New Roman" w:hint="eastAsia"/>
              </w:rPr>
              <w:t>项目拟修建</w:t>
            </w:r>
            <w:r>
              <w:rPr>
                <w:rFonts w:cs="Times New Roman" w:hint="eastAsia"/>
              </w:rPr>
              <w:t>3m</w:t>
            </w:r>
            <w:r>
              <w:rPr>
                <w:rFonts w:cs="Times New Roman" w:hint="eastAsia"/>
              </w:rPr>
              <w:t>高围墙，同时在堆场修建钢制雨棚，并在四周、顶棚设置喷嘴，经处理后抑尘效率为</w:t>
            </w:r>
            <w:r>
              <w:rPr>
                <w:rFonts w:cs="Times New Roman" w:hint="eastAsia"/>
              </w:rPr>
              <w:t>90%</w:t>
            </w:r>
            <w:r>
              <w:rPr>
                <w:rFonts w:cs="Times New Roman" w:hint="eastAsia"/>
              </w:rPr>
              <w:t>，则堆场扬尘量为</w:t>
            </w:r>
            <w:r>
              <w:rPr>
                <w:rFonts w:cs="Times New Roman" w:hint="eastAsia"/>
              </w:rPr>
              <w:t>0.</w:t>
            </w:r>
            <w:r>
              <w:rPr>
                <w:rFonts w:cs="Times New Roman" w:hint="eastAsia"/>
              </w:rPr>
              <w:t>59</w:t>
            </w:r>
            <w:r>
              <w:rPr>
                <w:rFonts w:cs="Times New Roman" w:hint="eastAsia"/>
              </w:rPr>
              <w:t>t/a</w:t>
            </w:r>
            <w:r>
              <w:rPr>
                <w:rFonts w:cs="Times New Roman" w:hint="eastAsia"/>
              </w:rPr>
              <w:t>。</w:t>
            </w:r>
          </w:p>
          <w:p w:rsidR="00501F3D" w:rsidRDefault="00AA0CFD">
            <w:pPr>
              <w:ind w:firstLineChars="200" w:firstLine="480"/>
            </w:pPr>
            <w:r>
              <w:rPr>
                <w:rFonts w:hint="eastAsia"/>
              </w:rPr>
              <w:t>（</w:t>
            </w:r>
            <w:r>
              <w:rPr>
                <w:rFonts w:hint="eastAsia"/>
              </w:rPr>
              <w:t>5</w:t>
            </w:r>
            <w:r>
              <w:rPr>
                <w:rFonts w:hint="eastAsia"/>
              </w:rPr>
              <w:t>）投料粉尘</w:t>
            </w:r>
          </w:p>
          <w:p w:rsidR="00501F3D" w:rsidRDefault="00AA0CFD">
            <w:pPr>
              <w:ind w:firstLineChars="200" w:firstLine="480"/>
            </w:pPr>
            <w:r>
              <w:rPr>
                <w:rFonts w:hint="eastAsia"/>
              </w:rPr>
              <w:t>项目在配料过程中，砂石原料运输是通过铲车将砂石原料铲至储料斗，再通过储料斗电控装置按比例将砂、碎石卸入配料斗内，随后再将配料斗内砂石原料由配料斗卸入皮带输送带送至送料斗，再通过提升装置送至搅拌机入料口，将按比例配合的砂石卸入搅拌机内。其砂石由原料堆场铲至储料斗及砂石从储料斗落到配料斗，再由配</w:t>
            </w:r>
            <w:r>
              <w:rPr>
                <w:rFonts w:hint="eastAsia"/>
              </w:rPr>
              <w:lastRenderedPageBreak/>
              <w:t>料斗卸入送料斗的过程中，由于存在一定的落差，在上料、落料过程会产生少量粉尘，粉尘产生量与落差高度、原料粒径等因素有关。</w:t>
            </w:r>
          </w:p>
          <w:p w:rsidR="00501F3D" w:rsidRDefault="00AA0CFD">
            <w:pPr>
              <w:ind w:firstLineChars="200" w:firstLine="480"/>
            </w:pPr>
            <w:r>
              <w:rPr>
                <w:rFonts w:hint="eastAsia"/>
              </w:rPr>
              <w:t>由于配料过程中皮带输送速度较慢，且原料储存在储料斗（配料斗）内，基本不受外界风力影响。因此，可不考虑</w:t>
            </w:r>
            <w:r>
              <w:rPr>
                <w:rFonts w:hint="eastAsia"/>
              </w:rPr>
              <w:t>碎石在输送过程中所产生的粉尘。</w:t>
            </w:r>
          </w:p>
          <w:p w:rsidR="00501F3D" w:rsidRDefault="00AA0CFD">
            <w:pPr>
              <w:ind w:firstLineChars="200" w:firstLine="480"/>
            </w:pPr>
            <w:r>
              <w:rPr>
                <w:rFonts w:hint="eastAsia"/>
              </w:rPr>
              <w:t>根据建设单位提供资料，碎石在上料及落料过程中落差不大于</w:t>
            </w:r>
            <w:r>
              <w:rPr>
                <w:rFonts w:hint="eastAsia"/>
              </w:rPr>
              <w:t>1m</w:t>
            </w:r>
            <w:r>
              <w:rPr>
                <w:rFonts w:hint="eastAsia"/>
              </w:rPr>
              <w:t>，通过查阅资料，其粉尘产生量约为砂石用料的</w:t>
            </w:r>
            <w:r>
              <w:rPr>
                <w:rFonts w:hint="eastAsia"/>
              </w:rPr>
              <w:t>0.005%</w:t>
            </w:r>
            <w:r>
              <w:rPr>
                <w:rFonts w:hint="eastAsia"/>
              </w:rPr>
              <w:t>。则本项目粉尘产生量约为</w:t>
            </w:r>
            <w:r>
              <w:rPr>
                <w:rFonts w:hint="eastAsia"/>
              </w:rPr>
              <w:t>2.0</w:t>
            </w:r>
            <w:r>
              <w:rPr>
                <w:rFonts w:hint="eastAsia"/>
              </w:rPr>
              <w:t>5t/a</w:t>
            </w:r>
            <w:r>
              <w:rPr>
                <w:rFonts w:hint="eastAsia"/>
              </w:rPr>
              <w:t>。环评建议建设封闭式原料廊道和围墙，送料斗和输送皮带搭建钢棚，以降低配料、送料过程中产生的粉尘，通过查阅资料，采取相关环保措施后，配料、送料过程中产生的粉尘约为未采取措施时粉尘产生量的</w:t>
            </w:r>
            <w:r>
              <w:rPr>
                <w:rFonts w:hint="eastAsia"/>
              </w:rPr>
              <w:t>10%</w:t>
            </w:r>
            <w:r>
              <w:rPr>
                <w:rFonts w:hint="eastAsia"/>
              </w:rPr>
              <w:t>左右，则项目配料过程产生经处理后粉尘排放量约为</w:t>
            </w:r>
            <w:r>
              <w:rPr>
                <w:rFonts w:hint="eastAsia"/>
              </w:rPr>
              <w:t>0.2</w:t>
            </w:r>
            <w:r>
              <w:rPr>
                <w:rFonts w:hint="eastAsia"/>
              </w:rPr>
              <w:t>t/a</w:t>
            </w:r>
            <w:r>
              <w:rPr>
                <w:rFonts w:hint="eastAsia"/>
              </w:rPr>
              <w:t>。</w:t>
            </w:r>
          </w:p>
          <w:p w:rsidR="00501F3D" w:rsidRDefault="00AA0CFD">
            <w:pPr>
              <w:ind w:firstLineChars="200" w:firstLine="480"/>
            </w:pPr>
            <w:r>
              <w:rPr>
                <w:rFonts w:hint="eastAsia"/>
              </w:rPr>
              <w:t>（</w:t>
            </w:r>
            <w:r>
              <w:rPr>
                <w:rFonts w:hint="eastAsia"/>
              </w:rPr>
              <w:t>6</w:t>
            </w:r>
            <w:r>
              <w:rPr>
                <w:rFonts w:hint="eastAsia"/>
              </w:rPr>
              <w:t>）</w:t>
            </w:r>
            <w:r>
              <w:rPr>
                <w:rFonts w:hint="eastAsia"/>
              </w:rPr>
              <w:t>混凝土混合搅拌颗粒物</w:t>
            </w:r>
          </w:p>
          <w:p w:rsidR="00501F3D" w:rsidRDefault="00AA0CFD">
            <w:pPr>
              <w:adjustRightInd w:val="0"/>
              <w:snapToGrid w:val="0"/>
              <w:ind w:firstLine="480"/>
              <w:rPr>
                <w:rFonts w:cs="Times New Roman"/>
                <w:kern w:val="0"/>
              </w:rPr>
            </w:pPr>
            <w:r>
              <w:t>粉料输送至搅拌楼进行搅拌时，将产生粉尘。</w:t>
            </w:r>
            <w:r>
              <w:rPr>
                <w:rFonts w:cs="Times New Roman" w:hint="eastAsia"/>
                <w:kern w:val="0"/>
              </w:rPr>
              <w:t>项目拟建设</w:t>
            </w:r>
            <w:r>
              <w:rPr>
                <w:rFonts w:cs="Times New Roman" w:hint="eastAsia"/>
                <w:kern w:val="0"/>
              </w:rPr>
              <w:t>封闭厂房，并在厂房内设置喷雾装置，根据同类建设项目类比，搅拌过程产生的粉尘量约为原材料的</w:t>
            </w:r>
            <w:r>
              <w:rPr>
                <w:rFonts w:cs="Times New Roman" w:hint="eastAsia"/>
                <w:kern w:val="0"/>
              </w:rPr>
              <w:t>0.01%</w:t>
            </w:r>
            <w:r>
              <w:rPr>
                <w:rFonts w:cs="Times New Roman" w:hint="eastAsia"/>
                <w:kern w:val="0"/>
              </w:rPr>
              <w:t>，粉尘产生量为</w:t>
            </w:r>
            <w:r>
              <w:rPr>
                <w:rFonts w:cs="Times New Roman" w:hint="eastAsia"/>
                <w:kern w:val="0"/>
              </w:rPr>
              <w:t>5</w:t>
            </w:r>
            <w:r>
              <w:rPr>
                <w:rFonts w:cs="Times New Roman" w:hint="eastAsia"/>
                <w:kern w:val="0"/>
              </w:rPr>
              <w:t>t/a</w:t>
            </w:r>
            <w:r>
              <w:rPr>
                <w:rFonts w:cs="Times New Roman" w:hint="eastAsia"/>
                <w:kern w:val="0"/>
              </w:rPr>
              <w:t>。</w:t>
            </w:r>
            <w:r>
              <w:rPr>
                <w:rFonts w:cs="Times New Roman" w:hint="eastAsia"/>
                <w:kern w:val="0"/>
              </w:rPr>
              <w:t>封闭厂房结合</w:t>
            </w:r>
            <w:r>
              <w:rPr>
                <w:rFonts w:cs="Times New Roman" w:hint="eastAsia"/>
                <w:kern w:val="0"/>
              </w:rPr>
              <w:t>喷雾除尘装置效率按</w:t>
            </w:r>
            <w:r>
              <w:rPr>
                <w:rFonts w:cs="Times New Roman" w:hint="eastAsia"/>
                <w:kern w:val="0"/>
              </w:rPr>
              <w:t>90%</w:t>
            </w:r>
            <w:r>
              <w:rPr>
                <w:rFonts w:cs="Times New Roman" w:hint="eastAsia"/>
                <w:kern w:val="0"/>
              </w:rPr>
              <w:t>计，采取措施后粉尘的产生量为</w:t>
            </w:r>
            <w:r>
              <w:rPr>
                <w:rFonts w:cs="Times New Roman" w:hint="eastAsia"/>
                <w:kern w:val="0"/>
              </w:rPr>
              <w:t>0.</w:t>
            </w:r>
            <w:r>
              <w:rPr>
                <w:rFonts w:cs="Times New Roman" w:hint="eastAsia"/>
                <w:kern w:val="0"/>
              </w:rPr>
              <w:t>5</w:t>
            </w:r>
            <w:r>
              <w:rPr>
                <w:rFonts w:cs="Times New Roman" w:hint="eastAsia"/>
                <w:kern w:val="0"/>
              </w:rPr>
              <w:t>t/a</w:t>
            </w:r>
            <w:r>
              <w:rPr>
                <w:rFonts w:cs="Times New Roman" w:hint="eastAsia"/>
                <w:kern w:val="0"/>
              </w:rPr>
              <w:t>。</w:t>
            </w:r>
          </w:p>
          <w:p w:rsidR="00501F3D" w:rsidRDefault="00AA0CFD">
            <w:pPr>
              <w:pStyle w:val="3"/>
            </w:pPr>
            <w:r>
              <w:rPr>
                <w:rFonts w:hint="eastAsia"/>
              </w:rPr>
              <w:t>2.2</w:t>
            </w:r>
            <w:r>
              <w:t>废水污染源分析</w:t>
            </w:r>
          </w:p>
          <w:p w:rsidR="00501F3D" w:rsidRDefault="00AA0CFD">
            <w:pPr>
              <w:ind w:firstLineChars="200" w:firstLine="480"/>
            </w:pPr>
            <w:r>
              <w:rPr>
                <w:rFonts w:hint="eastAsia"/>
              </w:rPr>
              <w:t>混凝土生产线在生产过程需要加水搅拌，加入的水全部转移到产品中，不会有废水排放。砂石均从外面采购，在项目内也不用再进行清洗，不会有砂石清洗废水产生。但对混凝土搅拌设备、运输车辆及作业区地面清洗会产生清洗废水，水泥筒仓呼吸孔除尘也会产生除尘废水，另外雨天还会产生初期雨水，员工日常生活也会产生</w:t>
            </w:r>
            <w:r>
              <w:rPr>
                <w:rFonts w:hint="eastAsia"/>
              </w:rPr>
              <w:t>生活废水，</w:t>
            </w:r>
            <w:r>
              <w:rPr>
                <w:rFonts w:hint="eastAsia"/>
                <w:u w:val="single"/>
              </w:rPr>
              <w:t>项目水平衡图如下图所示：</w:t>
            </w:r>
          </w:p>
          <w:p w:rsidR="00501F3D" w:rsidRDefault="00501F3D">
            <w:pPr>
              <w:rPr>
                <w:sz w:val="21"/>
                <w:szCs w:val="21"/>
              </w:rPr>
            </w:pPr>
            <w:r w:rsidRPr="00501F3D">
              <w:rPr>
                <w:rFonts w:cs="Times New Roman"/>
                <w:b/>
              </w:rPr>
            </w:r>
            <w:r w:rsidRPr="00501F3D">
              <w:rPr>
                <w:rFonts w:cs="Times New Roman"/>
                <w:b/>
              </w:rPr>
              <w:pict>
                <v:group id="画布 1026" o:spid="_x0000_s1362" editas="canvas" style="width:448.35pt;height:274.8pt;mso-position-horizontal-relative:char;mso-position-vertical-relative:line" coordsize="5694045,3489960203" o:gfxdata="UEsDBAoAAAAAAIdO4kAAAAAAAAAAAAAAAAAEAAAAZHJzL1BLAwQUAAAACACHTuJASleCw9gAAAAF&#10;AQAADwAAAGRycy9kb3ducmV2LnhtbE2PT0vDQBDF74LfYRmhF7GbFo1tzKaHQrGIUEz/nKfZMQnN&#10;zqbZbVK/vasXvQw83uO936SLq2lET52rLSuYjCMQxIXVNZcKdtvVwwyE88gaG8uk4IscLLLbmxQT&#10;bQf+oD73pQgl7BJUUHnfJlK6oiKDbmxb4uB92s6gD7Irpe5wCOWmkdMoiqXBmsNChS0tKypO+cUo&#10;GIpNf9i+v8rN/WFt+bw+L/P9m1Kju0n0AsLT1f+F4Qc/oEMWmI72wtqJRkF4xP/e4M3m8TOIo4Kn&#10;x3kMMkvlf/rsG1BLAwQUAAAACACHTuJA3hERQacMAAB1dQAADgAAAGRycy9lMm9Eb2MueG1s7V3L&#10;jtvIFd0HyD8Q2o+bVcWnYHkw6Bk7AWYSYzzJnq1HS4lEKqTaameZZJFVkEUWWWURIFnlAwIMgnyN&#10;4/mMnFsPskSxW61uk7Ld9KItiSJFFm+de+65ty6ffn69Wjqvp3mxyNLRgD1xB840HWeTRXo5Gvzi&#10;u+efRQOn2CTpJFlm6XQ0eDMtBp8/+/GPnm7XwynP5tlyMs0dHCQthtv1aDDfbNbDs7NiPJ+ukuJJ&#10;tp6m2DjL8lWywdv88mySJ1scfbU8464bnG2zfLLOs/G0KPDpl2rj4Jk8/mw2HW9+PpsV042zHA1w&#10;bhv5N5d/L+jv2bOnyfAyT9bzxVifRnKPs1glixQ/Wh7qy2STOFf5Yu9Qq8U4z4pstnkyzlZn2Wy2&#10;GE/lNeBqmFu7mhd5drWW13I53F6uy2HC0NbG6d6HHf/s9cvcWUxGA8HEwEmTFW7Su798//bfv3eY&#10;ywMaoO36cojvvcjXr9Yvc/3BpXpH13w9y1f0P67GuZZD+6Yc2un1xhnjQz+IPdfzB84Y24QXxXGg&#10;B388xx3a2288/+rAnmfmh8/o/MrT2a5hSEU1VsXDxurVPFlP5S0oaAz0WEXMDNW3sLAkvVxOHcF8&#10;NVjyizRSNCbF+uts/OvCSbPzOb43/SLPs+18mkxwXoy+j7O3dqA3BXZ1LrbfZBPciuRqk0nDqg2y&#10;CDjzXIwnhhOvAqFHsxrvMIhh8DTcnPk8kCdXjlkyXOfF5sU0Wzn0YjTIcR3yd5LXXxcbOq/qK3Qd&#10;afZ8sVzi82S4THc+wBfpE3kddOpkL8Vwc31xLS2lGF5kkze4ojxTkw9ggRfzLP/twNli4o0GxW+u&#10;knw6cJY/TTEqNEvlCxG4Lt7k5tML8yJJx9h9NNgMHPXyfKNm9NU6X1zOcXQmLyXNvsDozRbycuik&#10;1Jnoc4WRqFNt31p4k7XoqWXd/PasxXNDV/gYTFiDh1eBINNLhsZaopizUE9OLiI9N+9vLUW2XEzI&#10;YOhHivzy4nyZO68TYPBz+U8aPrbYX1umznY0iH3uy5u3s23nELAKMgxloztfWy02cCbLxWo0iOwv&#10;9fap3eMNaFYCv41mEY3wDji1Z5/MiySEkX2KOPBDvmufMXP9Es18FoQKOo0HqKDqjmi2YzU7xtXb&#10;5weIn57Bz68XKTna2DLN81RTktscpzNbLta/NH5B8xTmhmAlChT9IPTrLhSgGYTYTC40EBKub0bE&#10;Jc7szv7zwUAHXphOJIJvksXyq3TibN6swRY2+UKSEXjW0WA1ncCnTkHL6ZWCywYkVE6RNtNk79Ar&#10;wt8oukleWiKTI7jEdY06dGvJgYyv01c1GiW//p285h0WpXah/W9mUYqJsADhA/kR+gVtEYLjhhPn&#10;wB1noceZPHblJlkYR36gLAKvQ/AvNayGnNVI1fgqfz2dnGdpCnaV5aIyEPrRy4m+/mTyK/DJ2WqJ&#10;yANO0vHleakjSzp2OxvrrWkCf4/boqzJ8mFc3r+OfJgQkYgRA5Dx+G5U4+ORy4QBE+6HETME5gbT&#10;6fm4FATaid7CJluRlKMjW+Eh95jm4yJ2ifNiultA47rchT9S4ZuP+O6B5tITno8qYIRotu8aZcx2&#10;vGuEVaWT8+tUijwRTH8xgR5zvNdsolBcIF6Dz5aYB4/q1+xY8Cg2ZhxQAHqruyw2eULxe+kwVRh/&#10;F0Wi94HkA2NjNrYP9GjQu8I1EQaM3Bx8II95KOr2EIYRsE7CGos90XvB06lScalh2vzbVqVa4t82&#10;4Q5ZHBFAEGcSwlOyTuUHEepJkVOKxgc5U48fd00sNOtAcalTqjibhxZ03D/O9nwwY5L+cZOF7xvd&#10;32iPmuUIqD6HWM5pguxmgftUYXPcJNbxLsU6znnsRTrQ4ToIruZsKANrTV09Jkqpto90OtdY4ppy&#10;xo9XzmTaxgcyS2GkkQS6jMnUHjl9eP09p69mttbRDkgmp5niyfDj1dFizEQVLCjUVjKmFSdo+neL&#10;IEZ39Sc1dZSzGElDjdpeXI9QcZfd0Agafqhynx+aPHoEcusMcrsp9rgUHmRm3xFCiw5H5deD2BdE&#10;omm6MeTRvZrU5DHGOVypmnBEoDQLLzPtkYdIAbubBD8k1jLdHnihUThd+Bo7YDtBoj0uI2ErpBF2&#10;JPyq5UR7OVYewBSjUTm6gKoAZHJATY6brb8X89oT8+KmoFd0GfQK30wnL5Q8zDIRE+wKIT1vbyKo&#10;BOmcBTFK6ewlBxRN6UoYCVCAswu5Jv4BCGsc6Y2E7saJinSYW+ohmkfVpZC78ai9LLOvdX4WiVo6&#10;MaIt5EAO6KI9J765RLJZycCcaprxtp7RNm+gBI+a8RC+d4kDY/BP8sYL8BubYfWFLJ90ISBzS/HG&#10;0lyFLd60pLmqmofPTBxvSbA8YJgrFAwIVmMvPMLpEj7Ri1vNtC906KyYFFJLE7TZwk7b0BZU0ObX&#10;XBoK9QyySQreE97TEF64nr0EstIJLGGIUOA911ZZwIIiTjAqApZIyRxWWBQgaJOR8+2w0id0HpbQ&#10;YW5TVZTXZVWUx2F20gqCOlYwjyoHyAyEqpa6P1j05S0fU3kLCm+b4MkuwGqJBlnwJPxQi6CR0UdN&#10;RB4Y8fRAXNbD00PhqUnd9bpUdysnRdWZu/JuiU54cSv7faTybpUOoPqiThIozC3VXp1B8bTSe1wG&#10;JUAGW7kl4YKmqJRZxU88z40iWlwnnZPrYTGRso0yg8JptRRFRh6TMpGdQQmxt9oVO+5YTjViZplc&#10;62vPkJo1WKtkLRRiwJgtFqjfHUgP7staULTlCPgoJNqZOBENLY3c7sXvaRu9rHW0rIUFCftCtmcL&#10;lW3HfpXh79E5HhpVq2b2e3f+kQImTboOJnwpfVoak9ep9Il6L42OyCXvYANHjZ/GxkNedbbMtufz&#10;JN+8VKv7q8UzOCJCBbPWhjjdzurkB9cCd7KMlNEKVbPUmftYjGSWOustarmz3vKxLXmGxG2QyrZC&#10;W+lsG6l8n1T2HR9tCD4WzGsBgkJQZU43VKfd2wp3zBLm2rDy7v5r5D914yklTtt4bImz/fjQCxGI&#10;SPMJDMUz5hPAv92F4HzC8WHFZBWX7MCtNUlZioNoMts2oAjGdEpPhCJQtVFVzBBjAbHRDUQccsQA&#10;twLLo+VAHQWKxv28+/4Pb//8R/SyodtxZCcblECi1A6THV4k8CJRT+TymFnrWbBenAW6RqwMFIUL&#10;8Zv2Z6gWwxnYgaLnU+0mRUqcK4wpFdBqfnUYKZaqnIoU/SZBzl5LBnyUa8nk93DGspWJQmZ6c2RE&#10;KVyQ1J2RMniro2nu+pLFloNUcUDd9uE0EWWzcz/V+gCGLO5+jOh3KaoJzAp1J5lqO1ShpG9cZ78s&#10;gKbIqWqd0EFjPz/o20WT7RMs4dJ6I0JG36sVHgSRVhIkZN483z9hgkXW0T6pIt+2Vxip0iEazlsn&#10;VaEpjxNBTStAfzPNs4lYPYhM9fnBjyo/SIUD+2bZpczpM1qrQeDEFXO0XBiap6nEwCHt4NFS/E6g&#10;q0nmVARRQ1f7LsznaAulXFi9o54f61U00mp7F4bmrq30cmG8FBq/rVpx+p0KjbEJ8XSHiworkK/s&#10;cyKnb8DJeCko2kZiC4qt8xwWaocSAhmkEGDC2z4m+hCatDJaqrVXM6mIZ2cOpVSL0FSnFhOFpnmy&#10;UltubH3Zx0QPLEpCz+t98hl0WTMpQvAYohXoAVarrWA+NEjFPvuY6DH1kGZoxtJglrZE27YL81HI&#10;rdhuhDUIuy6szHz0MdEJZT20gWlwYbb020FM5NHaO5nTUKVmFRsuic4BNad3YQ91YaW8a9FdlZrq&#10;SNbzI62f4KkWMmlTWQELTUfAB5f975T9tFpwASGyu4cSVMm/zpLrBjcse+Fd+hY0koxlw1MAB+rx&#10;Y1VBaBlN3xD1MT9Bg5ao7sVmUH5AQo6PzWBVVUNUqqh9jw1RGR6dgdJx6QDjiIV18dgTkez7S0n/&#10;KELz+VvTGr0jfKAjbNIGoQVVZtM2Z0b/SrBmZQ/0CJY6rom+ISqKd6nK7wNQCUuR0Ko6VPHM8SBz&#10;VDmM7LHX9EACdNPjaA8u4QTtpuAjd+Mu/RACKQj0DyRoLLI9WR1OKSfanKpLGYnH6LVMFWbwNejK&#10;vLfMsX8kAS0c+DCwp8p4//C7v779z99/+O/f/venf7z71z8dbKnclQnfi41p6F7yF0mGdqhNBNL0&#10;PuvzPDygkHQeMiePBwoZLYqO6li0JtTqJJ5qcIjdXEzTqtU77255x6fw8BwEZ/tqoGrC2VGED5Ga&#10;SUEH5hCi32R9DSWeqNQ/gPAwushYH8/2lEua9HNI6eGh9nvZMK96Wuqz/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YDwAAW0NvbnRlbnRfVHlw&#10;ZXNdLnhtbFBLAQIUAAoAAAAAAIdO4kAAAAAAAAAAAAAAAAAGAAAAAAAAAAAAEAAAAPoNAABfcmVs&#10;cy9QSwECFAAUAAAACACHTuJAihRmPNEAAACUAQAACwAAAAAAAAABACAAAAAeDgAAX3JlbHMvLnJl&#10;bHNQSwECFAAKAAAAAACHTuJAAAAAAAAAAAAAAAAABAAAAAAAAAAAABAAAAAAAAAAZHJzL1BLAQIU&#10;ABQAAAAIAIdO4kBKV4LD2AAAAAUBAAAPAAAAAAAAAAEAIAAAACIAAABkcnMvZG93bnJldi54bWxQ&#10;SwECFAAUAAAACACHTuJA3hERQacMAAB1dQAADgAAAAAAAAABACAAAAAnAQAAZHJzL2Uyb0RvYy54&#10;bWxQSwUGAAAAAAYABgBZAQAAQBAAAAAA&#10;">
                  <v:shape id="_x0000_s1417" style="position:absolute;width:5694045;height:3489960" coordsize="21600,21600" o:spt="100" o:gfxdata="UEsDBAoAAAAAAIdO4kAAAAAAAAAAAAAAAAAEAAAAZHJzL1BLAwQUAAAACACHTuJASleCw9gAAAAF&#10;AQAADwAAAGRycy9kb3ducmV2LnhtbE2PT0vDQBDF74LfYRmhF7GbFo1tzKaHQrGIUEz/nKfZMQnN&#10;zqbZbVK/vasXvQw83uO936SLq2lET52rLSuYjCMQxIXVNZcKdtvVwwyE88gaG8uk4IscLLLbmxQT&#10;bQf+oD73pQgl7BJUUHnfJlK6oiKDbmxb4uB92s6gD7Irpe5wCOWmkdMoiqXBmsNChS0tKypO+cUo&#10;GIpNf9i+v8rN/WFt+bw+L/P9m1Kju0n0AsLT1f+F4Qc/oEMWmI72wtqJRkF4xP/e4M3m8TOIo4Kn&#10;x3kMMkvlf/rsG1BLAwQUAAAACACHTuJAT4fo+3sMAADhdAAADgAAAGRycy9lMm9Eb2MueG1s7V3L&#10;buPIFd0HyD8Q2k+bVcXiw2j1YOCZ7gSYZBrTk+xpiXokEqmQcsudZZBFVkGWWWURIFnlD4IgXzOZ&#10;+YycW1UkSxT9kN2k7TZ74aZMii6St84999xbly8/v1yvnPdJXiyzdDxiL9yRk6STbLpM5+PRr757&#10;/Vk4coptnE7jVZYm49GHpBh9/uqnP3m525wmPFtkq2mSOzhJWpzuNuPRYrvdnJ6cFJNFso6LF9km&#10;SbFzluXreIuP+fxkmsc7nH29OuGu65/ssny6ybNJUhT47Zd65+iVOv9slky238xmRbJ1VuMRxrZV&#10;P3P185x+nrx6GZ/O83izWE7MMOI7jGIdL1P80epUX8bb2LnIlwenWi8neVZks+2LSbY+yWaz5SRR&#10;14CrYW7jas7i9H1cqIuZ4O6UA8TWRzzv+ZzGnWavl6sV7sYJzn5Kv6P/d3g+Ce1epfsH6d+oY80x&#10;uw0eYLGpHmVxvyG+W8SbRF15cTr55fu3ubOcjkchGzlpvIYdfYsnG6fzVeIIJukp0t/Hge82b3Ma&#10;arH5Opv8tnDS7GyB45Iv8jzbLZJ4inExOh5jt75AHwp81Tnf/SKb4vzxxTZTD/Rylq/phHhUzuV4&#10;JHzOPFeOnA/jEbZ8YUwoudw6E+yXfuBHMLSJ2i+5rwZ3Ep+W59nkxfZNkq0d2hiPclyH+jvx+6+L&#10;LY0rPi0P2bvl1zwDPXR9C7aX55fmbpxn0w+4ojzTRo9Jio1Flv9+5Oxg8ONR8buLOE9GzurnKe4K&#10;zQ61IXzXxYe8/O15uRGnE3x9PNqOHL15ttUz6WKTL+cLnJ2pS0mzL3D3Zkt1OXRn9UjMPYeR6KF2&#10;by28zVr8Hq3FcwNXSNxMWIOHLV9owCmtJYw4C2BMylpEGPnKmu5uLUW2Wk5pIqspkM/Pz1a58z4G&#10;9r1W/5ThY3LYh61SZzceRZJL9fD29hX2KWAVZBjaRvcOWy+3APHVco0Zah9EqKHmGU2twT4rkCrR&#10;TLTZZ9ijfTIvVBBG9ikiXwZ83z4j5soKzSTzAw2dd0azPavZM67BPh8hfnqlfX69TMnRRpZpnqVv&#10;c+Nornaczmy13Py69AvGhTI3kMpHwujgLmXThQI0/cC4UF8ouL4aEVcY2a39572BLs8u0imuOj7d&#10;xsvVV+nU2X7YgC1s86UiI/Cs49E6mcKnJqDDtKXhsgUJtVOk3eQie/SK8DeaQ5GXVjzLEVzhuqFE&#10;9GjpGieX6bsGjVKHf6eueY9F6a9cz6I0E2E+aDv5EfoLJanieODEOWARLPA4U+eOT0s3yYIolL52&#10;k9gOwL/0bb2CVE0u8vfJ9CxLU7CrLBe1gdAfnU/N9cfT34BPztYrMH44SUeqcekzKzp2PRsbrGkK&#10;f4/HcsDIuXp+xpo6Z+QiFBFiADIe6YYNPh66TJRgwmUQspLAXGE6Ax9XgXg30VvQZiuKcvRkKzzg&#10;HjN8XEQucV5MdwtoXJe78EeakEvEd/c0l4HwPKmAEWLVoWtUMdvxrhFWlU7PLlMtXMD0l1PoA8d7&#10;zTYKxQXiNfhshXnwqLJhx4KHUWnGPgWg17rLYpvHFL9XDlOH8bdRJAYfSD4wKs3GUqW4Rze9L1wT&#10;gc/IzcEH8ogHomkPQRAC6xSsscgTgxd8OFUqqjRMm3/bqlRH/Nsm3AGLQgII4kxCeFrWqf0gQj0l&#10;cpIuJW7kTAN+3FbQb1e1o0qn1HE2DyzouHuc7UkwY08TYyGlpjL1MzYsR0D1uYnlPEyQjaD/EYXN&#10;UZtYx/sU6zjnkReaQIebILh+noEKrA119ZiopNoh0uldY4kayhk/XjlTaRsJZFbCSCsJdBlzzfyG&#10;afADp69ntnL6IIHXc8CHmeJPWUeLMBN1sKBRW8uYVpxg6N8N6ujPGuooZxGShga1vagZoeIpu0Ep&#10;aMhA5z4fmzx6BHLPT3fzOmmMmoFGAcBR+fI30Gc3EPt2m7mVNI4q2UHtd4QwkoM66E2+IYVKPaw5&#10;KgHUJ6JKJWwajdKPpCAKTQybRZHvNYQmjzHO4Uj1dCP6ZDj4ZPGNTh2HHuIEfJ25XLE9CKyLr0za&#10;2PeCUt904WnscA3ysDUusq/OE6dRFQdbAY2w4+CuRb3qXnmAUtyN2s35VANAvBRR7959qvPmQ2q9&#10;ewtpC3lFnyGvkOV08gLFwiwTKUNdIZTfvRoeB7W3O7WXUULnIDWgeUhfsoiP8pt9yK1SSi6SFApH&#10;BiOhp/FAJTrMrdQQw6KaQsjtWNRBjlkalZ+FopFMDGkPOZAbVNGBEV9dmNiuY4DYtM14W83omjdQ&#10;ekfPeBPx1F6BMfgnPePBb2yGdTRzGLI6Tymrw9xKurEUV2FLNx0prrri4bMyircEWO4zzBUKBgRr&#10;sBceYriqIBAb15rpUObQWykphJY2aLNlna6hza+hTTZcGsr0SmRTFHwgvCh87l30Q61kaSMWzmid&#10;wJKFCAU+cmWVBSwo4QSjImAJtcxRO0DfR9CmIufrYWVI59wvncPctpoor8+aKI/D7JQV+E2sYB7V&#10;DZAZCF0rdXewGGjQ06JBlQ5qw5NdftURDbLgScjAiKBhqY+WEblfiqc3xGUDPN0XntrUXa9Pdbd2&#10;UlSbuS/vVuiEjWvZ7zPV7lQ6ADkTneXoPHnC3ErpNdkTz6i8x2VPfOSutUsSLiiKTpbV3MTz3DAk&#10;/qQck+thGZG2iyp7wmmdFLwWIvyD7EmAb+uv4ot7VvMAyRMkZUsaqCUtpGhhyBYDNJ+KK9cbti+b&#10;kFCz1R2QKCHamzQh3Vq6c/sXf6BrDJLW0ZIWliIcitieLVJ2HffVhn9A5XhQKloNsz948s8ULGnS&#10;dZ4LQ+K3tBGbWPUqe6LSy6Aj8sh72MBR3Wew8SaPOltlu7NFnG/f6vX09bIZnBFhwpXrku9dBdzL&#10;AlJGa1PLRc5cYhlSucjZ7NELnc2ep7bYGfJ2mxXaKmfXSCUlKex7Prok91gqb8QHCj+1OZUFFqVZ&#10;mbT9na2Qwoy6jUFr8eDdV8d/6sZTyZs2hNnyZvexoRcgCFHm45cUrzQfH/7tNgTnE44Nbd7fi1Nr&#10;E7E0AzFUtms4EYyZZJ4IhK+rouqIIcLC4VIxEFHAEQFcCyvPlgH1UGFXRzw//PuP3//lT45eX2LK&#10;8G5bYYfCR5TYYaLDg/heKJr1rDxi1ioWrBJnvqkNq4JE4UL0pu8zVIkpGlSX2HmSKjYpSuJc40ul&#10;fD5IlFipcTpKlG1CnL2CDNioVpCp4zBi1b1GozJ9ODKaFK6HAdh3qsRaE0lzVyoGW92kmv8ZR/0w&#10;0STG84hWBTBkbw/jQ9mnmCYwK/STZLrZUI2RsnSbw2IAmiIPVeOEvhnGRixyJe1iye7JlXBplRHN&#10;d+k1Cg780KgICjKvnu+fMLki6+heJyDfdlAQqdMgBs47p1RBWRYn/IZOgK5mhmMTrboXlRrygk8q&#10;L0gFA4dm2afEKRmt0SBw4po5Wi4MLdN0UuAm3eDZEvxeoKtN4tQE0UBX9y5McjSD0i6s2UdPRmb1&#10;jLLawYWhWWgnHVwYr0TGb+sGnLJXkTEqQzzT16LGCuQqh3zIw7fdZGh90eJQbDGxc57DAuNQAiCD&#10;EgLK8HaIiR5Da1ZGS7Q06bBiIk08e3MolVqEVjqNmCigddVKK7qeCg8x0T2LkbAU9hAr/D5rJUUA&#10;HkO0Ap2/GnUVTEKD1OxziImeU+dohhYsLWZpS7RduzCJAm7NdkOsPdh3YVXeY4iJHlDWQ/OXFhdm&#10;S789xEQerbkj8OK6zKxmwxXRuUHNGVzYfV1YJe9aMZFOTfUk68nQ6Cd4h4RK2tRWwIKyD+C9y/2r&#10;2opP61UEvSfWS9SwrIX36VnQPDJSTU4BG6jCj3TtoGUyQxPU5/zWjNZqRug+oCDHR2awqroJKtXS&#10;fsQmqAyvy0DRuHJ/UciCpnTsoXNhudY/DPEag2uTGoMbvKcbbFMGe22Cip6V4MzaHui1K01cE0MT&#10;VNRHktzyCDTCSiK05B8dzRwPMkcVw6i+em0vIUAHPY6W4ApO0GQKPnI/6jIvHlBywPASgsdVhVOJ&#10;iTan6lNE4hH6K1N9GTgVOjEfLG4cXkNAtdmPA3vqfPePf/jr9//5+4///dv//vyPH/71Twd7DllO&#10;sS2buFf8RZGhPWoTIgr/mNV5Hl4GSCoPmZPHfY2MFkVHZSwaEhptEm8yuIndnCdp3d6d97ew41N4&#10;YQ6Cs0MtUDfe7Cm+h0TNlJwDcwjQZbK5enJ46eCt0AU8YUKv0VSLmcw7P+lFnfZn1TWkfjPpq/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7A4A&#10;AFtDb250ZW50X1R5cGVzXS54bWxQSwECFAAKAAAAAACHTuJAAAAAAAAAAAAAAAAABgAAAAAAAAAA&#10;ABAAAADODQAAX3JlbHMvUEsBAhQAFAAAAAgAh07iQIoUZjzRAAAAlAEAAAsAAAAAAAAAAQAgAAAA&#10;8g0AAF9yZWxzLy5yZWxzUEsBAhQACgAAAAAAh07iQAAAAAAAAAAAAAAAAAQAAAAAAAAAAAAQAAAA&#10;AAAAAGRycy9QSwECFAAUAAAACACHTuJASleCw9gAAAAFAQAADwAAAAAAAAABACAAAAAiAAAAZHJz&#10;L2Rvd25yZXYueG1sUEsBAhQAFAAAAAgAh07iQE+H6Pt7DAAA4XQAAA4AAAAAAAAAAQAgAAAAJwEA&#10;AGRycy9lMm9Eb2MueG1sUEsFBgAAAAAGAAYAWQEAABQQAAAAAA==&#10;" adj="0,,0" path="" filled="f" stroked="f">
                    <v:stroke joinstyle="round"/>
                    <v:formulas/>
                    <v:path o:connecttype="segments"/>
                  </v:shape>
                  <v:rect id="Rectangle 315" o:spid="_x0000_s1416" style="position:absolute;left:3621405;top:214630;width:567690;height:215265"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IwkuA7uAQAAvgMAAA4AAABkcnMvZTJvRG9jLnhtbK1TUW/T&#10;MBB+R+I/WH6nSVoaRlR3mjYNIQ2Y2PgBruM0FonPnN0m5ddzdtLB2BvixTrfnT9/3+fz5nLsO3bU&#10;6A1YwYtFzpm2Cmpj94J/e7x9c8GZD9LWsgOrBT9pzy+3r19tBlfpJbTQ1RoZgVhfDU7wNgRXZZlX&#10;re6lX4DTlooNYC8DbXGf1SgHQu+7bJnnZTYA1g5Bae8pezMV+TbhN41W4UvTeB1YJzhxC2nFtO7i&#10;mm03stqjdK1RMw35Dyx6aSxd+gR1I4NkBzQvoHqjEDw0YaGgz6BpjNJJA6kp8r/UPLTS6aSFzPHu&#10;ySb//2DV5+M9MlMLflFwZmVPb/SVXJN232m2KtbRocH5ihof3D1Gjd7dgfrumYXrlvr0FSIMrZY1&#10;8Spif/bsQNx4Osp2wyeoCV8eAiSzxgb7CEg2sFHwVbks3uZrzk6CU1Su5ufRY2CK6uvyXfmeHlGl&#10;+npZJnKZrM44Dn34oKFnMRAcSUe6Rx7vfIi8ZHVuiddauDVdlyags88S1BgzSUekPlkQxt04u7GD&#10;+kSKEKaBog9AQQv4k7OBhklw/+MgUXPWfbTkSpy8FKzKPKcNnrO7cyCtouOCB86m8DpMU3pwaPYt&#10;oRdJioUrcq8xSU50dmIyc6UhSSrngY5T+Oc+df3+dt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53RLtYAAAAFAQAADwAAAAAAAAABACAAAAAiAAAAZHJzL2Rvd25yZXYueG1sUEsBAhQAFAAAAAgA&#10;h07iQIwkuA7uAQAAvgMAAA4AAAAAAAAAAQAgAAAAJQEAAGRycy9lMm9Eb2MueG1sUEsFBgAAAAAG&#10;AAYAWQEAAIUFAAAAAA==&#10;" filled="f" stroked="f">
                    <v:textbox inset="0,1mm,0,0">
                      <w:txbxContent>
                        <w:p w:rsidR="00501F3D" w:rsidRDefault="00AA0CFD">
                          <w:pPr>
                            <w:pStyle w:val="af5"/>
                          </w:pPr>
                          <w:r>
                            <w:rPr>
                              <w:rFonts w:hint="eastAsia"/>
                            </w:rPr>
                            <w:t>800</w:t>
                          </w:r>
                        </w:p>
                      </w:txbxContent>
                    </v:textbox>
                  </v:rect>
                  <v:rect id="Rectangle 316" o:spid="_x0000_s1415" style="position:absolute;left:4070350;top:403563;width:892175;height:238960" o:gfxdata="UEsDBAoAAAAAAIdO4kAAAAAAAAAAAAAAAAAEAAAAZHJzL1BLAwQUAAAACACHTuJA5PqAKtYAAAAF&#10;AQAADwAAAGRycy9kb3ducmV2LnhtbE2PQU/CQBCF7yb+h82YcJNtjS1QuuUggYuJAiLnoTu0jd3Z&#10;prtA/feuXuQyyct7ee+bfDGYVlyod41lBfE4AkFcWt1wpWD/sXqcgnAeWWNrmRR8k4NFcX+XY6bt&#10;lbd02flKhBJ2GSqove8yKV1Zk0E3th1x8E62N+iD7Cupe7yGctPKpyhKpcGGw0KNHb3UVH7tzkbB&#10;Zv8Zd+X7KTkMq+Ubvi71JFl7pUYPcTQH4Wnw/2H4xQ/oUASmoz2zdqJVEB7xfzd401k6AXFUkDzP&#10;UpBFLm/pix9QSwMEFAAAAAgAh07iQO10RiQbAgAAMAQAAA4AAABkcnMvZTJvRG9jLnhtbK1T247T&#10;MBB9R+IfLL/T3Gi3jZquVl0VIS2wYuEDXMdJLBzbjN0m5esZO+3SBZ4QfrBmPOPjOWfG69uxV+Qo&#10;wEmjK5rNUkqE5qaWuq3o1y+7N0tKnGe6ZspoUdGTcPR28/rVerClyE1nVC2AIIh25WAr2nlvyyRx&#10;vBM9czNjhcZgY6BnHl1okxrYgOi9SvI0XSSDgdqC4cI5PL2fgnQT8ZtGcP+paZzwRFUUa/Nxh7jv&#10;w55s1qxsgdlO8nMZ7B+q6JnU+Ogz1D3zjBxA/gHVSw7GmcbPuOkT0zSSi8gB2WTpb2yeOmZF5ILi&#10;OPssk/t/sPzj8RGIrCu6zCnRrMcefUbVmG6VIEW2CAoN1pWY+GQfIXB09sHwb45os+0wT9wBmKET&#10;rMa6spCfvLgQHIdXyX74YGrEZwdvolhjA30ARBnIWNG36U1azLFLp2AX80UxtUeMnnCML1d5djOn&#10;hGM8L5arRWxfwsoLjgXn3wnTk2BUFJBHfIcdH5wPdbHykhJ5GCXrnVQqOtDutwrIkeGk7OKKVJDu&#10;dZrSZKjoap7PI/KLmLuGSOP6G0QvPY68kj0yuk5S+qxcEGsS3Y/78az/3tQn1BDMNML45dDoDPyg&#10;ZMDxraj7fmAgKFHvNfYhzHo0igW+QQlcTvcXg2mO1yvqKZnMrZ/+xcGCbDtEzyJFbe6wX42MAoZe&#10;TpWca8WxjLqev1CY+2s/Zv366J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PqAKtYAAAAFAQAA&#10;DwAAAAAAAAABACAAAAAiAAAAZHJzL2Rvd25yZXYueG1sUEsBAhQAFAAAAAgAh07iQO10RiQbAgAA&#10;MAQAAA4AAAAAAAAAAQAgAAAAJQEAAGRycy9lMm9Eb2MueG1sUEsFBgAAAAAGAAYAWQEAALIFAAAA&#10;AA==&#10;">
                    <v:textbox inset="0,1mm,0,0">
                      <w:txbxContent>
                        <w:p w:rsidR="00501F3D" w:rsidRDefault="00AA0CFD">
                          <w:pPr>
                            <w:pStyle w:val="af5"/>
                          </w:pPr>
                          <w:r>
                            <w:rPr>
                              <w:rFonts w:hint="eastAsia"/>
                            </w:rPr>
                            <w:t>沉淀池</w:t>
                          </w:r>
                        </w:p>
                      </w:txbxContent>
                    </v:textbox>
                  </v:rect>
                  <v:rect id="Rectangle 318" o:spid="_x0000_s1414" style="position:absolute;left:1484630;top:396572;width:910590;height:251671" o:gfxdata="UEsDBAoAAAAAAIdO4kAAAAAAAAAAAAAAAAAEAAAAZHJzL1BLAwQUAAAACACHTuJA5PqAKtYAAAAF&#10;AQAADwAAAGRycy9kb3ducmV2LnhtbE2PQU/CQBCF7yb+h82YcJNtjS1QuuUggYuJAiLnoTu0jd3Z&#10;prtA/feuXuQyyct7ee+bfDGYVlyod41lBfE4AkFcWt1wpWD/sXqcgnAeWWNrmRR8k4NFcX+XY6bt&#10;lbd02flKhBJ2GSqove8yKV1Zk0E3th1x8E62N+iD7Cupe7yGctPKpyhKpcGGw0KNHb3UVH7tzkbB&#10;Zv8Zd+X7KTkMq+Ubvi71JFl7pUYPcTQH4Wnw/2H4xQ/oUASmoz2zdqJVEB7xfzd401k6AXFUkDzP&#10;UpBFLm/pix9QSwMEFAAAAAgAh07iQAPlJvYbAgAAMAQAAA4AAABkcnMvZTJvRG9jLnhtbK1T227b&#10;MAx9H7B/EPS+2E6aNDHiFEWKDAO6tVi3D1Bk2Ram2ygldvf1o+SkS7c9DdODQInkEc8htb4ZtCJH&#10;AV5aU9FiklMiDLe1NG1Fv37ZvVtS4gMzNVPWiIo+C09vNm/frHtXiqntrKoFEAQxvuxdRbsQXJll&#10;nndCMz+xThh0NhY0C3iENquB9YiuVTbN80XWW6gdWC68x9u70Uk3Cb9pBA8PTeNFIKqiWFtIO6R9&#10;H/dss2ZlC8x1kp/KYP9QhWbS4KMvUHcsMHIA+QeUlhyst02YcKsz2zSSi8QB2RT5b2yeOuZE4oLi&#10;ePcik/9/sPzT8RGIrCu6nFFimMYefUbVmGmVILNiGRXqnS8x8Mk9QuTo3b3l3zwxdtthnLgFsH0n&#10;WI11FTE+e5UQDx5Tyb7/aGvEZ4dgk1hDAzoCogxkwNyr5dVihl16ruhstZhfT8f2iCEQjv5Vkc9X&#10;6Obon86LxfX4GCvPOA58eC+sJtGoKCCP9A473vsQ62LlOSTxsErWO6lUOkC73yogR4aTsksrUUG6&#10;l2HKkB4rmU/nCfmVz19C5Gn9DULLgCOvpEbNL4OUOSkXxRpFD8N+OOm/t/Uzagh2HGH8cmh0Fn5Q&#10;0uP4VtR/PzAQlKgPBvsQZz0ZswW+QQmcb/dngxmO6RUNlIzmNoz/4uBAth2iF4misbfYr0YmAWMv&#10;x0pOteJYJl1PXyjO/eU5Rf366J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PqAKtYAAAAFAQAA&#10;DwAAAAAAAAABACAAAAAiAAAAZHJzL2Rvd25yZXYueG1sUEsBAhQAFAAAAAgAh07iQAPlJvYbAgAA&#10;MAQAAA4AAAAAAAAAAQAgAAAAJQEAAGRycy9lMm9Eb2MueG1sUEsFBgAAAAAGAAYAWQEAALIFAAAA&#10;AA==&#10;">
                    <v:textbox inset="0,1mm,0,0">
                      <w:txbxContent>
                        <w:p w:rsidR="00501F3D" w:rsidRDefault="00AA0CFD">
                          <w:pPr>
                            <w:pStyle w:val="af5"/>
                          </w:pPr>
                          <w:r>
                            <w:rPr>
                              <w:rFonts w:hint="eastAsia"/>
                            </w:rPr>
                            <w:t>沉淀池</w:t>
                          </w:r>
                        </w:p>
                      </w:txbxContent>
                    </v:textbox>
                  </v:rect>
                  <v:line id="Line 319" o:spid="_x0000_s1413" style="position:absolute;flip:y" from="1075690,567530" to="1483360,568166" o:gfxdata="UEsDBAoAAAAAAIdO4kAAAAAAAAAAAAAAAAAEAAAAZHJzL1BLAwQUAAAACACHTuJAD0+Kj9cAAAAF&#10;AQAADwAAAGRycy9kb3ducmV2LnhtbE2PwU7DMBBE70j8g7VI3KgT1KZNiNMDAokTKi1C4ubGSxIa&#10;r4O9bVq+HsOFXlYazWjmbbk82l4c0IfOkYJ0koBAqp3pqFHwunm8WYAIrMno3hEqOGGAZXV5UerC&#10;uJFe8LDmRsQSCoVW0DIPhZShbtHqMHEDUvQ+nLeao/SNNF6Psdz28jZJMml1R3Gh1QPet1jv1nur&#10;IN+MM7fyu7dp2n29fz988vD0zEpdX6XJHQjGI/+H4Rc/okMVmbZuTyaIXkF8hP9u9BZ5NgexVTCb&#10;5hnIqpTn9NUPUEsDBBQAAAAIAIdO4kAtwZ0ixQEAAGYDAAAOAAAAZHJzL2Uyb0RvYy54bWytU8lu&#10;2zAQvRfoPxC815LtSI4FyzkkTS9pG6DLneYiESA5BElb9t93SCvpdiuqA8HZ3sx7HO3uztaQkwxR&#10;g+vpclFTIh0Hod3Q029fH9/dUhITc4IZcLKnFxnp3f7tm93kO7mCEYyQgSCIi93kezqm5LuqinyU&#10;lsUFeOkwqCBYltAMQyUCmxDdmmpV1201QRA+AJcxovfhGqT7gq+U5OmzUlEmYnqKs6VyhnIe8lnt&#10;d6wbAvOj5vMY7B+msEw7bPoK9cASI8eg/4KymgeIoNKCg61AKc1l4YBslvUfbL6MzMvCBcWJ/lWm&#10;+P9g+afTcyBa9PT2hhLHLL7Rk3aSrJfbLM7kY4c59+45zFb0WHCYPoLAVHZMUHifVbBEGe2/4xYU&#10;D3IjZzTqTdNuUfpLT5t206xnzeU5EY7xm3rTbjDMMd6u29yzYl2Gy3L6ENMHCZbkS08NTlbA2ekp&#10;pmvqS0pOd/CojUE/64wjU0+3zaopBRGMFjmYYzEMh3sTyInlrSjf3Pe3tABHJwpYYtq8d4Kki0fS&#10;KWjmBiNp7mCloMRIXP58u45kHJLIymWtrhoeQFyKhMWPj1lozouXt+VXu1T//D32P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PT4qP1wAAAAUBAAAPAAAAAAAAAAEAIAAAACIAAABkcnMvZG93bnJl&#10;di54bWxQSwECFAAUAAAACACHTuJALcGdIsUBAABmAwAADgAAAAAAAAABACAAAAAmAQAAZHJzL2Uy&#10;b0RvYy54bWxQSwUGAAAAAAYABgBZAQAAXQUAAAAA&#10;">
                    <v:stroke endarrow="block"/>
                  </v:lin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20" o:spid="_x0000_s1412" type="#_x0000_t38" style="position:absolute;left:3267000;top:174211;width:179856;height:179705;rotation:-90" o:gfxdata="UEsDBAoAAAAAAIdO4kAAAAAAAAAAAAAAAAAEAAAAZHJzL1BLAwQUAAAACACHTuJAMs+rlNUAAAAF&#10;AQAADwAAAGRycy9kb3ducmV2LnhtbE2PQUvEMBCF74L/IYzgRdx0pVvb2nQPouBBRFcPHqfJ2BaT&#10;SWmy2/XfG73oZeDxHu9902yPzooDzWH0rGC9ykAQa29G7hW8vd5fliBCRDZoPZOCLwqwbU9PGqyN&#10;X/iFDrvYi1TCoUYFQ4xTLWXQAzkMKz8RJ+/Dzw5jknMvzYxLKndWXmVZIR2OnBYGnOh2IP252zsF&#10;1V1u38NFfHh6XDa6ZNR596yVOj9bZzcgIh3jXxh+8BM6tImp83s2QVgF6ZH4e5NXVsU1iE7BJq8K&#10;kG0j/9O331BLAwQUAAAACACHTuJA3zWouAQCAADeAwAADgAAAGRycy9lMm9Eb2MueG1srVNNj9sg&#10;EL1X6n9A3BvHTp0PK86qynZ72XYj7fYHEMAxLTAIiJ38+w6su+22t6ocEMMMb+a9GbY3F6PJIH1Q&#10;YFtazuaUSMtBKHtq6denu3drSkJkVjANVrb0KgO92b19sx1dIyvoQQvpCYLY0IyupX2MrimKwHtp&#10;WJiBkxadHXjDIpr+VAjPRkQ3uqjm82UxghfOA5ch4O3ts5PuMn7XSR4fui7ISHRLsbaYd5/3Y9qL&#10;3ZY1J89cr/hUBvuHKgxTFpO+QN2yyMjZq7+gjOIeAnRxxsEU0HWKy8wB2ZTzP9g89szJzAXFCe5F&#10;pvD/YPmX4eCJEi1d15RYZrBHH84RcmqyqLJCowsNBu7twSeO/GIf3T3w74FY2PfMnmQOf7o6fF0m&#10;TYtXT5IRHOY5jp9BYAzDDFmuS+cN8YBtKZfYTlz5GnUhl5YuquUqXZEr+lfvqzJjs0ZeIuHoL1eb&#10;db2khGf/ZjWvc27WJNhUqfMhfpJgSDq0lJ/9IMUerMW5AL/IudhwH2JunZj4M/GtpKQzGidhYJrU&#10;ua7EijVTNJ5+YqenFu6U1nmWtCVjSzd1VWf0AFqJ5ExhwZ+Oe+0JguLs5TUV/CrMw9mKDBaZ0h+t&#10;IDErG71CrbWkKYORghIt8dOl03Nx2k7KJ7HTFwjNEcT14JM7WThEmcU08GlKf7dz1K9vuf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s+rlNUAAAAFAQAADwAAAAAAAAABACAAAAAiAAAAZHJzL2Rv&#10;d25yZXYueG1sUEsBAhQAFAAAAAgAh07iQN81qLgEAgAA3gMAAA4AAAAAAAAAAQAgAAAAJAEAAGRy&#10;cy9lMm9Eb2MueG1sUEsFBgAAAAAGAAYAWQEAAJoFAAAAAA==&#10;" adj="10800">
                    <v:stroke endarrow="block"/>
                  </v:shape>
                  <v:rect id="Rectangle 321" o:spid="_x0000_s1411" style="position:absolute;left:3383915;top:5080;width:801370;height:257810"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Lh+pdftAQAAvAMAAA4AAABkcnMvZTJvRG9jLnhtbK1T247T&#10;MBB9R+IfLL/TJI3aDVHd1WpXi5AWWLHwAa7jNBaJx4zdJuXrGTvtwsIb4sWam4/nnBlvrqehZ0eN&#10;3oAVvFjknGmroDF2L/jXL/dvKs58kLaRPVgt+El7fr19/WozulovoYO+0cgIxPp6dIJ3Ibg6y7zq&#10;9CD9Apy2lGwBBxnIxX3WoBwJfeizZZ6vsxGwcQhKe0/RuznJtwm/bbUKn9rW68B6wam3kE5M5y6e&#10;2XYj6z1K1xl1bkP+QxeDNJYefYa6k0GyA5q/oAajEDy0YaFgyKBtjdKJA7Ep8j/YPHXS6cSFxPHu&#10;WSb//2DVx+MjMtMIXq05s3KgGX0m1aTd95qVyyIqNDpfU+GTe8TI0bsHUN88s3DbUZ2+QYSx07Kh&#10;vlJ99uJCdDxdZbvxAzSELw8BklhTi0MEJBnYJHhZVuXbYsXZSfBVXp2Ho6fAFGWrvCivaISKssvV&#10;VVWkfCbrC4pDH95pGFg0BEdikV6RxwcfiAWVXkrioxbuTd+n+ff2RYAKYySxiI3PAoRpN5212EFz&#10;Ij4I8zrR+pPRAf7gbKRVEtx/P0jUnPXvLWkS9y4Z5TrPycFLdHcxpFV0XfDA2WzehnlHDw7NviP0&#10;IlGxcEPatSbRibrOnZx7pRVJLM/rHHfwdz9V/fp02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ndEu1gAAAAUBAAAPAAAAAAAAAAEAIAAAACIAAABkcnMvZG93bnJldi54bWxQSwECFAAUAAAACACH&#10;TuJAuH6l1+0BAAC8AwAADgAAAAAAAAABACAAAAAlAQAAZHJzL2Uyb0RvYy54bWxQSwUGAAAAAAYA&#10;BgBZAQAAhAUAAAAA&#10;" filled="f" stroked="f">
                    <v:textbox inset="0,1mm,0,0">
                      <w:txbxContent>
                        <w:p w:rsidR="00501F3D" w:rsidRDefault="00AA0CFD">
                          <w:pPr>
                            <w:pStyle w:val="af5"/>
                          </w:pPr>
                          <w:r>
                            <w:rPr>
                              <w:rFonts w:hint="eastAsia"/>
                            </w:rPr>
                            <w:t>损耗</w:t>
                          </w:r>
                          <w:r>
                            <w:rPr>
                              <w:rFonts w:hint="eastAsia"/>
                            </w:rPr>
                            <w:t>200</w:t>
                          </w:r>
                        </w:p>
                      </w:txbxContent>
                    </v:textbox>
                  </v:rect>
                  <v:rect id="Rectangle 322" o:spid="_x0000_s1410" style="position:absolute;left:2724150;top:390525;width:1002030;height:251460" o:gfxdata="UEsDBAoAAAAAAIdO4kAAAAAAAAAAAAAAAAAEAAAAZHJzL1BLAwQUAAAACACHTuJA5PqAKtYAAAAF&#10;AQAADwAAAGRycy9kb3ducmV2LnhtbE2PQU/CQBCF7yb+h82YcJNtjS1QuuUggYuJAiLnoTu0jd3Z&#10;prtA/feuXuQyyct7ee+bfDGYVlyod41lBfE4AkFcWt1wpWD/sXqcgnAeWWNrmRR8k4NFcX+XY6bt&#10;lbd02flKhBJ2GSqove8yKV1Zk0E3th1x8E62N+iD7Cupe7yGctPKpyhKpcGGw0KNHb3UVH7tzkbB&#10;Zv8Zd+X7KTkMq+Ubvi71JFl7pUYPcTQH4Wnw/2H4xQ/oUASmoz2zdqJVEB7xfzd401k6AXFUkDzP&#10;UpBFLm/pix9QSwMEFAAAAAgAh07iQIf/0dgZAgAAMQQAAA4AAABkcnMvZTJvRG9jLnhtbK1T227b&#10;MAx9H7B/EPS++JImbY04RZEiw4BuLdbtAxRZtoXpNkqJ3X39KDnpsgv2MEwPAilRRzyH5Opm1Ioc&#10;BHhpTU2LWU6JMNw20nQ1/fxp++aKEh+YaZiyRtT0WXh6s379ajW4SpS2t6oRQBDE+GpwNe1DcFWW&#10;ed4LzfzMOmHwsrWgWUAXuqwBNiC6VlmZ58tssNA4sFx4j6d30yVdJ/y2FTw8tK0XgaiaYm4h7ZD2&#10;Xdyz9YpVHTDXS35Mg/1DFppJg5++QN2xwMge5G9QWnKw3rZhxq3ObNtKLhIHZFPkv7B56pkTiQuK&#10;492LTP7/wfIPh0cgsqnp1SUlhmms0UdUjZlOCTIvy6jQ4HyFgU/uESJH7+4t/+KJsZse48QtgB16&#10;wRrMq4jx2U8PouPxKdkN722D+GwfbBJrbEFHQJSBjDUtL8uLYoFVeq7p/DpflIupPGIMhON9kedl&#10;Psd7jgHlorhYpvplrDoBOfDhrbCaRKOmgETSR+xw70NMjFWnkETEKtlspVLJgW63UUAODFtlm1bi&#10;gnzPw5QhQ02vY3J/h8jT+hOElgF7XkmNop8HKXOULqo1qR7G3XgswM42zygi2KmHcebQ6C18o2TA&#10;/q2p/7pnIChR7wwWIjZ7MuZL/IMSOJ3uTgYzHJ/XNFAymZswDcbegex6RC8SRWNvsWCtTALGYk6Z&#10;HHPFvky6HmcoNv65n6J+TPr6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T6gCrWAAAABQEAAA8A&#10;AAAAAAAAAQAgAAAAIgAAAGRycy9kb3ducmV2LnhtbFBLAQIUABQAAAAIAIdO4kCH/9HYGQIAADEE&#10;AAAOAAAAAAAAAAEAIAAAACUBAABkcnMvZTJvRG9jLnhtbFBLBQYAAAAABgAGAFkBAACwBQAAAAA=&#10;">
                    <v:textbox inset="0,1mm,0,0">
                      <w:txbxContent>
                        <w:p w:rsidR="00501F3D" w:rsidRDefault="00AA0CFD">
                          <w:pPr>
                            <w:pStyle w:val="af5"/>
                          </w:pPr>
                          <w:r>
                            <w:rPr>
                              <w:rFonts w:hint="eastAsia"/>
                            </w:rPr>
                            <w:t>冲洗</w:t>
                          </w:r>
                          <w:r>
                            <w:rPr>
                              <w:rFonts w:hint="eastAsia"/>
                            </w:rPr>
                            <w:t>及水浴除尘</w:t>
                          </w:r>
                        </w:p>
                      </w:txbxContent>
                    </v:textbox>
                  </v:rect>
                  <v:shape id="AutoShape 323" o:spid="_x0000_s1409" type="#_x0000_t32" style="position:absolute;left:2395220;top:516255;width:328930;height:6350;flip:y" o:gfxdata="UEsDBAoAAAAAAIdO4kAAAAAAAAAAAAAAAAAEAAAAZHJzL1BLAwQUAAAACACHTuJADddN2NcAAAAF&#10;AQAADwAAAGRycy9kb3ducmV2LnhtbE2PQU/CQBCF7yb8h82QeDGyhUgttVMOKnoyhIr3pTu2Dd3Z&#10;prtA++9dvchlkpf38t432XowrThT7xrLCPNZBIK4tLrhCmH/ublPQDivWKvWMiGM5GCdT24ylWp7&#10;4R2dC1+JUMIuVQi1910qpStrMsrNbEccvG/bG+WD7Cupe3UJ5aaViyiKpVENh4VadfRcU3ksTgbh&#10;pdguN193+2Exlu8fxVty3PL4ing7nUdPIDwN/j8Mv/gBHfLAdLAn1k60COER/3eDl6ziRxAHhOXD&#10;KgaZZ/KaPv8BUEsDBBQAAAAIAIdO4kCIeBcu9gEAAMcDAAAOAAAAZHJzL2Uyb0RvYy54bWytU8GO&#10;2yAQvVfqPyDujRNbTrNWnFWV7faybSPttncC2EYFBgGJnb/vgLPbbnur6gMGZua9mTfD9nYympyl&#10;DwpsS1eLJSXSchDK9i399nT/bkNJiMwKpsHKll5koLe7t2+2o2tkCQNoIT1BEBua0bV0iNE1RRH4&#10;IA0LC3DSorEDb1jEo+8L4dmI6EYX5XK5LkbwwnngMgS8vZuNdJfxu07y+LXrgoxEtxRzi3n1eT2m&#10;tdhtWdN75gbFr2mwf8jCMGWR9AXqjkVGTl79BWUU9xCgiwsOpoCuU1zmGrCa1fKPah4H5mSuBcUJ&#10;7kWm8P9g+ZfzwRMlWrrBTllmsEcfThEyNanKKik0utCg494efKqRT/bRPQD/EYiF/cBsL7P708Vh&#10;9GrWVFqxn+yM/J7if7qaildo6RAcpnAcP4PAcIbkWcmp84Z0WrnvKTDxoloEUcrqpi5LbOalpfVq&#10;Xdb1lXGKhKO9Kjc3FZo52tdVnXtcsCbhJRTnQ/wkwZC0aWmInql+iHuwFqcF/MzFzg8hYukY+ByQ&#10;gi3cK63z0GhLxpZiKnVOLoBWIhmTW/D9ca89ObM0dvlLOSLYKzcPJysyWGRKf7SCxCxh9ApF1ZIm&#10;BiMFJVri60q7GUVbBHuWbu7PEcTl4JM53eO0ZLrrZKdx/P2cvX69v9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dN2NcAAAAFAQAADwAAAAAAAAABACAAAAAiAAAAZHJzL2Rvd25yZXYueG1sUEsB&#10;AhQAFAAAAAgAh07iQIh4Fy72AQAAxwMAAA4AAAAAAAAAAQAgAAAAJgEAAGRycy9lMm9Eb2MueG1s&#10;UEsFBgAAAAAGAAYAWQEAAI4FAAAAAA==&#10;">
                    <v:stroke endarrow="block"/>
                  </v:shape>
                  <v:rect id="Rectangle 324" o:spid="_x0000_s1408" style="position:absolute;left:2376170;top:292735;width:377825;height:194310"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GpqvGHyAQAAvgMAAA4AAABkcnMvZTJvRG9jLnhtbK1TyW7b&#10;MBC9F+g/ELzX2hIvguUgSJCiQNoETfMBNEVZRCUOO6QtuV/fIWWnTXsLeiFm4+O8N8P11dh37KDQ&#10;aTAVz2YpZ8pIqLXZVfz5292HJWfOC1OLDoyq+FE5frV5/2492FLl0EJXK2QEYlw52Iq33tsySZxs&#10;VS/cDKwylGwAe+HJxV1SoxgIve+SPE3nyQBYWwSpnKPo7ZTkm4jfNEr6h6ZxyrOu4tSbjyfGcxvO&#10;ZLMW5Q6FbbU8tSHe0EUvtKFHX6BuhRdsj/ofqF5LBAeNn0noE2gaLVXkQGyy9C82T62wKnIhcZx9&#10;kcn9P1j55fCITNcVX644M6KnGX0l1YTZdYoV+UVQaLCupMIn+4iBo7P3IL87ZuCmpTp1jQhDq0RN&#10;fWWhPnl1ITiOrrLt8Blqwhd7D1GsscE+AJIMbKx4Xizm2YKmdCR7lS+Ky2k8avRMUr5YLJb5JWeS&#10;8tnqosji+BJRnnEsOv9RQc+CUXEkHvEdcbh3PvQlynNJeNbAne66uAGdeRWgwhCJPELrkwR+3I4n&#10;NbZQH4kRwrRQ9AHIaAF/cjbQMlXc/dgLVJx1nwypEjYvGsU8TcnBc3R7NoSRdL3inrPJvPHTlu4t&#10;6l1L6FmkYuCa1Gt0pBOUnTo59UpLElmeFjps4Z9+rPr97T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Od0S7WAAAABQEAAA8AAAAAAAAAAQAgAAAAIgAAAGRycy9kb3ducmV2LnhtbFBLAQIUABQA&#10;AAAIAIdO4kBqarxh8gEAAL4DAAAOAAAAAAAAAAEAIAAAACUBAABkcnMvZTJvRG9jLnhtbFBLBQYA&#10;AAAABgAGAFkBAACJBQAAAAA=&#10;" filled="f" stroked="f">
                    <v:textbox inset="0,1mm,0,0">
                      <w:txbxContent>
                        <w:p w:rsidR="00501F3D" w:rsidRDefault="00AA0CFD">
                          <w:pPr>
                            <w:pStyle w:val="af5"/>
                          </w:pPr>
                          <w:r>
                            <w:rPr>
                              <w:rFonts w:hint="eastAsia"/>
                            </w:rPr>
                            <w:t>1000</w:t>
                          </w:r>
                        </w:p>
                      </w:txbxContent>
                    </v:textbox>
                  </v:rect>
                  <v:shape id="AutoShape 326" o:spid="_x0000_s1407" type="#_x0000_t32" style="position:absolute;left:3719830;top:533400;width:319405;height:3810" o:gfxdata="UEsDBAoAAAAAAIdO4kAAAAAAAAAAAAAAAAAEAAAAZHJzL1BLAwQUAAAACACHTuJAPUtlptcAAAAF&#10;AQAADwAAAGRycy9kb3ducmV2LnhtbE2PzU7DMBCE70h9B2uRuFGnCEwT4lSCCpELSLQIcXTjJbYa&#10;r6PY/X36ur3AZaXRjGa+LWd717EtDsF6kjAZZ8CQGq8ttRK+lq+3U2AhKtKq84QSDhhgVo2uSlVo&#10;v6NP3C5iy1IJhUJJMDH2BeehMehUGPseKXm/fnAqJjm0XA9ql8pdx++yTHCnLKUFo3p8MdisFxsn&#10;Ic5/DkZ8N8+5/Vi+vQt7rOt6LuXN9SR7AhZxH//CcMZP6FAlppXfkA6sk5AeiZebvGkuHoGtJDzc&#10;5wJ4VfL/9NUJUEsDBBQAAAAIAIdO4kBGmLFT5gEAAKIDAAAOAAAAZHJzL2Uyb0RvYy54bWytU8Fu&#10;2zAMvQ/YPwi6r7bjpkuMOMWQrrt0a4B2H6BIsi1MFgVKiZO/H6WkXbfdhvkgSH7k4+MTtbo9jpYd&#10;NAYDruXVVcmZdhKUcX3Lvz/ff1hwFqJwSlhwuuUnHfjt+v271eQbPYMBrNLIiMSFZvItH2L0TVEE&#10;OehRhCvw2hHYAY4i0hH7QqGYiH20xawsb4oJUHkEqUOgv3dnkK8zf9dpGR+7LujIbMtJW8wr5nWX&#10;1mK9Ek2Pwg9GXmSIf1AxCuOo6CvVnYiC7dH8RTUaiRCgi1cSxgK6zkide6BuqvKPbp4G4XXuhcwJ&#10;/tWm8P9o5bfDFplRLV9WnDkx0h192kfIpVk9u0kOTT40FLhxW0w9yqN78g8gfwTmYDMI1+sc/nzy&#10;lF2ljOK3lHQInurspq+gKEZQhWzXscMxUZIR7Njy+mO1XNR0T6eWz+v6urxckD5GJhNeLa/LOWeS&#10;8HpRZbQQzQuLxxC/aBhZ2rQ8RBSmH+IGnKNBAKxyTXF4CDFpFM1LQpLg4N5Ym+fBOjaRIfPZPCcE&#10;sEYlMIUF7Hcbi+wg0kTlLzdMyNswhL1TmSwKYz87xWJ2J6Ihv6zmqcKoFWdW08NJu7Mk6y7uJcPO&#10;1u9AnbaY4GQkDULWfhnaNGlvzznq19Na/w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9S2Wm1wAA&#10;AAUBAAAPAAAAAAAAAAEAIAAAACIAAABkcnMvZG93bnJldi54bWxQSwECFAAUAAAACACHTuJARpix&#10;U+YBAACiAwAADgAAAAAAAAABACAAAAAmAQAAZHJzL2Uyb0RvYy54bWxQSwUGAAAAAAYABgBZAQAA&#10;fgUAAAAA&#10;">
                    <v:stroke endarrow="block"/>
                  </v:shape>
                  <v:line id="Line 327" o:spid="_x0000_s1406" style="position:absolute;flip:y" from="4538345,35560" to="4538345,401320" o:gfxdata="UEsDBAoAAAAAAIdO4kAAAAAAAAAAAAAAAAAEAAAAZHJzL1BLAwQUAAAACACHTuJA+GWzEtUAAAAF&#10;AQAADwAAAGRycy9kb3ducmV2LnhtbE2PwU7DMBBE70j8g7VI3KjdAqEJcSqEgAtSJUrg7MRLEmGv&#10;o9hNy9+zcIHLSqMZzbwtN0fvxIxTHAJpWC4UCKQ22IE6DfXr48UaREyGrHGBUMMXRthUpyelKWw4&#10;0AvOu9QJLqFYGA19SmMhZWx79CYuwojE3keYvEksp07ayRy43Du5UiqT3gzEC70Z8b7H9nO39xru&#10;3p8fLrdz44OzeVe/WV+rp5XW52dLdQsi4TH9heEHn9GhYqYm7MlG4TTwI+n3srfOsxsQjYbrqzwD&#10;WZXyP331DVBLAwQUAAAACACHTuJAnEYRtqgBAAA1AwAADgAAAGRycy9lMm9Eb2MueG1srVLLbtsw&#10;ELwX6D8QvNdy5MhJBcs5JEguaRugSe80HxYBkkssacv++y5pJ23TW1EfCHNnONqZ3dXNwTu215gs&#10;hIFfzOac6SBB2bAd+Mvz/adrzlIWQQkHQQ/8qBO/WX/8sJpir1sYwSmNjERC6qc48DHn2DdNkqP2&#10;Is0g6kCgAfQi0xW3jUIxkbp3TTufL5sJUEUEqVOi6t0J5Ouqb4yW+ZsxSWfmBk695XpiPTflbNYr&#10;0W9RxNHKcxviH7rwwgb66JvUnciC7dD+JeWtREhg8kyCb8AYK3X1QG4u5u/cfB9F1NULhZPiW0zp&#10;/8nKr/snZFYN/HPLWRCeZvRog2aL9qqEM8XUE+c2POH5liI92ExfQBFV7DJU3weDnhln4w/agloh&#10;b+ww8Mtucb247Dg7DnzRdctz5PqQmSSYZiILsuyuTlAj+qJVsoyY8oMGz8qfgTtqqyqL/WPK1A1R&#10;XymFHuDeOlcH6gKbyFHXdvVBAmdVAQst4XZz65DtRVmJ+itGSewPGsIuqFPdBYJLEMX6KZINqGNN&#10;pNZpNlXgvEdl+L/f6+tf277+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hlsxLVAAAABQEAAA8A&#10;AAAAAAAAAQAgAAAAIgAAAGRycy9kb3ducmV2LnhtbFBLAQIUABQAAAAIAIdO4kCcRhG2qAEAADUD&#10;AAAOAAAAAAAAAAEAIAAAACQBAABkcnMvZTJvRG9jLnhtbFBLBQYAAAAABgAGAFkBAAA+BQAAAAA=&#10;"/>
                  <v:rect id="Rectangle 328" o:spid="_x0000_s1405" style="position:absolute;left:2229485;top:52705;width:762000;height:241300"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KLIifnvAQAAvQMAAA4AAABkcnMvZTJvRG9jLnhtbK1TwW7b&#10;MAy9D9g/CLovTpwmTY0oRdGiw4BuK9btA2RZtoXZokYpsbOvHyUn7brdhl0EiqQe+R6p7fXYd+yg&#10;0Ruwgi9mc860VVAZ2wj+7ev9uw1nPkhbyQ6sFvyoPb/evX2zHVyhc2ihqzQyArG+GJzgbQiuyDKv&#10;Wt1LPwOnLQVrwF4GumKTVSgHQu+7LJ/P19kAWDkEpb0n790U5LuEX9dahc917XVgneDUW0gnprOM&#10;Z7bbyqJB6VqjTm3If+iil8ZS0WeoOxkk26P5C6o3CsFDHWYK+gzq2iidOBCbxfwPNk+tdDpxIXG8&#10;e5bJ/z9Y9enwiMxUgl8tObOypxl9IdWkbTrNlvkmKjQ4X1Dik3vEyNG7B1DfPbNw21KevkGEodWy&#10;or4WMT979SBePD1l5fARKsKX+wBJrLHGPgKSDGwUPM/zq4vNirOj4Kv8cr6apqPHwBSFL9c0cJqh&#10;onB+sViSHWvJ4gzj0If3GnoWDcGRaKQy8vDgw5R6TolVLdybriO/LDr7ykGY0ZNoxM4nBcJYjpQd&#10;6ZRQHYkQwrRPtP9ktIA/ORtolwT3P/YSNWfdB0uixMVLxnKdGODZW54NaRU9FzxwNpm3YVrSvUPT&#10;tIS+SFQs3JB4tUl0Xjo59Uo7kgQ57XNcwt/vKevl1+1+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Od0S7WAAAABQEAAA8AAAAAAAAAAQAgAAAAIgAAAGRycy9kb3ducmV2LnhtbFBLAQIUABQAAAAI&#10;AIdO4kCiyIn57wEAAL0DAAAOAAAAAAAAAAEAIAAAACUBAABkcnMvZTJvRG9jLnhtbFBLBQYAAAAA&#10;BgAGAFkBAACGBQAAAAA=&#10;" filled="f" stroked="f">
                    <v:textbox inset="0,1mm,0,0">
                      <w:txbxContent>
                        <w:p w:rsidR="00501F3D" w:rsidRDefault="00AA0CFD">
                          <w:pPr>
                            <w:pStyle w:val="af5"/>
                          </w:pPr>
                          <w:r>
                            <w:rPr>
                              <w:rFonts w:hint="eastAsia"/>
                            </w:rPr>
                            <w:t>回用</w:t>
                          </w:r>
                          <w:r>
                            <w:rPr>
                              <w:rFonts w:hint="eastAsia"/>
                            </w:rPr>
                            <w:t>885</w:t>
                          </w:r>
                        </w:p>
                      </w:txbxContent>
                    </v:textbox>
                  </v:rect>
                  <v:line id="Line 329" o:spid="_x0000_s1404" style="position:absolute;rotation:-90;flip:y" from="2011045,229235" to="2376805,229870" o:gfxdata="UEsDBAoAAAAAAIdO4kAAAAAAAAAAAAAAAAAEAAAAZHJzL1BLAwQUAAAACACHTuJARUEXhNUAAAAF&#10;AQAADwAAAGRycy9kb3ducmV2LnhtbE2PvU7DQBCEeyTe4bSRaBA5JzJOYnxOEQQFXUIk2o1vY1u5&#10;H8t3sc3bs9CQZqTVrGa+KbaTNWKgPrTeKVjMExDkKq9bVys4fr49rUGEiE6j8Y4UfFOAbXl/V2Cu&#10;/ej2NBxiLTjEhRwVNDF2uZShashimPuOHHtn31uMfPa11D2OHG6NXCZJJi22jhsa7GjXUHU5XC2X&#10;fCSr9Gwed1/p6zjhfng/YrpU6mG2SF5ARJri/zP84jM6lMx08lengzAKeEj8U/bWm2wF4qTgOd1k&#10;IMtC3tKXP1BLAwQUAAAACACHTuJAwzWDm80BAAB0AwAADgAAAGRycy9lMm9Eb2MueG1srVNNj9sg&#10;EL1X6n9A3Bs7Tpw2Vpw97HZ72bYrtds74cNGAgYBiZN/3wFntx97q+oDAs/M4703w+7mbA05yRA1&#10;uJ4uFzUl0nEQ2g09ffp+/+4DJTExJ5gBJ3t6kZHe7N++2U2+kw2MYIQMBEFc7Cbf0zEl31VV5KO0&#10;LC7AS4dBBcGyhMcwVCKwCdGtqZq63lQTBOEDcBkj/r2bg3Rf8JWSPH1VKspETE+RWyprKOshr9V+&#10;x7ohMD9qfqXB/oGFZdrhpS9Qdywxcgz6FZTVPEAElRYcbAVKaS6LBlSzrP9S821kXhYtaE70LzbF&#10;/wfLv5weA9Gip9s1JY5Z7NGDdpKsmm02Z/Kxw5xb9xiup+ix4DB9BoGp7Jig6D6rYEkA9Ldd1/mj&#10;RBntf+BMlDgqJeeeoshlvW4pueC+2Tardu6APCfCMb7atO83WMsxvpmDFesyeDbXh5g+SbAkb3pq&#10;kGcBZ6eHmJAepj6n5HQH99qY0mHjyIQS26YtBRGMFjmY02IYDrcmkBPLMzKTn8H+SAtwdKKAJabN&#10;RydIuni0IAXN3GAkzTdYKSgxEp9C3s0oxiGz7GN2bnb0AOJSDC3/sbWF+3UM8+z8fi7Vvx7L/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FQReE1QAAAAUBAAAPAAAAAAAAAAEAIAAAACIAAABkcnMv&#10;ZG93bnJldi54bWxQSwECFAAUAAAACACHTuJAwzWDm80BAAB0AwAADgAAAAAAAAABACAAAAAkAQAA&#10;ZHJzL2Uyb0RvYy54bWxQSwUGAAAAAAYABgBZAQAAYwUAAAAA&#10;">
                    <v:stroke endarrow="block"/>
                  </v:line>
                  <v:line id="Line 330" o:spid="_x0000_s1403" style="position:absolute;flip:x" from="2192655,34925" to="4543425,40640" o:gfxdata="UEsDBAoAAAAAAIdO4kAAAAAAAAAAAAAAAAAEAAAAZHJzL1BLAwQUAAAACACHTuJA+GWzEtUAAAAF&#10;AQAADwAAAGRycy9kb3ducmV2LnhtbE2PwU7DMBBE70j8g7VI3KjdAqEJcSqEgAtSJUrg7MRLEmGv&#10;o9hNy9+zcIHLSqMZzbwtN0fvxIxTHAJpWC4UCKQ22IE6DfXr48UaREyGrHGBUMMXRthUpyelKWw4&#10;0AvOu9QJLqFYGA19SmMhZWx79CYuwojE3keYvEksp07ayRy43Du5UiqT3gzEC70Z8b7H9nO39xru&#10;3p8fLrdz44OzeVe/WV+rp5XW52dLdQsi4TH9heEHn9GhYqYm7MlG4TTwI+n3srfOsxsQjYbrqzwD&#10;WZXyP331DVBLAwQUAAAACACHTuJAFSduAKoBAAA5AwAADgAAAGRycy9lMm9Eb2MueG1srVLLbtsw&#10;ELwX6D8QvNeS5SqOBdM5JEhzSNsAST6A5sMiQHIJkrbsv8+STtLXrYgOhHZnOdyZ3fXV0VlyUDEZ&#10;8IzOZy0lyguQxu8YfX66/XJJScrcS27BK0ZPKtGrzedP6ykMqoMRrFSRIIlPwxQYHXMOQ9MkMSrH&#10;0wyC8ghqiI5nDOOukZFPyO5s07XtRTNBlCGCUClh9uYM0k3l11qJ/FPrpDKxjGJvuZ6xnttyNps1&#10;H3aRh9GI1zb4f3ThuPH46DvVDc+c7KP5h8oZESGBzjMBrgGtjVBVA6qZt3+peRx5UFULmpPCu03p&#10;42jFj8NDJEYyuuop8dzhjO6NV2SxqOZMIQ1Yc+0fIlpVohTwwnb6DhJL+T5D1X3U0RFtTbjDLagZ&#10;1EaOjHbzVXfRI/eJ0cXXVdefLVfHTESBF327XOJkBOL9cl7hhg+Fr/gZYsrfFDhSfhi12Fpl54f7&#10;lLEjLH0rKeUebo21dajWk6mowhcLksAaWcAaxN322kZy4GUt6lfaQrI/yiLsvTznrUf4Tf7ZiC3I&#10;U3Wl5nE+leB1l8oC/B7X2782fvM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WzEtUAAAAFAQAA&#10;DwAAAAAAAAABACAAAAAiAAAAZHJzL2Rvd25yZXYueG1sUEsBAhQAFAAAAAgAh07iQBUnbgCqAQAA&#10;OQMAAA4AAAAAAAAAAQAgAAAAJAEAAGRycy9lMm9Eb2MueG1sUEsFBgAAAAAGAAYAWQEAAEAFAAAA&#10;AA==&#10;"/>
                  <v:group id="Group 332" o:spid="_x0000_s1391" style="position:absolute;left:695325;top:2199640;width:4112260;height:694055" coordorigin="849,1026" coordsize="6476,1093" o:gfxdata="UEsDBAoAAAAAAIdO4kAAAAAAAAAAAAAAAAAEAAAAZHJzL1BLAwQUAAAACACHTuJA3UzDuNcAAAAF&#10;AQAADwAAAGRycy9kb3ducmV2LnhtbE2PQWvCQBCF7wX/wzJCb3WTtkaN2UiRticpqIXibcyOSTA7&#10;G7Jrov++217ay8DjPd77JltdTSN66lxtWUE8iUAQF1bXXCr43L89zEE4j6yxsUwKbuRglY/uMky1&#10;HXhL/c6XIpSwS1FB5X2bSumKigy6iW2Jg3eynUEfZFdK3eEQyk0jH6MokQZrDgsVtrSuqDjvLkbB&#10;+4DDy1P82m/Op/XtsJ9+fG1iUup+HEdLEJ6u/i8MP/gBHfLAdLQX1k40CsIj/vcGb75IZiCOCqbP&#10;iwRknsn/9Pk3UEsDBBQAAAAIAIdO4kBuBMFv4gQAAM0aAAAOAAAAZHJzL2Uyb0RvYy54bWztWdtu&#10;4zYQfS/QfyD0vrGomy0jymKR3QQF0nbRbPtO62a1EqmScuT06ztDUrZs54ak6wKB8+BQEkkNZ86c&#10;OaTOP66bmtzlUlWCJw49cx2S81RkFS8T5/dvVx9mDlEd4xmrBc8T5z5XzseLH38479t57omlqLNc&#10;EpiEq3nfJs6y69r5ZKLSZd4wdSbanMPDQsiGdXApy0kmWQ+zN/XEc91o0guZtVKkuVJw97N56Fzo&#10;+YsiT7tfi0LlHakTB2zr9K/Uvwv8nVycs3kpWbusUmsGe4UVDas4vHQz1WfWMbKS1cFUTZVKoUTR&#10;naWimYiiqNJcrwFWQ9291VxLsWr1Wsp5X7YbN4Fr9/z06mnTX+6+SlJliRNPHcJZAzHSryW+76F3&#10;+racQ6dr2d62X6W9UZorXPC6kA3+h6WQdeJEceh7oUPuE8ejcRwF1sX5uiMpPA8o9bwIIpFCjygO&#10;3DA0MUiXECicYRbEejh1vWh49MWOjoJpZIZSN/bx6WSwYIKGbuzqW4CT2npMvc1jt0vW5joQCp0x&#10;eAywbTz2G+CM8bLOwWvaLHw/dESXoXNUeyPSvxTh4nIJ/fJPUop+mbMM7KJ6GTsD8ELBULLofxYZ&#10;RIStOqHhteftja+CODC+Gvwczaj1MURj7Cc2b6XqrnPREGwkjgTb9dzs7kZ1puvQBW3n4qqqa7jP&#10;5jXfuQG+xzvgeWMugkXNu/ViDb2xuRDZPaxCCpN2QBPQWAr5j0N6SLnEUX+vmMwdUv/EwROYn7rh&#10;R64LF3K4uxgajKcwPHE6h5jmZWdyedXKqlzC7FQvhYtP4LGi0svZWmJtBWAY+74/QgDKhwjRoUKr&#10;joAQPxzSKZjO9iCCeYpp6PvxCSIWrEeHCEWkH2JEJ+2RMOJFkWHsLeUONAJ3LI+cQPI/8gh1IQoG&#10;JDcVxyqjS6PFxyW3hfmpqkGKumr/GAjSVmsahoA+oAA683UdYvMh8jN8guygC/imzB6UjxrseXH5&#10;ID3ojBB4RxdFUVcZ1hZ9IcvFZS3JHUOhpv8sJ6lxNxBEPNO1qGNV/YVnpLtvoUB2stL1FwpL4jR5&#10;BiUlBz2KLVPRHihUpjrhY/Tj8YoC5NQQzLFumKKlx8r4gNqMj3yrv4a4U+oHtizEumA8HvrnlMNO&#10;5NQ4wFf676EA1/zNGGmqDrYUddWAlhwD6QEInLTKVs1S1x9gieJJS14gGo2BEdFgsqZrfrunaHX3&#10;bzoXdwQtcpOB9eOC1gjED2FgooVvsPzkRRRyBfnJp3vqxZuBuchP2DA5PojjQb1agZuu5F2eXQrO&#10;QekK6W/ZCt9UZpZYWfYnkGzR1LD/AxYiIVpjZ9bSGIhiy344dEcZvxm274PagDsOxYyWl0eitmhL&#10;beFeSYupLWm+2S29ntl2Ir8DBZjzxDP2MObhXTN1ofQYjIx4xpwTfF+eGRFLOEVda4SPPubYCp8o&#10;gk2bPp14mlZUJxnuOTfEYraeL9lFn7giA0p34SjngCsCnbNH4orAA9hpFET7XEEDbyCL2VAFHqkv&#10;JxkEZzfv5siGuptz0DE92bNQfWZjNM1/LoNG9OSHU3sIOhvORwd9Hg2Hp8+g8kRPLz1lf6xMPXS6&#10;GxzzdHdbpPypjvaoSG3YCRpPqt/n2OmdShn9OQC+mWjRbr/v4EeZ8bXe+W+/Ql38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IHAABbQ29udGVu&#10;dF9UeXBlc10ueG1sUEsBAhQACgAAAAAAh07iQAAAAAAAAAAAAAAAAAYAAAAAAAAAAAAQAAAANAYA&#10;AF9yZWxzL1BLAQIUABQAAAAIAIdO4kCKFGY80QAAAJQBAAALAAAAAAAAAAEAIAAAAFgGAABfcmVs&#10;cy8ucmVsc1BLAQIUAAoAAAAAAIdO4kAAAAAAAAAAAAAAAAAEAAAAAAAAAAAAEAAAAAAAAABkcnMv&#10;UEsBAhQAFAAAAAgAh07iQN1Mw7jXAAAABQEAAA8AAAAAAAAAAQAgAAAAIgAAAGRycy9kb3ducmV2&#10;LnhtbFBLAQIUABQAAAAIAIdO4kBuBMFv4gQAAM0aAAAOAAAAAAAAAAEAIAAAACYBAABkcnMvZTJv&#10;RG9jLnhtbFBLBQYAAAAABgAGAFkBAAB6CAAAAAA=&#10;">
                    <v:rect id="Rectangle 333" o:spid="_x0000_s1402" style="position:absolute;left:849;top:1494;width:681;height:625" o:gfxdata="UEsDBAoAAAAAAIdO4kAAAAAAAAAAAAAAAAAEAAAAZHJzL1BLAwQUAAAACACHTuJAhGhsf7sAAADb&#10;AAAADwAAAGRycy9kb3ducmV2LnhtbEVPz2uDMBS+D/o/hDfobU20MJxrWphQ2KUwXUd7fJg3lZoX&#10;MZna/345DHb8+H7vDovtxUSj7xxrSDYKBHHtTMeNhvPn8SkD4QOywd4xabiTh8N+9bDD3LiZS5qq&#10;0IgYwj5HDW0IQy6lr1uy6DduII7ctxsthgjHRpoR5xhue5kq9SwtdhwbWhyoaKm+VT9Ww2U7n87l&#10;bUrnNLt+YaHK5aN803r9mKhXEIGW8C/+c78bDS9xbPwSf4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hsf7sAAADb&#10;AAAADwAAAAAAAAABACAAAAAiAAAAZHJzL2Rvd25yZXYueG1sUEsBAhQAFAAAAAgAh07iQDMvBZ47&#10;AAAAOQAAABAAAAAAAAAAAQAgAAAACgEAAGRycy9zaGFwZXhtbC54bWxQSwUGAAAAAAYABgBbAQAA&#10;tAMAAAAA&#10;" filled="f" stroked="f">
                      <v:textbox inset="0,1mm,0,0">
                        <w:txbxContent>
                          <w:p w:rsidR="00501F3D" w:rsidRDefault="00AA0CFD">
                            <w:pPr>
                              <w:pStyle w:val="af5"/>
                            </w:pPr>
                            <w:r>
                              <w:rPr>
                                <w:rFonts w:hint="eastAsia"/>
                              </w:rPr>
                              <w:t>自来</w:t>
                            </w:r>
                            <w:r>
                              <w:t>水</w:t>
                            </w:r>
                          </w:p>
                          <w:p w:rsidR="00501F3D" w:rsidRDefault="00AA0CFD">
                            <w:pPr>
                              <w:pStyle w:val="af5"/>
                            </w:pPr>
                            <w:r>
                              <w:rPr>
                                <w:rFonts w:hint="eastAsia"/>
                              </w:rPr>
                              <w:t>160</w:t>
                            </w:r>
                          </w:p>
                        </w:txbxContent>
                      </v:textbox>
                    </v:rect>
                    <v:rect id="Rectangle 334" o:spid="_x0000_s1401" style="position:absolute;left:3549;top:1478;width:625;height:339" o:gfxdata="UEsDBAoAAAAAAIdO4kAAAAAAAAAAAAAAAAAEAAAAZHJzL1BLAwQUAAAACACHTuJA6yTJ5L0AAADb&#10;AAAADwAAAGRycy9kb3ducmV2LnhtbEWPQWvCQBSE7wX/w/IEb3XXCEWjq6AgeBGMtdTjI/tMgtm3&#10;Ibsm8d93C4Ueh5n5hllvB1uLjlpfOdYwmyoQxLkzFRcarp+H9wUIH5AN1o5Jw4s8bDejtzWmxvWc&#10;UXcJhYgQ9ilqKENoUil9XpJFP3UNcfTurrUYomwLaVrsI9zWMlHqQ1qsOC6U2NC+pPxxeVoN3/P+&#10;dM0eXdIni9sX7lU2nLOd1pPxTK1ABBrCf/ivfTQalkv4/R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JMnkvQAA&#10;ANsAAAAPAAAAAAAAAAEAIAAAACIAAABkcnMvZG93bnJldi54bWxQSwECFAAUAAAACACHTuJAMy8F&#10;njsAAAA5AAAAEAAAAAAAAAABACAAAAAMAQAAZHJzL3NoYXBleG1sLnhtbFBLBQYAAAAABgAGAFsB&#10;AAC2AwAAAAA=&#10;" filled="f" stroked="f">
                      <v:textbox inset="0,1mm,0,0">
                        <w:txbxContent>
                          <w:p w:rsidR="00501F3D" w:rsidRDefault="00AA0CFD">
                            <w:pPr>
                              <w:pStyle w:val="af5"/>
                            </w:pPr>
                            <w:r>
                              <w:rPr>
                                <w:rFonts w:hint="eastAsia"/>
                              </w:rPr>
                              <w:t>128</w:t>
                            </w:r>
                          </w:p>
                        </w:txbxContent>
                      </v:textbox>
                    </v:rect>
                    <v:rect id="Rectangle 335" o:spid="_x0000_s1400" style="position:absolute;left:2665;top:1026;width:1021;height:339" o:gfxdata="UEsDBAoAAAAAAIdO4kAAAAAAAAAAAAAAAAAEAAAAZHJzL1BLAwQUAAAACACHTuJAuX7LAb4AAADc&#10;AAAADwAAAGRycy9kb3ducmV2LnhtbEWPQWvDMAyF74X9B6NBb43dFEbJ6hZWGPQyWLqW7ShiLQmN&#10;5RC7Sfbvp8NgN4n39N6n3WH2nRppiG1gC+vMgCKugmu5tnD5eF1tQcWE7LALTBZ+KMJh/7DYYeHC&#10;xCWN51QrCeFYoIUmpb7QOlYNeYxZ6IlF+w6DxyTrUGs34CThvtO5MU/aY8vS0GBPx4aq2/nuLXxu&#10;prdLeRvzKd9+XfFoyvm9fLF2+bg2z6ASzenf/Hd9coJvBF+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7LAb4A&#10;AADcAAAADwAAAAAAAAABACAAAAAiAAAAZHJzL2Rvd25yZXYueG1sUEsBAhQAFAAAAAgAh07iQDMv&#10;BZ47AAAAOQAAABAAAAAAAAAAAQAgAAAADQEAAGRycy9zaGFwZXhtbC54bWxQSwUGAAAAAAYABgBb&#10;AQAAtwMAAAAA&#10;" filled="f" stroked="f">
                      <v:textbox inset="0,1mm,0,0">
                        <w:txbxContent>
                          <w:p w:rsidR="00501F3D" w:rsidRDefault="00AA0CFD">
                            <w:pPr>
                              <w:pStyle w:val="af5"/>
                            </w:pPr>
                            <w:r>
                              <w:t>损耗</w:t>
                            </w:r>
                            <w:r>
                              <w:rPr>
                                <w:rFonts w:hint="eastAsia"/>
                              </w:rPr>
                              <w:t>32</w:t>
                            </w:r>
                          </w:p>
                        </w:txbxContent>
                      </v:textbox>
                    </v:rect>
                    <v:line id="Line 336" o:spid="_x0000_s1399" style="position:absolute;flip:y" from="1550,1831" to="2400,1831" o:gfxdata="UEsDBAoAAAAAAIdO4kAAAAAAAAAAAAAAAAAEAAAAZHJzL1BLAwQUAAAACACHTuJAcE9Xnb0AAADc&#10;AAAADwAAAGRycy9kb3ducmV2LnhtbEVPTUsDMRC9C/6HMII3m2xR0bVpD6WFnsS2IngbNuPu2s1k&#10;m0y71V9vCkJv83ifM5mdfKeOFFMb2EIxMqCIq+Bari28b5d3T6CSIDvsApOFH0owm15fTbB0YeA1&#10;HTdSqxzCqUQLjUhfap2qhjymUeiJM/cVokfJMNbaRRxyuO/02JhH7bHl3NBgT/OGqt3m4C08b4eH&#10;8BZ3H/dFu//8XXxLv3oVa29vCvMCSugkF/G/e+XyfFPA+Zl8gZ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1edvQAA&#10;ANwAAAAPAAAAAAAAAAEAIAAAACIAAABkcnMvZG93bnJldi54bWxQSwECFAAUAAAACACHTuJAMy8F&#10;njsAAAA5AAAAEAAAAAAAAAABACAAAAAMAQAAZHJzL3NoYXBleG1sLnhtbFBLBQYAAAAABgAGAFsB&#10;AAC2AwAAAAA=&#10;">
                      <v:stroke endarrow="block"/>
                    </v:line>
                    <v:rect id="Rectangle 337" o:spid="_x0000_s1398" style="position:absolute;left:2415;top:1635;width:1134;height:398" o:gfxdata="UEsDBAoAAAAAAIdO4kAAAAAAAAAAAAAAAAAEAAAAZHJzL1BLAwQUAAAACACHTuJAMO2garsAAADc&#10;AAAADwAAAGRycy9kb3ducmV2LnhtbEVPS4vCMBC+C/sfwix406SCulSjhxUXQfC17p6HZmyLzaQ0&#10;Ueu/N4LgbT6+50znra3ElRpfOtaQ9BUI4syZknMNx99l7wuED8gGK8ek4U4e5rOPzhRT4268p+sh&#10;5CKGsE9RQxFCnUrps4Is+r6riSN3co3FEGGTS9PgLYbbSg6UGkmLJceGAmv6Lig7Hy5Ww+74l9TZ&#10;9jT8b5eLDa4XZjz8CVp3PxM1ARGoDW/xy70ycb4awPOZeIG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2garsAAADc&#10;AAAADwAAAAAAAAABACAAAAAiAAAAZHJzL2Rvd25yZXYueG1sUEsBAhQAFAAAAAgAh07iQDMvBZ47&#10;AAAAOQAAABAAAAAAAAAAAQAgAAAACgEAAGRycy9zaGFwZXhtbC54bWxQSwUGAAAAAAYABgBbAQAA&#10;tAMAAAAA&#10;">
                      <v:textbox inset="0,1mm,0,0">
                        <w:txbxContent>
                          <w:p w:rsidR="00501F3D" w:rsidRDefault="00AA0CFD">
                            <w:pPr>
                              <w:pStyle w:val="af5"/>
                            </w:pPr>
                            <w:r>
                              <w:rPr>
                                <w:rFonts w:hint="eastAsia"/>
                              </w:rPr>
                              <w:t>生活用水</w:t>
                            </w:r>
                          </w:p>
                        </w:txbxContent>
                      </v:textbox>
                    </v:rect>
                    <v:shape id="AutoShape 338" o:spid="_x0000_s1397" type="#_x0000_t38" style="position:absolute;left:2612;top:1318;width:283;height:283;rotation:-90" o:gfxdata="UEsDBAoAAAAAAIdO4kAAAAAAAAAAAAAAAAAEAAAAZHJzL1BLAwQUAAAACACHTuJAX2l/JLwAAADc&#10;AAAADwAAAGRycy9kb3ducmV2LnhtbEVPS2sCMRC+C/0PYQpeRBOtit0aPYiCh1J8HTyOyXR36Way&#10;bKJr/31TELzNx/ec+fLuKnGjJpSeNQwHCgSx8bbkXMPpuOnPQISIbLHyTBp+KcBy8dKZY2Z9y3u6&#10;HWIuUgiHDDUUMdaZlMEU5DAMfE2cuG/fOIwJNrm0DbYp3FVypNRUOiw5NRRY06og83O4Og3v63F1&#10;Dr24/fpsJ2bGaMaXndG6+zpUHyAi3eNT/HBvbZqv3uD/mXSB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pfyS8AAAA&#10;3AAAAA8AAAAAAAAAAQAgAAAAIgAAAGRycy9kb3ducmV2LnhtbFBLAQIUABQAAAAIAIdO4kAzLwWe&#10;OwAAADkAAAAQAAAAAAAAAAEAIAAAAAsBAABkcnMvc2hhcGV4bWwueG1sUEsFBgAAAAAGAAYAWwEA&#10;ALUDAAAAAA==&#10;" adj="10800">
                      <v:stroke endarrow="block"/>
                    </v:shape>
                    <v:rect id="Rectangle 339" o:spid="_x0000_s1396" style="position:absolute;left:6415;top:1651;width:910;height:394" o:gfxdata="UEsDBAoAAAAAAIdO4kAAAAAAAAAAAAAAAAAEAAAAZHJzL1BLAwQUAAAACACHTuJAxkXNArsAAADc&#10;AAAADwAAAGRycy9kb3ducmV2LnhtbEVPTWvCQBC9C/0Pywi96a6xFEldBYWCF6GxET0O2WkSzM6G&#10;7Jqk/75bELzN433OejvaRvTU+dqxhsVcgSAunKm51JB/f85WIHxANtg4Jg2/5GG7eZmsMTVu4Iz6&#10;UyhFDGGfooYqhDaV0hcVWfRz1xJH7sd1FkOEXSlNh0MMt41MlHqXFmuODRW2tK+ouJ3uVsNlORzz&#10;7NYnQ7K6nnGvsvEr22n9Ol2oDxCBxvAUP9wHE+erN/h/Jl4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XNArsAAADc&#10;AAAADwAAAAAAAAABACAAAAAiAAAAZHJzL2Rvd25yZXYueG1sUEsBAhQAFAAAAAgAh07iQDMvBZ47&#10;AAAAOQAAABAAAAAAAAAAAQAgAAAACgEAAGRycy9zaGFwZXhtbC54bWxQSwUGAAAAAAYABgBbAQAA&#10;tAMAAAAA&#10;" filled="f" stroked="f">
                      <v:textbox inset="0,1mm,0,0">
                        <w:txbxContent>
                          <w:p w:rsidR="00501F3D" w:rsidRDefault="00AA0CFD">
                            <w:pPr>
                              <w:pStyle w:val="af5"/>
                            </w:pPr>
                            <w:r>
                              <w:rPr>
                                <w:rFonts w:hint="eastAsia"/>
                              </w:rPr>
                              <w:t>附近农田</w:t>
                            </w:r>
                          </w:p>
                        </w:txbxContent>
                      </v:textbox>
                    </v:rect>
                    <v:shape id="AutoShape 340" o:spid="_x0000_s1395" type="#_x0000_t32" style="position:absolute;left:5721;top:1832;width:669;height:6" o:gfxdata="UEsDBAoAAAAAAIdO4kAAAAAAAAAAAAAAAAAEAAAAZHJzL1BLAwQUAAAACACHTuJA2gtql7wAAADc&#10;AAAADwAAAGRycy9kb3ducmV2LnhtbEVPS2sCMRC+F/wPYQRvNbHg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Lape8AAAA&#10;3AAAAA8AAAAAAAAAAQAgAAAAIgAAAGRycy9kb3ducmV2LnhtbFBLAQIUABQAAAAIAIdO4kAzLwWe&#10;OwAAADkAAAAQAAAAAAAAAAEAIAAAAAsBAABkcnMvc2hhcGV4bWwueG1sUEsFBgAAAAAGAAYAWwEA&#10;ALUDAAAAAA==&#10;">
                      <v:stroke endarrow="block"/>
                    </v:shape>
                    <v:rect id="Rectangle 341" o:spid="_x0000_s1394" style="position:absolute;left:4240;top:1651;width:1420;height:380" o:gfxdata="UEsDBAoAAAAAAIdO4kAAAAAAAAAAAAAAAAAEAAAAZHJzL1BLAwQUAAAACACHTuJAT9amabsAAADc&#10;AAAADwAAAGRycy9kb3ducmV2LnhtbEVPS4vCMBC+C/sfwgh706QL6lKNHhRlQVgfq56HZmyLzaQ0&#10;Ueu/3wiCt/n4njOZtbYSN2p86VhD0lcgiDNnSs41HP6WvW8QPiAbrByThgd5mE0/OhNMjbvzjm77&#10;kIsYwj5FDUUIdSqlzwqy6PuuJo7c2TUWQ4RNLk2D9xhuK/ml1FBaLDk2FFjTvKDssr9aDdvDMamz&#10;zXlwapeLX1wvzGiwClp/dhM1BhGoDW/xy/1j4nw1hOcz8Q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9amabsAAADc&#10;AAAADwAAAAAAAAABACAAAAAiAAAAZHJzL2Rvd25yZXYueG1sUEsBAhQAFAAAAAgAh07iQDMvBZ47&#10;AAAAOQAAABAAAAAAAAAAAQAgAAAACgEAAGRycy9zaGFwZXhtbC54bWxQSwUGAAAAAAYABgBbAQAA&#10;tAMAAAAA&#10;">
                      <v:textbox inset="0,1mm,0,0">
                        <w:txbxContent>
                          <w:p w:rsidR="00501F3D" w:rsidRDefault="00AA0CFD">
                            <w:pPr>
                              <w:pStyle w:val="af5"/>
                            </w:pPr>
                            <w:r>
                              <w:rPr>
                                <w:rFonts w:hint="eastAsia"/>
                              </w:rPr>
                              <w:t>化粪池</w:t>
                            </w:r>
                          </w:p>
                        </w:txbxContent>
                      </v:textbox>
                    </v:rect>
                    <v:shape id="AutoShape 342" o:spid="_x0000_s1393" type="#_x0000_t32" style="position:absolute;left:3579;top:1855;width:660;height:0" o:gfxdata="UEsDBAoAAAAAAIdO4kAAAAAAAAAAAAAAAAAEAAAAZHJzL1BLAwQUAAAACACHTuJARZVRe7wAAADc&#10;AAAADwAAAGRycy9kb3ducmV2LnhtbEVPS2sCMRC+F/wPYYTeaqKHbbs1CiriXlqoivQ4bKab0M1k&#10;2cRXf30jCL3Nx/ec6fziW3GiPrrAGsYjBYK4DsZxo2G/Wz+9gIgJ2WAbmDRcKcJ8NniYYmnCmT/p&#10;tE2NyCEcS9RgU+pKKWNtyWMchY44c9+h95gy7BtpejzncN/KiVKF9Og4N1jsaGmp/tkevYa0+rra&#10;4lAvXt3HbvNeuN+qqlZaPw7H6g1Eokv6F9/dlcnz1TPcnskXy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VUXu8AAAA&#10;3AAAAA8AAAAAAAAAAQAgAAAAIgAAAGRycy9kb3ducmV2LnhtbFBLAQIUABQAAAAIAIdO4kAzLwWe&#10;OwAAADkAAAAQAAAAAAAAAAEAIAAAAAsBAABkcnMvc2hhcGV4bWwueG1sUEsFBgAAAAAGAAYAWwEA&#10;ALUDAAAAAA==&#10;">
                      <v:stroke endarrow="block"/>
                    </v:shape>
                    <v:rect id="Rectangle 343" o:spid="_x0000_s1392" style="position:absolute;left:5721;top:1370;width:620;height:320" o:gfxdata="UEsDBAoAAAAAAIdO4kAAAAAAAAAAAAAAAAAEAAAAZHJzL1BLAwQUAAAACACHTuJARwjHB74AAADc&#10;AAAADwAAAGRycy9kb3ducmV2LnhtbEWPQWvDMAyF74X9B6NBb43dFEbJ6hZWGPQyWLqW7ShiLQmN&#10;5RC7Sfbvp8NgN4n39N6n3WH2nRppiG1gC+vMgCKugmu5tnD5eF1tQcWE7LALTBZ+KMJh/7DYYeHC&#10;xCWN51QrCeFYoIUmpb7QOlYNeYxZ6IlF+w6DxyTrUGs34CThvtO5MU/aY8vS0GBPx4aq2/nuLXxu&#10;prdLeRvzKd9+XfFoyvm9fLF2+bg2z6ASzenf/Hd9coJvhFaekQn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jHB74A&#10;AADcAAAADwAAAAAAAAABACAAAAAiAAAAZHJzL2Rvd25yZXYueG1sUEsBAhQAFAAAAAgAh07iQDMv&#10;BZ47AAAAOQAAABAAAAAAAAAAAQAgAAAADQEAAGRycy9zaGFwZXhtbC54bWxQSwUGAAAAAAYABgBb&#10;AQAAtwMAAAAA&#10;" filled="f" stroked="f">
                      <v:textbox inset="0,1mm,0,0">
                        <w:txbxContent>
                          <w:p w:rsidR="00501F3D" w:rsidRDefault="00AA0CFD">
                            <w:pPr>
                              <w:pStyle w:val="af5"/>
                            </w:pPr>
                            <w:r>
                              <w:rPr>
                                <w:rFonts w:hint="eastAsia"/>
                              </w:rPr>
                              <w:t>128</w:t>
                            </w:r>
                          </w:p>
                        </w:txbxContent>
                      </v:textbox>
                    </v:rect>
                  </v:group>
                  <v:group id="Group 344" o:spid="_x0000_s1385" style="position:absolute;left:662940;top:3072130;width:4408805;height:304800" coordorigin="275,2416" coordsize="7408,480" o:gfxdata="UEsDBAoAAAAAAIdO4kAAAAAAAAAAAAAAAAAEAAAAZHJzL1BLAwQUAAAACACHTuJA3UzDuNcAAAAF&#10;AQAADwAAAGRycy9kb3ducmV2LnhtbE2PQWvCQBCF7wX/wzJCb3WTtkaN2UiRticpqIXibcyOSTA7&#10;G7Jrov++217ay8DjPd77JltdTSN66lxtWUE8iUAQF1bXXCr43L89zEE4j6yxsUwKbuRglY/uMky1&#10;HXhL/c6XIpSwS1FB5X2bSumKigy6iW2Jg3eynUEfZFdK3eEQyk0jH6MokQZrDgsVtrSuqDjvLkbB&#10;+4DDy1P82m/Op/XtsJ9+fG1iUup+HEdLEJ6u/i8MP/gBHfLAdLQX1k40CsIj/vcGb75IZiCOCqbP&#10;iwRknsn/9Pk3UEsDBBQAAAAIAIdO4kApCVMHrQMAAIgNAAAOAAAAZHJzL2Uyb0RvYy54bWzdV9tu&#10;3DYQfS+QfyD4Xuu+F8FyEGwSo4CbGnXad65ESUQokiW51jpfnyEp7drrFDUc2EDjhzXFIUcz5xzO&#10;UOdv9wNHt1QbJkWFk7MYIypq2TDRVfivzx9/XWFkLBEN4VLQCt9Rg99evPnlfFQlTWUveUM1AifC&#10;lKOqcG+tKqPI1D0diDmTigowtlIPxMKj7qJGkxG8DzxK43gRjVI3SsuaGgOz74MRX3j/bUtr+0fb&#10;GmoRrzDEZv2v9r9b9xtdnJOy00T1rJ7CIM+IYiBMwEsPrt4TS9BOs0euBlZraWRrz2o5RLJtWU19&#10;DpBNEp9kc6nlTvlcunLs1AEmgPYEp2e7rT/dXmvEGuAuXmMkyAAk+feiLM8dPKPqSlh1qdWNutbT&#10;RBeeXMb7Vg/uP+SC9hVeLNJ1DkjfVTiLl2mSTRjTvUU12PM8Xq3iAqPar8hX8bSg7oEp5yFdghWM&#10;aZ4sAj91/2HavYTdYStsdMZoDiBycR7CGhXIyRwRMz+G2E1PFPVEGIfFjFgCeQbErpigAFgRAPOL&#10;NmJCy5QGgEPb8XfZALhkZ6WXigMOtZypvwF8PzNBmBQZUOEQKNZJQGBGb+Wgdcg9TJ6USht7SeWA&#10;3KDCHOLxLsntlbEBp3mJI0vIj4xzmCclF2is8LpIC7/BSM4aZ3Q2o7vthmt0S9zx8X8T6A+WgUxF&#10;451ZwvgH0SB7pyBVqxkRHafYvWGgDUacQpVwoxASF8Cg48oh5KRmyq1s7jxwfh44DNOvQGYyk/kn&#10;VA0fNzDqFejiAtqd/j0q6krWXwwSctPDOvpOazn2lDSgMs+XD/2wYc7v+wpwDifej8IvTmhP0mU+&#10;nZgT2T9iXkPwT2bevfwgBThK3+HD7rd7IOtIDdIyVFGo+jDopf4K/EIFrbD5Z0c0sM1/EwCFK7d+&#10;kC1AORjpeXY7D4ioYTvoBKMw3NhQmndKs64H7+FcCPkODk3LvJCPkUzaeU2NpLNGXEC+KoBGlvdO&#10;/YtrJFtlU3VcTtVxrg1pNheHPP2P8tByOYJ2tb0OnfPJgvnhUjEwC/2es6HCUPmdLv61EjxfeYlz&#10;PasvLeCeMKtvsgQFTpb/nwpBAaHt3Ffh6hVVWBQZ1KMHPfqgwiSH5uVa1Mup8EXL1s8uHiDusXjW&#10;98TjLi4O4Xovbk46na94n31vf9DowpYnN7p8mU9FbDFf8Wb5LKC/PeWCY6wmrkVspBDQ8aQOneJn&#10;uO74myxc9/3ldvo0cd8T95996zt+QF1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N1Mw7jXAAAA&#10;BQEAAA8AAAAAAAAAAQAgAAAAIgAAAGRycy9kb3ducmV2LnhtbFBLAQIUABQAAAAIAIdO4kApCVMH&#10;rQMAAIgNAAAOAAAAAAAAAAEAIAAAACYBAABkcnMvZTJvRG9jLnhtbFBLBQYAAAAABgAGAFkBAABF&#10;BwAAAAA=&#10;">
                    <v:line id="Line 345" o:spid="_x0000_s1390" style="position:absolute;flip:y" from="1539,2591" to="2379,2591" o:gfxdata="UEsDBAoAAAAAAIdO4kAAAAAAAAAAAAAAAAAEAAAAZHJzL1BLAwQUAAAACACHTuJAmtpk278AAADc&#10;AAAADwAAAGRycy9kb3ducmV2LnhtbEWPQU/DMAyF70j7D5GRuLG0aCDolu0wgbQTgg0hcbMary1r&#10;nJJ46+DX4wMSN1vv+b3Pi9U59OZEKXeRHZTTAgxxHX3HjYO33dP1PZgsyB77yOTgmzKslpOLBVY+&#10;jvxKp600RkM4V+igFRkqa3PdUsA8jQOxavuYAoquqbE+4ajhobc3RXFnA3asDS0OtG6pPmyPwcHD&#10;bryNL+nwPiu7r4+fx08ZNs/i3NVlWczBCJ3l3/x3vfGKXyq+PqMT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ZNu/&#10;AAAA3AAAAA8AAAAAAAAAAQAgAAAAIgAAAGRycy9kb3ducmV2LnhtbFBLAQIUABQAAAAIAIdO4kAz&#10;LwWeOwAAADkAAAAQAAAAAAAAAAEAIAAAAA4BAABkcnMvc2hhcGV4bWwueG1sUEsFBgAAAAAGAAYA&#10;WwEAALgDAAAAAA==&#10;">
                      <v:stroke endarrow="block"/>
                    </v:line>
                    <v:rect id="Rectangle 346" o:spid="_x0000_s1389" style="position:absolute;left:275;top:2451;width:1274;height:380" o:gfxdata="UEsDBAoAAAAAAIdO4kAAAAAAAAAAAAAAAAAEAAAAZHJzL1BLAwQUAAAACACHTuJAU+v4R7wAAADc&#10;AAAADwAAAGRycy9kb3ducmV2LnhtbEVPTWuDQBC9B/oflin0Fnc1UILNRkggkEshpintcXAnKrqz&#10;4m7V/vtuodDbPN7n7IrF9mKi0beONaSJAkFcOdNyreH2dlpvQfiAbLB3TBq+yUOxf1jtMDdu5pKm&#10;a6hFDGGfo4YmhCGX0lcNWfSJG4gjd3ejxRDhWEsz4hzDbS8zpZ6lxZZjQ4MDHRuquuuX1fCxmV9v&#10;ZTdlc7b9fMejKpdLedD66TFVLyACLeFf/Oc+mzg/Te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Ee8AAAA&#10;3AAAAA8AAAAAAAAAAQAgAAAAIgAAAGRycy9kb3ducmV2LnhtbFBLAQIUABQAAAAIAIdO4kAzLwWe&#10;OwAAADkAAAAQAAAAAAAAAAEAIAAAAAsBAABkcnMvc2hhcGV4bWwueG1sUEsFBgAAAAAGAAYAWwEA&#10;ALUDAAAAAA==&#10;" filled="f" stroked="f">
                      <v:textbox inset="0,1mm,0,0">
                        <w:txbxContent>
                          <w:p w:rsidR="00501F3D" w:rsidRDefault="00AA0CFD">
                            <w:pPr>
                              <w:pStyle w:val="af5"/>
                            </w:pPr>
                            <w:r>
                              <w:rPr>
                                <w:rFonts w:hint="eastAsia"/>
                              </w:rPr>
                              <w:t>厂区雨水</w:t>
                            </w:r>
                          </w:p>
                        </w:txbxContent>
                      </v:textbox>
                    </v:rect>
                    <v:shapetype id="_x0000_t109" coordsize="21600,21600" o:spt="109" path="m,l,21600r21600,l21600,xe">
                      <v:stroke joinstyle="miter"/>
                      <v:path gradientshapeok="t" o:connecttype="rect"/>
                    </v:shapetype>
                    <v:shape id="AutoShape 347" o:spid="_x0000_s1388" type="#_x0000_t109" style="position:absolute;left:2383;top:2476;width:2340;height:420" o:gfxdata="UEsDBAoAAAAAAIdO4kAAAAAAAAAAAAAAAAAEAAAAZHJzL1BLAwQUAAAACACHTuJA9sRm8bsAAADc&#10;AAAADwAAAGRycy9kb3ducmV2LnhtbEVPS2sCMRC+F/wPYQQvRbProZXV6MEXHlst2OOQjLuLm8my&#10;E5+/vikUepuP7zmzxd036kqd1IEN5KMMFLENrubSwNdhM5yAkojssAlMBh4ksJj3XmZYuHDjT7ru&#10;Y6lSCEuBBqoY20JrsRV5lFFoiRN3Cp3HmGBXatfhLYX7Ro+z7E17rDk1VNjSsiJ73l+8gdXR1pOn&#10;XsfN91EOy+27/ZBXMWbQz7MpqEj3+C/+c+9cmp+P4feZdIGe/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sRm8bsAAADc&#10;AAAADwAAAAAAAAABACAAAAAiAAAAZHJzL2Rvd25yZXYueG1sUEsBAhQAFAAAAAgAh07iQDMvBZ47&#10;AAAAOQAAABAAAAAAAAAAAQAgAAAACgEAAGRycy9zaGFwZXhtbC54bWxQSwUGAAAAAAYABgBbAQAA&#10;tAMAAAAA&#10;" filled="f">
                      <v:textbox inset=".5mm,.7mm,.5mm,.7mm">
                        <w:txbxContent>
                          <w:p w:rsidR="00501F3D" w:rsidRDefault="00AA0CFD">
                            <w:pPr>
                              <w:pStyle w:val="af5"/>
                            </w:pPr>
                            <w:r>
                              <w:rPr>
                                <w:rFonts w:hint="eastAsia"/>
                              </w:rPr>
                              <w:t>临近排水渠排水系统</w:t>
                            </w:r>
                          </w:p>
                        </w:txbxContent>
                      </v:textbox>
                    </v:shape>
                    <v:shape id="AutoShape 348" o:spid="_x0000_s1387" type="#_x0000_t109" style="position:absolute;left:5534;top:2416;width:2149;height:420" o:gfxdata="UEsDBAoAAAAAAIdO4kAAAAAAAAAAAAAAAAAEAAAAZHJzL1BLAwQUAAAACACHTuJAu4CDTrgAAADc&#10;AAAADwAAAGRycy9kb3ducmV2LnhtbEVPS4vCMBC+L/gfwix406RWRLpGDyuCV2sRj0MzfbDNpDTx&#10;0X9vBGFv8/E9Z7N72k7cafCtYw3JXIEgLp1pudZQnA+zNQgfkA12jknDSB5228nXBjPjHnyiex5q&#10;EUPYZ6ihCaHPpPRlQxb93PXEkavcYDFEONTSDPiI4baTC6VW0mLLsaHBnn4bKv/ym9Vw2+dFUdFF&#10;pWlRtddxaUcOC62n34n6ARHoGf7FH/fRxPlJCu9n4gVy+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4CDTrgAAADcAAAA&#10;DwAAAAAAAAABACAAAAAiAAAAZHJzL2Rvd25yZXYueG1sUEsBAhQAFAAAAAgAh07iQDMvBZ47AAAA&#10;OQAAABAAAAAAAAAAAQAgAAAABwEAAGRycy9zaGFwZXhtbC54bWxQSwUGAAAAAAYABgBbAQAAsQMA&#10;AAAA&#10;" filled="f" stroked="f">
                      <v:textbox inset=".5mm,.7mm,.5mm,.7mm">
                        <w:txbxContent>
                          <w:p w:rsidR="00501F3D" w:rsidRDefault="00AA0CFD">
                            <w:pPr>
                              <w:pStyle w:val="af5"/>
                            </w:pPr>
                            <w:r>
                              <w:rPr>
                                <w:rFonts w:hint="eastAsia"/>
                              </w:rPr>
                              <w:t>农灌渠</w:t>
                            </w:r>
                            <w:r>
                              <w:rPr>
                                <w:rFonts w:hint="eastAsia"/>
                              </w:rPr>
                              <w:t>大河坝河沟</w:t>
                            </w:r>
                          </w:p>
                        </w:txbxContent>
                      </v:textbox>
                    </v:shape>
                    <v:shape id="AutoShape 349" o:spid="_x0000_s1386" type="#_x0000_t32" style="position:absolute;left:4743;top:2616;width:680;height: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stroke endarrow="block"/>
                    </v:shape>
                  </v:group>
                  <v:rect id="Rectangle 351" o:spid="_x0000_s1384" style="position:absolute;left:31115;top:373693;width:975360;height:397208"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IMzVyXtAQAAvQMAAA4AAABkcnMvZTJvRG9jLnhtbK1TUW/T&#10;MBB+R+I/WH6nSRq1XaOm07RpCGnAtMEPcBwnsUh85uw2Kb+es9MOBm+IF+t8d/583+fPu+tp6NlR&#10;odNgSp4tUs6UkVBr05b865f7d1ecOS9MLXowquQn5fj1/u2b3WgLtYQO+lohIxDjitGWvPPeFkni&#10;ZKcG4RZglaFiAzgIT1tskxrFSOhDnyzTdJ2MgLVFkMo5yt7NRb6P+E2jpP/cNE551pecZvNxxbhW&#10;YU32O1G0KGyn5XkM8Q9TDEIbuvQF6k54wQ6o/4IatERw0PiFhCGBptFSRQ7EJkv/YPPcCasiFxLH&#10;2ReZ3P+DlZ+Oj8h0TW+XrTkzYqBHeiLZhGl7xfJVFiQarSuo89k+YiDp7APIb44ZuO2oT90gwtgp&#10;UdNgsT95dSBsHB1l1fgRasIXBw9RranBIQCSDmwqeZ5l2YqzE0WbfL3N59dRk2eSqtvNKl/TG8pQ&#10;326W6VWoJ6K4oFh0/r2CgYWg5Egs4i3i+OD83HppCZcauNd9Hw3Qm1cJwgyZyCIMPgvgp2o6a1FB&#10;fSI+CLOfyP8UdIA/OBvJSyV33w8CFWf9B0OaBOPFgOZPaYOXbHUJhJF0vOSeszm89bNJDxZ12xF6&#10;FqkYuCHtGh3pBF3nSc6zkkeiIGc/BxP+vo9dv37d/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T&#10;ndEu1gAAAAUBAAAPAAAAAAAAAAEAIAAAACIAAABkcnMvZG93bnJldi54bWxQSwECFAAUAAAACACH&#10;TuJAgzNXJe0BAAC9AwAADgAAAAAAAAABACAAAAAlAQAAZHJzL2Uyb0RvYy54bWxQSwUGAAAAAAYA&#10;BgBZAQAAhAUAAAAA&#10;" filled="f" stroked="f">
                    <v:textbox inset="0,1mm,0,0">
                      <w:txbxContent>
                        <w:p w:rsidR="00501F3D" w:rsidRDefault="00AA0CFD">
                          <w:pPr>
                            <w:pStyle w:val="af5"/>
                          </w:pPr>
                          <w:r>
                            <w:rPr>
                              <w:rFonts w:hint="eastAsia"/>
                            </w:rPr>
                            <w:t>自来水</w:t>
                          </w:r>
                          <w:r>
                            <w:rPr>
                              <w:rFonts w:hint="eastAsia"/>
                            </w:rPr>
                            <w:t>3415</w:t>
                          </w:r>
                        </w:p>
                      </w:txbxContent>
                    </v:textbox>
                  </v:rect>
                  <v:group id="_x0000_s1370" style="position:absolute;left:1925320;top:648335;width:2917825;height:1407164" coordorigin="3032,181" coordsize="4595,2216" o:gfxdata="UEsDBAoAAAAAAIdO4kAAAAAAAAAAAAAAAAAEAAAAZHJzL1BLAwQUAAAACACHTuJA3UzDuNcAAAAF&#10;AQAADwAAAGRycy9kb3ducmV2LnhtbE2PQWvCQBCF7wX/wzJCb3WTtkaN2UiRticpqIXibcyOSTA7&#10;G7Jrov++217ay8DjPd77JltdTSN66lxtWUE8iUAQF1bXXCr43L89zEE4j6yxsUwKbuRglY/uMky1&#10;HXhL/c6XIpSwS1FB5X2bSumKigy6iW2Jg3eynUEfZFdK3eEQyk0jH6MokQZrDgsVtrSuqDjvLkbB&#10;+4DDy1P82m/Op/XtsJ9+fG1iUup+HEdLEJ6u/i8MP/gBHfLAdLQX1k40CsIj/vcGb75IZiCOCqbP&#10;iwRknsn/9Pk3UEsDBBQAAAAIAIdO4kCsqHyB6wQAALweAAAOAAAAZHJzL2Uyb0RvYy54bWztWc1u&#10;4zYQvhfoOxC8N5YoS5aMKIuFdxMUSNug2fZOS5QtVCJVkomcPffQY9+nz1P0NTr8kWPH2W2wabQL&#10;1Dk4EkVRw5lvvvnh6atN26BbJlUteI7DkwAjxgtR1nyV45/enX+TYqQ05SVtBGc5vmMKvzr7+qvT&#10;vpszItaiKZlEsAhX877L8Vrrbj6ZqGLNWqpORMc4PKyEbKmGW7malJL2sHrbTEgQJJNeyLKTomBK&#10;wegb9xCf2fWrihX6h6pSTKMmxyCbtr/S/i7N7+TslM5XknbruvBi0E+QoqU1h49ul3pDNUU3sj5Y&#10;qq0LKZSo9Ekh2omoqrpgdg+wmzB4sJsLKW46u5fVvF91WzWBah/o6ZOXLb6/vZKoLsF2oB5OW7DR&#10;33/+9tcfvyMYAO303WoOky5kd91dST+wcndmw5tKtuY/bAVtYJWMxBGBpe5ynEzTKIqditlGowKe&#10;kyycpSTGqIAJ4TSYhcnUzSjWYCmzRBRExL4fpuHw6K1/fRpn/l1CwsQ8nQwiTIykW8H6DvCk7lWm&#10;nqey6zXtmLWEMtoYVBbOBp1d1pyhKCZGJPNtmLTgV9JohvFyseFWx2mE4b9RgxV9b6K5UaBitOy/&#10;EyWYgd5oYTFlVIyqpu5+BpXZEa/sKJiCAEaRg6YGNYPXGQWTIJ7tKYnOO6n0BRMtMhc5bkBuuyS9&#10;vVTa6XOYYoTn4rxuGhin84ajPsdZDNYzt0o0dWke2hu5Wi4aiW6p8TP757+7Nw3wzEv3kYaD7YY9&#10;O50tRXlnIWbHwXpueAQzgroc9H8EwqB81RhbRju2NNi3++wuRfGLQlws1jCPvZZS9GtGS8CXBasV&#10;HYzvXhj297hNzYKDJcErnCXD5IHHxCl4kzFmFFiH3AL+wJYShH+yLc3Ht8aFNR+xh94sNx7OzjRI&#10;CkegQPhwsRbyPUY9kGeO1a83VDKMmm85qMIwrb2IEsACRnIYXQ4XlBfweo41Ru5yoR0r33SyXq1h&#10;dYd0Ll6DG1S1haZRp5PEY2dMjGQDRoxAlg8AI5a7jFg7/l5s+PUDmNjp7+468Oo9lDiKeDpKgswz&#10;YzxNDTqBXDwxJunUc+rH/V1pSY1+F4JzgIuQTs2jej+da1o3b3mJtFWJlrX1OcBSjltWAooYJBPm&#10;6svjChPbDrnC+qzHwYtzxSwGGQzrR4kNgfcogIAKjyxZJM8kiz3eVrv0fm7/vGn2pv0HEaKtNeSD&#10;Td3mON0NI0d68hnuBzIREj4GSwuPkWAZh5lPRojLHO9hGSeQ91hUgvc4lx7SxiHX8OnIMYTZOuhl&#10;slUCwcNR124IswniaCEsJlHiyMuAYi+ExRk8MSjZz+sP0pxjCHtq/fghrgBvPAxhNqEYiyuyocSL&#10;IJbtoSAMMp/JRJD4Hsnic+W7BKxwCJLMWGQkkEThzAeUGTDDHkiONdEXUROZPs5BQHGJ52gBZdst&#10;IiR4UBPNpkOv6OM8cgwozw0oELgPuCKxle5YXDGDRpepiUgQ+abhUBmHMfQgjzXR/7BlQwASh7Dc&#10;bdG+dKkeh6bja0r1NPBt7gGWMfDksSb67G09sm397tRErjIZLYTF08C19QiBiPV4ovMvqfAxhD03&#10;hG3buztHAO5oaqQQFqe+fwIHgbYmv++fhLNoIItjTfToGYA9/IMjUnse6I9zzRns7r09M7g/dD77&#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N1Mw7jXAAAABQEAAA8AAAAAAAAAAQAgAAAAIgAAAGRy&#10;cy9kb3ducmV2LnhtbFBLAQIUABQAAAAIAIdO4kCsqHyB6wQAALweAAAOAAAAAAAAAAEAIAAAACYB&#10;AABkcnMvZTJvRG9jLnhtbFBLBQYAAAAABgAGAFkBAACDCAAAAAA=&#10;">
                    <v:line id="Line 352" o:spid="_x0000_s1383" style="position:absolute;flip:y" from="3047,181" to="3055,2238" o:gfxdata="UEsDBAoAAAAAAIdO4kAAAAAAAAAAAAAAAAAEAAAAZHJzL1BLAwQUAAAACACHTuJA2vNj37sAAADc&#10;AAAADwAAAGRycy9kb3ducmV2LnhtbEVP32vCMBB+F/wfwgl706QO1HVGEdlEEARdt+dbc2vLmktp&#10;YtX/3giCb/fx/bz58mJr0VHrK8cakpECQZw7U3GhIfv6HM5A+IBssHZMGq7kYbno9+aYGnfmA3XH&#10;UIgYwj5FDWUITSqlz0uy6EeuIY7cn2sthgjbQpoWzzHc1nKs1ERarDg2lNjQuqT8/3iyGlY/u4/X&#10;ffdrXW3eiuzb2Extxlq/DBL1DiLQJTzFD/fWxPnJFO7Px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Nj37sAAADc&#10;AAAADwAAAAAAAAABACAAAAAiAAAAZHJzL2Rvd25yZXYueG1sUEsBAhQAFAAAAAgAh07iQDMvBZ47&#10;AAAAOQAAABAAAAAAAAAAAQAgAAAACgEAAGRycy9zaGFwZXhtbC54bWxQSwUGAAAAAAYABgBbAQAA&#10;tAMAAAAA&#10;"/>
                    <v:rect id="Rectangle 353" o:spid="_x0000_s1382" style="position:absolute;left:3178;top:1165;width:580;height:300" o:gfxdata="UEsDBAoAAAAAAIdO4kAAAAAAAAAAAAAAAAAEAAAAZHJzL1BLAwQUAAAACACHTuJAwtFR2r4AAADc&#10;AAAADwAAAGRycy9kb3ducmV2LnhtbEWPQWvDMAyF74P+B6PCbqudDEbJ6hZaKOxSaLqW7ShiLQmN&#10;5RB7Sfbvp8NgN4n39N6nzW72nRppiG1gC9nKgCKugmu5tnB9Pz6tQcWE7LALTBZ+KMJuu3jYYOHC&#10;xCWNl1QrCeFYoIUmpb7QOlYNeYyr0BOL9hUGj0nWodZuwEnCfadzY160x5alocGeDg1V98u3t/Dx&#10;PJ2u5X3Mp3z9ecODKedzubf2cZmZV1CJ5vRv/rt+c4KfCa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FR2r4A&#10;AADcAAAADwAAAAAAAAABACAAAAAiAAAAZHJzL2Rvd25yZXYueG1sUEsBAhQAFAAAAAgAh07iQDMv&#10;BZ47AAAAOQAAABAAAAAAAAAAAQAgAAAADQEAAGRycy9zaGFwZXhtbC54bWxQSwUGAAAAAAYABgBb&#10;AQAAtwMAAAAA&#10;" filled="f" stroked="f">
                      <v:textbox inset="0,1mm,0,0">
                        <w:txbxContent>
                          <w:p w:rsidR="00501F3D" w:rsidRDefault="00AA0CFD">
                            <w:pPr>
                              <w:pStyle w:val="af5"/>
                            </w:pPr>
                            <w:r>
                              <w:rPr>
                                <w:rFonts w:hint="eastAsia"/>
                              </w:rPr>
                              <w:t>3000</w:t>
                            </w:r>
                          </w:p>
                        </w:txbxContent>
                      </v:textbox>
                    </v:rect>
                    <v:shape id="AutoShape 354" o:spid="_x0000_s1381" type="#_x0000_t32" style="position:absolute;left:3092;top:1548;width:684;height:1"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stroke endarrow="block"/>
                    </v:shape>
                    <v:rect id="Rectangle 355" o:spid="_x0000_s1380" style="position:absolute;left:3750;top:1366;width:1400;height:360" o:gfxdata="UEsDBAoAAAAAAIdO4kAAAAAAAAAAAAAAAAAEAAAAZHJzL1BLAwQUAAAACACHTuJA5MbH5r8AAADc&#10;AAAADwAAAGRycy9kb3ducmV2LnhtbEWPT2vCQBDF70K/wzIFb7qJYJU0q4eKRShUTW3PQ3byh2Zn&#10;Q3ar6bd3DoXeZnhv3vtNvh1dp640hNazgXSegCIuvW25NnD52M/WoEJEtth5JgO/FGC7eZjkmFl/&#10;4zNdi1grCeGQoYEmxj7TOpQNOQxz3xOLVvnBYZR1qLUd8CbhrtOLJHnSDluWhgZ7emmo/C5+nIHT&#10;5TPty2O1/Br3u3d829nV8jUaM31Mk2dQkcb4b/67PljBXwi+PCMT6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Gx+a/&#10;AAAA3AAAAA8AAAAAAAAAAQAgAAAAIgAAAGRycy9kb3ducmV2LnhtbFBLAQIUABQAAAAIAIdO4kAz&#10;LwWeOwAAADkAAAAQAAAAAAAAAAEAIAAAAA4BAABkcnMvc2hhcGV4bWwueG1sUEsFBgAAAAAGAAYA&#10;WwEAALgDAAAAAA==&#10;">
                      <v:textbox inset="0,1mm,0,0">
                        <w:txbxContent>
                          <w:p w:rsidR="00501F3D" w:rsidRDefault="00AA0CFD">
                            <w:pPr>
                              <w:pStyle w:val="af5"/>
                            </w:pPr>
                            <w:r>
                              <w:rPr>
                                <w:rFonts w:hint="eastAsia"/>
                              </w:rPr>
                              <w:t>混凝土生产线</w:t>
                            </w:r>
                          </w:p>
                        </w:txbxContent>
                      </v:textbox>
                    </v:rect>
                    <v:rect id="Rectangle 356" o:spid="_x0000_s1379" style="position:absolute;left:5197;top:1210;width:563;height:320" o:gfxdata="UEsDBAoAAAAAAIdO4kAAAAAAAAAAAAAAAAAEAAAAZHJzL1BLAwQUAAAACACHTuJAnYcy+rwAAADc&#10;AAAADwAAAGRycy9kb3ducmV2LnhtbEVPTWuDQBC9B/oflin0Fnc1UILNRkggkEshpintcXAnKrqz&#10;4m7V/vtuodDbPN7n7IrF9mKi0beONaSJAkFcOdNyreH2dlpvQfiAbLB3TBq+yUOxf1jtMDdu5pKm&#10;a6hFDGGfo4YmhCGX0lcNWfSJG4gjd3ejxRDhWEsz4hzDbS8zpZ6lxZZjQ4MDHRuquuuX1fCxmV9v&#10;ZTdlc7b9fMejKpdLedD66TFVLyACLeFf/Oc+mzg/S+H3mXiB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HMvq8AAAA&#10;3AAAAA8AAAAAAAAAAQAgAAAAIgAAAGRycy9kb3ducmV2LnhtbFBLAQIUABQAAAAIAIdO4kAzLwWe&#10;OwAAADkAAAAQAAAAAAAAAAEAIAAAAAsBAABkcnMvc2hhcGV4bWwueG1sUEsFBgAAAAAGAAYAWwEA&#10;ALUDAAAAAA==&#10;" filled="f" stroked="f">
                      <v:textbox inset="0,1mm,0,0">
                        <w:txbxContent>
                          <w:p w:rsidR="00501F3D" w:rsidRDefault="00AA0CFD">
                            <w:pPr>
                              <w:pStyle w:val="af5"/>
                            </w:pPr>
                            <w:r>
                              <w:rPr>
                                <w:rFonts w:hint="eastAsia"/>
                              </w:rPr>
                              <w:t>3000</w:t>
                            </w:r>
                          </w:p>
                        </w:txbxContent>
                      </v:textbox>
                    </v:rect>
                    <v:shape id="AutoShape 357" o:spid="_x0000_s1378" type="#_x0000_t32" style="position:absolute;left:5236;top:1563;width:596;height:6" o:gfxdata="UEsDBAoAAAAAAIdO4kAAAAAAAAAAAAAAAAAEAAAAZHJzL1BLAwQUAAAACACHTuJAHleug7wAAADc&#10;AAAADwAAAGRycy9kb3ducmV2LnhtbEVPS2sCMRC+F/wPYYTeatY9LHY1CirSvVioluJx2Iyb4Gay&#10;bOLz1zdCobf5+J4zW9xcKy7UB+tZwXiUgSCuvbbcKPjeb94mIEJE1th6JgV3CrCYD15mWGp/5S+6&#10;7GIjUgiHEhWYGLtSylAbchhGviNO3NH3DmOCfSN1j9cU7lqZZ1khHVpODQY7WhmqT7uzUxDXh7sp&#10;furlu/3cf2wL+6iqaq3U63CcTUFEusV/8Z+70ml+nsPz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XroO8AAAA&#10;3AAAAA8AAAAAAAAAAQAgAAAAIgAAAGRycy9kb3ducmV2LnhtbFBLAQIUABQAAAAIAIdO4kAzLwWe&#10;OwAAADkAAAAQAAAAAAAAAAEAIAAAAAsBAABkcnMvc2hhcGV4bWwueG1sUEsFBgAAAAAGAAYAWwEA&#10;ALUDAAAAAA==&#10;">
                      <v:stroke endarrow="block"/>
                    </v:shape>
                    <v:rect id="Rectangle 358" o:spid="_x0000_s1377" style="position:absolute;left:5932;top:1350;width:1094;height:380" o:gfxdata="UEsDBAoAAAAAAIdO4kAAAAAAAAAAAAAAAAAEAAAAZHJzL1BLAwQUAAAACACHTuJAAhkJFroAAADc&#10;AAAADwAAAGRycy9kb3ducmV2LnhtbEVPTYvCMBC9C/sfwgjeNLHCIl2joLDgRbCuosehmW2LzaQ0&#10;sa3/3ggLe5vH+5zVZrC16Kj1lWMN85kCQZw7U3Gh4fzzPV2C8AHZYO2YNDzJw2b9MVphalzPGXWn&#10;UIgYwj5FDWUITSqlz0uy6GeuIY7cr2sthgjbQpoW+xhua5ko9SktVhwbSmxoV1J+Pz2shuuiP5yz&#10;e5f0yfJ2wZ3KhmO21XoynqsvEIGG8C/+c+9NnJ8s4P1MvEC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QkWugAAANwA&#10;AAAPAAAAAAAAAAEAIAAAACIAAABkcnMvZG93bnJldi54bWxQSwECFAAUAAAACACHTuJAMy8FnjsA&#10;AAA5AAAAEAAAAAAAAAABACAAAAAJAQAAZHJzL3NoYXBleG1sLnhtbFBLBQYAAAAABgAGAFsBAACz&#10;AwAAAAA=&#10;" filled="f" stroked="f">
                      <v:textbox inset="0,1mm,0,0">
                        <w:txbxContent>
                          <w:p w:rsidR="00501F3D" w:rsidRDefault="00AA0CFD">
                            <w:pPr>
                              <w:pStyle w:val="af5"/>
                            </w:pPr>
                            <w:r>
                              <w:rPr>
                                <w:rFonts w:hint="eastAsia"/>
                              </w:rPr>
                              <w:t>进入混凝土</w:t>
                            </w:r>
                          </w:p>
                          <w:p w:rsidR="00501F3D" w:rsidRDefault="00501F3D"/>
                        </w:txbxContent>
                      </v:textbox>
                    </v:rect>
                    <v:rect id="Rectangle 359" o:spid="_x0000_s1376" style="position:absolute;left:3177;top:1796;width:580;height:300" o:gfxdata="UEsDBAoAAAAAAIdO4kAAAAAAAAAAAAAAAAAEAAAAZHJzL1BLAwQUAAAACACHTuJAjfCRYrsAAADc&#10;AAAADwAAAGRycy9kb3ducmV2LnhtbEVPTYvCMBC9C/6HMMLeNLEui1SjoCDsRdi6ih6HZmyLzaQ0&#10;2bb77zcLgrd5vM9Zbwdbi45aXznWMJ8pEMS5MxUXGs7fh+kShA/IBmvHpOGXPGw349EaU+N6zqg7&#10;hULEEPYpaihDaFIpfV6SRT9zDXHk7q61GCJsC2la7GO4rWWi1Ie0WHFsKLGhfUn54/RjNVwX/fGc&#10;PbqkT5a3C+5VNnxlO63fJnO1AhFoCC/x0/1p4vzkHf6f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fCRYrsAAADc&#10;AAAADwAAAAAAAAABACAAAAAiAAAAZHJzL2Rvd25yZXYueG1sUEsBAhQAFAAAAAgAh07iQDMvBZ47&#10;AAAAOQAAABAAAAAAAAAAAQAgAAAACgEAAGRycy9zaGFwZXhtbC54bWxQSwUGAAAAAAYABgBbAQAA&#10;tAMAAAAA&#10;" filled="f" stroked="f">
                      <v:textbox inset="0,1mm,0,0">
                        <w:txbxContent>
                          <w:p w:rsidR="00501F3D" w:rsidRDefault="00AA0CFD">
                            <w:pPr>
                              <w:pStyle w:val="af5"/>
                            </w:pPr>
                            <w:r>
                              <w:rPr>
                                <w:rFonts w:hint="eastAsia"/>
                              </w:rPr>
                              <w:t>200</w:t>
                            </w:r>
                          </w:p>
                        </w:txbxContent>
                      </v:textbox>
                    </v:rect>
                    <v:shape id="AutoShape 360" o:spid="_x0000_s1375" type="#_x0000_t32" style="position:absolute;left:3032;top:2208;width:745;height:2"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stroke endarrow="block"/>
                    </v:shape>
                    <v:rect id="Rectangle 361" o:spid="_x0000_s1374" style="position:absolute;left:3757;top:2031;width:1535;height:360" o:gfxdata="UEsDBAoAAAAAAIdO4kAAAAAAAAAAAAAAAAAEAAAAZHJzL1BLAwQUAAAACACHTuJABGP6CbwAAADc&#10;AAAADwAAAGRycy9kb3ducmV2LnhtbEVPTWvCQBC9C/0PyxR6002ERImuHipKoWDVWs9DdkxCs7Mh&#10;uybpv3cLgrd5vM9ZrgdTi45aV1lWEE8iEMS51RUXCs7f2/EchPPIGmvLpOCPHKxXL6MlZtr2fKTu&#10;5AsRQthlqKD0vsmkdHlJBt3ENsSBu9rWoA+wLaRusQ/hppbTKEqlwYpDQ4kNvZeU/55uRsHh/BM3&#10;+dc1uQzbzR4/N3qW7LxSb69xtADhafBP8cP9ocP8aQr/z4QL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j+gm8AAAA&#10;3AAAAA8AAAAAAAAAAQAgAAAAIgAAAGRycy9kb3ducmV2LnhtbFBLAQIUABQAAAAIAIdO4kAzLwWe&#10;OwAAADkAAAAQAAAAAAAAAAEAIAAAAAsBAABkcnMvc2hhcGV4bWwueG1sUEsFBgAAAAAGAAYAWwEA&#10;ALUDAAAAAA==&#10;">
                      <v:textbox inset="0,1mm,0,0">
                        <w:txbxContent>
                          <w:p w:rsidR="00501F3D" w:rsidRDefault="00AA0CFD">
                            <w:pPr>
                              <w:pStyle w:val="af5"/>
                            </w:pPr>
                            <w:r>
                              <w:t>绿化及道路浇洒</w:t>
                            </w:r>
                          </w:p>
                        </w:txbxContent>
                      </v:textbox>
                    </v:rect>
                    <v:rect id="Rectangle 362" o:spid="_x0000_s1373" style="position:absolute;left:5183;top:1804;width:560;height:320" o:gfxdata="UEsDBAoAAAAAAIdO4kAAAAAAAAAAAAAAAAAEAAAAZHJzL1BLAwQUAAAACACHTuJAfSIPFbsAAADc&#10;AAAADwAAAGRycy9kb3ducmV2LnhtbEVPTYvCMBC9C/6HMMLeNLHCrlSjoCDsRdi6ih6HZmyLzaQ0&#10;2bb77zcLgrd5vM9Zbwdbi45aXznWMJ8pEMS5MxUXGs7fh+kShA/IBmvHpOGXPGw349EaU+N6zqg7&#10;hULEEPYpaihDaFIpfV6SRT9zDXHk7q61GCJsC2la7GO4rWWi1Lu0WHFsKLGhfUn54/RjNVwX/fGc&#10;PbqkT5a3C+5VNnxlO63fJnO1AhFoCC/x0/1p4vzkA/6fiR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SIPFbsAAADc&#10;AAAADwAAAAAAAAABACAAAAAiAAAAZHJzL2Rvd25yZXYueG1sUEsBAhQAFAAAAAgAh07iQDMvBZ47&#10;AAAAOQAAABAAAAAAAAAAAQAgAAAACgEAAGRycy9zaGFwZXhtbC54bWxQSwUGAAAAAAYABgBbAQAA&#10;tAMAAAAA&#10;" filled="f" stroked="f">
                      <v:textbox inset="0,1mm,0,0">
                        <w:txbxContent>
                          <w:p w:rsidR="00501F3D" w:rsidRDefault="00AA0CFD">
                            <w:pPr>
                              <w:pStyle w:val="af5"/>
                            </w:pPr>
                            <w:r>
                              <w:rPr>
                                <w:rFonts w:hint="eastAsia"/>
                              </w:rPr>
                              <w:t>200</w:t>
                            </w:r>
                          </w:p>
                        </w:txbxContent>
                      </v:textbox>
                    </v:rect>
                    <v:shape id="AutoShape 363" o:spid="_x0000_s1372" type="#_x0000_t32" style="position:absolute;left:5402;top:2245;width:580;height:0" o:gfxdata="UEsDBAoAAAAAAIdO4kAAAAAAAAAAAAAAAAAEAAAAZHJzL1BLAwQUAAAACACHTuJAf7+Zab8AAADc&#10;AAAADwAAAGRycy9kb3ducmV2LnhtbEWPT2vDMAzF74N+B6PBbqvTHkKb1S1spTSXFdaWsaOItdgs&#10;lkPs/tunnw6D3iTe03s/LVbX0KkzDclHNjAZF6CIm2g9twaOh83zDFTKyBa7yGTgRglWy9HDAisb&#10;L/xB531ulYRwqtCAy7mvtE6No4BpHHti0b7jEDDLOrTaDniR8NDpaVGUOqBnaXDY05uj5md/Cgby&#10;+uvmys/mde53h+176X/rul4b8/Q4KV5AZbrmu/n/uraCPxV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m/&#10;AAAA3AAAAA8AAAAAAAAAAQAgAAAAIgAAAGRycy9kb3ducmV2LnhtbFBLAQIUABQAAAAIAIdO4kAz&#10;LwWeOwAAADkAAAAQAAAAAAAAAAEAIAAAAA4BAABkcnMvc2hhcGV4bWwueG1sUEsFBgAAAAAGAAYA&#10;WwEAALgDAAAAAA==&#10;">
                      <v:stroke endarrow="block"/>
                    </v:shape>
                    <v:rect id="Rectangle 364" o:spid="_x0000_s1371" style="position:absolute;left:5897;top:2017;width:1730;height:380" o:gfxdata="UEsDBAoAAAAAAIdO4kAAAAAAAAAAAAAAAAAEAAAAZHJzL1BLAwQUAAAACACHTuJAY/E+/LsAAADc&#10;AAAADwAAAGRycy9kb3ducmV2LnhtbEVPS4vCMBC+L+x/CLPgbU2sINo1CgrCXha2PnCPQzO2xWZS&#10;mth2/70RBG/z8T1nuR5sLTpqfeVYw2SsQBDnzlRcaDgedp9zED4gG6wdk4Z/8rBevb8tMTWu54y6&#10;fShEDGGfooYyhCaV0uclWfRj1xBH7uJaiyHCtpCmxT6G21omSs2kxYpjQ4kNbUvKr/ub1XCe9j/H&#10;7NolfTL/O+FWZcNvttF69DFRXyACDeElfrq/TZyfLODxTLxAr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LsAAADc&#10;AAAADwAAAAAAAAABACAAAAAiAAAAZHJzL2Rvd25yZXYueG1sUEsBAhQAFAAAAAgAh07iQDMvBZ47&#10;AAAAOQAAABAAAAAAAAAAAQAgAAAACgEAAGRycy9zaGFwZXhtbC54bWxQSwUGAAAAAAYABgBbAQAA&#10;tAMAAAAA&#10;" filled="f" stroked="f">
                      <v:textbox inset="0,1mm,0,0">
                        <w:txbxContent>
                          <w:p w:rsidR="00501F3D" w:rsidRDefault="00AA0CFD">
                            <w:pPr>
                              <w:pStyle w:val="af5"/>
                            </w:pPr>
                            <w:r>
                              <w:rPr>
                                <w:rFonts w:hint="eastAsia"/>
                              </w:rPr>
                              <w:t>自然蒸发、渗透</w:t>
                            </w:r>
                          </w:p>
                        </w:txbxContent>
                      </v:textbox>
                    </v:rect>
                  </v:group>
                  <v:rect id="Rectangle 322" o:spid="_x0000_s1369" style="position:absolute;left:2399030;top:855980;width:1002030;height:251460" o:gfxdata="UEsDBAoAAAAAAIdO4kAAAAAAAAAAAAAAAAAEAAAAZHJzL1BLAwQUAAAACACHTuJA5PqAKtYAAAAF&#10;AQAADwAAAGRycy9kb3ducmV2LnhtbE2PQU/CQBCF7yb+h82YcJNtjS1QuuUggYuJAiLnoTu0jd3Z&#10;prtA/feuXuQyyct7ee+bfDGYVlyod41lBfE4AkFcWt1wpWD/sXqcgnAeWWNrmRR8k4NFcX+XY6bt&#10;lbd02flKhBJ2GSqove8yKV1Zk0E3th1x8E62N+iD7Cupe7yGctPKpyhKpcGGw0KNHb3UVH7tzkbB&#10;Zv8Zd+X7KTkMq+Ubvi71JFl7pUYPcTQH4Wnw/2H4xQ/oUASmoz2zdqJVEB7xfzd401k6AXFUkDzP&#10;UpBFLm/pix9QSwMEFAAAAAgAh07iQAymWoUaAgAAMQQAAA4AAABkcnMvZTJvRG9jLnhtbK1T247T&#10;MBB9R+IfLL/TXEqrbdR0teqqCGmBFQsf4DhOYuHYZuw2KV/P2EmXLvCEyIM1zhwfzzkz3t6OvSIn&#10;AU4aXdJskVIiNDe11G1Jv345vLmhxHmma6aMFiU9C0dvd69fbQdbiNx0RtUCCJJoVwy2pJ33tkgS&#10;xzvRM7cwVmhMNgZ65nELbVIDG5C9V0meputkMFBbMFw4h3/vpyTdRf6mEdx/ahonPFElxdp8XCGu&#10;VViT3ZYVLTDbST6Xwf6hip5JjZc+U90zz8gR5B9UveRgnGn8gps+MU0juYgaUE2W/qbmqWNWRC1o&#10;jrPPNrn/R8s/nh6ByBp7l1GiWY89+oyuMd0qQZZ5HhwarCsQ+GQfIWh09sHwb45os+8QJ+4AzNAJ&#10;VmNdWcAnLw6EjcOjpBo+mBr52dGbaNbYQB8I0QYyljRfbjbpErt0LunNarW5mdsjRk845rM0zWOe&#10;IyBfZW/XEZCw4kJkwfl3wvQkBCUFFBIvYqcH50NhrLhAohCjZH2QSsUNtNVeATkxHJVD/KIW1HsN&#10;U5oMJd2s8lVkfpFz1xRp/P5G0UuPM69kjzKvQUrP1gW3Jtf9WI1zAypTn9FEMNMM45vDoDPwg5IB&#10;57ek7vuRgaBEvdfYiDDsMViu8Q5K4PK3ugRMczxeUk/JFO799DCOFmTbIXsWJWpzhw1rZDQwNHOq&#10;ZK4V5zL6Or+hMPjX+4j69dJ3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oAq1gAAAAUBAAAP&#10;AAAAAAAAAAEAIAAAACIAAABkcnMvZG93bnJldi54bWxQSwECFAAUAAAACACHTuJADKZahRoCAAAx&#10;BAAADgAAAAAAAAABACAAAAAlAQAAZHJzL2Uyb0RvYy54bWxQSwUGAAAAAAYABgBZAQAAsQUAAAAA&#10;">
                    <v:textbox inset="0,1mm,0,0">
                      <w:txbxContent>
                        <w:p w:rsidR="00501F3D" w:rsidRDefault="00AA0CFD">
                          <w:pPr>
                            <w:pStyle w:val="af5"/>
                          </w:pPr>
                          <w:r>
                            <w:rPr>
                              <w:rFonts w:hint="eastAsia"/>
                            </w:rPr>
                            <w:t>水浴除尘池</w:t>
                          </w:r>
                        </w:p>
                      </w:txbxContent>
                    </v:textbox>
                  </v:rect>
                  <v:shape id="AutoShape 323" o:spid="_x0000_s1368" type="#_x0000_t32" style="position:absolute;left:1960880;top:981710;width:438150;height:8890;flip:y" o:gfxdata="UEsDBAoAAAAAAIdO4kAAAAAAAAAAAAAAAAAEAAAAZHJzL1BLAwQUAAAACACHTuJADddN2NcAAAAF&#10;AQAADwAAAGRycy9kb3ducmV2LnhtbE2PQU/CQBCF7yb8h82QeDGyhUgttVMOKnoyhIr3pTu2Dd3Z&#10;prtA++9dvchlkpf38t432XowrThT7xrLCPNZBIK4tLrhCmH/ublPQDivWKvWMiGM5GCdT24ylWp7&#10;4R2dC1+JUMIuVQi1910qpStrMsrNbEccvG/bG+WD7Cupe3UJ5aaViyiKpVENh4VadfRcU3ksTgbh&#10;pdguN193+2Exlu8fxVty3PL4ing7nUdPIDwN/j8Mv/gBHfLAdLAn1k60COER/3eDl6ziRxAHhOXD&#10;KgaZZ/KaPv8BUEsDBBQAAAAIAIdO4kBF7/l79gEAAMcDAAAOAAAAZHJzL2Uyb0RvYy54bWytU8Fy&#10;2yAQvXem/8Bwr2XZdSprLGc6TtNL2ngmSe8YkMQUWAawJf99F+SkTXvLVAcEvN23u2+XzfVoNDlJ&#10;HxTYhpazOSXSchDKdg19erz9UFESIrOCabCyoWcZ6PX2/bvN4Gq5gB60kJ4giQ314Brax+jqogi8&#10;l4aFGThpEWzBGxbx6LtCeDYgu9HFYj6/KgbwwnngMgS8vZlAus38bSt5vG/bICPRDcXcYl59Xg9p&#10;LbYbVneeuV7xSxrsDVkYpiwGfaG6YZGRo1f/UBnFPQRo44yDKaBtFZe5BqymnP9VzUPPnMy1oDjB&#10;vcgU/h8t/37ae6IE9m5BiWUGe/T5GCGHJsvFMik0uFCj4c7ufaqRj/bB3QH/GYiFXc9sJ7P549mh&#10;dzlpKq3YjXZiLin+xwtUvGJLh+AwhcPwDQS6MwyelRxbb0irlfuRHFNcVIsklvXVvKqwmeeGrqvy&#10;U3npohwj4Yh/XFblCmGOeFWtM1qwOvElFudD/CrBkLRpaIieqa6PO7AWpwX8FIud7kLE0tHx2SE5&#10;W7hVWueh0ZYMmMBqscrJBdBKJDCZBd8ddtqTE0tjl7+kCpK9MvNwtCKTRab0FytIzBJGr1BULWmK&#10;YKSgREt8XWk3sWiLZM/STf05gDjvfYLTPU5LDneZ7DSOf56z1e/3t/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ddN2NcAAAAFAQAADwAAAAAAAAABACAAAAAiAAAAZHJzL2Rvd25yZXYueG1sUEsB&#10;AhQAFAAAAAgAh07iQEXv+Xv2AQAAxwMAAA4AAAAAAAAAAQAgAAAAJgEAAGRycy9lMm9Eb2MueG1s&#10;UEsFBgAAAAAGAAYAWQEAAI4FAAAAAA==&#10;">
                    <v:stroke endarrow="block"/>
                  </v:shape>
                  <v:rect id="Rectangle 324" o:spid="_x0000_s1367" style="position:absolute;left:1941830;top:703580;width:377825;height:194310"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MT4CWXvAQAAvgMAAA4AAABkcnMvZTJvRG9jLnhtbK1T227U&#10;MBB9R+IfLL+zSTZtd4k2W1WtipAKVBQ+wHGcxCLxmLF3k+XrGTvZQuEN8WLNzcdzzox319PQs6NC&#10;p8GUPFulnCkjodamLfnXL/dvtpw5L0wtejCq5Cfl+PX+9avdaAu1hg76WiEjEOOK0Za8894WSeJk&#10;pwbhVmCVoWQDOAhPLrZJjWIk9KFP1ml6lYyAtUWQyjmK3s1Jvo/4TaOk/9Q0TnnWl5x68/HEeFbh&#10;TPY7UbQobKfl0ob4hy4GoQ09+gx1J7xgB9R/QQ1aIjho/ErCkEDTaKkiB2KTpX+weeqEVZELiePs&#10;s0zu/8HKj8dHZLqm2eWcGTHQjD6TasK0vWL5+iIoNFpXUOGTfcTA0dkHkN8cM3DbUZ26QYSxU6Km&#10;vrJQn7y4EBxHV1k1foCa8MXBQxRranAIgCQDm+ju24tsm9OUTiXfpPnldhmPmjyTlM83m+36kjNJ&#10;earNs5hPRHHGsej8OwUDC0bJkXjEd8TxwfnQlyjOJeFZA/e67+MG9OZFgApDJPIIrc8S+KmaFjUq&#10;qE/ECGFeKPoAZHSAPzgbaZlK7r4fBCrO+veGVAmbF438Kk3JwXO0OhvCSLpecs/ZbN76eUsPFnXb&#10;EXoWqRi4IfUaHekEZedOll5pSSLLZaHDFv7ux6pf32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Od0S7WAAAABQEAAA8AAAAAAAAAAQAgAAAAIgAAAGRycy9kb3ducmV2LnhtbFBLAQIUABQAAAAI&#10;AIdO4kDE+All7wEAAL4DAAAOAAAAAAAAAAEAIAAAACUBAABkcnMvZTJvRG9jLnhtbFBLBQYAAAAA&#10;BgAGAFkBAACGBQAAAAA=&#10;" filled="f" stroked="f">
                    <v:textbox inset="0,1mm,0,0">
                      <w:txbxContent>
                        <w:p w:rsidR="00501F3D" w:rsidRDefault="00AA0CFD">
                          <w:pPr>
                            <w:pStyle w:val="af5"/>
                          </w:pPr>
                          <w:r>
                            <w:rPr>
                              <w:rFonts w:hint="eastAsia"/>
                            </w:rPr>
                            <w:t>100</w:t>
                          </w:r>
                        </w:p>
                      </w:txbxContent>
                    </v:textbox>
                  </v:rect>
                  <v:shape id="AutoShape 320" o:spid="_x0000_s1366" type="#_x0000_t38" style="position:absolute;left:2922905;top:681990;width:179705;height:179705;rotation:-90" o:gfxdata="UEsDBAoAAAAAAIdO4kAAAAAAAAAAAAAAAAAEAAAAZHJzL1BLAwQUAAAACACHTuJAMs+rlNUAAAAF&#10;AQAADwAAAGRycy9kb3ducmV2LnhtbE2PQUvEMBCF74L/IYzgRdx0pVvb2nQPouBBRFcPHqfJ2BaT&#10;SWmy2/XfG73oZeDxHu9902yPzooDzWH0rGC9ykAQa29G7hW8vd5fliBCRDZoPZOCLwqwbU9PGqyN&#10;X/iFDrvYi1TCoUYFQ4xTLWXQAzkMKz8RJ+/Dzw5jknMvzYxLKndWXmVZIR2OnBYGnOh2IP252zsF&#10;1V1u38NFfHh6XDa6ZNR596yVOj9bZzcgIh3jXxh+8BM6tImp83s2QVgF6ZH4e5NXVsU1iE7BJq8K&#10;kG0j/9O331BLAwQUAAAACACHTuJA0CMd0QICAADeAwAADgAAAGRycy9lMm9Eb2MueG1srVPBbtsw&#10;DL0P2D8Iui+O3SWtjTjFkK67dGuAdh+gSHKsTRYFSomTvx+leF233YbpIIgi9R75SK1uT4NlR43B&#10;gGt5OZtzpp0EZdy+5V+f79/dcBaicEpYcLrlZx347frtm9XoG11BD1ZpZATiQjP6lvcx+qYoguz1&#10;IMIMvHbk7AAHEcnEfaFQjIQ+2KKaz5fFCKg8gtQh0O3dxcnXGb/rtIyPXRd0ZLbllFvMO+Z9l/Zi&#10;vRLNHoXvjZzSEP+QxSCMI9IXqDsRBTug+QtqMBIhQBdnEoYCus5InWugasr5H9U89cLrXAuJE/yL&#10;TOH/wcovxy0yo6h37zlzYqAefThEyNTsqsoKjT40FLhxW0w1ypN78g8gvwfmYNMLt9c5/Pns6XWZ&#10;NC1+e5KM4IlnN34GRTGCGLJcpw4HhkBtKZfUTlr5mnRhp5ZXdVXV8wVn55Yvb8q6nvqlT5FJ8pfX&#10;9XVyS/JP58QtmgSbMvUY4icNA0uHlssDHrXagHM0F4BXmUscH0LMrVNT/UJ9KznrBkuTcBSWLXJe&#10;F+Qpmjh+YqenDu6NtXmWrGNjy+tFtcjoAaxRyZnCAu53G4uMQGn28spiked1GMLBqQwWhbEfnWIx&#10;KxvRkNZW88QwaMWZ1fTp0umSnHWT8kns9AVCswN13mJyJ4uGKOszDXya0td2jvr1Ld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Pq5TVAAAABQEAAA8AAAAAAAAAAQAgAAAAIgAAAGRycy9kb3du&#10;cmV2LnhtbFBLAQIUABQAAAAIAIdO4kDQIx3RAgIAAN4DAAAOAAAAAAAAAAEAIAAAACQBAABkcnMv&#10;ZTJvRG9jLnhtbFBLBQYAAAAABgAGAFkBAACYBQAAAAA=&#10;" adj="10800">
                    <v:stroke endarrow="block"/>
                  </v:shape>
                  <v:rect id="Rectangle 321" o:spid="_x0000_s1365" style="position:absolute;left:2982595;top:617855;width:801370;height:257810"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Dk6q3fxAQAAvgMAAA4AAABkcnMvZTJvRG9jLnhtbK1T247T&#10;MBB9R+IfLL/TXKq02ajparWrRUgLrHbhA1zHaSwSjxm7TcrXM3bahYU3xIs1Nx/POTPeXE9Dz44K&#10;nQZT82yRcqaMhEabfc2/frl/V3LmvDCN6MGomp+U49fbt282o61UDh30jUJGIMZVo615572tksTJ&#10;Tg3CLcAqQ8kWcBCeXNwnDYqR0Ic+ydN0lYyAjUWQyjmK3s1Jvo34bauk/9y2TnnW15x68/HEeO7C&#10;mWw3otqjsJ2W5zbEP3QxCG3o0ReoO+EFO6D+C2rQEsFB6xcShgTaVksVORCbLP2DzXMnrIpcSBxn&#10;X2Ry/w9Wfjo+ItMNza7gzIiBZvREqgmz7xVb5llQaLSuosJn+4iBo7MPIL85ZuC2ozp1gwhjp0RD&#10;fcX65NWF4Di6ynbjR2gIXxw8RLGmFocASDKwqeb5VZkXV9TGqearbF0WxTweNXkmKV+m2XJNQ5SU&#10;z4t1mcXxJaK64Fh0/r2CgQWj5kg84jvi+OA88aDSS0l41sC97vu4Ab15FaDCEIk8QuuzBH7aTWc1&#10;dtCciBHCvFD0AcjoAH9wNtIy1dx9PwhUnPUfDKkSNi8ay1WakoOX6O5iCCPpes09Z7N56+ctPVjU&#10;+47Qs0jFwA2p1+pIJyg7d3LulZYksjwvdNjC3/1Y9evbb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53RLtYAAAAFAQAADwAAAAAAAAABACAAAAAiAAAAZHJzL2Rvd25yZXYueG1sUEsBAhQAFAAA&#10;AAgAh07iQDk6q3fxAQAAvgMAAA4AAAAAAAAAAQAgAAAAJQEAAGRycy9lMm9Eb2MueG1sUEsFBgAA&#10;AAAGAAYAWQEAAIgFAAAAAA==&#10;" filled="f" stroked="f">
                    <v:textbox inset="0,1mm,0,0">
                      <w:txbxContent>
                        <w:p w:rsidR="00501F3D" w:rsidRDefault="00AA0CFD">
                          <w:pPr>
                            <w:pStyle w:val="af5"/>
                          </w:pPr>
                          <w:r>
                            <w:rPr>
                              <w:rFonts w:hint="eastAsia"/>
                            </w:rPr>
                            <w:t>损耗</w:t>
                          </w:r>
                          <w:r>
                            <w:rPr>
                              <w:rFonts w:hint="eastAsia"/>
                            </w:rPr>
                            <w:t>15</w:t>
                          </w:r>
                        </w:p>
                      </w:txbxContent>
                    </v:textbox>
                  </v:rect>
                  <v:shapetype id="_x0000_t33" coordsize="21600,21600" o:spt="33" o:oned="t" path="m,l21600,r,21600e" filled="f">
                    <v:stroke joinstyle="miter"/>
                    <v:path arrowok="t" fillok="f" o:connecttype="none"/>
                    <o:lock v:ext="edit" shapetype="t"/>
                  </v:shapetype>
                  <v:shape id="_x0000_s1364" type="#_x0000_t33" style="position:absolute;left:3401060;top:642620;width:1115695;height:339090;flip:y" o:gfxdata="UEsDBAoAAAAAAIdO4kAAAAAAAAAAAAAAAAAEAAAAZHJzL1BLAwQUAAAACACHTuJANHrdmtcAAAAF&#10;AQAADwAAAGRycy9kb3ducmV2LnhtbE2PzU7DMBCE70i8g7VIXFDrlJ+0Ddn0UMENtSJU5erESxKI&#10;15HtNu3bY7jAZaXRjGa+zVcn04sjOd9ZRphNExDEtdUdNwi7t+fJAoQPirXqLRPCmTysisuLXGXa&#10;jvxKxzI0IpawzxRCG8KQSenrlozyUzsQR+/DOqNClK6R2qkxlpte3iZJKo3qOC60aqB1S/VXeTAI&#10;rny3XVMNN/vx/LKdr+82n0/7DeL11Sx5BBHoFP7C8IMf0aGITJU9sPaiR4iPhN8bvcUynYOoEB7u&#10;lynIIpf/6YtvUEsDBBQAAAAIAIdO4kB1kIi7CQIAAMADAAAOAAAAZHJzL2Uyb0RvYy54bWytU72O&#10;EzEQ7pF4B8s92ezmsrqssrkix9HwE4mf3rG9iSXbY9lOdtPyANRUFEhcxSsgnga4x2DshLsDOoQL&#10;y/Y3883MN+P5xWA02UsfFNiWlqMxJdJyEMpuWvr61dWjc0pCZFYwDVa29CADvVg8fDDvXSMr2IIW&#10;0hMksaHpXUu3MbqmKALfSsPCCJy0CHbgDYt49ZtCeNYju9FFNR7XRQ9eOA9choCvl0eQLjJ/10ke&#10;X3RdkJHolmJuMe8+7+u0F4s5azaeua3ipzTYP2RhmLIY9JbqkkVGdl79RWUU9xCgiyMOpoCuU1zm&#10;GrCacvxHNS+3zMlcC4oT3K1M4f/R8uf7lSdKtLQqKbHMYI9u3r7/9uXjzdcP3999+vH5miCCMvUu&#10;NGi9tCufCg1xOdjsWKKjEkNLJ0c1pRW/oPPqBFUJKn6jSJfgMPi6fwYCw7JdhKzh0HlDOq3cG5yo&#10;/II6kRTgDDWqsY2HltZnVV2d+ieHSDjiZVlO69mUEo4Gk8lsPMsGBWsSZcra+RCfSDAkHVq6ljYu&#10;wVocE/BVDsX2T0NMyd4ZJ0cLV0rrPC3akr6ls2k1zQ4BtBIJzKr4zXqpPdmzNG955cpRr/tmHnZW&#10;ZLLIlH5sBYkHhxJEr5jdaElTBCMFJVrit0qnY0ranmRMyh17sgZxWPkEJ0VxTHLup5FOc3j/nq3u&#10;Pt7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63ZrXAAAABQEAAA8AAAAAAAAAAQAgAAAAIgAA&#10;AGRycy9kb3ducmV2LnhtbFBLAQIUABQAAAAIAIdO4kB1kIi7CQIAAMADAAAOAAAAAAAAAAEAIAAA&#10;ACYBAABkcnMvZTJvRG9jLnhtbFBLBQYAAAAABgAGAFkBAAChBQAAAAA=&#10;">
                    <v:stroke endarrow="block" joinstyle="round"/>
                  </v:shape>
                  <v:rect id="Rectangle 315" o:spid="_x0000_s1363" style="position:absolute;left:3751580;top:722630;width:567690;height:215265" o:gfxdata="UEsDBAoAAAAAAIdO4kAAAAAAAAAAAAAAAAAEAAAAZHJzL1BLAwQUAAAACACHTuJAU53RLtYAAAAF&#10;AQAADwAAAGRycy9kb3ducmV2LnhtbE2PQUvDQBCF74L/YRnBm91t1JjGbAoWPAqmVtrjNBmT0Oxs&#10;yG6T+O9dvdTLwOM93vsmW8+mEyMNrrWsYblQIIhLW7Vca9h9vN4lIJxHrrCzTBq+ycE6v77KMK3s&#10;xAWNW1+LUMIuRQ2N930qpSsbMugWticO3pcdDPogh1pWA06h3HQyUiqWBlsOCw32tGmoPG3PRsP+&#10;fnrbFacxmqLk8IkbVczvxYvWtzdL9QzC0+wvYfjFD+iQB6ajPXPlRKchPOL/bvCSVfwE4qjh8WEV&#10;g8wz+Z8+/wFQSwMEFAAAAAgAh07iQK3xmt3xAQAAvgMAAA4AAABkcnMvZTJvRG9jLnhtbK1T247T&#10;MBB9R+IfLL/TXKqmS1R3tdrVIqQFVix8gOs4jUXiMWO3Sfl6xk67sPCGeLHGM+Pjc47Hm+tp6NlR&#10;ozdgBS8WOWfaKmiM3Qv+9cv9myvOfJC2kT1YLfhJe369ff1qM7pal9BB32hkBGJ9PTrBuxBcnWVe&#10;dXqQfgFOWyq2gIMMtMV91qAcCX3oszLPq2wEbByC0t5T9m4u8m3Cb1utwqe29TqwXnDiFtKKad3F&#10;NdtuZL1H6TqjzjTkP7AYpLF06TPUnQySHdD8BTUYheChDQsFQwZta5ROGkhNkf+h5qmTTictZI53&#10;zzb5/werPh4fkZlG8LLkzMqB3ugzuSbtvtdsWayiQ6PzNTU+uUeMGr17APXNMwu3HfXpG0QYOy0b&#10;4lXE/uzFgbjxdJTtxg/QEL48BEhmTS0OEZBsYJPgy/WqWF3RK50EX5dltTw/j54CU1RfVevqLZUV&#10;1ctiVVaJXCbrC45DH95pGFgMBEfSke6RxwcfIi9ZX1ritRbuTd+nCejtiwQ1xkzSEanPFoRpN53d&#10;2EFzIkUI80DRB6CgA/zB2UjDJLj/fpCoOevfW3IlTl4KllWe0wYv2d0lkFbRccEDZ3N4G+YpPTg0&#10;+47QiyTFwg2515okJzo7MzlzpSFJKs8DHafw933q+vXtt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U53RLtYAAAAFAQAADwAAAAAAAAABACAAAAAiAAAAZHJzL2Rvd25yZXYueG1sUEsBAhQAFAAA&#10;AAgAh07iQK3xmt3xAQAAvgMAAA4AAAAAAAAAAQAgAAAAJQEAAGRycy9lMm9Eb2MueG1sUEsFBgAA&#10;AAAGAAYAWQEAAIgFAAAAAA==&#10;" filled="f" stroked="f">
                    <v:textbox inset="0,1mm,0,0">
                      <w:txbxContent>
                        <w:p w:rsidR="00501F3D" w:rsidRDefault="00AA0CFD">
                          <w:pPr>
                            <w:pStyle w:val="af5"/>
                          </w:pPr>
                          <w:r>
                            <w:rPr>
                              <w:rFonts w:hint="eastAsia"/>
                            </w:rPr>
                            <w:t>85</w:t>
                          </w:r>
                        </w:p>
                      </w:txbxContent>
                    </v:textbox>
                  </v:rect>
                  <w10:wrap type="none"/>
                  <w10:anchorlock/>
                </v:group>
              </w:pict>
            </w:r>
          </w:p>
          <w:p w:rsidR="00501F3D" w:rsidRDefault="00AA0CFD">
            <w:pPr>
              <w:pStyle w:val="af6"/>
              <w:rPr>
                <w:rFonts w:eastAsiaTheme="minorEastAsia" w:hAnsiTheme="minorEastAsia" w:cs="Times New Roman"/>
                <w:sz w:val="24"/>
                <w:u w:val="single"/>
              </w:rPr>
            </w:pPr>
            <w:r>
              <w:rPr>
                <w:u w:val="single"/>
              </w:rPr>
              <w:t>图</w:t>
            </w:r>
            <w:r>
              <w:rPr>
                <w:rFonts w:hint="eastAsia"/>
                <w:u w:val="single"/>
              </w:rPr>
              <w:t>5-</w:t>
            </w:r>
            <w:r>
              <w:rPr>
                <w:rFonts w:hint="eastAsia"/>
                <w:u w:val="single"/>
              </w:rPr>
              <w:t>3</w:t>
            </w:r>
            <w:r>
              <w:rPr>
                <w:u w:val="single"/>
              </w:rPr>
              <w:t>项目营运期水平衡图（单位</w:t>
            </w:r>
            <w:r>
              <w:rPr>
                <w:rFonts w:hint="eastAsia"/>
                <w:u w:val="single"/>
              </w:rPr>
              <w:t>m</w:t>
            </w:r>
            <w:r>
              <w:rPr>
                <w:rFonts w:hint="eastAsia"/>
                <w:u w:val="single"/>
                <w:vertAlign w:val="superscript"/>
              </w:rPr>
              <w:t>3</w:t>
            </w:r>
            <w:r>
              <w:rPr>
                <w:u w:val="single"/>
              </w:rPr>
              <w:t>/</w:t>
            </w:r>
            <w:r>
              <w:rPr>
                <w:rFonts w:hint="eastAsia"/>
                <w:u w:val="single"/>
              </w:rPr>
              <w:t>a</w:t>
            </w:r>
            <w:r>
              <w:rPr>
                <w:u w:val="single"/>
              </w:rPr>
              <w:t>）</w:t>
            </w:r>
          </w:p>
          <w:p w:rsidR="00501F3D" w:rsidRDefault="00AA0CFD">
            <w:pPr>
              <w:pStyle w:val="a8"/>
              <w:ind w:firstLineChars="150" w:firstLine="360"/>
              <w:rPr>
                <w:rFonts w:eastAsiaTheme="minorEastAsia" w:cs="Times New Roman"/>
                <w:sz w:val="24"/>
              </w:rPr>
            </w:pPr>
            <w:r>
              <w:rPr>
                <w:rFonts w:eastAsiaTheme="minorEastAsia" w:hAnsiTheme="minorEastAsia" w:cs="Times New Roman"/>
                <w:sz w:val="24"/>
              </w:rPr>
              <w:t>（</w:t>
            </w:r>
            <w:r>
              <w:rPr>
                <w:rFonts w:eastAsiaTheme="minorEastAsia" w:cs="Times New Roman"/>
                <w:sz w:val="24"/>
              </w:rPr>
              <w:t>1</w:t>
            </w:r>
            <w:r>
              <w:rPr>
                <w:rFonts w:eastAsiaTheme="minorEastAsia" w:hAnsiTheme="minorEastAsia" w:cs="Times New Roman"/>
                <w:sz w:val="24"/>
              </w:rPr>
              <w:t>）生产废水</w:t>
            </w:r>
          </w:p>
          <w:p w:rsidR="00501F3D" w:rsidRDefault="00AA0CFD">
            <w:pPr>
              <w:pStyle w:val="a8"/>
              <w:spacing w:line="360" w:lineRule="auto"/>
              <w:ind w:firstLineChars="200" w:firstLine="480"/>
              <w:rPr>
                <w:rFonts w:eastAsiaTheme="minorEastAsia" w:cs="Times New Roman"/>
                <w:sz w:val="24"/>
              </w:rPr>
            </w:pPr>
            <w:r>
              <w:rPr>
                <w:rFonts w:eastAsiaTheme="minorEastAsia" w:hAnsiTheme="minorEastAsia" w:cs="Times New Roman" w:hint="eastAsia"/>
                <w:sz w:val="24"/>
              </w:rPr>
              <w:t>①</w:t>
            </w:r>
            <w:r>
              <w:rPr>
                <w:rFonts w:eastAsiaTheme="minorEastAsia" w:hAnsiTheme="minorEastAsia" w:cs="Times New Roman"/>
                <w:sz w:val="24"/>
              </w:rPr>
              <w:t>搅拌机冲洗废水</w:t>
            </w:r>
          </w:p>
          <w:p w:rsidR="00501F3D" w:rsidRDefault="00AA0CFD">
            <w:pPr>
              <w:widowControl/>
              <w:snapToGrid w:val="0"/>
              <w:ind w:firstLineChars="200" w:firstLine="480"/>
            </w:pPr>
            <w:r>
              <w:t>搅拌机为本项目的主要设备，其在暂时停止生产时必须冲洗干净。停止生产原因有生产节奏的问题及设备检修问题。按每台搅拌设备每次冲洗水</w:t>
            </w:r>
            <w:r>
              <w:t>1m</w:t>
            </w:r>
            <w:r>
              <w:rPr>
                <w:vertAlign w:val="superscript"/>
              </w:rPr>
              <w:t>3</w:t>
            </w:r>
            <w:r>
              <w:rPr>
                <w:rFonts w:hint="eastAsia"/>
              </w:rPr>
              <w:t>/</w:t>
            </w:r>
            <w:r>
              <w:t>d</w:t>
            </w:r>
            <w:r>
              <w:t>计算，则项目</w:t>
            </w:r>
            <w:r>
              <w:rPr>
                <w:rFonts w:hint="eastAsia"/>
              </w:rPr>
              <w:t>1</w:t>
            </w:r>
            <w:r>
              <w:t>台混凝土搅拌设备冲洗水产生量为</w:t>
            </w:r>
            <w:r>
              <w:rPr>
                <w:rFonts w:hint="eastAsia"/>
              </w:rPr>
              <w:t>20</w:t>
            </w:r>
            <w:r>
              <w:t>0m</w:t>
            </w:r>
            <w:r>
              <w:rPr>
                <w:vertAlign w:val="superscript"/>
              </w:rPr>
              <w:t>3</w:t>
            </w:r>
            <w:r>
              <w:t>/a</w:t>
            </w:r>
            <w:r>
              <w:t>，废水排放系数取</w:t>
            </w:r>
            <w:r>
              <w:t>0.8</w:t>
            </w:r>
            <w:r>
              <w:t>，</w:t>
            </w:r>
            <w:r>
              <w:rPr>
                <w:rFonts w:hint="eastAsia"/>
              </w:rPr>
              <w:t>则为</w:t>
            </w:r>
            <w:r>
              <w:rPr>
                <w:rFonts w:hint="eastAsia"/>
              </w:rPr>
              <w:t>0.8</w:t>
            </w:r>
            <w:r>
              <w:t>m</w:t>
            </w:r>
            <w:r>
              <w:rPr>
                <w:vertAlign w:val="superscript"/>
              </w:rPr>
              <w:t>3</w:t>
            </w:r>
            <w:r>
              <w:rPr>
                <w:rFonts w:hint="eastAsia"/>
              </w:rPr>
              <w:t>/</w:t>
            </w:r>
            <w:r>
              <w:t>d</w:t>
            </w:r>
            <w:r>
              <w:rPr>
                <w:rFonts w:hint="eastAsia"/>
              </w:rPr>
              <w:t>，</w:t>
            </w:r>
            <w:r>
              <w:t>废水排放量为</w:t>
            </w:r>
            <w:r>
              <w:rPr>
                <w:rFonts w:hint="eastAsia"/>
              </w:rPr>
              <w:t>160</w:t>
            </w:r>
            <w:r>
              <w:t>m</w:t>
            </w:r>
            <w:r>
              <w:rPr>
                <w:vertAlign w:val="superscript"/>
              </w:rPr>
              <w:t>3</w:t>
            </w:r>
            <w:r>
              <w:t>/a</w:t>
            </w:r>
            <w:r>
              <w:t>，其主要水质污染因子为</w:t>
            </w:r>
            <w:r>
              <w:t>SS</w:t>
            </w:r>
            <w:r>
              <w:t>，</w:t>
            </w:r>
            <w:r>
              <w:rPr>
                <w:rFonts w:hint="eastAsia"/>
              </w:rPr>
              <w:t>其中</w:t>
            </w:r>
            <w:r>
              <w:t>SS</w:t>
            </w:r>
            <w:r>
              <w:t>的浓度大致为</w:t>
            </w:r>
            <w:r>
              <w:t>3000mg/L</w:t>
            </w:r>
            <w:r>
              <w:rPr>
                <w:rFonts w:hint="eastAsia"/>
              </w:rPr>
              <w:t>，</w:t>
            </w:r>
            <w:r>
              <w:rPr>
                <w:rFonts w:hAnsi="宋体" w:hint="eastAsia"/>
              </w:rPr>
              <w:t>排放量约为</w:t>
            </w:r>
            <w:r>
              <w:rPr>
                <w:rFonts w:hAnsi="宋体" w:hint="eastAsia"/>
              </w:rPr>
              <w:t>0.48t/a</w:t>
            </w:r>
            <w:r>
              <w:t>。</w:t>
            </w:r>
          </w:p>
          <w:p w:rsidR="00501F3D" w:rsidRDefault="00AA0CFD">
            <w:pPr>
              <w:widowControl/>
              <w:snapToGrid w:val="0"/>
              <w:ind w:firstLineChars="200" w:firstLine="480"/>
              <w:rPr>
                <w:rFonts w:ascii="Calibri" w:hAnsi="Calibri"/>
              </w:rPr>
            </w:pPr>
            <w:r>
              <w:rPr>
                <w:rFonts w:ascii="宋体" w:hAnsi="宋体" w:hint="eastAsia"/>
              </w:rPr>
              <w:t>②</w:t>
            </w:r>
            <w:r>
              <w:rPr>
                <w:rFonts w:ascii="宋体" w:hAnsi="宋体"/>
              </w:rPr>
              <w:t>运输车冲洗废水</w:t>
            </w:r>
          </w:p>
          <w:p w:rsidR="00501F3D" w:rsidRDefault="00AA0CFD">
            <w:pPr>
              <w:widowControl/>
              <w:snapToGrid w:val="0"/>
              <w:ind w:firstLineChars="200" w:firstLine="480"/>
              <w:rPr>
                <w:rFonts w:ascii="Calibri" w:hAnsi="Calibri"/>
              </w:rPr>
            </w:pPr>
            <w:r>
              <w:rPr>
                <w:rFonts w:ascii="宋体" w:hAnsi="宋体"/>
              </w:rPr>
              <w:t>运输冲洗水约</w:t>
            </w:r>
            <w:r>
              <w:rPr>
                <w:rFonts w:hint="eastAsia"/>
              </w:rPr>
              <w:t>3</w:t>
            </w:r>
            <w:r>
              <w:t>m</w:t>
            </w:r>
            <w:r>
              <w:rPr>
                <w:vertAlign w:val="superscript"/>
              </w:rPr>
              <w:t>3</w:t>
            </w:r>
            <w:r>
              <w:t>/d</w:t>
            </w:r>
            <w:r>
              <w:rPr>
                <w:rFonts w:ascii="宋体" w:hAnsi="宋体"/>
              </w:rPr>
              <w:t>，年冲洗用水量约为</w:t>
            </w:r>
            <w:r>
              <w:rPr>
                <w:rFonts w:hint="eastAsia"/>
              </w:rPr>
              <w:t>60</w:t>
            </w:r>
            <w:r>
              <w:t>0m</w:t>
            </w:r>
            <w:r>
              <w:rPr>
                <w:vertAlign w:val="superscript"/>
              </w:rPr>
              <w:t>3</w:t>
            </w:r>
            <w:r>
              <w:t>/a</w:t>
            </w:r>
            <w:r>
              <w:rPr>
                <w:rFonts w:ascii="宋体" w:hAnsi="宋体"/>
              </w:rPr>
              <w:t>，</w:t>
            </w:r>
            <w:r>
              <w:t>废水排放系数取</w:t>
            </w:r>
            <w:r>
              <w:t>0.8</w:t>
            </w:r>
            <w:r>
              <w:t>，</w:t>
            </w:r>
            <w:r>
              <w:rPr>
                <w:rFonts w:hint="eastAsia"/>
              </w:rPr>
              <w:t>则为</w:t>
            </w:r>
            <w:r>
              <w:rPr>
                <w:rFonts w:hint="eastAsia"/>
              </w:rPr>
              <w:t>2.4</w:t>
            </w:r>
            <w:r>
              <w:t>m</w:t>
            </w:r>
            <w:r>
              <w:rPr>
                <w:vertAlign w:val="superscript"/>
              </w:rPr>
              <w:t>3</w:t>
            </w:r>
            <w:r>
              <w:rPr>
                <w:rFonts w:hint="eastAsia"/>
              </w:rPr>
              <w:t>/</w:t>
            </w:r>
            <w:r>
              <w:t>d</w:t>
            </w:r>
            <w:r>
              <w:rPr>
                <w:rFonts w:ascii="宋体" w:hAnsi="宋体"/>
              </w:rPr>
              <w:t>，年排水量为</w:t>
            </w:r>
            <w:r>
              <w:rPr>
                <w:rFonts w:hint="eastAsia"/>
              </w:rPr>
              <w:t>480</w:t>
            </w:r>
            <w:r>
              <w:t>m</w:t>
            </w:r>
            <w:r>
              <w:rPr>
                <w:vertAlign w:val="superscript"/>
              </w:rPr>
              <w:t>3</w:t>
            </w:r>
            <w:r>
              <w:t>/a</w:t>
            </w:r>
            <w:r>
              <w:rPr>
                <w:rFonts w:ascii="宋体" w:hAnsi="宋体"/>
              </w:rPr>
              <w:t>，主要污染因子为</w:t>
            </w:r>
            <w:r>
              <w:t>SS</w:t>
            </w:r>
            <w:r>
              <w:rPr>
                <w:rFonts w:ascii="宋体" w:hAnsi="宋体"/>
              </w:rPr>
              <w:t>，浓度约为</w:t>
            </w:r>
            <w:r>
              <w:t>1500mg/L</w:t>
            </w:r>
            <w:r>
              <w:rPr>
                <w:rFonts w:hint="eastAsia"/>
              </w:rPr>
              <w:t>，</w:t>
            </w:r>
            <w:r>
              <w:rPr>
                <w:rFonts w:hAnsi="宋体" w:hint="eastAsia"/>
              </w:rPr>
              <w:t>排放量约为</w:t>
            </w:r>
            <w:r>
              <w:rPr>
                <w:rFonts w:hAnsi="宋体" w:hint="eastAsia"/>
              </w:rPr>
              <w:t>0.72t/a</w:t>
            </w:r>
            <w:r>
              <w:rPr>
                <w:rFonts w:ascii="宋体" w:hAnsi="宋体"/>
              </w:rPr>
              <w:t>。</w:t>
            </w:r>
          </w:p>
          <w:p w:rsidR="00501F3D" w:rsidRDefault="00AA0CFD">
            <w:pPr>
              <w:widowControl/>
              <w:snapToGrid w:val="0"/>
              <w:ind w:firstLineChars="200" w:firstLine="480"/>
            </w:pPr>
            <w:r>
              <w:rPr>
                <w:rFonts w:ascii="宋体" w:hAnsi="宋体" w:hint="eastAsia"/>
              </w:rPr>
              <w:t>③</w:t>
            </w:r>
            <w:r>
              <w:rPr>
                <w:rFonts w:ascii="宋体" w:hAnsi="宋体"/>
              </w:rPr>
              <w:t>搅拌作业区冲洗废水</w:t>
            </w:r>
          </w:p>
          <w:p w:rsidR="00501F3D" w:rsidRDefault="00AA0CFD">
            <w:pPr>
              <w:widowControl/>
              <w:snapToGrid w:val="0"/>
              <w:ind w:firstLineChars="200" w:firstLine="480"/>
              <w:rPr>
                <w:rFonts w:ascii="宋体" w:hAnsi="宋体"/>
              </w:rPr>
            </w:pPr>
            <w:r>
              <w:rPr>
                <w:rFonts w:hint="eastAsia"/>
              </w:rPr>
              <w:t>根据建设单位提供的资料，混凝土生产作业区</w:t>
            </w:r>
            <w:r>
              <w:t>面积约</w:t>
            </w:r>
            <w:r>
              <w:rPr>
                <w:rFonts w:hint="eastAsia"/>
              </w:rPr>
              <w:t>为</w:t>
            </w:r>
            <w:r>
              <w:rPr>
                <w:rFonts w:hint="eastAsia"/>
              </w:rPr>
              <w:t>1</w:t>
            </w:r>
            <w:r>
              <w:rPr>
                <w:rFonts w:hint="eastAsia"/>
              </w:rPr>
              <w:t>00</w:t>
            </w:r>
            <w:r>
              <w:t>m</w:t>
            </w:r>
            <w:r>
              <w:rPr>
                <w:vertAlign w:val="superscript"/>
              </w:rPr>
              <w:t>2</w:t>
            </w:r>
            <w:r>
              <w:t>，其冲洗水量按</w:t>
            </w:r>
            <w:r>
              <w:t>1.0</w:t>
            </w:r>
            <w:r>
              <w:rPr>
                <w:rFonts w:hint="eastAsia"/>
              </w:rPr>
              <w:t>m</w:t>
            </w:r>
            <w:r>
              <w:rPr>
                <w:rFonts w:hint="eastAsia"/>
                <w:vertAlign w:val="superscript"/>
              </w:rPr>
              <w:t>3</w:t>
            </w:r>
            <w:r>
              <w:t>/100m</w:t>
            </w:r>
            <w:r>
              <w:rPr>
                <w:vertAlign w:val="superscript"/>
              </w:rPr>
              <w:t>2</w:t>
            </w:r>
            <w:r>
              <w:rPr>
                <w:rFonts w:ascii="宋体" w:hAnsi="宋体" w:hint="eastAsia"/>
              </w:rPr>
              <w:t>·</w:t>
            </w:r>
            <w:r>
              <w:t>d</w:t>
            </w:r>
            <w:r>
              <w:t>计算</w:t>
            </w:r>
            <w:r>
              <w:rPr>
                <w:rFonts w:hint="eastAsia"/>
              </w:rPr>
              <w:t>，</w:t>
            </w:r>
            <w:r>
              <w:rPr>
                <w:rFonts w:ascii="宋体" w:hAnsi="宋体"/>
              </w:rPr>
              <w:t>搅拌作业区冲洗总用水量为</w:t>
            </w:r>
            <w:r>
              <w:rPr>
                <w:rFonts w:hint="eastAsia"/>
              </w:rPr>
              <w:t>1</w:t>
            </w:r>
            <w:r>
              <w:t>m</w:t>
            </w:r>
            <w:r>
              <w:rPr>
                <w:vertAlign w:val="superscript"/>
              </w:rPr>
              <w:t>3</w:t>
            </w:r>
            <w:r>
              <w:t>/d</w:t>
            </w:r>
            <w:r>
              <w:rPr>
                <w:rFonts w:ascii="宋体" w:hAnsi="宋体"/>
              </w:rPr>
              <w:t>，</w:t>
            </w:r>
            <w:r>
              <w:t>废水排放系数取</w:t>
            </w:r>
            <w:r>
              <w:t>0.8</w:t>
            </w:r>
            <w:r>
              <w:t>，</w:t>
            </w:r>
            <w:r>
              <w:rPr>
                <w:rFonts w:hint="eastAsia"/>
              </w:rPr>
              <w:t>则为</w:t>
            </w:r>
            <w:r>
              <w:rPr>
                <w:rFonts w:hint="eastAsia"/>
              </w:rPr>
              <w:t>0.8</w:t>
            </w:r>
            <w:r>
              <w:t>m</w:t>
            </w:r>
            <w:r>
              <w:rPr>
                <w:vertAlign w:val="superscript"/>
              </w:rPr>
              <w:t>3</w:t>
            </w:r>
            <w:r>
              <w:rPr>
                <w:rFonts w:hint="eastAsia"/>
              </w:rPr>
              <w:t>/</w:t>
            </w:r>
            <w:r>
              <w:t>d</w:t>
            </w:r>
            <w:r>
              <w:rPr>
                <w:rFonts w:ascii="宋体" w:hAnsi="宋体"/>
              </w:rPr>
              <w:t>，年排水量为</w:t>
            </w:r>
            <w:r>
              <w:rPr>
                <w:rFonts w:hint="eastAsia"/>
              </w:rPr>
              <w:t>16</w:t>
            </w:r>
            <w:r>
              <w:rPr>
                <w:rFonts w:hint="eastAsia"/>
              </w:rPr>
              <w:t>0</w:t>
            </w:r>
            <w:r>
              <w:t>m</w:t>
            </w:r>
            <w:r>
              <w:rPr>
                <w:vertAlign w:val="superscript"/>
              </w:rPr>
              <w:t>3</w:t>
            </w:r>
            <w:r>
              <w:t>/a</w:t>
            </w:r>
            <w:r>
              <w:rPr>
                <w:rFonts w:ascii="宋体" w:hAnsi="宋体"/>
              </w:rPr>
              <w:t>，主要污染因子为</w:t>
            </w:r>
            <w:r>
              <w:t>SS</w:t>
            </w:r>
            <w:r>
              <w:rPr>
                <w:rFonts w:ascii="宋体" w:hAnsi="宋体"/>
              </w:rPr>
              <w:t>，浓度约为</w:t>
            </w:r>
            <w:r>
              <w:t>800mg/L</w:t>
            </w:r>
            <w:r>
              <w:rPr>
                <w:rFonts w:hint="eastAsia"/>
              </w:rPr>
              <w:t>，产生量为</w:t>
            </w:r>
            <w:r>
              <w:rPr>
                <w:rFonts w:hint="eastAsia"/>
              </w:rPr>
              <w:t>0.</w:t>
            </w:r>
            <w:r>
              <w:rPr>
                <w:rFonts w:hint="eastAsia"/>
              </w:rPr>
              <w:t>13</w:t>
            </w:r>
            <w:r>
              <w:rPr>
                <w:rFonts w:hint="eastAsia"/>
              </w:rPr>
              <w:t>t/a</w:t>
            </w:r>
            <w:r>
              <w:rPr>
                <w:rFonts w:ascii="宋体" w:hAnsi="宋体" w:hint="eastAsia"/>
              </w:rPr>
              <w:t>。</w:t>
            </w:r>
            <w:r>
              <w:rPr>
                <w:rFonts w:ascii="宋体" w:hAnsi="宋体" w:hint="eastAsia"/>
              </w:rPr>
              <w:t xml:space="preserve">  </w:t>
            </w:r>
          </w:p>
          <w:p w:rsidR="00501F3D" w:rsidRDefault="00AA0CFD">
            <w:pPr>
              <w:ind w:firstLineChars="200" w:firstLine="480"/>
            </w:pPr>
            <w:r>
              <w:rPr>
                <w:rFonts w:hint="eastAsia"/>
              </w:rPr>
              <w:t>④</w:t>
            </w:r>
            <w:r>
              <w:rPr>
                <w:rFonts w:hint="eastAsia"/>
              </w:rPr>
              <w:t>水浴除尘废水</w:t>
            </w:r>
          </w:p>
          <w:p w:rsidR="00501F3D" w:rsidRDefault="00AA0CFD">
            <w:pPr>
              <w:ind w:firstLineChars="200" w:firstLine="480"/>
            </w:pPr>
            <w:r>
              <w:rPr>
                <w:rFonts w:hint="eastAsia"/>
              </w:rPr>
              <w:lastRenderedPageBreak/>
              <w:t>项目水泥筒仓采用水浴除尘法进行呼吸孔除尘，按每月一换计，项目水浴除尘用水量为</w:t>
            </w:r>
            <w:r>
              <w:rPr>
                <w:rFonts w:hint="eastAsia"/>
              </w:rPr>
              <w:t>100</w:t>
            </w:r>
            <w:r>
              <w:rPr>
                <w:rFonts w:hint="eastAsia"/>
              </w:rPr>
              <w:t xml:space="preserve"> m</w:t>
            </w:r>
            <w:r>
              <w:rPr>
                <w:rFonts w:hint="eastAsia"/>
                <w:vertAlign w:val="superscript"/>
              </w:rPr>
              <w:t>3</w:t>
            </w:r>
            <w:r>
              <w:rPr>
                <w:rFonts w:hint="eastAsia"/>
              </w:rPr>
              <w:t>/a</w:t>
            </w:r>
            <w:r>
              <w:rPr>
                <w:rFonts w:hint="eastAsia"/>
              </w:rPr>
              <w:t>，损耗系数取</w:t>
            </w:r>
            <w:r>
              <w:rPr>
                <w:rFonts w:hint="eastAsia"/>
              </w:rPr>
              <w:t>15%</w:t>
            </w:r>
            <w:r>
              <w:rPr>
                <w:rFonts w:hint="eastAsia"/>
              </w:rPr>
              <w:t>，则水浴除尘废水产生量为</w:t>
            </w:r>
            <w:r>
              <w:rPr>
                <w:rFonts w:hint="eastAsia"/>
              </w:rPr>
              <w:t>85</w:t>
            </w:r>
            <w:r>
              <w:rPr>
                <w:rFonts w:hint="eastAsia"/>
              </w:rPr>
              <w:t xml:space="preserve"> m</w:t>
            </w:r>
            <w:r>
              <w:rPr>
                <w:rFonts w:hint="eastAsia"/>
                <w:vertAlign w:val="superscript"/>
              </w:rPr>
              <w:t>3</w:t>
            </w:r>
            <w:r>
              <w:rPr>
                <w:rFonts w:hint="eastAsia"/>
              </w:rPr>
              <w:t>/a</w:t>
            </w:r>
            <w:r>
              <w:rPr>
                <w:rFonts w:hint="eastAsia"/>
              </w:rPr>
              <w:t>。除尘废水经沉淀池沉淀，废水可回用于设备、车辆冲洗。该废水的主要水质污染因子为</w:t>
            </w:r>
            <w:r>
              <w:rPr>
                <w:rFonts w:hint="eastAsia"/>
              </w:rPr>
              <w:t>SS</w:t>
            </w:r>
            <w:r>
              <w:rPr>
                <w:rFonts w:hint="eastAsia"/>
              </w:rPr>
              <w:t>，</w:t>
            </w:r>
            <w:r>
              <w:rPr>
                <w:rFonts w:hint="eastAsia"/>
              </w:rPr>
              <w:t>产生量为</w:t>
            </w:r>
            <w:r>
              <w:rPr>
                <w:rFonts w:hint="eastAsia"/>
              </w:rPr>
              <w:t>13.9</w:t>
            </w:r>
            <w:r>
              <w:rPr>
                <w:rFonts w:hint="eastAsia"/>
              </w:rPr>
              <w:t>t/a</w:t>
            </w:r>
            <w:r>
              <w:rPr>
                <w:rFonts w:hint="eastAsia"/>
              </w:rPr>
              <w:t>，</w:t>
            </w:r>
            <w:r>
              <w:rPr>
                <w:rFonts w:hint="eastAsia"/>
              </w:rPr>
              <w:t>换水时，大部分水泥粉尘已沉淀，其浓度较低。</w:t>
            </w:r>
          </w:p>
          <w:p w:rsidR="00501F3D" w:rsidRDefault="00AA0CFD">
            <w:pPr>
              <w:ind w:firstLineChars="200" w:firstLine="480"/>
            </w:pPr>
            <w:r>
              <w:rPr>
                <w:rFonts w:hint="eastAsia"/>
              </w:rPr>
              <w:t>综上所述，项目清洗废水产生情况详见</w:t>
            </w:r>
            <w:r>
              <w:rPr>
                <w:rFonts w:hint="eastAsia"/>
              </w:rPr>
              <w:t>下</w:t>
            </w:r>
            <w:r>
              <w:rPr>
                <w:rFonts w:hint="eastAsia"/>
              </w:rPr>
              <w:t>表。</w:t>
            </w:r>
          </w:p>
          <w:p w:rsidR="00501F3D" w:rsidRDefault="00AA0CFD">
            <w:pPr>
              <w:pStyle w:val="af6"/>
            </w:pPr>
            <w:r>
              <w:t>表</w:t>
            </w:r>
            <w:r>
              <w:rPr>
                <w:rFonts w:hint="eastAsia"/>
              </w:rPr>
              <w:t>5-5</w:t>
            </w:r>
            <w:r>
              <w:t>清洗废水产生情况一览表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32"/>
              <w:gridCol w:w="1601"/>
              <w:gridCol w:w="2443"/>
              <w:gridCol w:w="1869"/>
            </w:tblGrid>
            <w:tr w:rsidR="00501F3D">
              <w:trPr>
                <w:trHeight w:val="270"/>
                <w:jc w:val="center"/>
              </w:trPr>
              <w:tc>
                <w:tcPr>
                  <w:tcW w:w="2932" w:type="dxa"/>
                  <w:vMerge w:val="restart"/>
                  <w:vAlign w:val="center"/>
                </w:tcPr>
                <w:p w:rsidR="00501F3D" w:rsidRDefault="00AA0CFD">
                  <w:pPr>
                    <w:pStyle w:val="af5"/>
                  </w:pPr>
                  <w:r>
                    <w:rPr>
                      <w:rFonts w:hint="eastAsia"/>
                    </w:rPr>
                    <w:t>产生情况</w:t>
                  </w:r>
                </w:p>
                <w:p w:rsidR="00501F3D" w:rsidRDefault="00AA0CFD">
                  <w:pPr>
                    <w:pStyle w:val="af5"/>
                  </w:pPr>
                  <w:r>
                    <w:rPr>
                      <w:rFonts w:hint="eastAsia"/>
                    </w:rPr>
                    <w:t>产生部位</w:t>
                  </w:r>
                </w:p>
              </w:tc>
              <w:tc>
                <w:tcPr>
                  <w:tcW w:w="1601" w:type="dxa"/>
                  <w:vMerge w:val="restart"/>
                  <w:vAlign w:val="center"/>
                </w:tcPr>
                <w:p w:rsidR="00501F3D" w:rsidRDefault="00AA0CFD">
                  <w:pPr>
                    <w:pStyle w:val="af5"/>
                  </w:pPr>
                  <w:r>
                    <w:rPr>
                      <w:rFonts w:hint="eastAsia"/>
                    </w:rPr>
                    <w:t>废水产生量</w:t>
                  </w:r>
                </w:p>
                <w:p w:rsidR="00501F3D" w:rsidRDefault="00AA0CFD">
                  <w:pPr>
                    <w:pStyle w:val="af5"/>
                  </w:pPr>
                  <w:r>
                    <w:rPr>
                      <w:rFonts w:hint="eastAsia"/>
                    </w:rPr>
                    <w:t>（</w:t>
                  </w:r>
                  <w:r>
                    <w:rPr>
                      <w:rFonts w:hint="eastAsia"/>
                    </w:rPr>
                    <w:t>m</w:t>
                  </w:r>
                  <w:r>
                    <w:rPr>
                      <w:rFonts w:hint="eastAsia"/>
                      <w:vertAlign w:val="superscript"/>
                    </w:rPr>
                    <w:t>3</w:t>
                  </w:r>
                  <w:r>
                    <w:t>/</w:t>
                  </w:r>
                  <w:r>
                    <w:rPr>
                      <w:rFonts w:hint="eastAsia"/>
                    </w:rPr>
                    <w:t>a</w:t>
                  </w:r>
                  <w:r>
                    <w:rPr>
                      <w:rFonts w:hint="eastAsia"/>
                    </w:rPr>
                    <w:t>）</w:t>
                  </w:r>
                </w:p>
              </w:tc>
              <w:tc>
                <w:tcPr>
                  <w:tcW w:w="4312" w:type="dxa"/>
                  <w:gridSpan w:val="2"/>
                  <w:vAlign w:val="center"/>
                </w:tcPr>
                <w:p w:rsidR="00501F3D" w:rsidRDefault="00AA0CFD">
                  <w:pPr>
                    <w:pStyle w:val="af5"/>
                  </w:pPr>
                  <w:r>
                    <w:rPr>
                      <w:rFonts w:hint="eastAsia"/>
                    </w:rPr>
                    <w:t>SS</w:t>
                  </w:r>
                </w:p>
              </w:tc>
            </w:tr>
            <w:tr w:rsidR="00501F3D">
              <w:trPr>
                <w:trHeight w:val="270"/>
                <w:jc w:val="center"/>
              </w:trPr>
              <w:tc>
                <w:tcPr>
                  <w:tcW w:w="2932" w:type="dxa"/>
                  <w:vMerge/>
                  <w:vAlign w:val="center"/>
                </w:tcPr>
                <w:p w:rsidR="00501F3D" w:rsidRDefault="00501F3D">
                  <w:pPr>
                    <w:pStyle w:val="af5"/>
                  </w:pPr>
                </w:p>
              </w:tc>
              <w:tc>
                <w:tcPr>
                  <w:tcW w:w="1601" w:type="dxa"/>
                  <w:vMerge/>
                  <w:vAlign w:val="center"/>
                </w:tcPr>
                <w:p w:rsidR="00501F3D" w:rsidRDefault="00501F3D">
                  <w:pPr>
                    <w:pStyle w:val="af5"/>
                  </w:pPr>
                </w:p>
              </w:tc>
              <w:tc>
                <w:tcPr>
                  <w:tcW w:w="2443" w:type="dxa"/>
                  <w:vAlign w:val="center"/>
                </w:tcPr>
                <w:p w:rsidR="00501F3D" w:rsidRDefault="00AA0CFD">
                  <w:pPr>
                    <w:pStyle w:val="af5"/>
                  </w:pPr>
                  <w:r>
                    <w:rPr>
                      <w:rFonts w:hint="eastAsia"/>
                    </w:rPr>
                    <w:t>初始浓度（</w:t>
                  </w:r>
                  <w:r>
                    <w:rPr>
                      <w:rFonts w:hint="eastAsia"/>
                    </w:rPr>
                    <w:t>mg/L</w:t>
                  </w:r>
                  <w:r>
                    <w:rPr>
                      <w:rFonts w:hint="eastAsia"/>
                    </w:rPr>
                    <w:t>）</w:t>
                  </w:r>
                </w:p>
              </w:tc>
              <w:tc>
                <w:tcPr>
                  <w:tcW w:w="1869" w:type="dxa"/>
                  <w:vAlign w:val="center"/>
                </w:tcPr>
                <w:p w:rsidR="00501F3D" w:rsidRDefault="00AA0CFD">
                  <w:pPr>
                    <w:pStyle w:val="af5"/>
                  </w:pPr>
                  <w:r>
                    <w:rPr>
                      <w:rFonts w:hint="eastAsia"/>
                    </w:rPr>
                    <w:t>产生量（</w:t>
                  </w:r>
                  <w:r>
                    <w:rPr>
                      <w:rFonts w:hint="eastAsia"/>
                    </w:rPr>
                    <w:t>t</w:t>
                  </w:r>
                  <w:r>
                    <w:t>/</w:t>
                  </w:r>
                  <w:r>
                    <w:rPr>
                      <w:rFonts w:hint="eastAsia"/>
                    </w:rPr>
                    <w:t>a</w:t>
                  </w:r>
                  <w:r>
                    <w:rPr>
                      <w:rFonts w:hint="eastAsia"/>
                    </w:rPr>
                    <w:t>）</w:t>
                  </w:r>
                </w:p>
              </w:tc>
            </w:tr>
            <w:tr w:rsidR="00501F3D">
              <w:trPr>
                <w:trHeight w:val="70"/>
                <w:jc w:val="center"/>
              </w:trPr>
              <w:tc>
                <w:tcPr>
                  <w:tcW w:w="2932" w:type="dxa"/>
                  <w:vAlign w:val="center"/>
                </w:tcPr>
                <w:p w:rsidR="00501F3D" w:rsidRDefault="00AA0CFD">
                  <w:pPr>
                    <w:pStyle w:val="af5"/>
                  </w:pPr>
                  <w:r>
                    <w:rPr>
                      <w:rFonts w:hint="eastAsia"/>
                    </w:rPr>
                    <w:t>混凝土</w:t>
                  </w:r>
                  <w:r>
                    <w:t>搅拌机</w:t>
                  </w:r>
                </w:p>
              </w:tc>
              <w:tc>
                <w:tcPr>
                  <w:tcW w:w="1601" w:type="dxa"/>
                  <w:vAlign w:val="center"/>
                </w:tcPr>
                <w:p w:rsidR="00501F3D" w:rsidRDefault="00AA0CFD">
                  <w:pPr>
                    <w:pStyle w:val="af5"/>
                  </w:pPr>
                  <w:r>
                    <w:rPr>
                      <w:rFonts w:hint="eastAsia"/>
                    </w:rPr>
                    <w:t>160</w:t>
                  </w:r>
                </w:p>
              </w:tc>
              <w:tc>
                <w:tcPr>
                  <w:tcW w:w="2443" w:type="dxa"/>
                  <w:vAlign w:val="center"/>
                </w:tcPr>
                <w:p w:rsidR="00501F3D" w:rsidRDefault="00AA0CFD">
                  <w:pPr>
                    <w:pStyle w:val="af5"/>
                  </w:pPr>
                  <w:r>
                    <w:rPr>
                      <w:rFonts w:hint="eastAsia"/>
                    </w:rPr>
                    <w:t>3</w:t>
                  </w:r>
                  <w:r>
                    <w:rPr>
                      <w:rFonts w:hint="eastAsia"/>
                    </w:rPr>
                    <w:t>000</w:t>
                  </w:r>
                </w:p>
              </w:tc>
              <w:tc>
                <w:tcPr>
                  <w:tcW w:w="1869" w:type="dxa"/>
                  <w:vAlign w:val="center"/>
                </w:tcPr>
                <w:p w:rsidR="00501F3D" w:rsidRDefault="00AA0CFD">
                  <w:pPr>
                    <w:pStyle w:val="af5"/>
                  </w:pPr>
                  <w:r>
                    <w:rPr>
                      <w:rFonts w:hint="eastAsia"/>
                    </w:rPr>
                    <w:t>0.48</w:t>
                  </w:r>
                </w:p>
              </w:tc>
            </w:tr>
            <w:tr w:rsidR="00501F3D">
              <w:trPr>
                <w:trHeight w:val="70"/>
                <w:jc w:val="center"/>
              </w:trPr>
              <w:tc>
                <w:tcPr>
                  <w:tcW w:w="2932" w:type="dxa"/>
                  <w:vAlign w:val="center"/>
                </w:tcPr>
                <w:p w:rsidR="00501F3D" w:rsidRDefault="00AA0CFD">
                  <w:pPr>
                    <w:pStyle w:val="af5"/>
                  </w:pPr>
                  <w:r>
                    <w:rPr>
                      <w:rFonts w:hint="eastAsia"/>
                    </w:rPr>
                    <w:t>运输车</w:t>
                  </w:r>
                  <w:r>
                    <w:t>清洗水</w:t>
                  </w:r>
                </w:p>
              </w:tc>
              <w:tc>
                <w:tcPr>
                  <w:tcW w:w="1601" w:type="dxa"/>
                  <w:vAlign w:val="center"/>
                </w:tcPr>
                <w:p w:rsidR="00501F3D" w:rsidRDefault="00AA0CFD">
                  <w:pPr>
                    <w:pStyle w:val="af5"/>
                  </w:pPr>
                  <w:r>
                    <w:rPr>
                      <w:rFonts w:hint="eastAsia"/>
                    </w:rPr>
                    <w:t>480</w:t>
                  </w:r>
                </w:p>
              </w:tc>
              <w:tc>
                <w:tcPr>
                  <w:tcW w:w="2443" w:type="dxa"/>
                  <w:vAlign w:val="center"/>
                </w:tcPr>
                <w:p w:rsidR="00501F3D" w:rsidRDefault="00AA0CFD">
                  <w:pPr>
                    <w:pStyle w:val="af5"/>
                  </w:pPr>
                  <w:r>
                    <w:rPr>
                      <w:rFonts w:hint="eastAsia"/>
                    </w:rPr>
                    <w:t>1500</w:t>
                  </w:r>
                </w:p>
              </w:tc>
              <w:tc>
                <w:tcPr>
                  <w:tcW w:w="1869" w:type="dxa"/>
                  <w:vAlign w:val="center"/>
                </w:tcPr>
                <w:p w:rsidR="00501F3D" w:rsidRDefault="00AA0CFD">
                  <w:pPr>
                    <w:pStyle w:val="af5"/>
                  </w:pPr>
                  <w:r>
                    <w:rPr>
                      <w:rFonts w:hint="eastAsia"/>
                    </w:rPr>
                    <w:t>0.72</w:t>
                  </w:r>
                </w:p>
              </w:tc>
            </w:tr>
            <w:tr w:rsidR="00501F3D">
              <w:trPr>
                <w:trHeight w:val="70"/>
                <w:jc w:val="center"/>
              </w:trPr>
              <w:tc>
                <w:tcPr>
                  <w:tcW w:w="2932" w:type="dxa"/>
                  <w:vAlign w:val="center"/>
                </w:tcPr>
                <w:p w:rsidR="00501F3D" w:rsidRDefault="00AA0CFD">
                  <w:pPr>
                    <w:pStyle w:val="af5"/>
                  </w:pPr>
                  <w:r>
                    <w:rPr>
                      <w:rFonts w:hint="eastAsia"/>
                    </w:rPr>
                    <w:t>作业区地面冲洗水</w:t>
                  </w:r>
                </w:p>
              </w:tc>
              <w:tc>
                <w:tcPr>
                  <w:tcW w:w="1601" w:type="dxa"/>
                  <w:vAlign w:val="center"/>
                </w:tcPr>
                <w:p w:rsidR="00501F3D" w:rsidRDefault="00AA0CFD">
                  <w:pPr>
                    <w:pStyle w:val="af5"/>
                  </w:pPr>
                  <w:r>
                    <w:rPr>
                      <w:rFonts w:hint="eastAsia"/>
                    </w:rPr>
                    <w:t>160</w:t>
                  </w:r>
                </w:p>
              </w:tc>
              <w:tc>
                <w:tcPr>
                  <w:tcW w:w="2443" w:type="dxa"/>
                  <w:vAlign w:val="center"/>
                </w:tcPr>
                <w:p w:rsidR="00501F3D" w:rsidRDefault="00AA0CFD">
                  <w:pPr>
                    <w:pStyle w:val="af5"/>
                  </w:pPr>
                  <w:r>
                    <w:rPr>
                      <w:rFonts w:hint="eastAsia"/>
                    </w:rPr>
                    <w:t>1000</w:t>
                  </w:r>
                </w:p>
              </w:tc>
              <w:tc>
                <w:tcPr>
                  <w:tcW w:w="1869" w:type="dxa"/>
                  <w:vAlign w:val="center"/>
                </w:tcPr>
                <w:p w:rsidR="00501F3D" w:rsidRDefault="00AA0CFD">
                  <w:pPr>
                    <w:pStyle w:val="af5"/>
                  </w:pPr>
                  <w:r>
                    <w:rPr>
                      <w:rFonts w:hint="eastAsia"/>
                    </w:rPr>
                    <w:t>0.13</w:t>
                  </w:r>
                </w:p>
              </w:tc>
            </w:tr>
            <w:tr w:rsidR="00501F3D">
              <w:trPr>
                <w:trHeight w:val="70"/>
                <w:jc w:val="center"/>
              </w:trPr>
              <w:tc>
                <w:tcPr>
                  <w:tcW w:w="2932" w:type="dxa"/>
                  <w:vAlign w:val="center"/>
                </w:tcPr>
                <w:p w:rsidR="00501F3D" w:rsidRDefault="00AA0CFD">
                  <w:pPr>
                    <w:pStyle w:val="af5"/>
                  </w:pPr>
                  <w:r>
                    <w:rPr>
                      <w:rFonts w:hint="eastAsia"/>
                    </w:rPr>
                    <w:t>水浴除尘废水</w:t>
                  </w:r>
                </w:p>
              </w:tc>
              <w:tc>
                <w:tcPr>
                  <w:tcW w:w="1601" w:type="dxa"/>
                  <w:vAlign w:val="center"/>
                </w:tcPr>
                <w:p w:rsidR="00501F3D" w:rsidRDefault="00AA0CFD">
                  <w:pPr>
                    <w:pStyle w:val="af5"/>
                  </w:pPr>
                  <w:r>
                    <w:rPr>
                      <w:rFonts w:hint="eastAsia"/>
                    </w:rPr>
                    <w:t>85</w:t>
                  </w:r>
                </w:p>
              </w:tc>
              <w:tc>
                <w:tcPr>
                  <w:tcW w:w="2443" w:type="dxa"/>
                  <w:vAlign w:val="center"/>
                </w:tcPr>
                <w:p w:rsidR="00501F3D" w:rsidRDefault="00AA0CFD">
                  <w:pPr>
                    <w:pStyle w:val="af5"/>
                  </w:pPr>
                  <w:r>
                    <w:rPr>
                      <w:rFonts w:hint="eastAsia"/>
                    </w:rPr>
                    <w:t>-</w:t>
                  </w:r>
                </w:p>
              </w:tc>
              <w:tc>
                <w:tcPr>
                  <w:tcW w:w="1869" w:type="dxa"/>
                  <w:vAlign w:val="center"/>
                </w:tcPr>
                <w:p w:rsidR="00501F3D" w:rsidRDefault="00AA0CFD">
                  <w:pPr>
                    <w:pStyle w:val="af5"/>
                  </w:pPr>
                  <w:r>
                    <w:rPr>
                      <w:rFonts w:hint="eastAsia"/>
                    </w:rPr>
                    <w:t>13.9</w:t>
                  </w:r>
                </w:p>
              </w:tc>
            </w:tr>
            <w:tr w:rsidR="00501F3D">
              <w:trPr>
                <w:trHeight w:val="70"/>
                <w:jc w:val="center"/>
              </w:trPr>
              <w:tc>
                <w:tcPr>
                  <w:tcW w:w="2932" w:type="dxa"/>
                  <w:vAlign w:val="center"/>
                </w:tcPr>
                <w:p w:rsidR="00501F3D" w:rsidRDefault="00AA0CFD">
                  <w:pPr>
                    <w:pStyle w:val="af5"/>
                  </w:pPr>
                  <w:r>
                    <w:rPr>
                      <w:rFonts w:hint="eastAsia"/>
                    </w:rPr>
                    <w:t>合计</w:t>
                  </w:r>
                </w:p>
              </w:tc>
              <w:tc>
                <w:tcPr>
                  <w:tcW w:w="1601" w:type="dxa"/>
                  <w:vAlign w:val="center"/>
                </w:tcPr>
                <w:p w:rsidR="00501F3D" w:rsidRDefault="00501F3D">
                  <w:pPr>
                    <w:pStyle w:val="af5"/>
                  </w:pPr>
                  <w:r>
                    <w:rPr>
                      <w:rFonts w:hint="eastAsia"/>
                    </w:rPr>
                    <w:fldChar w:fldCharType="begin"/>
                  </w:r>
                  <w:r w:rsidR="00AA0CFD">
                    <w:rPr>
                      <w:rFonts w:hint="eastAsia"/>
                    </w:rPr>
                    <w:instrText xml:space="preserve"> = sum(B3:B6) \* MERGEFORMAT </w:instrText>
                  </w:r>
                  <w:r>
                    <w:rPr>
                      <w:rFonts w:hint="eastAsia"/>
                    </w:rPr>
                    <w:fldChar w:fldCharType="separate"/>
                  </w:r>
                  <w:r w:rsidR="00AA0CFD">
                    <w:rPr>
                      <w:rFonts w:hint="eastAsia"/>
                    </w:rPr>
                    <w:t>8</w:t>
                  </w:r>
                  <w:r w:rsidR="00AA0CFD">
                    <w:rPr>
                      <w:rFonts w:hint="eastAsia"/>
                    </w:rPr>
                    <w:t>8</w:t>
                  </w:r>
                  <w:r w:rsidR="00AA0CFD">
                    <w:rPr>
                      <w:rFonts w:hint="eastAsia"/>
                    </w:rPr>
                    <w:t>5</w:t>
                  </w:r>
                  <w:r>
                    <w:rPr>
                      <w:rFonts w:hint="eastAsia"/>
                    </w:rPr>
                    <w:fldChar w:fldCharType="end"/>
                  </w:r>
                </w:p>
              </w:tc>
              <w:tc>
                <w:tcPr>
                  <w:tcW w:w="2443" w:type="dxa"/>
                  <w:vAlign w:val="center"/>
                </w:tcPr>
                <w:p w:rsidR="00501F3D" w:rsidRDefault="00AA0CFD">
                  <w:pPr>
                    <w:pStyle w:val="af5"/>
                  </w:pPr>
                  <w:r>
                    <w:rPr>
                      <w:rFonts w:hint="eastAsia"/>
                    </w:rPr>
                    <w:t>-</w:t>
                  </w:r>
                </w:p>
              </w:tc>
              <w:tc>
                <w:tcPr>
                  <w:tcW w:w="1869" w:type="dxa"/>
                  <w:vAlign w:val="center"/>
                </w:tcPr>
                <w:p w:rsidR="00501F3D" w:rsidRDefault="00501F3D">
                  <w:pPr>
                    <w:pStyle w:val="af5"/>
                  </w:pPr>
                  <w:r>
                    <w:rPr>
                      <w:rFonts w:hint="eastAsia"/>
                    </w:rPr>
                    <w:fldChar w:fldCharType="begin"/>
                  </w:r>
                  <w:r w:rsidR="00AA0CFD">
                    <w:rPr>
                      <w:rFonts w:hint="eastAsia"/>
                    </w:rPr>
                    <w:instrText xml:space="preserve"> = sum(D3:D6) \* MERGEFORMAT </w:instrText>
                  </w:r>
                  <w:r>
                    <w:rPr>
                      <w:rFonts w:hint="eastAsia"/>
                    </w:rPr>
                    <w:fldChar w:fldCharType="separate"/>
                  </w:r>
                  <w:r w:rsidR="00AA0CFD">
                    <w:rPr>
                      <w:rFonts w:hint="eastAsia"/>
                    </w:rPr>
                    <w:t>15.23</w:t>
                  </w:r>
                  <w:r>
                    <w:rPr>
                      <w:rFonts w:hint="eastAsia"/>
                    </w:rPr>
                    <w:fldChar w:fldCharType="end"/>
                  </w:r>
                </w:p>
              </w:tc>
            </w:tr>
          </w:tbl>
          <w:p w:rsidR="00501F3D" w:rsidRDefault="00AA0CFD">
            <w:pPr>
              <w:ind w:firstLineChars="200" w:firstLine="480"/>
              <w:rPr>
                <w:u w:val="single"/>
              </w:rPr>
            </w:pPr>
            <w:r>
              <w:rPr>
                <w:rFonts w:hint="eastAsia"/>
                <w:u w:val="single"/>
              </w:rPr>
              <w:t>以上</w:t>
            </w:r>
            <w:r>
              <w:rPr>
                <w:u w:val="single"/>
              </w:rPr>
              <w:t>生产废水</w:t>
            </w:r>
            <w:r>
              <w:rPr>
                <w:rFonts w:hint="eastAsia"/>
                <w:u w:val="single"/>
              </w:rPr>
              <w:t>均</w:t>
            </w:r>
            <w:r>
              <w:rPr>
                <w:u w:val="single"/>
              </w:rPr>
              <w:t>排入沉淀池</w:t>
            </w:r>
            <w:r>
              <w:rPr>
                <w:rFonts w:hint="eastAsia"/>
                <w:u w:val="single"/>
              </w:rPr>
              <w:t>，</w:t>
            </w:r>
            <w:r>
              <w:rPr>
                <w:rFonts w:hint="eastAsia"/>
                <w:u w:val="single"/>
              </w:rPr>
              <w:t>生产废水</w:t>
            </w:r>
            <w:r>
              <w:rPr>
                <w:u w:val="single"/>
              </w:rPr>
              <w:t>沉淀后循环使用，生产废水不外排。</w:t>
            </w:r>
          </w:p>
          <w:p w:rsidR="00501F3D" w:rsidRDefault="00AA0CFD">
            <w:pPr>
              <w:ind w:firstLineChars="200" w:firstLine="480"/>
              <w:rPr>
                <w:rFonts w:cs="Times New Roman"/>
                <w:bCs/>
              </w:rPr>
            </w:pPr>
            <w:r>
              <w:rPr>
                <w:rFonts w:cs="Times New Roman"/>
                <w:bCs/>
              </w:rPr>
              <w:t>（</w:t>
            </w:r>
            <w:r>
              <w:rPr>
                <w:rFonts w:cs="Times New Roman" w:hint="eastAsia"/>
                <w:bCs/>
              </w:rPr>
              <w:t>2</w:t>
            </w:r>
            <w:r>
              <w:rPr>
                <w:rFonts w:cs="Times New Roman"/>
                <w:bCs/>
              </w:rPr>
              <w:t>）</w:t>
            </w:r>
            <w:r>
              <w:rPr>
                <w:rFonts w:cs="Times New Roman" w:hint="eastAsia"/>
                <w:bCs/>
              </w:rPr>
              <w:t>生活污水</w:t>
            </w:r>
          </w:p>
          <w:p w:rsidR="00501F3D" w:rsidRDefault="00AA0CFD">
            <w:pPr>
              <w:widowControl/>
              <w:snapToGrid w:val="0"/>
              <w:ind w:firstLineChars="200" w:firstLine="480"/>
              <w:rPr>
                <w:rFonts w:cs="Times New Roman"/>
              </w:rPr>
            </w:pPr>
            <w:r>
              <w:rPr>
                <w:rFonts w:cs="Times New Roman"/>
              </w:rPr>
              <w:t>本项目不设食堂，无人员住宿，设厕所与冲凉房，项目员工</w:t>
            </w:r>
            <w:r>
              <w:rPr>
                <w:rFonts w:cs="Times New Roman"/>
              </w:rPr>
              <w:t>16</w:t>
            </w:r>
            <w:r>
              <w:rPr>
                <w:rFonts w:cs="Times New Roman"/>
              </w:rPr>
              <w:t>人，年工作天数为</w:t>
            </w:r>
            <w:r>
              <w:rPr>
                <w:rFonts w:cs="Times New Roman"/>
              </w:rPr>
              <w:t>200</w:t>
            </w:r>
            <w:r>
              <w:rPr>
                <w:rFonts w:cs="Times New Roman"/>
              </w:rPr>
              <w:t>天，生活用水量按每人每天</w:t>
            </w:r>
            <w:r>
              <w:rPr>
                <w:rFonts w:cs="Times New Roman"/>
              </w:rPr>
              <w:t>50L</w:t>
            </w:r>
            <w:r>
              <w:rPr>
                <w:rFonts w:cs="Times New Roman"/>
              </w:rPr>
              <w:t>计，职工生活用水量为</w:t>
            </w:r>
            <w:r>
              <w:rPr>
                <w:rFonts w:cs="Times New Roman"/>
              </w:rPr>
              <w:t>0.8m</w:t>
            </w:r>
            <w:r>
              <w:rPr>
                <w:rFonts w:cs="Times New Roman"/>
                <w:vertAlign w:val="superscript"/>
              </w:rPr>
              <w:t>3</w:t>
            </w:r>
            <w:r>
              <w:rPr>
                <w:rFonts w:cs="Times New Roman"/>
              </w:rPr>
              <w:t>/d</w:t>
            </w:r>
            <w:r>
              <w:rPr>
                <w:rFonts w:cs="Times New Roman"/>
              </w:rPr>
              <w:t>，废水排放系数取</w:t>
            </w:r>
            <w:r>
              <w:rPr>
                <w:rFonts w:cs="Times New Roman"/>
              </w:rPr>
              <w:t>0.8</w:t>
            </w:r>
            <w:r>
              <w:rPr>
                <w:rFonts w:cs="Times New Roman"/>
              </w:rPr>
              <w:t>，则排水量为</w:t>
            </w:r>
            <w:r>
              <w:rPr>
                <w:rFonts w:cs="Times New Roman"/>
              </w:rPr>
              <w:t>0.64m</w:t>
            </w:r>
            <w:r>
              <w:rPr>
                <w:rFonts w:cs="Times New Roman"/>
                <w:vertAlign w:val="superscript"/>
              </w:rPr>
              <w:t>3</w:t>
            </w:r>
            <w:r>
              <w:rPr>
                <w:rFonts w:cs="Times New Roman"/>
              </w:rPr>
              <w:t>/d</w:t>
            </w:r>
            <w:r>
              <w:rPr>
                <w:rFonts w:cs="Times New Roman"/>
              </w:rPr>
              <w:t>，</w:t>
            </w:r>
            <w:r>
              <w:rPr>
                <w:rFonts w:cs="Times New Roman"/>
              </w:rPr>
              <w:t>128m</w:t>
            </w:r>
            <w:r>
              <w:rPr>
                <w:rFonts w:cs="Times New Roman"/>
                <w:vertAlign w:val="superscript"/>
              </w:rPr>
              <w:t>3</w:t>
            </w:r>
            <w:r>
              <w:rPr>
                <w:rFonts w:cs="Times New Roman"/>
              </w:rPr>
              <w:t>/a</w:t>
            </w:r>
            <w:r>
              <w:rPr>
                <w:rFonts w:cs="Times New Roman"/>
              </w:rPr>
              <w:t>，主要污染因子为</w:t>
            </w:r>
            <w:r>
              <w:rPr>
                <w:rFonts w:cs="Times New Roman"/>
              </w:rPr>
              <w:t>COD</w:t>
            </w:r>
            <w:r>
              <w:rPr>
                <w:rFonts w:cs="Times New Roman"/>
              </w:rPr>
              <w:t>、</w:t>
            </w:r>
            <w:r>
              <w:rPr>
                <w:rFonts w:cs="Times New Roman"/>
              </w:rPr>
              <w:t>BOD</w:t>
            </w:r>
            <w:r>
              <w:rPr>
                <w:rFonts w:cs="Times New Roman"/>
                <w:vertAlign w:val="subscript"/>
              </w:rPr>
              <w:t>5</w:t>
            </w:r>
            <w:r>
              <w:rPr>
                <w:rFonts w:cs="Times New Roman"/>
              </w:rPr>
              <w:t>、</w:t>
            </w:r>
            <w:r>
              <w:rPr>
                <w:rFonts w:cs="Times New Roman"/>
              </w:rPr>
              <w:t>NH</w:t>
            </w:r>
            <w:r>
              <w:rPr>
                <w:rFonts w:cs="Times New Roman"/>
                <w:vertAlign w:val="subscript"/>
              </w:rPr>
              <w:t>3</w:t>
            </w:r>
            <w:r>
              <w:rPr>
                <w:rFonts w:cs="Times New Roman"/>
              </w:rPr>
              <w:t>-N</w:t>
            </w:r>
            <w:r>
              <w:rPr>
                <w:rFonts w:cs="Times New Roman"/>
              </w:rPr>
              <w:t>，其中</w:t>
            </w:r>
            <w:r>
              <w:rPr>
                <w:rFonts w:cs="Times New Roman"/>
              </w:rPr>
              <w:t>COD</w:t>
            </w:r>
            <w:r>
              <w:rPr>
                <w:rFonts w:cs="Times New Roman"/>
              </w:rPr>
              <w:t>浓度为</w:t>
            </w:r>
            <w:r>
              <w:rPr>
                <w:rFonts w:cs="Times New Roman"/>
              </w:rPr>
              <w:t>300mg/L</w:t>
            </w:r>
            <w:r>
              <w:rPr>
                <w:rFonts w:cs="Times New Roman"/>
              </w:rPr>
              <w:t>，</w:t>
            </w:r>
            <w:r>
              <w:rPr>
                <w:rFonts w:cs="Times New Roman"/>
              </w:rPr>
              <w:t>BOD</w:t>
            </w:r>
            <w:r>
              <w:rPr>
                <w:rFonts w:cs="Times New Roman"/>
                <w:vertAlign w:val="subscript"/>
              </w:rPr>
              <w:t>5</w:t>
            </w:r>
            <w:r>
              <w:rPr>
                <w:rFonts w:cs="Times New Roman"/>
              </w:rPr>
              <w:t>浓度为</w:t>
            </w:r>
            <w:r>
              <w:rPr>
                <w:rFonts w:cs="Times New Roman"/>
              </w:rPr>
              <w:t>150mg/L</w:t>
            </w:r>
            <w:r>
              <w:rPr>
                <w:rFonts w:cs="Times New Roman"/>
              </w:rPr>
              <w:t>，</w:t>
            </w:r>
            <w:r>
              <w:rPr>
                <w:rFonts w:cs="Times New Roman"/>
              </w:rPr>
              <w:t>NH</w:t>
            </w:r>
            <w:r>
              <w:rPr>
                <w:rFonts w:cs="Times New Roman"/>
                <w:vertAlign w:val="subscript"/>
              </w:rPr>
              <w:t>3</w:t>
            </w:r>
            <w:r>
              <w:rPr>
                <w:rFonts w:cs="Times New Roman"/>
              </w:rPr>
              <w:t>-N</w:t>
            </w:r>
            <w:r>
              <w:rPr>
                <w:rFonts w:cs="Times New Roman"/>
              </w:rPr>
              <w:t>浓度为</w:t>
            </w:r>
            <w:r>
              <w:rPr>
                <w:rFonts w:cs="Times New Roman"/>
              </w:rPr>
              <w:t>45mg/L</w:t>
            </w:r>
            <w:r>
              <w:rPr>
                <w:rFonts w:cs="Times New Roman"/>
              </w:rPr>
              <w:t>。</w:t>
            </w:r>
          </w:p>
          <w:p w:rsidR="00501F3D" w:rsidRDefault="00AA0CFD">
            <w:pPr>
              <w:widowControl/>
              <w:snapToGrid w:val="0"/>
              <w:ind w:firstLineChars="200" w:firstLine="480"/>
              <w:rPr>
                <w:rFonts w:cs="Times New Roman"/>
                <w:u w:val="single"/>
              </w:rPr>
            </w:pPr>
            <w:r>
              <w:rPr>
                <w:rFonts w:cs="Times New Roman"/>
                <w:u w:val="single"/>
              </w:rPr>
              <w:t>经化粪池收集，经无害化处理后用于农田施肥，不外排。</w:t>
            </w:r>
          </w:p>
          <w:p w:rsidR="00501F3D" w:rsidRDefault="00AA0CFD">
            <w:pPr>
              <w:widowControl/>
              <w:snapToGrid w:val="0"/>
              <w:ind w:firstLineChars="200" w:firstLine="480"/>
              <w:rPr>
                <w:rFonts w:cs="Times New Roman"/>
                <w:u w:val="single"/>
              </w:rPr>
            </w:pPr>
            <w:r>
              <w:rPr>
                <w:rFonts w:cs="Times New Roman" w:hint="eastAsia"/>
                <w:u w:val="single"/>
              </w:rPr>
              <w:t>综上所述，生产废水循环使用，生活污水施肥不外排，废水零排放可行。</w:t>
            </w:r>
          </w:p>
          <w:p w:rsidR="00501F3D" w:rsidRDefault="00AA0CFD">
            <w:pPr>
              <w:pStyle w:val="3"/>
            </w:pPr>
            <w:r>
              <w:rPr>
                <w:rFonts w:hint="eastAsia"/>
              </w:rPr>
              <w:t>2.3</w:t>
            </w:r>
            <w:r>
              <w:t>噪声污染源分析</w:t>
            </w:r>
          </w:p>
          <w:p w:rsidR="00501F3D" w:rsidRDefault="00AA0CFD">
            <w:pPr>
              <w:ind w:firstLineChars="200" w:firstLine="480"/>
              <w:rPr>
                <w:rFonts w:cs="Times New Roman"/>
                <w:bCs/>
              </w:rPr>
            </w:pPr>
            <w:r>
              <w:rPr>
                <w:rFonts w:hAnsi="宋体"/>
              </w:rPr>
              <w:t>项目营运期噪声主要来源于搅拌楼，运输车辆，装载机，输送带驱动装置等设备运行时产生的噪声，根据《建材厂混凝土搅拌站噪声源识别与控制》（</w:t>
            </w:r>
            <w:r>
              <w:t>2006</w:t>
            </w:r>
            <w:r>
              <w:rPr>
                <w:rFonts w:hAnsi="宋体"/>
              </w:rPr>
              <w:t>年</w:t>
            </w:r>
            <w:r>
              <w:t>10</w:t>
            </w:r>
            <w:r>
              <w:rPr>
                <w:rFonts w:hAnsi="宋体"/>
              </w:rPr>
              <w:t>月《噪声与振动控制》第</w:t>
            </w:r>
            <w:r>
              <w:t>5</w:t>
            </w:r>
            <w:r>
              <w:rPr>
                <w:rFonts w:hAnsi="宋体"/>
              </w:rPr>
              <w:t>期）一文中对搅拌站各类噪声源进行的测量与分析，</w:t>
            </w:r>
            <w:r>
              <w:rPr>
                <w:rFonts w:cs="Times New Roman"/>
                <w:bCs/>
              </w:rPr>
              <w:t>项目各设备噪声如</w:t>
            </w:r>
            <w:r>
              <w:rPr>
                <w:rFonts w:cs="Times New Roman" w:hint="eastAsia"/>
                <w:bCs/>
              </w:rPr>
              <w:t>下</w:t>
            </w:r>
            <w:r>
              <w:rPr>
                <w:rFonts w:cs="Times New Roman"/>
                <w:bCs/>
              </w:rPr>
              <w:t>表所示。</w:t>
            </w:r>
          </w:p>
          <w:p w:rsidR="00501F3D" w:rsidRDefault="00AA0CFD">
            <w:pPr>
              <w:pStyle w:val="af6"/>
            </w:pPr>
            <w:r>
              <w:t>表</w:t>
            </w:r>
            <w:r>
              <w:t>5-</w:t>
            </w:r>
            <w:r>
              <w:rPr>
                <w:rFonts w:hint="eastAsia"/>
              </w:rPr>
              <w:t>6</w:t>
            </w:r>
            <w:r>
              <w:t>项目设备噪声一览表（测点距声源</w:t>
            </w:r>
            <w:r>
              <w:t>1m</w:t>
            </w:r>
            <w:r>
              <w:t>）</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6"/>
              <w:gridCol w:w="3192"/>
              <w:gridCol w:w="2653"/>
              <w:gridCol w:w="1610"/>
            </w:tblGrid>
            <w:tr w:rsidR="00501F3D">
              <w:trPr>
                <w:trHeight w:val="85"/>
                <w:jc w:val="center"/>
              </w:trPr>
              <w:tc>
                <w:tcPr>
                  <w:tcW w:w="1066" w:type="dxa"/>
                  <w:vAlign w:val="center"/>
                </w:tcPr>
                <w:p w:rsidR="00501F3D" w:rsidRDefault="00AA0CFD">
                  <w:pPr>
                    <w:pStyle w:val="af5"/>
                  </w:pPr>
                  <w:r>
                    <w:t>序号</w:t>
                  </w:r>
                </w:p>
              </w:tc>
              <w:tc>
                <w:tcPr>
                  <w:tcW w:w="3192" w:type="dxa"/>
                  <w:vAlign w:val="center"/>
                </w:tcPr>
                <w:p w:rsidR="00501F3D" w:rsidRDefault="00AA0CFD">
                  <w:pPr>
                    <w:pStyle w:val="af5"/>
                  </w:pPr>
                  <w:r>
                    <w:t>设备名称</w:t>
                  </w:r>
                </w:p>
              </w:tc>
              <w:tc>
                <w:tcPr>
                  <w:tcW w:w="2653" w:type="dxa"/>
                  <w:vAlign w:val="center"/>
                </w:tcPr>
                <w:p w:rsidR="00501F3D" w:rsidRDefault="00AA0CFD">
                  <w:pPr>
                    <w:pStyle w:val="af5"/>
                  </w:pPr>
                  <w:r>
                    <w:rPr>
                      <w:rFonts w:hint="eastAsia"/>
                    </w:rPr>
                    <w:t>位置</w:t>
                  </w:r>
                </w:p>
              </w:tc>
              <w:tc>
                <w:tcPr>
                  <w:tcW w:w="1610" w:type="dxa"/>
                  <w:vAlign w:val="center"/>
                </w:tcPr>
                <w:p w:rsidR="00501F3D" w:rsidRDefault="00AA0CFD">
                  <w:pPr>
                    <w:pStyle w:val="af5"/>
                  </w:pPr>
                  <w:r>
                    <w:t>LAeq</w:t>
                  </w:r>
                </w:p>
              </w:tc>
            </w:tr>
            <w:tr w:rsidR="00501F3D">
              <w:trPr>
                <w:trHeight w:val="85"/>
                <w:jc w:val="center"/>
              </w:trPr>
              <w:tc>
                <w:tcPr>
                  <w:tcW w:w="1066" w:type="dxa"/>
                  <w:vAlign w:val="center"/>
                </w:tcPr>
                <w:p w:rsidR="00501F3D" w:rsidRDefault="00AA0CFD">
                  <w:pPr>
                    <w:pStyle w:val="af5"/>
                  </w:pPr>
                  <w:r>
                    <w:rPr>
                      <w:rFonts w:hint="eastAsia"/>
                    </w:rPr>
                    <w:t>1</w:t>
                  </w:r>
                </w:p>
              </w:tc>
              <w:tc>
                <w:tcPr>
                  <w:tcW w:w="3192" w:type="dxa"/>
                  <w:vAlign w:val="center"/>
                </w:tcPr>
                <w:p w:rsidR="00501F3D" w:rsidRDefault="00AA0CFD">
                  <w:pPr>
                    <w:pStyle w:val="af5"/>
                  </w:pPr>
                  <w:r>
                    <w:rPr>
                      <w:rFonts w:hint="eastAsia"/>
                    </w:rPr>
                    <w:t>搅拌机</w:t>
                  </w:r>
                </w:p>
              </w:tc>
              <w:tc>
                <w:tcPr>
                  <w:tcW w:w="2653" w:type="dxa"/>
                  <w:vAlign w:val="center"/>
                </w:tcPr>
                <w:p w:rsidR="00501F3D" w:rsidRDefault="00AA0CFD">
                  <w:pPr>
                    <w:pStyle w:val="af5"/>
                  </w:pPr>
                  <w:r>
                    <w:rPr>
                      <w:rFonts w:hint="eastAsia"/>
                    </w:rPr>
                    <w:t>生产区</w:t>
                  </w:r>
                </w:p>
              </w:tc>
              <w:tc>
                <w:tcPr>
                  <w:tcW w:w="1610" w:type="dxa"/>
                  <w:vAlign w:val="center"/>
                </w:tcPr>
                <w:p w:rsidR="00501F3D" w:rsidRDefault="00AA0CFD">
                  <w:pPr>
                    <w:pStyle w:val="af5"/>
                  </w:pPr>
                  <w:r>
                    <w:t>9</w:t>
                  </w:r>
                  <w:r>
                    <w:rPr>
                      <w:rFonts w:hint="eastAsia"/>
                    </w:rPr>
                    <w:t>2</w:t>
                  </w:r>
                  <w:r>
                    <w:t xml:space="preserve"> dB(A)</w:t>
                  </w:r>
                </w:p>
              </w:tc>
            </w:tr>
            <w:tr w:rsidR="00501F3D">
              <w:trPr>
                <w:trHeight w:val="85"/>
                <w:jc w:val="center"/>
              </w:trPr>
              <w:tc>
                <w:tcPr>
                  <w:tcW w:w="1066" w:type="dxa"/>
                  <w:vAlign w:val="center"/>
                </w:tcPr>
                <w:p w:rsidR="00501F3D" w:rsidRDefault="00AA0CFD">
                  <w:pPr>
                    <w:pStyle w:val="af5"/>
                  </w:pPr>
                  <w:r>
                    <w:rPr>
                      <w:rFonts w:hint="eastAsia"/>
                    </w:rPr>
                    <w:t>2</w:t>
                  </w:r>
                </w:p>
              </w:tc>
              <w:tc>
                <w:tcPr>
                  <w:tcW w:w="3192" w:type="dxa"/>
                  <w:vAlign w:val="center"/>
                </w:tcPr>
                <w:p w:rsidR="00501F3D" w:rsidRDefault="00AA0CFD">
                  <w:pPr>
                    <w:pStyle w:val="af5"/>
                  </w:pPr>
                  <w:r>
                    <w:rPr>
                      <w:rFonts w:hint="eastAsia"/>
                    </w:rPr>
                    <w:t>空压机</w:t>
                  </w:r>
                </w:p>
              </w:tc>
              <w:tc>
                <w:tcPr>
                  <w:tcW w:w="2653" w:type="dxa"/>
                  <w:vAlign w:val="center"/>
                </w:tcPr>
                <w:p w:rsidR="00501F3D" w:rsidRDefault="00AA0CFD">
                  <w:pPr>
                    <w:pStyle w:val="af5"/>
                  </w:pPr>
                  <w:r>
                    <w:rPr>
                      <w:rFonts w:hint="eastAsia"/>
                    </w:rPr>
                    <w:t>生产区</w:t>
                  </w:r>
                </w:p>
              </w:tc>
              <w:tc>
                <w:tcPr>
                  <w:tcW w:w="1610" w:type="dxa"/>
                  <w:vAlign w:val="center"/>
                </w:tcPr>
                <w:p w:rsidR="00501F3D" w:rsidRDefault="00AA0CFD">
                  <w:pPr>
                    <w:pStyle w:val="af5"/>
                  </w:pPr>
                  <w:r>
                    <w:rPr>
                      <w:rFonts w:hint="eastAsia"/>
                    </w:rPr>
                    <w:t>93</w:t>
                  </w:r>
                  <w:r>
                    <w:t xml:space="preserve"> dB(A)</w:t>
                  </w:r>
                </w:p>
              </w:tc>
            </w:tr>
            <w:tr w:rsidR="00501F3D">
              <w:trPr>
                <w:trHeight w:val="85"/>
                <w:jc w:val="center"/>
              </w:trPr>
              <w:tc>
                <w:tcPr>
                  <w:tcW w:w="1066" w:type="dxa"/>
                  <w:vAlign w:val="center"/>
                </w:tcPr>
                <w:p w:rsidR="00501F3D" w:rsidRDefault="00AA0CFD">
                  <w:pPr>
                    <w:pStyle w:val="af5"/>
                  </w:pPr>
                  <w:r>
                    <w:rPr>
                      <w:rFonts w:hint="eastAsia"/>
                    </w:rPr>
                    <w:t>3</w:t>
                  </w:r>
                </w:p>
              </w:tc>
              <w:tc>
                <w:tcPr>
                  <w:tcW w:w="3192" w:type="dxa"/>
                  <w:vAlign w:val="center"/>
                </w:tcPr>
                <w:p w:rsidR="00501F3D" w:rsidRDefault="00AA0CFD">
                  <w:pPr>
                    <w:pStyle w:val="af5"/>
                  </w:pPr>
                  <w:r>
                    <w:t>运输车辆</w:t>
                  </w:r>
                </w:p>
              </w:tc>
              <w:tc>
                <w:tcPr>
                  <w:tcW w:w="2653" w:type="dxa"/>
                  <w:vAlign w:val="center"/>
                </w:tcPr>
                <w:p w:rsidR="00501F3D" w:rsidRDefault="00AA0CFD">
                  <w:pPr>
                    <w:pStyle w:val="af5"/>
                  </w:pPr>
                  <w:r>
                    <w:rPr>
                      <w:rFonts w:hint="eastAsia"/>
                    </w:rPr>
                    <w:t>道路</w:t>
                  </w:r>
                </w:p>
              </w:tc>
              <w:tc>
                <w:tcPr>
                  <w:tcW w:w="1610" w:type="dxa"/>
                  <w:vAlign w:val="center"/>
                </w:tcPr>
                <w:p w:rsidR="00501F3D" w:rsidRDefault="00AA0CFD">
                  <w:pPr>
                    <w:pStyle w:val="af5"/>
                  </w:pPr>
                  <w:r>
                    <w:rPr>
                      <w:rFonts w:hint="eastAsia"/>
                    </w:rPr>
                    <w:t>75-80</w:t>
                  </w:r>
                  <w:r>
                    <w:t>dB(A)</w:t>
                  </w:r>
                </w:p>
              </w:tc>
            </w:tr>
            <w:tr w:rsidR="00501F3D">
              <w:trPr>
                <w:trHeight w:val="85"/>
                <w:jc w:val="center"/>
              </w:trPr>
              <w:tc>
                <w:tcPr>
                  <w:tcW w:w="1066" w:type="dxa"/>
                  <w:vAlign w:val="center"/>
                </w:tcPr>
                <w:p w:rsidR="00501F3D" w:rsidRDefault="00AA0CFD">
                  <w:pPr>
                    <w:pStyle w:val="af5"/>
                  </w:pPr>
                  <w:r>
                    <w:rPr>
                      <w:rFonts w:hint="eastAsia"/>
                    </w:rPr>
                    <w:t>4</w:t>
                  </w:r>
                </w:p>
              </w:tc>
              <w:tc>
                <w:tcPr>
                  <w:tcW w:w="3192" w:type="dxa"/>
                  <w:vAlign w:val="center"/>
                </w:tcPr>
                <w:p w:rsidR="00501F3D" w:rsidRDefault="00AA0CFD">
                  <w:pPr>
                    <w:pStyle w:val="af5"/>
                  </w:pPr>
                  <w:r>
                    <w:t>装载机</w:t>
                  </w:r>
                </w:p>
              </w:tc>
              <w:tc>
                <w:tcPr>
                  <w:tcW w:w="2653" w:type="dxa"/>
                  <w:vAlign w:val="center"/>
                </w:tcPr>
                <w:p w:rsidR="00501F3D" w:rsidRDefault="00AA0CFD">
                  <w:pPr>
                    <w:pStyle w:val="af5"/>
                  </w:pPr>
                  <w:r>
                    <w:rPr>
                      <w:rFonts w:hint="eastAsia"/>
                    </w:rPr>
                    <w:t>生产区与堆场间</w:t>
                  </w:r>
                </w:p>
              </w:tc>
              <w:tc>
                <w:tcPr>
                  <w:tcW w:w="1610" w:type="dxa"/>
                  <w:vAlign w:val="center"/>
                </w:tcPr>
                <w:p w:rsidR="00501F3D" w:rsidRDefault="00AA0CFD">
                  <w:pPr>
                    <w:pStyle w:val="af5"/>
                  </w:pPr>
                  <w:r>
                    <w:t>90 dB(A)</w:t>
                  </w:r>
                </w:p>
              </w:tc>
            </w:tr>
            <w:tr w:rsidR="00501F3D">
              <w:trPr>
                <w:trHeight w:val="85"/>
                <w:jc w:val="center"/>
              </w:trPr>
              <w:tc>
                <w:tcPr>
                  <w:tcW w:w="1066" w:type="dxa"/>
                  <w:vAlign w:val="center"/>
                </w:tcPr>
                <w:p w:rsidR="00501F3D" w:rsidRDefault="00AA0CFD">
                  <w:pPr>
                    <w:pStyle w:val="af5"/>
                  </w:pPr>
                  <w:r>
                    <w:rPr>
                      <w:rFonts w:hint="eastAsia"/>
                    </w:rPr>
                    <w:t>5</w:t>
                  </w:r>
                </w:p>
              </w:tc>
              <w:tc>
                <w:tcPr>
                  <w:tcW w:w="3192" w:type="dxa"/>
                  <w:vAlign w:val="center"/>
                </w:tcPr>
                <w:p w:rsidR="00501F3D" w:rsidRDefault="00AA0CFD">
                  <w:pPr>
                    <w:pStyle w:val="af5"/>
                  </w:pPr>
                  <w:r>
                    <w:rPr>
                      <w:rFonts w:hint="eastAsia"/>
                    </w:rPr>
                    <w:t>配料斗及输送带</w:t>
                  </w:r>
                </w:p>
              </w:tc>
              <w:tc>
                <w:tcPr>
                  <w:tcW w:w="2653" w:type="dxa"/>
                  <w:vAlign w:val="center"/>
                </w:tcPr>
                <w:p w:rsidR="00501F3D" w:rsidRDefault="00AA0CFD">
                  <w:pPr>
                    <w:pStyle w:val="af5"/>
                  </w:pPr>
                  <w:r>
                    <w:rPr>
                      <w:rFonts w:hint="eastAsia"/>
                    </w:rPr>
                    <w:t>生产区</w:t>
                  </w:r>
                </w:p>
              </w:tc>
              <w:tc>
                <w:tcPr>
                  <w:tcW w:w="1610" w:type="dxa"/>
                  <w:vAlign w:val="center"/>
                </w:tcPr>
                <w:p w:rsidR="00501F3D" w:rsidRDefault="00AA0CFD">
                  <w:pPr>
                    <w:pStyle w:val="af5"/>
                  </w:pPr>
                  <w:r>
                    <w:rPr>
                      <w:rFonts w:hint="eastAsia"/>
                    </w:rPr>
                    <w:t>85</w:t>
                  </w:r>
                  <w:r>
                    <w:t xml:space="preserve"> dB(A)</w:t>
                  </w:r>
                </w:p>
              </w:tc>
            </w:tr>
          </w:tbl>
          <w:p w:rsidR="00501F3D" w:rsidRDefault="00AA0CFD">
            <w:pPr>
              <w:pStyle w:val="3"/>
            </w:pPr>
            <w:r>
              <w:rPr>
                <w:rFonts w:hint="eastAsia"/>
              </w:rPr>
              <w:lastRenderedPageBreak/>
              <w:t>2.4</w:t>
            </w:r>
            <w:r>
              <w:t>固体污染源分析</w:t>
            </w:r>
          </w:p>
          <w:p w:rsidR="00501F3D" w:rsidRDefault="00AA0CFD">
            <w:pPr>
              <w:ind w:firstLineChars="200" w:firstLine="480"/>
              <w:rPr>
                <w:rFonts w:cs="Times New Roman"/>
                <w:bCs/>
              </w:rPr>
            </w:pPr>
            <w:r>
              <w:rPr>
                <w:rFonts w:cs="Times New Roman"/>
                <w:bCs/>
              </w:rPr>
              <w:t>（</w:t>
            </w:r>
            <w:r>
              <w:rPr>
                <w:rFonts w:cs="Times New Roman"/>
                <w:bCs/>
              </w:rPr>
              <w:t>1</w:t>
            </w:r>
            <w:r>
              <w:rPr>
                <w:rFonts w:cs="Times New Roman"/>
                <w:bCs/>
              </w:rPr>
              <w:t>）</w:t>
            </w:r>
            <w:r>
              <w:rPr>
                <w:rFonts w:cs="Times New Roman" w:hint="eastAsia"/>
                <w:bCs/>
              </w:rPr>
              <w:t>生产</w:t>
            </w:r>
            <w:r>
              <w:rPr>
                <w:rFonts w:cs="Times New Roman"/>
                <w:bCs/>
              </w:rPr>
              <w:t>固废</w:t>
            </w:r>
          </w:p>
          <w:p w:rsidR="00501F3D" w:rsidRDefault="00AA0CFD">
            <w:pPr>
              <w:ind w:firstLineChars="200" w:firstLine="480"/>
            </w:pPr>
            <w:r>
              <w:t>项目营运期，生产固废</w:t>
            </w:r>
            <w:r>
              <w:rPr>
                <w:rFonts w:hint="eastAsia"/>
              </w:rPr>
              <w:t>为</w:t>
            </w:r>
            <w:r>
              <w:t>沉淀池沉渣。</w:t>
            </w:r>
          </w:p>
          <w:p w:rsidR="00501F3D" w:rsidRDefault="00AA0CFD">
            <w:pPr>
              <w:ind w:firstLineChars="200" w:firstLine="480"/>
            </w:pPr>
            <w:r>
              <w:rPr>
                <w:rFonts w:hint="eastAsia"/>
              </w:rPr>
              <w:t>对设备、车辆、地面清洗产生的废水、水浴除尘废水采用沉淀池沉淀处理后回用，由此产生沉渣，</w:t>
            </w:r>
            <w:r>
              <w:rPr>
                <w:rFonts w:hint="eastAsia"/>
              </w:rPr>
              <w:t>水浴除尘池也产生沉渣，</w:t>
            </w:r>
            <w:r>
              <w:rPr>
                <w:rFonts w:hint="eastAsia"/>
              </w:rPr>
              <w:t>根据水量及</w:t>
            </w:r>
            <w:r>
              <w:rPr>
                <w:rFonts w:hint="eastAsia"/>
              </w:rPr>
              <w:t>SS</w:t>
            </w:r>
            <w:r>
              <w:rPr>
                <w:rFonts w:hint="eastAsia"/>
              </w:rPr>
              <w:t>排放浓度可以算出，沉渣产生</w:t>
            </w:r>
            <w:r>
              <w:rPr>
                <w:rFonts w:hint="eastAsia"/>
              </w:rPr>
              <w:t>总</w:t>
            </w:r>
            <w:r>
              <w:rPr>
                <w:rFonts w:hint="eastAsia"/>
              </w:rPr>
              <w:t>量约为</w:t>
            </w:r>
            <w:r>
              <w:rPr>
                <w:rFonts w:hint="eastAsia"/>
              </w:rPr>
              <w:t>15.23</w:t>
            </w:r>
            <w:r>
              <w:rPr>
                <w:rFonts w:hint="eastAsia"/>
              </w:rPr>
              <w:t>t/a</w:t>
            </w:r>
            <w:r>
              <w:rPr>
                <w:rFonts w:hint="eastAsia"/>
              </w:rPr>
              <w:t>，沉渣定期清理，将沉渣置于</w:t>
            </w:r>
            <w:r>
              <w:rPr>
                <w:rFonts w:hint="eastAsia"/>
              </w:rPr>
              <w:t>沥干池</w:t>
            </w:r>
            <w:r>
              <w:rPr>
                <w:rFonts w:hint="eastAsia"/>
              </w:rPr>
              <w:t>，自然</w:t>
            </w:r>
            <w:r>
              <w:rPr>
                <w:rFonts w:hint="eastAsia"/>
              </w:rPr>
              <w:t>风</w:t>
            </w:r>
            <w:r>
              <w:rPr>
                <w:rFonts w:hint="eastAsia"/>
              </w:rPr>
              <w:t>干后</w:t>
            </w:r>
            <w:r>
              <w:rPr>
                <w:rFonts w:cs="Times New Roman"/>
              </w:rPr>
              <w:t>可外售给砖厂作为原材料</w:t>
            </w:r>
            <w:r>
              <w:rPr>
                <w:rFonts w:hint="eastAsia"/>
              </w:rPr>
              <w:t>。</w:t>
            </w:r>
          </w:p>
          <w:p w:rsidR="00501F3D" w:rsidRDefault="00AA0CFD">
            <w:pPr>
              <w:ind w:firstLineChars="200" w:firstLine="480"/>
              <w:rPr>
                <w:rFonts w:cs="Times New Roman"/>
                <w:bCs/>
              </w:rPr>
            </w:pPr>
            <w:r>
              <w:rPr>
                <w:rFonts w:cs="Times New Roman"/>
                <w:bCs/>
              </w:rPr>
              <w:t>（</w:t>
            </w:r>
            <w:r>
              <w:rPr>
                <w:rFonts w:cs="Times New Roman"/>
                <w:bCs/>
              </w:rPr>
              <w:t>2</w:t>
            </w:r>
            <w:r>
              <w:rPr>
                <w:rFonts w:cs="Times New Roman"/>
                <w:bCs/>
              </w:rPr>
              <w:t>）生活垃圾</w:t>
            </w:r>
          </w:p>
          <w:p w:rsidR="00501F3D" w:rsidRDefault="00AA0CFD">
            <w:pPr>
              <w:ind w:firstLineChars="200" w:firstLine="480"/>
              <w:rPr>
                <w:rFonts w:hAnsiTheme="minorEastAsia" w:cs="Times New Roman"/>
                <w:bCs/>
              </w:rPr>
            </w:pPr>
            <w:r>
              <w:t>员工日常生活产生的生活垃圾，</w:t>
            </w:r>
            <w:r>
              <w:rPr>
                <w:rFonts w:cs="Times New Roman"/>
              </w:rPr>
              <w:t>生活垃圾按每人每天</w:t>
            </w:r>
            <w:r>
              <w:rPr>
                <w:rFonts w:cs="Times New Roman"/>
              </w:rPr>
              <w:t>0.5kg</w:t>
            </w:r>
            <w:r>
              <w:rPr>
                <w:rFonts w:cs="Times New Roman"/>
              </w:rPr>
              <w:t>算，职工定员为</w:t>
            </w:r>
            <w:r>
              <w:rPr>
                <w:rFonts w:cs="Times New Roman" w:hint="eastAsia"/>
              </w:rPr>
              <w:t>16</w:t>
            </w:r>
            <w:r>
              <w:rPr>
                <w:rFonts w:cs="Times New Roman"/>
              </w:rPr>
              <w:t>人，</w:t>
            </w:r>
            <w:r>
              <w:t>年工作时间为</w:t>
            </w:r>
            <w:r>
              <w:rPr>
                <w:rFonts w:hint="eastAsia"/>
              </w:rPr>
              <w:t>2</w:t>
            </w:r>
            <w:r>
              <w:rPr>
                <w:rFonts w:hint="eastAsia"/>
              </w:rPr>
              <w:t>0</w:t>
            </w:r>
            <w:r>
              <w:rPr>
                <w:rFonts w:hint="eastAsia"/>
              </w:rPr>
              <w:t>0</w:t>
            </w:r>
            <w:r>
              <w:t>天</w:t>
            </w:r>
            <w:r>
              <w:rPr>
                <w:rFonts w:hAnsi="宋体" w:hint="eastAsia"/>
              </w:rPr>
              <w:t>，</w:t>
            </w:r>
            <w:r>
              <w:rPr>
                <w:rFonts w:cs="Times New Roman"/>
              </w:rPr>
              <w:t>生活垃圾产生量为</w:t>
            </w:r>
            <w:r>
              <w:rPr>
                <w:rFonts w:cs="Times New Roman" w:hint="eastAsia"/>
              </w:rPr>
              <w:t>1.6</w:t>
            </w:r>
            <w:r>
              <w:rPr>
                <w:rFonts w:cs="Times New Roman"/>
              </w:rPr>
              <w:t>t/a</w:t>
            </w:r>
            <w:r>
              <w:rPr>
                <w:rFonts w:cs="Times New Roman"/>
                <w:szCs w:val="30"/>
              </w:rPr>
              <w:t>。</w:t>
            </w:r>
          </w:p>
        </w:tc>
      </w:tr>
    </w:tbl>
    <w:p w:rsidR="00501F3D" w:rsidRDefault="00501F3D">
      <w:pPr>
        <w:rPr>
          <w:sz w:val="30"/>
          <w:szCs w:val="30"/>
        </w:rPr>
        <w:sectPr w:rsidR="00501F3D">
          <w:pgSz w:w="11906" w:h="16838"/>
          <w:pgMar w:top="1440" w:right="1800" w:bottom="1440" w:left="1800" w:header="851" w:footer="992" w:gutter="0"/>
          <w:cols w:space="425"/>
          <w:docGrid w:type="lines" w:linePitch="312"/>
        </w:sectPr>
      </w:pPr>
    </w:p>
    <w:p w:rsidR="00501F3D" w:rsidRDefault="00AA0CFD">
      <w:pPr>
        <w:pStyle w:val="1"/>
      </w:pPr>
      <w:r>
        <w:rPr>
          <w:rFonts w:hint="eastAsia"/>
        </w:rPr>
        <w:lastRenderedPageBreak/>
        <w:t>六、</w:t>
      </w:r>
      <w:r>
        <w:t>项目主要污染物产生及预计排放情况（施工期）</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1742"/>
        <w:gridCol w:w="1307"/>
        <w:gridCol w:w="2613"/>
        <w:gridCol w:w="2546"/>
      </w:tblGrid>
      <w:tr w:rsidR="00501F3D">
        <w:trPr>
          <w:trHeight w:val="1424"/>
          <w:jc w:val="center"/>
        </w:trPr>
        <w:tc>
          <w:tcPr>
            <w:tcW w:w="863" w:type="dxa"/>
            <w:tcBorders>
              <w:tl2br w:val="single" w:sz="12" w:space="0" w:color="auto"/>
            </w:tcBorders>
            <w:vAlign w:val="center"/>
          </w:tcPr>
          <w:p w:rsidR="00501F3D" w:rsidRDefault="00501F3D">
            <w:pPr>
              <w:spacing w:line="240" w:lineRule="auto"/>
              <w:jc w:val="center"/>
            </w:pPr>
          </w:p>
          <w:p w:rsidR="00501F3D" w:rsidRDefault="00501F3D">
            <w:pPr>
              <w:spacing w:line="240" w:lineRule="auto"/>
              <w:jc w:val="center"/>
            </w:pPr>
          </w:p>
          <w:p w:rsidR="00501F3D" w:rsidRDefault="00AA0CFD">
            <w:pPr>
              <w:snapToGrid w:val="0"/>
              <w:spacing w:line="240" w:lineRule="auto"/>
              <w:jc w:val="center"/>
            </w:pPr>
            <w:r>
              <w:t>类型</w:t>
            </w:r>
          </w:p>
          <w:p w:rsidR="00501F3D" w:rsidRDefault="00AA0CFD">
            <w:pPr>
              <w:spacing w:line="240" w:lineRule="auto"/>
              <w:jc w:val="center"/>
            </w:pPr>
            <w:r>
              <w:t>内容</w:t>
            </w:r>
          </w:p>
        </w:tc>
        <w:tc>
          <w:tcPr>
            <w:tcW w:w="1742" w:type="dxa"/>
            <w:vAlign w:val="center"/>
          </w:tcPr>
          <w:p w:rsidR="00501F3D" w:rsidRDefault="00AA0CFD">
            <w:pPr>
              <w:spacing w:line="240" w:lineRule="auto"/>
              <w:jc w:val="center"/>
            </w:pPr>
            <w:r>
              <w:t>排放源</w:t>
            </w:r>
          </w:p>
          <w:p w:rsidR="00501F3D" w:rsidRDefault="00AA0CFD">
            <w:pPr>
              <w:spacing w:line="240" w:lineRule="auto"/>
              <w:jc w:val="center"/>
            </w:pPr>
            <w:r>
              <w:rPr>
                <w:rFonts w:hint="eastAsia"/>
              </w:rPr>
              <w:t>（</w:t>
            </w:r>
            <w:r>
              <w:t>编号</w:t>
            </w:r>
            <w:r>
              <w:rPr>
                <w:rFonts w:hint="eastAsia"/>
              </w:rPr>
              <w:t>）</w:t>
            </w:r>
          </w:p>
        </w:tc>
        <w:tc>
          <w:tcPr>
            <w:tcW w:w="1307" w:type="dxa"/>
            <w:vAlign w:val="center"/>
          </w:tcPr>
          <w:p w:rsidR="00501F3D" w:rsidRDefault="00AA0CFD">
            <w:pPr>
              <w:spacing w:line="240" w:lineRule="auto"/>
              <w:jc w:val="center"/>
            </w:pPr>
            <w:r>
              <w:t>污染物</w:t>
            </w:r>
          </w:p>
          <w:p w:rsidR="00501F3D" w:rsidRDefault="00AA0CFD">
            <w:pPr>
              <w:spacing w:line="240" w:lineRule="auto"/>
              <w:jc w:val="center"/>
            </w:pPr>
            <w:r>
              <w:t>名称</w:t>
            </w:r>
          </w:p>
        </w:tc>
        <w:tc>
          <w:tcPr>
            <w:tcW w:w="2613" w:type="dxa"/>
            <w:vAlign w:val="center"/>
          </w:tcPr>
          <w:p w:rsidR="00501F3D" w:rsidRDefault="00AA0CFD">
            <w:pPr>
              <w:spacing w:line="240" w:lineRule="auto"/>
              <w:jc w:val="center"/>
            </w:pPr>
            <w:r>
              <w:t>处理前产生浓度</w:t>
            </w:r>
          </w:p>
          <w:p w:rsidR="00501F3D" w:rsidRDefault="00AA0CFD">
            <w:pPr>
              <w:spacing w:line="240" w:lineRule="auto"/>
              <w:jc w:val="center"/>
            </w:pPr>
            <w:r>
              <w:t>及产生量</w:t>
            </w:r>
          </w:p>
        </w:tc>
        <w:tc>
          <w:tcPr>
            <w:tcW w:w="2546" w:type="dxa"/>
            <w:vAlign w:val="center"/>
          </w:tcPr>
          <w:p w:rsidR="00501F3D" w:rsidRDefault="00AA0CFD">
            <w:pPr>
              <w:spacing w:line="240" w:lineRule="auto"/>
              <w:jc w:val="center"/>
            </w:pPr>
            <w:r>
              <w:t>处理后排放浓度</w:t>
            </w:r>
          </w:p>
          <w:p w:rsidR="00501F3D" w:rsidRDefault="00AA0CFD">
            <w:pPr>
              <w:spacing w:line="240" w:lineRule="auto"/>
              <w:jc w:val="center"/>
            </w:pPr>
            <w:r>
              <w:t>及排放量</w:t>
            </w:r>
          </w:p>
        </w:tc>
      </w:tr>
      <w:tr w:rsidR="00501F3D">
        <w:trPr>
          <w:trHeight w:hRule="exact" w:val="451"/>
          <w:jc w:val="center"/>
        </w:trPr>
        <w:tc>
          <w:tcPr>
            <w:tcW w:w="863" w:type="dxa"/>
            <w:vMerge w:val="restart"/>
            <w:vAlign w:val="center"/>
          </w:tcPr>
          <w:p w:rsidR="00501F3D" w:rsidRDefault="00AA0CFD">
            <w:pPr>
              <w:spacing w:line="240" w:lineRule="auto"/>
              <w:jc w:val="center"/>
            </w:pPr>
            <w:r>
              <w:t>大</w:t>
            </w:r>
          </w:p>
          <w:p w:rsidR="00501F3D" w:rsidRDefault="00AA0CFD">
            <w:pPr>
              <w:spacing w:line="240" w:lineRule="auto"/>
              <w:jc w:val="center"/>
            </w:pPr>
            <w:r>
              <w:t>气</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742" w:type="dxa"/>
            <w:vAlign w:val="center"/>
          </w:tcPr>
          <w:p w:rsidR="00501F3D" w:rsidRDefault="00AA0CFD">
            <w:pPr>
              <w:spacing w:line="240" w:lineRule="auto"/>
              <w:jc w:val="center"/>
            </w:pPr>
            <w:r>
              <w:rPr>
                <w:rFonts w:hint="eastAsia"/>
              </w:rPr>
              <w:t>土地开挖</w:t>
            </w:r>
          </w:p>
        </w:tc>
        <w:tc>
          <w:tcPr>
            <w:tcW w:w="1307" w:type="dxa"/>
            <w:vAlign w:val="center"/>
          </w:tcPr>
          <w:p w:rsidR="00501F3D" w:rsidRDefault="00AA0CFD">
            <w:pPr>
              <w:spacing w:line="240" w:lineRule="auto"/>
              <w:jc w:val="center"/>
            </w:pPr>
            <w:r>
              <w:rPr>
                <w:rFonts w:hint="eastAsia"/>
              </w:rPr>
              <w:t>扬尘</w:t>
            </w:r>
          </w:p>
        </w:tc>
        <w:tc>
          <w:tcPr>
            <w:tcW w:w="5159" w:type="dxa"/>
            <w:gridSpan w:val="2"/>
            <w:vMerge w:val="restart"/>
            <w:vAlign w:val="center"/>
          </w:tcPr>
          <w:p w:rsidR="00501F3D" w:rsidRDefault="00AA0CFD">
            <w:pPr>
              <w:spacing w:line="240" w:lineRule="auto"/>
              <w:jc w:val="center"/>
            </w:pPr>
            <w:r>
              <w:rPr>
                <w:rFonts w:hint="eastAsia"/>
              </w:rPr>
              <w:t>少量，无组织排放</w:t>
            </w:r>
          </w:p>
        </w:tc>
      </w:tr>
      <w:tr w:rsidR="00501F3D">
        <w:trPr>
          <w:trHeight w:hRule="exact" w:val="1131"/>
          <w:jc w:val="center"/>
        </w:trPr>
        <w:tc>
          <w:tcPr>
            <w:tcW w:w="863" w:type="dxa"/>
            <w:vMerge/>
            <w:vAlign w:val="center"/>
          </w:tcPr>
          <w:p w:rsidR="00501F3D" w:rsidRDefault="00501F3D">
            <w:pPr>
              <w:spacing w:line="240" w:lineRule="auto"/>
              <w:jc w:val="center"/>
            </w:pPr>
          </w:p>
        </w:tc>
        <w:tc>
          <w:tcPr>
            <w:tcW w:w="1742" w:type="dxa"/>
            <w:vAlign w:val="center"/>
          </w:tcPr>
          <w:p w:rsidR="00501F3D" w:rsidRDefault="00AA0CFD">
            <w:pPr>
              <w:spacing w:line="240" w:lineRule="auto"/>
              <w:jc w:val="center"/>
            </w:pPr>
            <w:r>
              <w:t>施工机械和运输车辆</w:t>
            </w:r>
          </w:p>
        </w:tc>
        <w:tc>
          <w:tcPr>
            <w:tcW w:w="1307" w:type="dxa"/>
            <w:vAlign w:val="center"/>
          </w:tcPr>
          <w:p w:rsidR="00501F3D" w:rsidRDefault="00AA0CFD">
            <w:pPr>
              <w:spacing w:line="240" w:lineRule="auto"/>
              <w:jc w:val="center"/>
            </w:pPr>
            <w:r>
              <w:rPr>
                <w:rFonts w:hint="eastAsia"/>
              </w:rPr>
              <w:t>燃油废气</w:t>
            </w:r>
          </w:p>
        </w:tc>
        <w:tc>
          <w:tcPr>
            <w:tcW w:w="5159" w:type="dxa"/>
            <w:gridSpan w:val="2"/>
            <w:vMerge/>
            <w:vAlign w:val="center"/>
          </w:tcPr>
          <w:p w:rsidR="00501F3D" w:rsidRDefault="00501F3D">
            <w:pPr>
              <w:spacing w:line="240" w:lineRule="auto"/>
              <w:jc w:val="center"/>
            </w:pPr>
          </w:p>
        </w:tc>
      </w:tr>
      <w:tr w:rsidR="00501F3D">
        <w:trPr>
          <w:trHeight w:hRule="exact" w:val="427"/>
          <w:jc w:val="center"/>
        </w:trPr>
        <w:tc>
          <w:tcPr>
            <w:tcW w:w="863" w:type="dxa"/>
            <w:vMerge w:val="restart"/>
            <w:vAlign w:val="center"/>
          </w:tcPr>
          <w:p w:rsidR="00501F3D" w:rsidRDefault="00AA0CFD">
            <w:pPr>
              <w:spacing w:line="240" w:lineRule="auto"/>
              <w:jc w:val="center"/>
            </w:pPr>
            <w:r>
              <w:t>水</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742" w:type="dxa"/>
            <w:vAlign w:val="center"/>
          </w:tcPr>
          <w:p w:rsidR="00501F3D" w:rsidRDefault="00AA0CFD">
            <w:pPr>
              <w:spacing w:line="240" w:lineRule="auto"/>
              <w:jc w:val="center"/>
            </w:pPr>
            <w:r>
              <w:t>生活废水</w:t>
            </w:r>
          </w:p>
        </w:tc>
        <w:tc>
          <w:tcPr>
            <w:tcW w:w="6466" w:type="dxa"/>
            <w:gridSpan w:val="3"/>
            <w:vAlign w:val="center"/>
          </w:tcPr>
          <w:p w:rsidR="00501F3D" w:rsidRDefault="00AA0CFD">
            <w:pPr>
              <w:spacing w:line="240" w:lineRule="auto"/>
              <w:jc w:val="center"/>
            </w:pPr>
            <w:r>
              <w:rPr>
                <w:rFonts w:hint="eastAsia"/>
              </w:rPr>
              <w:t>不设施工营地，无生活废水产生。</w:t>
            </w:r>
          </w:p>
        </w:tc>
      </w:tr>
      <w:tr w:rsidR="00501F3D">
        <w:trPr>
          <w:trHeight w:val="349"/>
          <w:jc w:val="center"/>
        </w:trPr>
        <w:tc>
          <w:tcPr>
            <w:tcW w:w="863" w:type="dxa"/>
            <w:vMerge/>
            <w:vAlign w:val="center"/>
          </w:tcPr>
          <w:p w:rsidR="00501F3D" w:rsidRDefault="00501F3D">
            <w:pPr>
              <w:spacing w:line="240" w:lineRule="auto"/>
              <w:jc w:val="center"/>
            </w:pPr>
          </w:p>
        </w:tc>
        <w:tc>
          <w:tcPr>
            <w:tcW w:w="1742" w:type="dxa"/>
            <w:vMerge w:val="restart"/>
            <w:vAlign w:val="center"/>
          </w:tcPr>
          <w:p w:rsidR="00501F3D" w:rsidRDefault="00AA0CFD">
            <w:pPr>
              <w:spacing w:line="240" w:lineRule="auto"/>
              <w:jc w:val="center"/>
            </w:pPr>
            <w:r>
              <w:rPr>
                <w:rFonts w:hint="eastAsia"/>
              </w:rPr>
              <w:t>施工废水</w:t>
            </w:r>
          </w:p>
          <w:p w:rsidR="00501F3D" w:rsidRDefault="00AA0CFD">
            <w:pPr>
              <w:spacing w:line="240" w:lineRule="auto"/>
              <w:jc w:val="center"/>
            </w:pPr>
            <w:r>
              <w:rPr>
                <w:rFonts w:hint="eastAsia"/>
              </w:rPr>
              <w:t>10</w:t>
            </w:r>
            <w:r>
              <w:t>m</w:t>
            </w:r>
            <w:r>
              <w:rPr>
                <w:vertAlign w:val="superscript"/>
              </w:rPr>
              <w:t>3</w:t>
            </w:r>
            <w:r>
              <w:t>/d</w:t>
            </w:r>
          </w:p>
        </w:tc>
        <w:tc>
          <w:tcPr>
            <w:tcW w:w="1307" w:type="dxa"/>
            <w:vAlign w:val="center"/>
          </w:tcPr>
          <w:p w:rsidR="00501F3D" w:rsidRDefault="00AA0CFD">
            <w:pPr>
              <w:spacing w:line="240" w:lineRule="auto"/>
              <w:jc w:val="center"/>
            </w:pPr>
            <w:r>
              <w:t>SS</w:t>
            </w:r>
          </w:p>
        </w:tc>
        <w:tc>
          <w:tcPr>
            <w:tcW w:w="2613" w:type="dxa"/>
            <w:vAlign w:val="center"/>
          </w:tcPr>
          <w:p w:rsidR="00501F3D" w:rsidRDefault="00AA0CFD">
            <w:pPr>
              <w:spacing w:line="240" w:lineRule="auto"/>
              <w:jc w:val="center"/>
            </w:pPr>
            <w:r>
              <w:t>1000-6000mg/L</w:t>
            </w:r>
          </w:p>
        </w:tc>
        <w:tc>
          <w:tcPr>
            <w:tcW w:w="2546" w:type="dxa"/>
            <w:vMerge w:val="restart"/>
            <w:vAlign w:val="center"/>
          </w:tcPr>
          <w:p w:rsidR="00501F3D" w:rsidRDefault="00AA0CFD">
            <w:pPr>
              <w:spacing w:line="240" w:lineRule="auto"/>
              <w:jc w:val="center"/>
            </w:pPr>
            <w:r>
              <w:rPr>
                <w:rFonts w:hint="eastAsia"/>
              </w:rPr>
              <w:t>回用，不外排</w:t>
            </w:r>
          </w:p>
        </w:tc>
      </w:tr>
      <w:tr w:rsidR="00501F3D">
        <w:trPr>
          <w:trHeight w:val="349"/>
          <w:jc w:val="center"/>
        </w:trPr>
        <w:tc>
          <w:tcPr>
            <w:tcW w:w="863" w:type="dxa"/>
            <w:vMerge/>
            <w:vAlign w:val="center"/>
          </w:tcPr>
          <w:p w:rsidR="00501F3D" w:rsidRDefault="00501F3D">
            <w:pPr>
              <w:spacing w:line="240" w:lineRule="auto"/>
              <w:jc w:val="center"/>
            </w:pPr>
          </w:p>
        </w:tc>
        <w:tc>
          <w:tcPr>
            <w:tcW w:w="1742" w:type="dxa"/>
            <w:vMerge/>
            <w:vAlign w:val="center"/>
          </w:tcPr>
          <w:p w:rsidR="00501F3D" w:rsidRDefault="00501F3D">
            <w:pPr>
              <w:spacing w:line="240" w:lineRule="auto"/>
              <w:jc w:val="center"/>
            </w:pPr>
          </w:p>
        </w:tc>
        <w:tc>
          <w:tcPr>
            <w:tcW w:w="1307" w:type="dxa"/>
            <w:vAlign w:val="center"/>
          </w:tcPr>
          <w:p w:rsidR="00501F3D" w:rsidRDefault="00AA0CFD">
            <w:pPr>
              <w:spacing w:line="240" w:lineRule="auto"/>
              <w:jc w:val="center"/>
            </w:pPr>
            <w:r>
              <w:t>COD</w:t>
            </w:r>
            <w:r>
              <w:rPr>
                <w:vertAlign w:val="subscript"/>
              </w:rPr>
              <w:t>Cr</w:t>
            </w:r>
          </w:p>
        </w:tc>
        <w:tc>
          <w:tcPr>
            <w:tcW w:w="2613" w:type="dxa"/>
            <w:vAlign w:val="center"/>
          </w:tcPr>
          <w:p w:rsidR="00501F3D" w:rsidRDefault="00AA0CFD">
            <w:pPr>
              <w:spacing w:line="240" w:lineRule="auto"/>
              <w:jc w:val="center"/>
            </w:pPr>
            <w:r>
              <w:t>150mg/L</w:t>
            </w:r>
          </w:p>
        </w:tc>
        <w:tc>
          <w:tcPr>
            <w:tcW w:w="2546" w:type="dxa"/>
            <w:vMerge/>
            <w:vAlign w:val="center"/>
          </w:tcPr>
          <w:p w:rsidR="00501F3D" w:rsidRDefault="00501F3D">
            <w:pPr>
              <w:spacing w:line="240" w:lineRule="auto"/>
              <w:jc w:val="center"/>
            </w:pPr>
          </w:p>
        </w:tc>
      </w:tr>
      <w:tr w:rsidR="00501F3D">
        <w:trPr>
          <w:trHeight w:val="349"/>
          <w:jc w:val="center"/>
        </w:trPr>
        <w:tc>
          <w:tcPr>
            <w:tcW w:w="863" w:type="dxa"/>
            <w:vMerge/>
            <w:vAlign w:val="center"/>
          </w:tcPr>
          <w:p w:rsidR="00501F3D" w:rsidRDefault="00501F3D">
            <w:pPr>
              <w:spacing w:line="240" w:lineRule="auto"/>
              <w:jc w:val="center"/>
            </w:pPr>
          </w:p>
        </w:tc>
        <w:tc>
          <w:tcPr>
            <w:tcW w:w="1742" w:type="dxa"/>
            <w:vMerge/>
            <w:vAlign w:val="center"/>
          </w:tcPr>
          <w:p w:rsidR="00501F3D" w:rsidRDefault="00501F3D">
            <w:pPr>
              <w:spacing w:line="240" w:lineRule="auto"/>
              <w:jc w:val="center"/>
            </w:pPr>
          </w:p>
        </w:tc>
        <w:tc>
          <w:tcPr>
            <w:tcW w:w="1307" w:type="dxa"/>
            <w:vAlign w:val="center"/>
          </w:tcPr>
          <w:p w:rsidR="00501F3D" w:rsidRDefault="00AA0CFD">
            <w:pPr>
              <w:spacing w:line="240" w:lineRule="auto"/>
              <w:jc w:val="center"/>
            </w:pPr>
            <w:r>
              <w:t>石油类</w:t>
            </w:r>
          </w:p>
        </w:tc>
        <w:tc>
          <w:tcPr>
            <w:tcW w:w="2613" w:type="dxa"/>
            <w:vAlign w:val="center"/>
          </w:tcPr>
          <w:p w:rsidR="00501F3D" w:rsidRDefault="00AA0CFD">
            <w:pPr>
              <w:spacing w:line="240" w:lineRule="auto"/>
              <w:jc w:val="center"/>
            </w:pPr>
            <w:r>
              <w:t>15mg/L</w:t>
            </w:r>
          </w:p>
        </w:tc>
        <w:tc>
          <w:tcPr>
            <w:tcW w:w="2546" w:type="dxa"/>
            <w:vMerge/>
            <w:vAlign w:val="center"/>
          </w:tcPr>
          <w:p w:rsidR="00501F3D" w:rsidRDefault="00501F3D">
            <w:pPr>
              <w:spacing w:line="240" w:lineRule="auto"/>
              <w:jc w:val="center"/>
            </w:pPr>
          </w:p>
        </w:tc>
      </w:tr>
      <w:tr w:rsidR="00501F3D">
        <w:trPr>
          <w:trHeight w:hRule="exact" w:val="594"/>
          <w:jc w:val="center"/>
        </w:trPr>
        <w:tc>
          <w:tcPr>
            <w:tcW w:w="863" w:type="dxa"/>
            <w:vMerge w:val="restart"/>
            <w:vAlign w:val="center"/>
          </w:tcPr>
          <w:p w:rsidR="00501F3D" w:rsidRDefault="00AA0CFD">
            <w:pPr>
              <w:spacing w:line="240" w:lineRule="auto"/>
              <w:jc w:val="center"/>
            </w:pPr>
            <w:r>
              <w:t>固</w:t>
            </w:r>
          </w:p>
          <w:p w:rsidR="00501F3D" w:rsidRDefault="00AA0CFD">
            <w:pPr>
              <w:spacing w:line="240" w:lineRule="auto"/>
              <w:jc w:val="center"/>
            </w:pPr>
            <w:r>
              <w:t>体</w:t>
            </w:r>
          </w:p>
          <w:p w:rsidR="00501F3D" w:rsidRDefault="00AA0CFD">
            <w:pPr>
              <w:spacing w:line="240" w:lineRule="auto"/>
              <w:jc w:val="center"/>
            </w:pPr>
            <w:r>
              <w:t>废</w:t>
            </w:r>
          </w:p>
          <w:p w:rsidR="00501F3D" w:rsidRDefault="00AA0CFD">
            <w:pPr>
              <w:spacing w:line="240" w:lineRule="auto"/>
              <w:jc w:val="center"/>
            </w:pPr>
            <w:r>
              <w:t>物</w:t>
            </w:r>
          </w:p>
        </w:tc>
        <w:tc>
          <w:tcPr>
            <w:tcW w:w="1742" w:type="dxa"/>
            <w:vAlign w:val="center"/>
          </w:tcPr>
          <w:p w:rsidR="00501F3D" w:rsidRDefault="00AA0CFD">
            <w:pPr>
              <w:spacing w:line="240" w:lineRule="auto"/>
              <w:jc w:val="center"/>
            </w:pPr>
            <w:r>
              <w:rPr>
                <w:rFonts w:hint="eastAsia"/>
              </w:rPr>
              <w:t>员工</w:t>
            </w:r>
          </w:p>
        </w:tc>
        <w:tc>
          <w:tcPr>
            <w:tcW w:w="1307" w:type="dxa"/>
            <w:vAlign w:val="center"/>
          </w:tcPr>
          <w:p w:rsidR="00501F3D" w:rsidRDefault="00AA0CFD">
            <w:pPr>
              <w:spacing w:line="240" w:lineRule="auto"/>
              <w:jc w:val="center"/>
            </w:pPr>
            <w:r>
              <w:rPr>
                <w:rFonts w:hint="eastAsia"/>
              </w:rPr>
              <w:t>生活垃圾</w:t>
            </w:r>
          </w:p>
        </w:tc>
        <w:tc>
          <w:tcPr>
            <w:tcW w:w="2613" w:type="dxa"/>
            <w:vAlign w:val="center"/>
          </w:tcPr>
          <w:p w:rsidR="00501F3D" w:rsidRDefault="00AA0CFD">
            <w:pPr>
              <w:spacing w:line="240" w:lineRule="auto"/>
              <w:jc w:val="center"/>
            </w:pPr>
            <w:r>
              <w:rPr>
                <w:rFonts w:hint="eastAsia"/>
              </w:rPr>
              <w:t>0.3t</w:t>
            </w:r>
          </w:p>
        </w:tc>
        <w:tc>
          <w:tcPr>
            <w:tcW w:w="2546" w:type="dxa"/>
            <w:vAlign w:val="center"/>
          </w:tcPr>
          <w:p w:rsidR="00501F3D" w:rsidRDefault="00AA0CFD">
            <w:pPr>
              <w:spacing w:line="240" w:lineRule="auto"/>
              <w:jc w:val="center"/>
            </w:pPr>
            <w:r>
              <w:rPr>
                <w:rFonts w:hint="eastAsia"/>
              </w:rPr>
              <w:t>收集处理</w:t>
            </w:r>
          </w:p>
        </w:tc>
      </w:tr>
      <w:tr w:rsidR="00501F3D">
        <w:trPr>
          <w:trHeight w:hRule="exact" w:val="770"/>
          <w:jc w:val="center"/>
        </w:trPr>
        <w:tc>
          <w:tcPr>
            <w:tcW w:w="863" w:type="dxa"/>
            <w:vMerge/>
            <w:vAlign w:val="center"/>
          </w:tcPr>
          <w:p w:rsidR="00501F3D" w:rsidRDefault="00501F3D">
            <w:pPr>
              <w:spacing w:line="240" w:lineRule="auto"/>
              <w:jc w:val="center"/>
            </w:pPr>
          </w:p>
        </w:tc>
        <w:tc>
          <w:tcPr>
            <w:tcW w:w="1742" w:type="dxa"/>
            <w:vAlign w:val="center"/>
          </w:tcPr>
          <w:p w:rsidR="00501F3D" w:rsidRDefault="00AA0CFD">
            <w:pPr>
              <w:spacing w:line="240" w:lineRule="auto"/>
              <w:jc w:val="center"/>
            </w:pPr>
            <w:r>
              <w:rPr>
                <w:rFonts w:hint="eastAsia"/>
              </w:rPr>
              <w:t>厂区</w:t>
            </w:r>
          </w:p>
        </w:tc>
        <w:tc>
          <w:tcPr>
            <w:tcW w:w="1307" w:type="dxa"/>
            <w:vAlign w:val="center"/>
          </w:tcPr>
          <w:p w:rsidR="00501F3D" w:rsidRDefault="00AA0CFD">
            <w:pPr>
              <w:spacing w:line="240" w:lineRule="auto"/>
              <w:jc w:val="center"/>
            </w:pPr>
            <w:r>
              <w:rPr>
                <w:rFonts w:hint="eastAsia"/>
              </w:rPr>
              <w:t>建筑垃圾</w:t>
            </w:r>
          </w:p>
        </w:tc>
        <w:tc>
          <w:tcPr>
            <w:tcW w:w="2613" w:type="dxa"/>
            <w:vAlign w:val="center"/>
          </w:tcPr>
          <w:p w:rsidR="00501F3D" w:rsidRDefault="00AA0CFD">
            <w:pPr>
              <w:spacing w:line="240" w:lineRule="auto"/>
              <w:jc w:val="center"/>
            </w:pPr>
            <w:r>
              <w:rPr>
                <w:rFonts w:hint="eastAsia"/>
              </w:rPr>
              <w:t>少量</w:t>
            </w:r>
          </w:p>
        </w:tc>
        <w:tc>
          <w:tcPr>
            <w:tcW w:w="2546" w:type="dxa"/>
            <w:vAlign w:val="center"/>
          </w:tcPr>
          <w:p w:rsidR="00501F3D" w:rsidRDefault="00AA0CFD">
            <w:pPr>
              <w:spacing w:line="240" w:lineRule="auto"/>
              <w:jc w:val="center"/>
            </w:pPr>
            <w:r>
              <w:t>委托渣土部门处理</w:t>
            </w:r>
          </w:p>
        </w:tc>
      </w:tr>
      <w:tr w:rsidR="00501F3D">
        <w:trPr>
          <w:trHeight w:val="818"/>
          <w:jc w:val="center"/>
        </w:trPr>
        <w:tc>
          <w:tcPr>
            <w:tcW w:w="863" w:type="dxa"/>
            <w:vAlign w:val="center"/>
          </w:tcPr>
          <w:p w:rsidR="00501F3D" w:rsidRDefault="00AA0CFD">
            <w:pPr>
              <w:spacing w:line="240" w:lineRule="auto"/>
              <w:jc w:val="center"/>
            </w:pPr>
            <w:r>
              <w:t>噪</w:t>
            </w:r>
          </w:p>
          <w:p w:rsidR="00501F3D" w:rsidRDefault="00AA0CFD">
            <w:pPr>
              <w:spacing w:line="240" w:lineRule="auto"/>
              <w:jc w:val="center"/>
            </w:pPr>
            <w:r>
              <w:t>声</w:t>
            </w:r>
          </w:p>
        </w:tc>
        <w:tc>
          <w:tcPr>
            <w:tcW w:w="8208" w:type="dxa"/>
            <w:gridSpan w:val="4"/>
            <w:vAlign w:val="center"/>
          </w:tcPr>
          <w:p w:rsidR="00501F3D" w:rsidRDefault="00AA0CFD">
            <w:pPr>
              <w:spacing w:line="240" w:lineRule="auto"/>
              <w:jc w:val="center"/>
            </w:pPr>
            <w:r>
              <w:rPr>
                <w:rFonts w:hint="eastAsia"/>
              </w:rPr>
              <w:t>噪声主要来源于施工设备和运输车辆噪声，噪声值为</w:t>
            </w:r>
            <w:r>
              <w:rPr>
                <w:rFonts w:hint="eastAsia"/>
              </w:rPr>
              <w:t>75~110dB</w:t>
            </w:r>
            <w:r>
              <w:rPr>
                <w:rFonts w:hint="eastAsia"/>
              </w:rPr>
              <w:t>（</w:t>
            </w:r>
            <w:r>
              <w:rPr>
                <w:rFonts w:hint="eastAsia"/>
              </w:rPr>
              <w:t>A</w:t>
            </w:r>
            <w:r>
              <w:rPr>
                <w:rFonts w:hint="eastAsia"/>
              </w:rPr>
              <w:t>）之间。</w:t>
            </w:r>
          </w:p>
        </w:tc>
      </w:tr>
      <w:tr w:rsidR="00501F3D">
        <w:trPr>
          <w:trHeight w:val="20"/>
          <w:jc w:val="center"/>
        </w:trPr>
        <w:tc>
          <w:tcPr>
            <w:tcW w:w="863" w:type="dxa"/>
            <w:vAlign w:val="center"/>
          </w:tcPr>
          <w:p w:rsidR="00501F3D" w:rsidRDefault="00AA0CFD">
            <w:pPr>
              <w:spacing w:line="240" w:lineRule="auto"/>
              <w:jc w:val="center"/>
            </w:pPr>
            <w:r>
              <w:rPr>
                <w:rFonts w:hint="eastAsia"/>
              </w:rPr>
              <w:t>生态</w:t>
            </w:r>
          </w:p>
        </w:tc>
        <w:tc>
          <w:tcPr>
            <w:tcW w:w="8208" w:type="dxa"/>
            <w:gridSpan w:val="4"/>
            <w:vAlign w:val="center"/>
          </w:tcPr>
          <w:p w:rsidR="00501F3D" w:rsidRDefault="00501F3D">
            <w:pPr>
              <w:spacing w:line="240" w:lineRule="auto"/>
            </w:pPr>
          </w:p>
          <w:p w:rsidR="00501F3D" w:rsidRDefault="00AA0CFD">
            <w:r>
              <w:rPr>
                <w:rFonts w:hint="eastAsia"/>
              </w:rPr>
              <w:t>本项目的建设将破坏现有植被，造成水土流失，但项目建设过程中经过绿化及地面固化后对当地生态环境影响将有所改善。</w:t>
            </w:r>
          </w:p>
          <w:p w:rsidR="00501F3D" w:rsidRDefault="00501F3D">
            <w:pPr>
              <w:spacing w:line="240" w:lineRule="auto"/>
            </w:pPr>
          </w:p>
          <w:p w:rsidR="00501F3D" w:rsidRDefault="00501F3D">
            <w:pPr>
              <w:spacing w:line="240" w:lineRule="auto"/>
            </w:pPr>
          </w:p>
          <w:p w:rsidR="00501F3D" w:rsidRDefault="00501F3D">
            <w:pPr>
              <w:spacing w:line="240" w:lineRule="auto"/>
            </w:pPr>
          </w:p>
          <w:p w:rsidR="00501F3D" w:rsidRDefault="00501F3D">
            <w:pPr>
              <w:spacing w:line="240" w:lineRule="auto"/>
            </w:pPr>
          </w:p>
          <w:p w:rsidR="00501F3D" w:rsidRDefault="00501F3D">
            <w:pPr>
              <w:spacing w:line="240" w:lineRule="auto"/>
            </w:pPr>
          </w:p>
          <w:p w:rsidR="00501F3D" w:rsidRDefault="00501F3D">
            <w:pPr>
              <w:spacing w:line="240" w:lineRule="auto"/>
            </w:pPr>
          </w:p>
          <w:p w:rsidR="00501F3D" w:rsidRDefault="00501F3D">
            <w:pPr>
              <w:spacing w:line="240" w:lineRule="auto"/>
            </w:pPr>
          </w:p>
          <w:p w:rsidR="00501F3D" w:rsidRDefault="00501F3D">
            <w:pPr>
              <w:spacing w:line="240" w:lineRule="auto"/>
            </w:pPr>
          </w:p>
        </w:tc>
      </w:tr>
    </w:tbl>
    <w:p w:rsidR="00501F3D" w:rsidRDefault="00AA0CFD">
      <w:r>
        <w:rPr>
          <w:rFonts w:hint="eastAsia"/>
        </w:rPr>
        <w:br w:type="page"/>
      </w:r>
    </w:p>
    <w:p w:rsidR="00501F3D" w:rsidRDefault="00AA0CFD">
      <w:pPr>
        <w:pStyle w:val="1"/>
      </w:pPr>
      <w:r>
        <w:rPr>
          <w:rFonts w:hint="eastAsia"/>
        </w:rPr>
        <w:lastRenderedPageBreak/>
        <w:t>七、项目主要污染物产生及预计排放情况</w:t>
      </w:r>
      <w:r>
        <w:t>（</w:t>
      </w:r>
      <w:r>
        <w:rPr>
          <w:rFonts w:hint="eastAsia"/>
        </w:rPr>
        <w:t>营运</w:t>
      </w:r>
      <w:r>
        <w:t>期）</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2"/>
        <w:gridCol w:w="2479"/>
        <w:gridCol w:w="919"/>
        <w:gridCol w:w="2235"/>
        <w:gridCol w:w="2636"/>
      </w:tblGrid>
      <w:tr w:rsidR="00501F3D">
        <w:trPr>
          <w:trHeight w:val="615"/>
          <w:jc w:val="center"/>
        </w:trPr>
        <w:tc>
          <w:tcPr>
            <w:tcW w:w="802" w:type="dxa"/>
            <w:tcBorders>
              <w:tl2br w:val="single" w:sz="4" w:space="0" w:color="auto"/>
            </w:tcBorders>
            <w:vAlign w:val="center"/>
          </w:tcPr>
          <w:p w:rsidR="00501F3D" w:rsidRDefault="00AA0CFD">
            <w:pPr>
              <w:spacing w:line="240" w:lineRule="atLeast"/>
              <w:jc w:val="center"/>
              <w:rPr>
                <w:rFonts w:cs="Times New Roman"/>
              </w:rPr>
            </w:pPr>
            <w:r>
              <w:rPr>
                <w:rFonts w:cs="Times New Roman" w:hint="eastAsia"/>
              </w:rPr>
              <w:t>内容</w:t>
            </w:r>
          </w:p>
          <w:p w:rsidR="00501F3D" w:rsidRDefault="00501F3D">
            <w:pPr>
              <w:spacing w:line="240" w:lineRule="atLeast"/>
              <w:jc w:val="center"/>
              <w:rPr>
                <w:rFonts w:cs="Times New Roman"/>
              </w:rPr>
            </w:pPr>
          </w:p>
          <w:p w:rsidR="00501F3D" w:rsidRDefault="00AA0CFD">
            <w:pPr>
              <w:spacing w:line="240" w:lineRule="atLeast"/>
              <w:jc w:val="center"/>
              <w:rPr>
                <w:rFonts w:cs="Times New Roman"/>
              </w:rPr>
            </w:pPr>
            <w:r>
              <w:rPr>
                <w:rFonts w:cs="Times New Roman"/>
              </w:rPr>
              <w:t>类型</w:t>
            </w:r>
          </w:p>
        </w:tc>
        <w:tc>
          <w:tcPr>
            <w:tcW w:w="2479" w:type="dxa"/>
            <w:vAlign w:val="center"/>
          </w:tcPr>
          <w:p w:rsidR="00501F3D" w:rsidRDefault="00AA0CFD">
            <w:pPr>
              <w:adjustRightInd w:val="0"/>
              <w:snapToGrid w:val="0"/>
              <w:spacing w:line="240" w:lineRule="atLeast"/>
              <w:jc w:val="center"/>
              <w:outlineLvl w:val="0"/>
              <w:rPr>
                <w:rFonts w:cs="Times New Roman"/>
              </w:rPr>
            </w:pPr>
            <w:r>
              <w:rPr>
                <w:rFonts w:cs="Times New Roman"/>
              </w:rPr>
              <w:t>排放源</w:t>
            </w:r>
          </w:p>
        </w:tc>
        <w:tc>
          <w:tcPr>
            <w:tcW w:w="919" w:type="dxa"/>
            <w:vAlign w:val="center"/>
          </w:tcPr>
          <w:p w:rsidR="00501F3D" w:rsidRDefault="00AA0CFD">
            <w:pPr>
              <w:adjustRightInd w:val="0"/>
              <w:snapToGrid w:val="0"/>
              <w:spacing w:line="240" w:lineRule="atLeast"/>
              <w:jc w:val="center"/>
              <w:outlineLvl w:val="0"/>
              <w:rPr>
                <w:rFonts w:cs="Times New Roman"/>
              </w:rPr>
            </w:pPr>
            <w:r>
              <w:rPr>
                <w:rFonts w:cs="Times New Roman"/>
              </w:rPr>
              <w:t>污染物</w:t>
            </w:r>
          </w:p>
          <w:p w:rsidR="00501F3D" w:rsidRDefault="00AA0CFD">
            <w:pPr>
              <w:adjustRightInd w:val="0"/>
              <w:snapToGrid w:val="0"/>
              <w:spacing w:line="240" w:lineRule="atLeast"/>
              <w:jc w:val="center"/>
              <w:outlineLvl w:val="0"/>
              <w:rPr>
                <w:rFonts w:cs="Times New Roman"/>
              </w:rPr>
            </w:pPr>
            <w:r>
              <w:rPr>
                <w:rFonts w:cs="Times New Roman"/>
              </w:rPr>
              <w:t>名称</w:t>
            </w:r>
          </w:p>
        </w:tc>
        <w:tc>
          <w:tcPr>
            <w:tcW w:w="2235" w:type="dxa"/>
            <w:vAlign w:val="center"/>
          </w:tcPr>
          <w:p w:rsidR="00501F3D" w:rsidRDefault="00AA0CFD">
            <w:pPr>
              <w:adjustRightInd w:val="0"/>
              <w:snapToGrid w:val="0"/>
              <w:spacing w:line="240" w:lineRule="atLeast"/>
              <w:jc w:val="center"/>
              <w:outlineLvl w:val="0"/>
              <w:rPr>
                <w:rFonts w:cs="Times New Roman"/>
              </w:rPr>
            </w:pPr>
            <w:r>
              <w:rPr>
                <w:rFonts w:cs="Times New Roman"/>
              </w:rPr>
              <w:t>处理前产生浓度及产生量</w:t>
            </w:r>
          </w:p>
        </w:tc>
        <w:tc>
          <w:tcPr>
            <w:tcW w:w="2636" w:type="dxa"/>
            <w:vAlign w:val="center"/>
          </w:tcPr>
          <w:p w:rsidR="00501F3D" w:rsidRDefault="00AA0CFD">
            <w:pPr>
              <w:adjustRightInd w:val="0"/>
              <w:snapToGrid w:val="0"/>
              <w:spacing w:line="240" w:lineRule="atLeast"/>
              <w:jc w:val="center"/>
              <w:outlineLvl w:val="0"/>
              <w:rPr>
                <w:rFonts w:cs="Times New Roman"/>
              </w:rPr>
            </w:pPr>
            <w:r>
              <w:rPr>
                <w:rFonts w:cs="Times New Roman"/>
              </w:rPr>
              <w:t>处理后排放浓度</w:t>
            </w:r>
          </w:p>
          <w:p w:rsidR="00501F3D" w:rsidRDefault="00AA0CFD">
            <w:pPr>
              <w:adjustRightInd w:val="0"/>
              <w:snapToGrid w:val="0"/>
              <w:spacing w:line="240" w:lineRule="atLeast"/>
              <w:jc w:val="center"/>
              <w:outlineLvl w:val="0"/>
              <w:rPr>
                <w:rFonts w:cs="Times New Roman"/>
              </w:rPr>
            </w:pPr>
            <w:r>
              <w:rPr>
                <w:rFonts w:cs="Times New Roman"/>
              </w:rPr>
              <w:t>及排放量</w:t>
            </w:r>
          </w:p>
        </w:tc>
      </w:tr>
      <w:tr w:rsidR="00501F3D">
        <w:trPr>
          <w:trHeight w:val="379"/>
          <w:jc w:val="center"/>
        </w:trPr>
        <w:tc>
          <w:tcPr>
            <w:tcW w:w="802" w:type="dxa"/>
            <w:vMerge w:val="restart"/>
            <w:vAlign w:val="center"/>
          </w:tcPr>
          <w:p w:rsidR="00501F3D" w:rsidRDefault="00AA0CFD">
            <w:pPr>
              <w:adjustRightInd w:val="0"/>
              <w:snapToGrid w:val="0"/>
              <w:spacing w:line="240" w:lineRule="atLeast"/>
              <w:jc w:val="center"/>
              <w:outlineLvl w:val="0"/>
              <w:rPr>
                <w:rFonts w:cs="Times New Roman"/>
              </w:rPr>
            </w:pPr>
            <w:r>
              <w:rPr>
                <w:rFonts w:cs="Times New Roman"/>
              </w:rPr>
              <w:t>大</w:t>
            </w:r>
          </w:p>
          <w:p w:rsidR="00501F3D" w:rsidRDefault="00AA0CFD">
            <w:pPr>
              <w:adjustRightInd w:val="0"/>
              <w:snapToGrid w:val="0"/>
              <w:spacing w:line="240" w:lineRule="atLeast"/>
              <w:jc w:val="center"/>
              <w:outlineLvl w:val="0"/>
              <w:rPr>
                <w:rFonts w:cs="Times New Roman"/>
              </w:rPr>
            </w:pPr>
            <w:r>
              <w:rPr>
                <w:rFonts w:cs="Times New Roman"/>
              </w:rPr>
              <w:t>气</w:t>
            </w:r>
          </w:p>
          <w:p w:rsidR="00501F3D" w:rsidRDefault="00AA0CFD">
            <w:pPr>
              <w:adjustRightInd w:val="0"/>
              <w:snapToGrid w:val="0"/>
              <w:spacing w:line="240" w:lineRule="atLeast"/>
              <w:jc w:val="center"/>
              <w:outlineLvl w:val="0"/>
              <w:rPr>
                <w:rFonts w:cs="Times New Roman"/>
              </w:rPr>
            </w:pPr>
            <w:r>
              <w:rPr>
                <w:rFonts w:cs="Times New Roman"/>
              </w:rPr>
              <w:t>污</w:t>
            </w:r>
          </w:p>
          <w:p w:rsidR="00501F3D" w:rsidRDefault="00AA0CFD">
            <w:pPr>
              <w:adjustRightInd w:val="0"/>
              <w:snapToGrid w:val="0"/>
              <w:spacing w:line="240" w:lineRule="atLeast"/>
              <w:jc w:val="center"/>
              <w:outlineLvl w:val="0"/>
              <w:rPr>
                <w:rFonts w:cs="Times New Roman"/>
              </w:rPr>
            </w:pPr>
            <w:r>
              <w:rPr>
                <w:rFonts w:cs="Times New Roman"/>
              </w:rPr>
              <w:t>染</w:t>
            </w:r>
          </w:p>
          <w:p w:rsidR="00501F3D" w:rsidRDefault="00AA0CFD">
            <w:pPr>
              <w:adjustRightInd w:val="0"/>
              <w:snapToGrid w:val="0"/>
              <w:spacing w:line="240" w:lineRule="atLeast"/>
              <w:jc w:val="center"/>
              <w:outlineLvl w:val="0"/>
              <w:rPr>
                <w:rFonts w:cs="Times New Roman"/>
              </w:rPr>
            </w:pPr>
            <w:r>
              <w:rPr>
                <w:rFonts w:cs="Times New Roman"/>
              </w:rPr>
              <w:t>物</w:t>
            </w:r>
          </w:p>
        </w:tc>
        <w:tc>
          <w:tcPr>
            <w:tcW w:w="2479" w:type="dxa"/>
            <w:vAlign w:val="center"/>
          </w:tcPr>
          <w:p w:rsidR="00501F3D" w:rsidRDefault="00AA0CFD">
            <w:pPr>
              <w:adjustRightInd w:val="0"/>
              <w:snapToGrid w:val="0"/>
              <w:jc w:val="center"/>
              <w:rPr>
                <w:rFonts w:cs="Times New Roman"/>
              </w:rPr>
            </w:pPr>
            <w:r>
              <w:rPr>
                <w:rFonts w:hAnsi="宋体" w:hint="eastAsia"/>
                <w:color w:val="000000"/>
                <w:szCs w:val="21"/>
              </w:rPr>
              <w:t>筒仓粉尘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hint="eastAsia"/>
                <w:kern w:val="0"/>
              </w:rPr>
              <w:t>14.63</w:t>
            </w:r>
            <w:r>
              <w:rPr>
                <w:rFonts w:cs="Times New Roman"/>
              </w:rPr>
              <w:t>t/a</w:t>
            </w:r>
          </w:p>
        </w:tc>
        <w:tc>
          <w:tcPr>
            <w:tcW w:w="2636" w:type="dxa"/>
            <w:vAlign w:val="center"/>
          </w:tcPr>
          <w:p w:rsidR="00501F3D" w:rsidRDefault="00AA0CFD">
            <w:pPr>
              <w:adjustRightInd w:val="0"/>
              <w:snapToGrid w:val="0"/>
              <w:jc w:val="center"/>
              <w:rPr>
                <w:rFonts w:cs="Times New Roman"/>
              </w:rPr>
            </w:pPr>
            <w:r>
              <w:rPr>
                <w:rFonts w:hint="eastAsia"/>
                <w:color w:val="000000"/>
                <w:szCs w:val="21"/>
              </w:rPr>
              <w:t>0.73</w:t>
            </w:r>
            <w:r>
              <w:rPr>
                <w:color w:val="000000"/>
                <w:szCs w:val="21"/>
              </w:rPr>
              <w:t>t/a</w:t>
            </w:r>
          </w:p>
        </w:tc>
      </w:tr>
      <w:tr w:rsidR="00501F3D">
        <w:trPr>
          <w:trHeight w:val="407"/>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jc w:val="center"/>
              <w:rPr>
                <w:rFonts w:cs="Times New Roman"/>
              </w:rPr>
            </w:pPr>
            <w:r>
              <w:rPr>
                <w:rFonts w:ascii="宋体" w:hAnsi="宋体" w:cs="宋体" w:hint="eastAsia"/>
                <w:color w:val="000000"/>
                <w:szCs w:val="21"/>
              </w:rPr>
              <w:t>汽车动力起尘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spacing w:line="240" w:lineRule="atLeast"/>
              <w:jc w:val="center"/>
              <w:rPr>
                <w:rFonts w:cs="Times New Roman"/>
              </w:rPr>
            </w:pPr>
            <w:r>
              <w:rPr>
                <w:rFonts w:cs="Times New Roman"/>
              </w:rPr>
              <w:t>0.</w:t>
            </w:r>
            <w:r>
              <w:rPr>
                <w:rFonts w:cs="Times New Roman" w:hint="eastAsia"/>
              </w:rPr>
              <w:t>11</w:t>
            </w:r>
            <w:r>
              <w:rPr>
                <w:rFonts w:cs="Times New Roman"/>
              </w:rPr>
              <w:t>t/a</w:t>
            </w:r>
          </w:p>
        </w:tc>
        <w:tc>
          <w:tcPr>
            <w:tcW w:w="2636" w:type="dxa"/>
            <w:vAlign w:val="center"/>
          </w:tcPr>
          <w:p w:rsidR="00501F3D" w:rsidRDefault="00AA0CFD">
            <w:pPr>
              <w:spacing w:line="240" w:lineRule="atLeast"/>
              <w:jc w:val="center"/>
              <w:rPr>
                <w:rFonts w:cs="Times New Roman"/>
              </w:rPr>
            </w:pPr>
            <w:r>
              <w:rPr>
                <w:rFonts w:cs="Times New Roman"/>
              </w:rPr>
              <w:t>0.0</w:t>
            </w:r>
            <w:r>
              <w:rPr>
                <w:rFonts w:cs="Times New Roman" w:hint="eastAsia"/>
              </w:rPr>
              <w:t>3</w:t>
            </w:r>
            <w:r>
              <w:rPr>
                <w:rFonts w:cs="Times New Roman"/>
              </w:rPr>
              <w:t>t/a</w:t>
            </w:r>
          </w:p>
        </w:tc>
      </w:tr>
      <w:tr w:rsidR="00501F3D">
        <w:trPr>
          <w:trHeight w:val="262"/>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jc w:val="center"/>
              <w:rPr>
                <w:rFonts w:cs="Times New Roman"/>
              </w:rPr>
            </w:pPr>
            <w:r>
              <w:rPr>
                <w:rFonts w:ascii="宋体" w:hAnsi="宋体" w:cs="宋体" w:hint="eastAsia"/>
                <w:color w:val="000000"/>
                <w:szCs w:val="21"/>
              </w:rPr>
              <w:t>放空口粉尘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spacing w:line="240" w:lineRule="atLeast"/>
              <w:jc w:val="center"/>
              <w:rPr>
                <w:rFonts w:cs="Times New Roman"/>
              </w:rPr>
            </w:pPr>
            <w:r>
              <w:rPr>
                <w:rFonts w:cs="Times New Roman" w:hint="eastAsia"/>
              </w:rPr>
              <w:t>0.07</w:t>
            </w:r>
            <w:r>
              <w:rPr>
                <w:rFonts w:cs="Times New Roman"/>
              </w:rPr>
              <w:t>t/a</w:t>
            </w:r>
          </w:p>
        </w:tc>
        <w:tc>
          <w:tcPr>
            <w:tcW w:w="2636" w:type="dxa"/>
            <w:vAlign w:val="center"/>
          </w:tcPr>
          <w:p w:rsidR="00501F3D" w:rsidRDefault="00AA0CFD">
            <w:pPr>
              <w:spacing w:line="240" w:lineRule="atLeast"/>
              <w:jc w:val="center"/>
              <w:rPr>
                <w:rFonts w:cs="Times New Roman"/>
              </w:rPr>
            </w:pPr>
            <w:r>
              <w:rPr>
                <w:rFonts w:cs="Times New Roman" w:hint="eastAsia"/>
              </w:rPr>
              <w:t>0.07</w:t>
            </w:r>
            <w:r>
              <w:rPr>
                <w:rFonts w:cs="Times New Roman"/>
              </w:rPr>
              <w:t>t/a</w:t>
            </w:r>
          </w:p>
        </w:tc>
      </w:tr>
      <w:tr w:rsidR="00501F3D">
        <w:trPr>
          <w:trHeight w:val="262"/>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jc w:val="center"/>
              <w:rPr>
                <w:rFonts w:cs="Times New Roman"/>
              </w:rPr>
            </w:pPr>
            <w:r>
              <w:rPr>
                <w:rFonts w:hAnsi="宋体" w:hint="eastAsia"/>
                <w:color w:val="000000"/>
                <w:szCs w:val="21"/>
              </w:rPr>
              <w:t>堆场起尘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spacing w:line="240" w:lineRule="atLeast"/>
              <w:jc w:val="center"/>
              <w:rPr>
                <w:rFonts w:cs="Times New Roman"/>
              </w:rPr>
            </w:pPr>
            <w:r>
              <w:rPr>
                <w:rFonts w:cs="Times New Roman" w:hint="eastAsia"/>
              </w:rPr>
              <w:t>5.86</w:t>
            </w:r>
            <w:r>
              <w:rPr>
                <w:rFonts w:cs="Times New Roman"/>
              </w:rPr>
              <w:t>t/a</w:t>
            </w:r>
          </w:p>
        </w:tc>
        <w:tc>
          <w:tcPr>
            <w:tcW w:w="2636" w:type="dxa"/>
            <w:vAlign w:val="center"/>
          </w:tcPr>
          <w:p w:rsidR="00501F3D" w:rsidRDefault="00AA0CFD">
            <w:pPr>
              <w:spacing w:line="240" w:lineRule="atLeast"/>
              <w:jc w:val="center"/>
              <w:rPr>
                <w:rFonts w:cs="Times New Roman"/>
              </w:rPr>
            </w:pPr>
            <w:r>
              <w:rPr>
                <w:rFonts w:cs="Times New Roman"/>
              </w:rPr>
              <w:t>0.</w:t>
            </w:r>
            <w:r>
              <w:rPr>
                <w:rFonts w:cs="Times New Roman" w:hint="eastAsia"/>
              </w:rPr>
              <w:t>59</w:t>
            </w:r>
            <w:r>
              <w:rPr>
                <w:rFonts w:cs="Times New Roman"/>
              </w:rPr>
              <w:t>t/a</w:t>
            </w:r>
          </w:p>
        </w:tc>
      </w:tr>
      <w:tr w:rsidR="00501F3D">
        <w:trPr>
          <w:trHeight w:val="407"/>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jc w:val="center"/>
              <w:rPr>
                <w:rFonts w:cs="Times New Roman"/>
              </w:rPr>
            </w:pPr>
            <w:r>
              <w:rPr>
                <w:rFonts w:hAnsi="宋体" w:hint="eastAsia"/>
                <w:color w:val="000000"/>
                <w:szCs w:val="21"/>
              </w:rPr>
              <w:t>投料粉尘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spacing w:line="240" w:lineRule="atLeast"/>
              <w:jc w:val="center"/>
              <w:rPr>
                <w:rFonts w:cs="Times New Roman"/>
              </w:rPr>
            </w:pPr>
            <w:r>
              <w:rPr>
                <w:rFonts w:cs="Times New Roman" w:hint="eastAsia"/>
              </w:rPr>
              <w:t>2.05</w:t>
            </w:r>
            <w:r>
              <w:rPr>
                <w:rFonts w:cs="Times New Roman"/>
              </w:rPr>
              <w:t>t/a</w:t>
            </w:r>
          </w:p>
        </w:tc>
        <w:tc>
          <w:tcPr>
            <w:tcW w:w="2636" w:type="dxa"/>
            <w:vAlign w:val="center"/>
          </w:tcPr>
          <w:p w:rsidR="00501F3D" w:rsidRDefault="00AA0CFD">
            <w:pPr>
              <w:spacing w:line="240" w:lineRule="atLeast"/>
              <w:jc w:val="center"/>
              <w:rPr>
                <w:rFonts w:cs="Times New Roman"/>
              </w:rPr>
            </w:pPr>
            <w:r>
              <w:rPr>
                <w:rFonts w:cs="Times New Roman"/>
              </w:rPr>
              <w:t>0.</w:t>
            </w:r>
            <w:r>
              <w:rPr>
                <w:rFonts w:cs="Times New Roman" w:hint="eastAsia"/>
              </w:rPr>
              <w:t>2</w:t>
            </w:r>
            <w:r>
              <w:rPr>
                <w:rFonts w:cs="Times New Roman"/>
              </w:rPr>
              <w:t>t/a</w:t>
            </w:r>
          </w:p>
        </w:tc>
      </w:tr>
      <w:tr w:rsidR="00501F3D">
        <w:trPr>
          <w:trHeight w:val="407"/>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jc w:val="center"/>
              <w:rPr>
                <w:rFonts w:cs="Times New Roman"/>
              </w:rPr>
            </w:pPr>
            <w:r>
              <w:rPr>
                <w:rFonts w:hAnsi="宋体" w:hint="eastAsia"/>
                <w:color w:val="000000"/>
                <w:szCs w:val="21"/>
              </w:rPr>
              <w:t>搅拌楼起尘</w:t>
            </w:r>
          </w:p>
        </w:tc>
        <w:tc>
          <w:tcPr>
            <w:tcW w:w="919" w:type="dxa"/>
            <w:vAlign w:val="center"/>
          </w:tcPr>
          <w:p w:rsidR="00501F3D" w:rsidRDefault="00AA0CFD">
            <w:pPr>
              <w:adjustRightInd w:val="0"/>
              <w:snapToGrid w:val="0"/>
              <w:jc w:val="center"/>
              <w:rPr>
                <w:rFonts w:cs="Times New Roman"/>
              </w:rPr>
            </w:pPr>
            <w:r>
              <w:rPr>
                <w:rFonts w:hAnsi="宋体" w:hint="eastAsia"/>
                <w:color w:val="000000"/>
                <w:szCs w:val="21"/>
              </w:rPr>
              <w:t>粉尘</w:t>
            </w:r>
          </w:p>
        </w:tc>
        <w:tc>
          <w:tcPr>
            <w:tcW w:w="2235" w:type="dxa"/>
            <w:vAlign w:val="center"/>
          </w:tcPr>
          <w:p w:rsidR="00501F3D" w:rsidRDefault="00AA0CFD">
            <w:pPr>
              <w:spacing w:line="240" w:lineRule="atLeast"/>
              <w:jc w:val="center"/>
              <w:rPr>
                <w:rFonts w:cs="Times New Roman"/>
              </w:rPr>
            </w:pPr>
            <w:r>
              <w:rPr>
                <w:rFonts w:cs="Times New Roman" w:hint="eastAsia"/>
              </w:rPr>
              <w:t>5</w:t>
            </w:r>
            <w:r>
              <w:rPr>
                <w:rFonts w:cs="Times New Roman" w:hint="eastAsia"/>
              </w:rPr>
              <w:t>t/a</w:t>
            </w:r>
          </w:p>
        </w:tc>
        <w:tc>
          <w:tcPr>
            <w:tcW w:w="2636" w:type="dxa"/>
            <w:vAlign w:val="center"/>
          </w:tcPr>
          <w:p w:rsidR="00501F3D" w:rsidRDefault="00AA0CFD">
            <w:pPr>
              <w:spacing w:line="240" w:lineRule="atLeast"/>
              <w:jc w:val="center"/>
              <w:rPr>
                <w:rFonts w:cs="Times New Roman"/>
              </w:rPr>
            </w:pPr>
            <w:r>
              <w:rPr>
                <w:rFonts w:cs="Times New Roman" w:hint="eastAsia"/>
              </w:rPr>
              <w:t>0.5</w:t>
            </w:r>
            <w:r>
              <w:rPr>
                <w:rFonts w:cs="Times New Roman" w:hint="eastAsia"/>
              </w:rPr>
              <w:t>t/a</w:t>
            </w:r>
          </w:p>
        </w:tc>
      </w:tr>
      <w:tr w:rsidR="00501F3D">
        <w:trPr>
          <w:trHeight w:val="441"/>
          <w:jc w:val="center"/>
        </w:trPr>
        <w:tc>
          <w:tcPr>
            <w:tcW w:w="802" w:type="dxa"/>
            <w:vMerge w:val="restart"/>
            <w:vAlign w:val="center"/>
          </w:tcPr>
          <w:p w:rsidR="00501F3D" w:rsidRDefault="00AA0CFD">
            <w:pPr>
              <w:adjustRightInd w:val="0"/>
              <w:snapToGrid w:val="0"/>
              <w:spacing w:line="240" w:lineRule="atLeast"/>
              <w:jc w:val="center"/>
              <w:outlineLvl w:val="0"/>
              <w:rPr>
                <w:rFonts w:cs="Times New Roman"/>
              </w:rPr>
            </w:pPr>
            <w:r>
              <w:rPr>
                <w:rFonts w:cs="Times New Roman"/>
              </w:rPr>
              <w:t>水</w:t>
            </w:r>
          </w:p>
          <w:p w:rsidR="00501F3D" w:rsidRDefault="00AA0CFD">
            <w:pPr>
              <w:adjustRightInd w:val="0"/>
              <w:snapToGrid w:val="0"/>
              <w:spacing w:line="240" w:lineRule="atLeast"/>
              <w:jc w:val="center"/>
              <w:outlineLvl w:val="0"/>
              <w:rPr>
                <w:rFonts w:cs="Times New Roman"/>
              </w:rPr>
            </w:pPr>
            <w:r>
              <w:rPr>
                <w:rFonts w:cs="Times New Roman"/>
              </w:rPr>
              <w:t>污</w:t>
            </w:r>
          </w:p>
          <w:p w:rsidR="00501F3D" w:rsidRDefault="00AA0CFD">
            <w:pPr>
              <w:adjustRightInd w:val="0"/>
              <w:snapToGrid w:val="0"/>
              <w:spacing w:line="240" w:lineRule="atLeast"/>
              <w:jc w:val="center"/>
              <w:outlineLvl w:val="0"/>
              <w:rPr>
                <w:rFonts w:cs="Times New Roman"/>
              </w:rPr>
            </w:pPr>
            <w:r>
              <w:rPr>
                <w:rFonts w:cs="Times New Roman"/>
              </w:rPr>
              <w:t>染</w:t>
            </w:r>
          </w:p>
          <w:p w:rsidR="00501F3D" w:rsidRDefault="00AA0CFD">
            <w:pPr>
              <w:adjustRightInd w:val="0"/>
              <w:snapToGrid w:val="0"/>
              <w:spacing w:line="240" w:lineRule="atLeast"/>
              <w:jc w:val="center"/>
              <w:outlineLvl w:val="0"/>
              <w:rPr>
                <w:rFonts w:cs="Times New Roman"/>
              </w:rPr>
            </w:pPr>
            <w:r>
              <w:rPr>
                <w:rFonts w:cs="Times New Roman"/>
              </w:rPr>
              <w:t>物</w:t>
            </w:r>
          </w:p>
        </w:tc>
        <w:tc>
          <w:tcPr>
            <w:tcW w:w="2479" w:type="dxa"/>
            <w:vAlign w:val="center"/>
          </w:tcPr>
          <w:p w:rsidR="00501F3D" w:rsidRDefault="00AA0CFD">
            <w:pPr>
              <w:adjustRightInd w:val="0"/>
              <w:snapToGrid w:val="0"/>
              <w:spacing w:line="240" w:lineRule="atLeast"/>
              <w:jc w:val="center"/>
              <w:rPr>
                <w:rFonts w:cs="Times New Roman"/>
              </w:rPr>
            </w:pPr>
            <w:r>
              <w:rPr>
                <w:rFonts w:cs="Times New Roman"/>
              </w:rPr>
              <w:t>搅拌机清洗</w:t>
            </w:r>
            <w:r>
              <w:rPr>
                <w:rFonts w:hint="eastAsia"/>
              </w:rPr>
              <w:t>废水，</w:t>
            </w:r>
            <w:r>
              <w:rPr>
                <w:rFonts w:hint="eastAsia"/>
              </w:rPr>
              <w:t>160</w:t>
            </w:r>
            <w:r>
              <w:rPr>
                <w:rFonts w:hint="eastAsia"/>
              </w:rPr>
              <w:t>m</w:t>
            </w:r>
            <w:r>
              <w:rPr>
                <w:rFonts w:hint="eastAsia"/>
                <w:vertAlign w:val="superscript"/>
              </w:rPr>
              <w:t>3</w:t>
            </w:r>
            <w:r>
              <w:t>/</w:t>
            </w:r>
            <w:r>
              <w:rPr>
                <w:rFonts w:hint="eastAsia"/>
              </w:rPr>
              <w:t>a</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SS</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3000mg/L</w:t>
            </w:r>
            <w:r>
              <w:rPr>
                <w:rFonts w:cs="Times New Roman" w:hint="eastAsia"/>
              </w:rPr>
              <w:t>、</w:t>
            </w:r>
            <w:r>
              <w:rPr>
                <w:rFonts w:cs="Times New Roman" w:hint="eastAsia"/>
              </w:rPr>
              <w:t>0.48</w:t>
            </w:r>
            <w:r>
              <w:rPr>
                <w:color w:val="000000"/>
                <w:szCs w:val="21"/>
              </w:rPr>
              <w:t>t/a</w:t>
            </w:r>
          </w:p>
        </w:tc>
        <w:tc>
          <w:tcPr>
            <w:tcW w:w="2636" w:type="dxa"/>
            <w:vMerge w:val="restart"/>
            <w:vAlign w:val="center"/>
          </w:tcPr>
          <w:p w:rsidR="00501F3D" w:rsidRDefault="00AA0CFD">
            <w:pPr>
              <w:adjustRightInd w:val="0"/>
              <w:snapToGrid w:val="0"/>
              <w:spacing w:line="240" w:lineRule="atLeast"/>
              <w:jc w:val="center"/>
              <w:rPr>
                <w:rFonts w:cs="Times New Roman"/>
              </w:rPr>
            </w:pPr>
            <w:r>
              <w:rPr>
                <w:rFonts w:cs="Times New Roman"/>
              </w:rPr>
              <w:t>沉淀后回用</w:t>
            </w:r>
          </w:p>
        </w:tc>
      </w:tr>
      <w:tr w:rsidR="00501F3D">
        <w:trPr>
          <w:trHeight w:val="399"/>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cs="Times New Roman" w:hint="eastAsia"/>
              </w:rPr>
              <w:t>运输车冲洗</w:t>
            </w:r>
            <w:r>
              <w:rPr>
                <w:rFonts w:hint="eastAsia"/>
              </w:rPr>
              <w:t>废水，</w:t>
            </w:r>
            <w:r>
              <w:rPr>
                <w:rFonts w:hint="eastAsia"/>
              </w:rPr>
              <w:t>480</w:t>
            </w:r>
            <w:r>
              <w:rPr>
                <w:rFonts w:hint="eastAsia"/>
              </w:rPr>
              <w:t>m</w:t>
            </w:r>
            <w:r>
              <w:rPr>
                <w:rFonts w:hint="eastAsia"/>
                <w:vertAlign w:val="superscript"/>
              </w:rPr>
              <w:t>3</w:t>
            </w:r>
            <w:r>
              <w:t>/</w:t>
            </w:r>
            <w:r>
              <w:rPr>
                <w:rFonts w:hint="eastAsia"/>
              </w:rPr>
              <w:t>a</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SS</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1</w:t>
            </w:r>
            <w:r>
              <w:rPr>
                <w:rFonts w:cs="Times New Roman" w:hint="eastAsia"/>
              </w:rPr>
              <w:t>5</w:t>
            </w:r>
            <w:r>
              <w:rPr>
                <w:rFonts w:cs="Times New Roman"/>
              </w:rPr>
              <w:t>00mg/L</w:t>
            </w:r>
            <w:r>
              <w:rPr>
                <w:rFonts w:cs="Times New Roman" w:hint="eastAsia"/>
              </w:rPr>
              <w:t>、</w:t>
            </w:r>
            <w:r>
              <w:rPr>
                <w:rFonts w:cs="Times New Roman" w:hint="eastAsia"/>
              </w:rPr>
              <w:t>0.72</w:t>
            </w:r>
            <w:r>
              <w:rPr>
                <w:color w:val="000000"/>
                <w:szCs w:val="21"/>
              </w:rPr>
              <w:t>t/a</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399"/>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cs="Times New Roman" w:hint="eastAsia"/>
              </w:rPr>
              <w:t>搅拌区清洗</w:t>
            </w:r>
            <w:r>
              <w:rPr>
                <w:rFonts w:hint="eastAsia"/>
              </w:rPr>
              <w:t>废水，</w:t>
            </w:r>
            <w:r>
              <w:rPr>
                <w:rFonts w:hint="eastAsia"/>
              </w:rPr>
              <w:t>160</w:t>
            </w:r>
            <w:r>
              <w:rPr>
                <w:rFonts w:hint="eastAsia"/>
              </w:rPr>
              <w:t>m</w:t>
            </w:r>
            <w:r>
              <w:rPr>
                <w:rFonts w:hint="eastAsia"/>
                <w:vertAlign w:val="superscript"/>
              </w:rPr>
              <w:t>3</w:t>
            </w:r>
            <w:r>
              <w:t>/</w:t>
            </w:r>
            <w:r>
              <w:rPr>
                <w:rFonts w:hint="eastAsia"/>
              </w:rPr>
              <w:t>a</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SS</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hint="eastAsia"/>
              </w:rPr>
              <w:t>8</w:t>
            </w:r>
            <w:r>
              <w:rPr>
                <w:rFonts w:cs="Times New Roman"/>
              </w:rPr>
              <w:t>00mg/L</w:t>
            </w:r>
            <w:r>
              <w:rPr>
                <w:rFonts w:hint="eastAsia"/>
                <w:color w:val="000000"/>
                <w:szCs w:val="21"/>
              </w:rPr>
              <w:t>、</w:t>
            </w:r>
            <w:r>
              <w:rPr>
                <w:rFonts w:hint="eastAsia"/>
                <w:color w:val="000000"/>
                <w:szCs w:val="21"/>
              </w:rPr>
              <w:t>0.13</w:t>
            </w:r>
            <w:r>
              <w:rPr>
                <w:color w:val="000000"/>
                <w:szCs w:val="21"/>
              </w:rPr>
              <w:t>t/a</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90"/>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hint="eastAsia"/>
              </w:rPr>
              <w:t>水浴除尘</w:t>
            </w:r>
            <w:r>
              <w:rPr>
                <w:rFonts w:hint="eastAsia"/>
              </w:rPr>
              <w:t>废水，</w:t>
            </w:r>
            <w:r>
              <w:rPr>
                <w:rFonts w:hint="eastAsia"/>
              </w:rPr>
              <w:t>85</w:t>
            </w:r>
            <w:r>
              <w:rPr>
                <w:rFonts w:hint="eastAsia"/>
              </w:rPr>
              <w:t>m</w:t>
            </w:r>
            <w:r>
              <w:rPr>
                <w:rFonts w:hint="eastAsia"/>
                <w:vertAlign w:val="superscript"/>
              </w:rPr>
              <w:t>3</w:t>
            </w:r>
            <w:r>
              <w:t>/</w:t>
            </w:r>
            <w:r>
              <w:rPr>
                <w:rFonts w:hint="eastAsia"/>
              </w:rPr>
              <w:t>a</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SS</w:t>
            </w:r>
          </w:p>
        </w:tc>
        <w:tc>
          <w:tcPr>
            <w:tcW w:w="2235" w:type="dxa"/>
            <w:vAlign w:val="center"/>
          </w:tcPr>
          <w:p w:rsidR="00501F3D" w:rsidRDefault="00AA0CFD">
            <w:pPr>
              <w:adjustRightInd w:val="0"/>
              <w:snapToGrid w:val="0"/>
              <w:spacing w:line="240" w:lineRule="atLeast"/>
              <w:jc w:val="center"/>
              <w:rPr>
                <w:rFonts w:cs="Times New Roman"/>
              </w:rPr>
            </w:pPr>
            <w:r>
              <w:rPr>
                <w:rFonts w:hint="eastAsia"/>
                <w:color w:val="000000"/>
                <w:szCs w:val="21"/>
              </w:rPr>
              <w:t>-</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96"/>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Merge w:val="restart"/>
            <w:vAlign w:val="center"/>
          </w:tcPr>
          <w:p w:rsidR="00501F3D" w:rsidRDefault="00AA0CFD">
            <w:pPr>
              <w:adjustRightInd w:val="0"/>
              <w:snapToGrid w:val="0"/>
              <w:spacing w:line="240" w:lineRule="atLeast"/>
              <w:jc w:val="center"/>
            </w:pPr>
            <w:r>
              <w:rPr>
                <w:rFonts w:hint="eastAsia"/>
              </w:rPr>
              <w:t>生活污水（</w:t>
            </w:r>
            <w:r>
              <w:rPr>
                <w:rFonts w:hint="eastAsia"/>
              </w:rPr>
              <w:t>128</w:t>
            </w:r>
            <w:r>
              <w:rPr>
                <w:rFonts w:cs="Times New Roman" w:hint="eastAsia"/>
              </w:rPr>
              <w:t>m</w:t>
            </w:r>
            <w:r>
              <w:rPr>
                <w:rFonts w:cs="Times New Roman" w:hint="eastAsia"/>
                <w:vertAlign w:val="superscript"/>
              </w:rPr>
              <w:t>3</w:t>
            </w:r>
            <w:r>
              <w:rPr>
                <w:rFonts w:cs="Times New Roman" w:hint="eastAsia"/>
              </w:rPr>
              <w:t>/a</w:t>
            </w:r>
            <w:r>
              <w:rPr>
                <w:rFonts w:hint="eastAsia"/>
              </w:rPr>
              <w:t>）</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COD</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350mg/L</w:t>
            </w:r>
          </w:p>
        </w:tc>
        <w:tc>
          <w:tcPr>
            <w:tcW w:w="2636" w:type="dxa"/>
            <w:vMerge w:val="restart"/>
            <w:vAlign w:val="center"/>
          </w:tcPr>
          <w:p w:rsidR="00501F3D" w:rsidRDefault="00AA0CFD">
            <w:pPr>
              <w:adjustRightInd w:val="0"/>
              <w:snapToGrid w:val="0"/>
              <w:spacing w:line="240" w:lineRule="atLeast"/>
              <w:jc w:val="center"/>
              <w:rPr>
                <w:rFonts w:cs="Times New Roman"/>
              </w:rPr>
            </w:pPr>
            <w:r>
              <w:rPr>
                <w:rFonts w:cs="Times New Roman"/>
              </w:rPr>
              <w:t>经化粪池收集，无害化处理后用于农田施肥，不外排</w:t>
            </w:r>
          </w:p>
        </w:tc>
      </w:tr>
      <w:tr w:rsidR="00501F3D">
        <w:trPr>
          <w:trHeight w:val="96"/>
          <w:jc w:val="center"/>
        </w:trPr>
        <w:tc>
          <w:tcPr>
            <w:tcW w:w="802" w:type="dxa"/>
            <w:vMerge/>
            <w:vAlign w:val="center"/>
          </w:tcPr>
          <w:p w:rsidR="00501F3D" w:rsidRDefault="00501F3D">
            <w:pPr>
              <w:adjustRightInd w:val="0"/>
              <w:snapToGrid w:val="0"/>
              <w:spacing w:line="240" w:lineRule="atLeast"/>
              <w:jc w:val="center"/>
              <w:rPr>
                <w:rFonts w:cs="Times New Roman"/>
              </w:rPr>
            </w:pPr>
          </w:p>
        </w:tc>
        <w:tc>
          <w:tcPr>
            <w:tcW w:w="2479" w:type="dxa"/>
            <w:vMerge/>
            <w:vAlign w:val="center"/>
          </w:tcPr>
          <w:p w:rsidR="00501F3D" w:rsidRDefault="00501F3D">
            <w:pPr>
              <w:adjustRightInd w:val="0"/>
              <w:snapToGrid w:val="0"/>
              <w:spacing w:line="240" w:lineRule="atLeast"/>
              <w:jc w:val="center"/>
              <w:rPr>
                <w:rFonts w:cs="Times New Roman"/>
              </w:rPr>
            </w:pP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BOD</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180mg/L</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96"/>
          <w:jc w:val="center"/>
        </w:trPr>
        <w:tc>
          <w:tcPr>
            <w:tcW w:w="802" w:type="dxa"/>
            <w:vMerge/>
            <w:vAlign w:val="center"/>
          </w:tcPr>
          <w:p w:rsidR="00501F3D" w:rsidRDefault="00501F3D">
            <w:pPr>
              <w:adjustRightInd w:val="0"/>
              <w:snapToGrid w:val="0"/>
              <w:spacing w:line="240" w:lineRule="atLeast"/>
              <w:jc w:val="center"/>
              <w:rPr>
                <w:rFonts w:cs="Times New Roman"/>
              </w:rPr>
            </w:pPr>
          </w:p>
        </w:tc>
        <w:tc>
          <w:tcPr>
            <w:tcW w:w="2479" w:type="dxa"/>
            <w:vMerge/>
            <w:vAlign w:val="center"/>
          </w:tcPr>
          <w:p w:rsidR="00501F3D" w:rsidRDefault="00501F3D">
            <w:pPr>
              <w:adjustRightInd w:val="0"/>
              <w:snapToGrid w:val="0"/>
              <w:spacing w:line="240" w:lineRule="atLeast"/>
              <w:jc w:val="center"/>
              <w:rPr>
                <w:rFonts w:cs="Times New Roman"/>
              </w:rPr>
            </w:pP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SS</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200mg/L</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96"/>
          <w:jc w:val="center"/>
        </w:trPr>
        <w:tc>
          <w:tcPr>
            <w:tcW w:w="802" w:type="dxa"/>
            <w:vMerge/>
            <w:vAlign w:val="center"/>
          </w:tcPr>
          <w:p w:rsidR="00501F3D" w:rsidRDefault="00501F3D">
            <w:pPr>
              <w:adjustRightInd w:val="0"/>
              <w:snapToGrid w:val="0"/>
              <w:spacing w:line="240" w:lineRule="atLeast"/>
              <w:jc w:val="center"/>
              <w:rPr>
                <w:rFonts w:cs="Times New Roman"/>
              </w:rPr>
            </w:pPr>
          </w:p>
        </w:tc>
        <w:tc>
          <w:tcPr>
            <w:tcW w:w="2479" w:type="dxa"/>
            <w:vMerge/>
            <w:vAlign w:val="center"/>
          </w:tcPr>
          <w:p w:rsidR="00501F3D" w:rsidRDefault="00501F3D">
            <w:pPr>
              <w:adjustRightInd w:val="0"/>
              <w:snapToGrid w:val="0"/>
              <w:spacing w:line="240" w:lineRule="atLeast"/>
              <w:jc w:val="center"/>
              <w:rPr>
                <w:rFonts w:cs="Times New Roman"/>
              </w:rPr>
            </w:pP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氨氮</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rPr>
              <w:t>25mg/L</w:t>
            </w:r>
          </w:p>
        </w:tc>
        <w:tc>
          <w:tcPr>
            <w:tcW w:w="2636" w:type="dxa"/>
            <w:vMerge/>
            <w:vAlign w:val="center"/>
          </w:tcPr>
          <w:p w:rsidR="00501F3D" w:rsidRDefault="00501F3D">
            <w:pPr>
              <w:adjustRightInd w:val="0"/>
              <w:snapToGrid w:val="0"/>
              <w:spacing w:line="240" w:lineRule="atLeast"/>
              <w:jc w:val="center"/>
              <w:rPr>
                <w:rFonts w:cs="Times New Roman"/>
              </w:rPr>
            </w:pPr>
          </w:p>
        </w:tc>
      </w:tr>
      <w:tr w:rsidR="00501F3D">
        <w:trPr>
          <w:trHeight w:val="389"/>
          <w:jc w:val="center"/>
        </w:trPr>
        <w:tc>
          <w:tcPr>
            <w:tcW w:w="802" w:type="dxa"/>
            <w:vMerge w:val="restart"/>
            <w:vAlign w:val="center"/>
          </w:tcPr>
          <w:p w:rsidR="00501F3D" w:rsidRDefault="00AA0CFD">
            <w:pPr>
              <w:adjustRightInd w:val="0"/>
              <w:snapToGrid w:val="0"/>
              <w:spacing w:line="240" w:lineRule="atLeast"/>
              <w:jc w:val="center"/>
              <w:outlineLvl w:val="0"/>
              <w:rPr>
                <w:rFonts w:cs="Times New Roman"/>
              </w:rPr>
            </w:pPr>
            <w:r>
              <w:rPr>
                <w:rFonts w:cs="Times New Roman"/>
              </w:rPr>
              <w:t>固</w:t>
            </w:r>
          </w:p>
          <w:p w:rsidR="00501F3D" w:rsidRDefault="00AA0CFD">
            <w:pPr>
              <w:adjustRightInd w:val="0"/>
              <w:snapToGrid w:val="0"/>
              <w:spacing w:line="240" w:lineRule="atLeast"/>
              <w:jc w:val="center"/>
              <w:outlineLvl w:val="0"/>
              <w:rPr>
                <w:rFonts w:cs="Times New Roman"/>
              </w:rPr>
            </w:pPr>
            <w:r>
              <w:rPr>
                <w:rFonts w:cs="Times New Roman"/>
              </w:rPr>
              <w:t>体</w:t>
            </w:r>
          </w:p>
          <w:p w:rsidR="00501F3D" w:rsidRDefault="00AA0CFD">
            <w:pPr>
              <w:adjustRightInd w:val="0"/>
              <w:snapToGrid w:val="0"/>
              <w:spacing w:line="240" w:lineRule="atLeast"/>
              <w:jc w:val="center"/>
              <w:outlineLvl w:val="0"/>
              <w:rPr>
                <w:rFonts w:cs="Times New Roman"/>
              </w:rPr>
            </w:pPr>
            <w:r>
              <w:rPr>
                <w:rFonts w:cs="Times New Roman"/>
              </w:rPr>
              <w:t>废</w:t>
            </w:r>
          </w:p>
          <w:p w:rsidR="00501F3D" w:rsidRDefault="00AA0CFD">
            <w:pPr>
              <w:adjustRightInd w:val="0"/>
              <w:snapToGrid w:val="0"/>
              <w:spacing w:line="240" w:lineRule="atLeast"/>
              <w:jc w:val="center"/>
              <w:outlineLvl w:val="0"/>
              <w:rPr>
                <w:rFonts w:cs="Times New Roman"/>
              </w:rPr>
            </w:pPr>
            <w:r>
              <w:rPr>
                <w:rFonts w:cs="Times New Roman"/>
              </w:rPr>
              <w:t>物</w:t>
            </w:r>
          </w:p>
        </w:tc>
        <w:tc>
          <w:tcPr>
            <w:tcW w:w="2479" w:type="dxa"/>
            <w:vAlign w:val="center"/>
          </w:tcPr>
          <w:p w:rsidR="00501F3D" w:rsidRDefault="00AA0CFD">
            <w:pPr>
              <w:adjustRightInd w:val="0"/>
              <w:snapToGrid w:val="0"/>
              <w:spacing w:line="240" w:lineRule="atLeast"/>
              <w:jc w:val="center"/>
              <w:rPr>
                <w:rFonts w:cs="Times New Roman"/>
              </w:rPr>
            </w:pPr>
            <w:r>
              <w:rPr>
                <w:rFonts w:hint="eastAsia"/>
              </w:rPr>
              <w:t>水浴除尘</w:t>
            </w:r>
            <w:r>
              <w:rPr>
                <w:rFonts w:hint="eastAsia"/>
              </w:rPr>
              <w:t>池</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沉渣</w:t>
            </w:r>
          </w:p>
        </w:tc>
        <w:tc>
          <w:tcPr>
            <w:tcW w:w="2235" w:type="dxa"/>
            <w:vAlign w:val="center"/>
          </w:tcPr>
          <w:p w:rsidR="00501F3D" w:rsidRDefault="00AA0CFD">
            <w:pPr>
              <w:adjustRightInd w:val="0"/>
              <w:snapToGrid w:val="0"/>
              <w:spacing w:line="240" w:lineRule="atLeast"/>
              <w:jc w:val="center"/>
              <w:rPr>
                <w:rFonts w:cs="Times New Roman"/>
              </w:rPr>
            </w:pPr>
            <w:r>
              <w:rPr>
                <w:rFonts w:hint="eastAsia"/>
                <w:color w:val="000000"/>
                <w:szCs w:val="21"/>
              </w:rPr>
              <w:t>13.9</w:t>
            </w:r>
            <w:r>
              <w:rPr>
                <w:color w:val="000000"/>
                <w:szCs w:val="21"/>
              </w:rPr>
              <w:t>t/a</w:t>
            </w:r>
          </w:p>
        </w:tc>
        <w:tc>
          <w:tcPr>
            <w:tcW w:w="2636" w:type="dxa"/>
            <w:vMerge w:val="restart"/>
            <w:vAlign w:val="center"/>
          </w:tcPr>
          <w:p w:rsidR="00501F3D" w:rsidRDefault="00AA0CFD">
            <w:pPr>
              <w:adjustRightInd w:val="0"/>
              <w:snapToGrid w:val="0"/>
              <w:spacing w:line="240" w:lineRule="atLeast"/>
              <w:jc w:val="center"/>
              <w:rPr>
                <w:rFonts w:cs="Times New Roman"/>
              </w:rPr>
            </w:pPr>
            <w:r>
              <w:rPr>
                <w:rFonts w:cs="Times New Roman"/>
              </w:rPr>
              <w:t>可外售给砖厂作为原材料</w:t>
            </w:r>
          </w:p>
        </w:tc>
      </w:tr>
      <w:tr w:rsidR="00501F3D">
        <w:trPr>
          <w:trHeight w:val="389"/>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cs="Times New Roman"/>
              </w:rPr>
              <w:t>沉淀池</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沉渣</w:t>
            </w:r>
          </w:p>
        </w:tc>
        <w:tc>
          <w:tcPr>
            <w:tcW w:w="2235" w:type="dxa"/>
            <w:vAlign w:val="center"/>
          </w:tcPr>
          <w:p w:rsidR="00501F3D" w:rsidRDefault="00AA0CFD">
            <w:pPr>
              <w:adjustRightInd w:val="0"/>
              <w:snapToGrid w:val="0"/>
              <w:spacing w:line="240" w:lineRule="atLeast"/>
              <w:jc w:val="center"/>
              <w:rPr>
                <w:color w:val="000000"/>
                <w:szCs w:val="21"/>
              </w:rPr>
            </w:pPr>
            <w:r>
              <w:rPr>
                <w:rFonts w:hint="eastAsia"/>
                <w:color w:val="000000"/>
                <w:szCs w:val="21"/>
              </w:rPr>
              <w:t>1.33</w:t>
            </w:r>
            <w:r>
              <w:rPr>
                <w:rFonts w:hint="eastAsia"/>
                <w:color w:val="000000"/>
                <w:szCs w:val="21"/>
              </w:rPr>
              <w:t>t/a</w:t>
            </w:r>
          </w:p>
        </w:tc>
        <w:tc>
          <w:tcPr>
            <w:tcW w:w="2636" w:type="dxa"/>
            <w:vMerge/>
            <w:vAlign w:val="center"/>
          </w:tcPr>
          <w:p w:rsidR="00501F3D" w:rsidRDefault="00501F3D">
            <w:pPr>
              <w:adjustRightInd w:val="0"/>
              <w:snapToGrid w:val="0"/>
              <w:spacing w:line="240" w:lineRule="atLeast"/>
              <w:jc w:val="center"/>
              <w:rPr>
                <w:rFonts w:cs="Times New Roman"/>
                <w:bCs/>
              </w:rPr>
            </w:pPr>
          </w:p>
        </w:tc>
      </w:tr>
      <w:tr w:rsidR="00501F3D">
        <w:trPr>
          <w:trHeight w:val="354"/>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cs="Times New Roman"/>
              </w:rPr>
              <w:t>员工</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生活垃圾</w:t>
            </w:r>
          </w:p>
        </w:tc>
        <w:tc>
          <w:tcPr>
            <w:tcW w:w="2235" w:type="dxa"/>
            <w:vAlign w:val="center"/>
          </w:tcPr>
          <w:p w:rsidR="00501F3D" w:rsidRDefault="00AA0CFD">
            <w:pPr>
              <w:adjustRightInd w:val="0"/>
              <w:snapToGrid w:val="0"/>
              <w:spacing w:line="240" w:lineRule="atLeast"/>
              <w:jc w:val="center"/>
              <w:rPr>
                <w:rFonts w:cs="Times New Roman"/>
              </w:rPr>
            </w:pPr>
            <w:r>
              <w:rPr>
                <w:rFonts w:cs="Times New Roman" w:hint="eastAsia"/>
              </w:rPr>
              <w:t>1.6t</w:t>
            </w:r>
            <w:r>
              <w:rPr>
                <w:rFonts w:cs="Times New Roman"/>
              </w:rPr>
              <w:t>/a</w:t>
            </w:r>
          </w:p>
        </w:tc>
        <w:tc>
          <w:tcPr>
            <w:tcW w:w="2636" w:type="dxa"/>
            <w:vAlign w:val="center"/>
          </w:tcPr>
          <w:p w:rsidR="00501F3D" w:rsidRDefault="00AA0CFD">
            <w:pPr>
              <w:adjustRightInd w:val="0"/>
              <w:snapToGrid w:val="0"/>
              <w:spacing w:line="240" w:lineRule="atLeast"/>
              <w:jc w:val="center"/>
              <w:rPr>
                <w:rFonts w:cs="Times New Roman"/>
              </w:rPr>
            </w:pPr>
            <w:r>
              <w:rPr>
                <w:rFonts w:cs="Times New Roman"/>
              </w:rPr>
              <w:t>外运处置</w:t>
            </w:r>
          </w:p>
        </w:tc>
      </w:tr>
      <w:tr w:rsidR="00501F3D">
        <w:trPr>
          <w:trHeight w:val="312"/>
          <w:jc w:val="center"/>
        </w:trPr>
        <w:tc>
          <w:tcPr>
            <w:tcW w:w="802" w:type="dxa"/>
            <w:vMerge w:val="restart"/>
            <w:vAlign w:val="center"/>
          </w:tcPr>
          <w:p w:rsidR="00501F3D" w:rsidRDefault="00AA0CFD">
            <w:pPr>
              <w:adjustRightInd w:val="0"/>
              <w:snapToGrid w:val="0"/>
              <w:spacing w:line="240" w:lineRule="atLeast"/>
              <w:jc w:val="center"/>
              <w:outlineLvl w:val="0"/>
              <w:rPr>
                <w:rFonts w:cs="Times New Roman"/>
              </w:rPr>
            </w:pPr>
            <w:r>
              <w:rPr>
                <w:rFonts w:cs="Times New Roman"/>
              </w:rPr>
              <w:t>噪</w:t>
            </w:r>
          </w:p>
          <w:p w:rsidR="00501F3D" w:rsidRDefault="00AA0CFD">
            <w:pPr>
              <w:adjustRightInd w:val="0"/>
              <w:snapToGrid w:val="0"/>
              <w:spacing w:line="240" w:lineRule="atLeast"/>
              <w:jc w:val="center"/>
              <w:outlineLvl w:val="0"/>
              <w:rPr>
                <w:rFonts w:cs="Times New Roman"/>
              </w:rPr>
            </w:pPr>
            <w:r>
              <w:rPr>
                <w:rFonts w:cs="Times New Roman"/>
              </w:rPr>
              <w:t>声</w:t>
            </w:r>
          </w:p>
        </w:tc>
        <w:tc>
          <w:tcPr>
            <w:tcW w:w="2479" w:type="dxa"/>
            <w:vAlign w:val="center"/>
          </w:tcPr>
          <w:p w:rsidR="00501F3D" w:rsidRDefault="00AA0CFD">
            <w:pPr>
              <w:adjustRightInd w:val="0"/>
              <w:snapToGrid w:val="0"/>
              <w:spacing w:line="240" w:lineRule="atLeast"/>
              <w:jc w:val="center"/>
              <w:rPr>
                <w:rFonts w:cs="Times New Roman"/>
              </w:rPr>
            </w:pPr>
            <w:r>
              <w:rPr>
                <w:rFonts w:cs="Times New Roman"/>
              </w:rPr>
              <w:t>生产设备</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噪声</w:t>
            </w:r>
          </w:p>
        </w:tc>
        <w:tc>
          <w:tcPr>
            <w:tcW w:w="2235" w:type="dxa"/>
            <w:vAlign w:val="center"/>
          </w:tcPr>
          <w:p w:rsidR="00501F3D" w:rsidRDefault="00AA0CFD">
            <w:pPr>
              <w:adjustRightInd w:val="0"/>
              <w:snapToGrid w:val="0"/>
              <w:spacing w:line="240" w:lineRule="atLeast"/>
              <w:jc w:val="center"/>
              <w:rPr>
                <w:rFonts w:cs="Times New Roman"/>
                <w:color w:val="000000" w:themeColor="text1"/>
              </w:rPr>
            </w:pPr>
            <w:r>
              <w:rPr>
                <w:rFonts w:cs="Times New Roman"/>
                <w:color w:val="000000" w:themeColor="text1"/>
              </w:rPr>
              <w:t>70-80dB</w:t>
            </w:r>
            <w:r>
              <w:rPr>
                <w:rFonts w:cs="Times New Roman" w:hint="eastAsia"/>
                <w:color w:val="000000" w:themeColor="text1"/>
              </w:rPr>
              <w:t>(</w:t>
            </w:r>
            <w:r>
              <w:rPr>
                <w:rFonts w:cs="Times New Roman"/>
                <w:color w:val="000000" w:themeColor="text1"/>
              </w:rPr>
              <w:t>A</w:t>
            </w:r>
            <w:r>
              <w:rPr>
                <w:rFonts w:cs="Times New Roman" w:hint="eastAsia"/>
                <w:color w:val="000000" w:themeColor="text1"/>
              </w:rPr>
              <w:t>)</w:t>
            </w:r>
          </w:p>
        </w:tc>
        <w:tc>
          <w:tcPr>
            <w:tcW w:w="2636" w:type="dxa"/>
            <w:vMerge w:val="restart"/>
            <w:vAlign w:val="center"/>
          </w:tcPr>
          <w:p w:rsidR="00501F3D" w:rsidRDefault="00AA0CFD">
            <w:pPr>
              <w:adjustRightInd w:val="0"/>
              <w:snapToGrid w:val="0"/>
              <w:spacing w:line="240" w:lineRule="atLeast"/>
              <w:jc w:val="center"/>
              <w:outlineLvl w:val="0"/>
              <w:rPr>
                <w:rFonts w:cs="Times New Roman"/>
              </w:rPr>
            </w:pPr>
            <w:r>
              <w:rPr>
                <w:rFonts w:hAnsi="宋体" w:hint="eastAsia"/>
              </w:rPr>
              <w:t>厂界达标</w:t>
            </w:r>
          </w:p>
        </w:tc>
      </w:tr>
      <w:tr w:rsidR="00501F3D">
        <w:trPr>
          <w:trHeight w:val="266"/>
          <w:jc w:val="center"/>
        </w:trPr>
        <w:tc>
          <w:tcPr>
            <w:tcW w:w="802" w:type="dxa"/>
            <w:vMerge/>
            <w:vAlign w:val="center"/>
          </w:tcPr>
          <w:p w:rsidR="00501F3D" w:rsidRDefault="00501F3D">
            <w:pPr>
              <w:adjustRightInd w:val="0"/>
              <w:snapToGrid w:val="0"/>
              <w:spacing w:line="240" w:lineRule="atLeast"/>
              <w:jc w:val="center"/>
              <w:outlineLvl w:val="0"/>
              <w:rPr>
                <w:rFonts w:cs="Times New Roman"/>
              </w:rPr>
            </w:pPr>
          </w:p>
        </w:tc>
        <w:tc>
          <w:tcPr>
            <w:tcW w:w="2479" w:type="dxa"/>
            <w:vAlign w:val="center"/>
          </w:tcPr>
          <w:p w:rsidR="00501F3D" w:rsidRDefault="00AA0CFD">
            <w:pPr>
              <w:adjustRightInd w:val="0"/>
              <w:snapToGrid w:val="0"/>
              <w:spacing w:line="240" w:lineRule="atLeast"/>
              <w:jc w:val="center"/>
              <w:rPr>
                <w:rFonts w:cs="Times New Roman"/>
              </w:rPr>
            </w:pPr>
            <w:r>
              <w:rPr>
                <w:rFonts w:cs="Times New Roman"/>
              </w:rPr>
              <w:t>运输车辆</w:t>
            </w:r>
          </w:p>
        </w:tc>
        <w:tc>
          <w:tcPr>
            <w:tcW w:w="919" w:type="dxa"/>
            <w:vAlign w:val="center"/>
          </w:tcPr>
          <w:p w:rsidR="00501F3D" w:rsidRDefault="00AA0CFD">
            <w:pPr>
              <w:adjustRightInd w:val="0"/>
              <w:snapToGrid w:val="0"/>
              <w:spacing w:line="240" w:lineRule="atLeast"/>
              <w:jc w:val="center"/>
              <w:rPr>
                <w:rFonts w:cs="Times New Roman"/>
              </w:rPr>
            </w:pPr>
            <w:r>
              <w:rPr>
                <w:rFonts w:cs="Times New Roman"/>
              </w:rPr>
              <w:t>噪声</w:t>
            </w:r>
          </w:p>
        </w:tc>
        <w:tc>
          <w:tcPr>
            <w:tcW w:w="2235" w:type="dxa"/>
            <w:vAlign w:val="center"/>
          </w:tcPr>
          <w:p w:rsidR="00501F3D" w:rsidRDefault="00AA0CFD">
            <w:pPr>
              <w:adjustRightInd w:val="0"/>
              <w:snapToGrid w:val="0"/>
              <w:spacing w:line="240" w:lineRule="atLeast"/>
              <w:jc w:val="center"/>
              <w:rPr>
                <w:rFonts w:cs="Times New Roman"/>
                <w:color w:val="000000" w:themeColor="text1"/>
              </w:rPr>
            </w:pPr>
            <w:r>
              <w:rPr>
                <w:rFonts w:cs="Times New Roman"/>
                <w:color w:val="000000" w:themeColor="text1"/>
              </w:rPr>
              <w:t>80dB</w:t>
            </w:r>
            <w:r>
              <w:rPr>
                <w:rFonts w:cs="Times New Roman" w:hint="eastAsia"/>
                <w:color w:val="000000" w:themeColor="text1"/>
              </w:rPr>
              <w:t>(</w:t>
            </w:r>
            <w:r>
              <w:rPr>
                <w:rFonts w:cs="Times New Roman"/>
                <w:color w:val="000000" w:themeColor="text1"/>
              </w:rPr>
              <w:t>A</w:t>
            </w:r>
            <w:r>
              <w:rPr>
                <w:rFonts w:cs="Times New Roman" w:hint="eastAsia"/>
                <w:color w:val="000000" w:themeColor="text1"/>
              </w:rPr>
              <w:t>)</w:t>
            </w:r>
          </w:p>
        </w:tc>
        <w:tc>
          <w:tcPr>
            <w:tcW w:w="2636" w:type="dxa"/>
            <w:vMerge/>
            <w:vAlign w:val="center"/>
          </w:tcPr>
          <w:p w:rsidR="00501F3D" w:rsidRDefault="00501F3D">
            <w:pPr>
              <w:adjustRightInd w:val="0"/>
              <w:snapToGrid w:val="0"/>
              <w:spacing w:line="240" w:lineRule="atLeast"/>
              <w:jc w:val="center"/>
              <w:outlineLvl w:val="0"/>
              <w:rPr>
                <w:rFonts w:cs="Times New Roman"/>
                <w:color w:val="C00000"/>
              </w:rPr>
            </w:pPr>
          </w:p>
        </w:tc>
      </w:tr>
      <w:tr w:rsidR="00501F3D">
        <w:trPr>
          <w:trHeight w:val="20"/>
          <w:jc w:val="center"/>
        </w:trPr>
        <w:tc>
          <w:tcPr>
            <w:tcW w:w="9071" w:type="dxa"/>
            <w:gridSpan w:val="5"/>
            <w:vAlign w:val="center"/>
          </w:tcPr>
          <w:p w:rsidR="00501F3D" w:rsidRDefault="00AA0CFD">
            <w:pPr>
              <w:spacing w:line="240" w:lineRule="atLeast"/>
              <w:jc w:val="left"/>
              <w:rPr>
                <w:rFonts w:cs="Times New Roman"/>
                <w:b/>
              </w:rPr>
            </w:pPr>
            <w:r>
              <w:rPr>
                <w:rFonts w:cs="Times New Roman"/>
                <w:b/>
              </w:rPr>
              <w:t>主要生态影响</w:t>
            </w:r>
          </w:p>
          <w:p w:rsidR="00501F3D" w:rsidRDefault="00AA0CFD">
            <w:pPr>
              <w:adjustRightInd w:val="0"/>
              <w:snapToGrid w:val="0"/>
              <w:spacing w:line="240" w:lineRule="atLeast"/>
              <w:ind w:firstLineChars="200" w:firstLine="480"/>
              <w:jc w:val="left"/>
              <w:rPr>
                <w:rFonts w:cs="Times New Roman"/>
                <w:color w:val="C00000"/>
              </w:rPr>
            </w:pPr>
            <w:r>
              <w:rPr>
                <w:rFonts w:cs="Times New Roman"/>
              </w:rPr>
              <w:t>因为本项目废水能做到全部回用，固体废物也得到了合理处置，大气污染物主要为粉尘</w:t>
            </w:r>
            <w:r>
              <w:rPr>
                <w:rFonts w:cs="Times New Roman" w:hint="eastAsia"/>
              </w:rPr>
              <w:t>且</w:t>
            </w:r>
            <w:r>
              <w:rPr>
                <w:rFonts w:cs="Times New Roman"/>
              </w:rPr>
              <w:t>排放量不大，故本项目对周边生态不会造成影响。</w:t>
            </w:r>
          </w:p>
          <w:p w:rsidR="00501F3D" w:rsidRDefault="00501F3D">
            <w:pPr>
              <w:adjustRightInd w:val="0"/>
              <w:snapToGrid w:val="0"/>
              <w:spacing w:line="240" w:lineRule="atLeast"/>
              <w:jc w:val="center"/>
              <w:rPr>
                <w:rFonts w:cs="Times New Roman"/>
                <w:color w:val="C00000"/>
              </w:rPr>
            </w:pPr>
          </w:p>
        </w:tc>
      </w:tr>
    </w:tbl>
    <w:p w:rsidR="00501F3D" w:rsidRDefault="00AA0CFD">
      <w:pPr>
        <w:pStyle w:val="1"/>
      </w:pPr>
      <w:r>
        <w:rPr>
          <w:rFonts w:hint="eastAsia"/>
        </w:rPr>
        <w:lastRenderedPageBreak/>
        <w:t>八、环境影响分析</w:t>
      </w:r>
    </w:p>
    <w:tbl>
      <w:tblPr>
        <w:tblStyle w:val="af4"/>
        <w:tblW w:w="9071" w:type="dxa"/>
        <w:jc w:val="center"/>
        <w:tblLayout w:type="fixed"/>
        <w:tblLook w:val="04A0"/>
      </w:tblPr>
      <w:tblGrid>
        <w:gridCol w:w="9071"/>
      </w:tblGrid>
      <w:tr w:rsidR="00501F3D">
        <w:trPr>
          <w:trHeight w:val="90"/>
          <w:jc w:val="center"/>
        </w:trPr>
        <w:tc>
          <w:tcPr>
            <w:tcW w:w="9071" w:type="dxa"/>
          </w:tcPr>
          <w:p w:rsidR="00501F3D" w:rsidRDefault="00AA0CFD">
            <w:pPr>
              <w:pStyle w:val="2"/>
              <w:outlineLvl w:val="1"/>
            </w:pPr>
            <w:r>
              <w:t>施工期环境影响分析：</w:t>
            </w:r>
          </w:p>
          <w:p w:rsidR="00501F3D" w:rsidRDefault="00AA0CFD">
            <w:pPr>
              <w:pStyle w:val="3"/>
              <w:outlineLvl w:val="2"/>
            </w:pPr>
            <w:r>
              <w:rPr>
                <w:rFonts w:hint="eastAsia"/>
              </w:rPr>
              <w:t>1</w:t>
            </w:r>
            <w:r>
              <w:t>废水环境影响分析</w:t>
            </w:r>
            <w:r>
              <w:rPr>
                <w:rFonts w:hint="eastAsia"/>
              </w:rPr>
              <w:t>及防护措施</w:t>
            </w:r>
          </w:p>
          <w:p w:rsidR="00501F3D" w:rsidRDefault="00AA0CFD">
            <w:pPr>
              <w:ind w:firstLineChars="200" w:firstLine="480"/>
            </w:pPr>
            <w:r>
              <w:rPr>
                <w:rFonts w:hAnsi="宋体"/>
              </w:rPr>
              <w:t>项目施工期设施工营地，</w:t>
            </w:r>
            <w:r>
              <w:rPr>
                <w:rFonts w:hAnsi="宋体" w:hint="eastAsia"/>
              </w:rPr>
              <w:t>无生活废水产生。</w:t>
            </w:r>
            <w:r>
              <w:rPr>
                <w:rFonts w:hAnsi="宋体"/>
              </w:rPr>
              <w:t>施工废水含有石油类污染物及大量悬浮物直接排放将对环境造成较大的污染。环评提出，建设单位应修建沉淀池</w:t>
            </w:r>
            <w:r>
              <w:rPr>
                <w:rFonts w:hAnsi="宋体" w:hint="eastAsia"/>
              </w:rPr>
              <w:t>、</w:t>
            </w:r>
            <w:r>
              <w:rPr>
                <w:rFonts w:hAnsi="宋体"/>
              </w:rPr>
              <w:t>隔油</w:t>
            </w:r>
            <w:r>
              <w:rPr>
                <w:rFonts w:hAnsi="宋体" w:hint="eastAsia"/>
              </w:rPr>
              <w:t>池</w:t>
            </w:r>
            <w:r>
              <w:rPr>
                <w:rFonts w:hAnsi="宋体"/>
              </w:rPr>
              <w:t>对施工废水进行简单隔油、沉淀处理后回用于施工机械车辆清洗、场地洒水等</w:t>
            </w:r>
            <w:r>
              <w:rPr>
                <w:rFonts w:hAnsi="宋体" w:hint="eastAsia"/>
              </w:rPr>
              <w:t>，不向外排放，</w:t>
            </w:r>
            <w:r>
              <w:rPr>
                <w:rFonts w:hAnsi="宋体"/>
              </w:rPr>
              <w:t>对环境影响小。</w:t>
            </w:r>
          </w:p>
          <w:p w:rsidR="00501F3D" w:rsidRDefault="00AA0CFD">
            <w:pPr>
              <w:pStyle w:val="3"/>
              <w:outlineLvl w:val="2"/>
            </w:pPr>
            <w:r>
              <w:rPr>
                <w:rFonts w:hint="eastAsia"/>
              </w:rPr>
              <w:t>2</w:t>
            </w:r>
            <w:r>
              <w:t>废气环境影响分析</w:t>
            </w:r>
            <w:r>
              <w:rPr>
                <w:rFonts w:hint="eastAsia"/>
              </w:rPr>
              <w:t>及防护措施</w:t>
            </w:r>
          </w:p>
          <w:p w:rsidR="00501F3D" w:rsidRDefault="00AA0CFD">
            <w:pPr>
              <w:ind w:firstLineChars="200" w:firstLine="480"/>
              <w:rPr>
                <w:bCs/>
              </w:rPr>
            </w:pPr>
            <w:r>
              <w:rPr>
                <w:bCs/>
              </w:rPr>
              <w:t>本项目施工期的主要大气污染源有二：一是水泥拌和、</w:t>
            </w:r>
            <w:r>
              <w:rPr>
                <w:rFonts w:hint="eastAsia"/>
                <w:bCs/>
              </w:rPr>
              <w:t>建筑物</w:t>
            </w:r>
            <w:r>
              <w:rPr>
                <w:bCs/>
              </w:rPr>
              <w:t>道路建设期间作业的扬尘；二是运输车辆行驶产生的扬尘。</w:t>
            </w:r>
          </w:p>
          <w:p w:rsidR="00501F3D" w:rsidRDefault="00AA0CFD">
            <w:pPr>
              <w:ind w:firstLineChars="200" w:firstLine="480"/>
              <w:rPr>
                <w:bCs/>
              </w:rPr>
            </w:pPr>
            <w:r>
              <w:rPr>
                <w:bCs/>
              </w:rPr>
              <w:t>通过同类施工场地的监测，距施工场地</w:t>
            </w:r>
            <w:r>
              <w:rPr>
                <w:bCs/>
              </w:rPr>
              <w:t>200m</w:t>
            </w:r>
            <w:r>
              <w:rPr>
                <w:bCs/>
              </w:rPr>
              <w:t>处的</w:t>
            </w:r>
            <w:r>
              <w:rPr>
                <w:bCs/>
              </w:rPr>
              <w:t>TSP</w:t>
            </w:r>
            <w:r>
              <w:rPr>
                <w:bCs/>
              </w:rPr>
              <w:t>浓度为</w:t>
            </w:r>
            <w:r>
              <w:rPr>
                <w:bCs/>
              </w:rPr>
              <w:t>0.56mg/Nm</w:t>
            </w:r>
            <w:r>
              <w:rPr>
                <w:bCs/>
                <w:vertAlign w:val="superscript"/>
              </w:rPr>
              <w:t>3</w:t>
            </w:r>
            <w:r>
              <w:rPr>
                <w:bCs/>
              </w:rPr>
              <w:t>，超过《环境空气质量标准》（</w:t>
            </w:r>
            <w:r>
              <w:rPr>
                <w:bCs/>
              </w:rPr>
              <w:t>GB3095-2008</w:t>
            </w:r>
            <w:r>
              <w:rPr>
                <w:bCs/>
              </w:rPr>
              <w:t>）中二级标准的</w:t>
            </w:r>
            <w:r>
              <w:rPr>
                <w:bCs/>
              </w:rPr>
              <w:t>0.87</w:t>
            </w:r>
            <w:r>
              <w:rPr>
                <w:bCs/>
              </w:rPr>
              <w:t>倍。同类工程施工现场扬尘监测结果说明，围挡对减少施工扬尘对环境的污染有明显作用，可使被污染地区的扬尘浓度减少</w:t>
            </w:r>
            <w:r>
              <w:rPr>
                <w:bCs/>
              </w:rPr>
              <w:t>1/4</w:t>
            </w:r>
            <w:r>
              <w:rPr>
                <w:bCs/>
              </w:rPr>
              <w:t>，在风速不大时，采取围挡等措施可以有效减少施工扬尘的扩散。</w:t>
            </w:r>
          </w:p>
          <w:p w:rsidR="00501F3D" w:rsidRDefault="00AA0CFD">
            <w:pPr>
              <w:ind w:firstLineChars="200" w:firstLine="480"/>
              <w:rPr>
                <w:bCs/>
              </w:rPr>
            </w:pPr>
            <w:r>
              <w:rPr>
                <w:bCs/>
              </w:rPr>
              <w:t>项目区周围建设围墙，施工期扬尘对项目周边环境影响较小。为防止二次扬尘对周边环境空</w:t>
            </w:r>
            <w:r>
              <w:rPr>
                <w:bCs/>
              </w:rPr>
              <w:t>气的影响，必须加强施工管理，文明施工，干燥天气可在泥土地面、泥土路面洒水降尘，可使扬尘降低</w:t>
            </w:r>
            <w:r>
              <w:rPr>
                <w:bCs/>
              </w:rPr>
              <w:t>50%</w:t>
            </w:r>
            <w:r>
              <w:rPr>
                <w:bCs/>
              </w:rPr>
              <w:t>以上，施工场地附近采用挡板围挡等措施，以减轻扬尘对附近居民的影响。只要采取有效措施，可将施工期大气环境影响降到最小程度。施工扬尘污染随着施工结束而自行消失。</w:t>
            </w:r>
          </w:p>
          <w:p w:rsidR="00501F3D" w:rsidRDefault="00AA0CFD">
            <w:pPr>
              <w:pStyle w:val="3"/>
              <w:outlineLvl w:val="2"/>
            </w:pPr>
            <w:r>
              <w:rPr>
                <w:rFonts w:hint="eastAsia"/>
              </w:rPr>
              <w:t>3</w:t>
            </w:r>
            <w:r>
              <w:t>噪声环境影响分析</w:t>
            </w:r>
            <w:r>
              <w:rPr>
                <w:rFonts w:hint="eastAsia"/>
              </w:rPr>
              <w:t>及防护措施</w:t>
            </w:r>
          </w:p>
          <w:p w:rsidR="00501F3D" w:rsidRDefault="00AA0CFD">
            <w:pPr>
              <w:ind w:firstLineChars="200" w:firstLine="480"/>
            </w:pPr>
            <w:r>
              <w:t>施工阶段的噪声主要来自施工机械噪声、施工作业噪声和运输车辆噪声。施工场地噪声预测结果见</w:t>
            </w:r>
            <w:r>
              <w:rPr>
                <w:rFonts w:hint="eastAsia"/>
              </w:rPr>
              <w:t>下</w:t>
            </w:r>
            <w:r>
              <w:t>表</w:t>
            </w:r>
            <w:r>
              <w:rPr>
                <w:rFonts w:hint="eastAsia"/>
              </w:rPr>
              <w:t>：</w:t>
            </w:r>
          </w:p>
          <w:p w:rsidR="00501F3D" w:rsidRDefault="00AA0CFD">
            <w:pPr>
              <w:pStyle w:val="af6"/>
            </w:pPr>
            <w:r>
              <w:t>表</w:t>
            </w:r>
            <w:r>
              <w:rPr>
                <w:rFonts w:hint="eastAsia"/>
              </w:rPr>
              <w:t>8-1</w:t>
            </w:r>
            <w:r>
              <w:t>施工机械噪声影响预测</w:t>
            </w:r>
            <w:r>
              <w:t xml:space="preserve">  </w:t>
            </w:r>
            <w:r>
              <w:t>单位：</w:t>
            </w:r>
            <w:r>
              <w:t>dB</w:t>
            </w:r>
            <w:r>
              <w:t>（</w:t>
            </w:r>
            <w:r>
              <w:t>A</w:t>
            </w:r>
            <w:r>
              <w:t>）</w:t>
            </w:r>
          </w:p>
          <w:tbl>
            <w:tblPr>
              <w:tblW w:w="8825"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106"/>
              <w:gridCol w:w="931"/>
              <w:gridCol w:w="780"/>
              <w:gridCol w:w="781"/>
              <w:gridCol w:w="779"/>
              <w:gridCol w:w="781"/>
              <w:gridCol w:w="918"/>
              <w:gridCol w:w="917"/>
              <w:gridCol w:w="917"/>
              <w:gridCol w:w="915"/>
            </w:tblGrid>
            <w:tr w:rsidR="00501F3D">
              <w:tc>
                <w:tcPr>
                  <w:tcW w:w="1106" w:type="dxa"/>
                  <w:vAlign w:val="center"/>
                </w:tcPr>
                <w:p w:rsidR="00501F3D" w:rsidRDefault="00AA0CFD">
                  <w:pPr>
                    <w:pStyle w:val="af5"/>
                  </w:pPr>
                  <w:r>
                    <w:t>设备名称</w:t>
                  </w:r>
                </w:p>
              </w:tc>
              <w:tc>
                <w:tcPr>
                  <w:tcW w:w="931" w:type="dxa"/>
                  <w:vAlign w:val="center"/>
                </w:tcPr>
                <w:p w:rsidR="00501F3D" w:rsidRDefault="00AA0CFD">
                  <w:pPr>
                    <w:pStyle w:val="af5"/>
                  </w:pPr>
                  <w:r>
                    <w:t>5m</w:t>
                  </w:r>
                </w:p>
              </w:tc>
              <w:tc>
                <w:tcPr>
                  <w:tcW w:w="780" w:type="dxa"/>
                  <w:vAlign w:val="center"/>
                </w:tcPr>
                <w:p w:rsidR="00501F3D" w:rsidRDefault="00AA0CFD">
                  <w:pPr>
                    <w:pStyle w:val="af5"/>
                  </w:pPr>
                  <w:r>
                    <w:t>10m</w:t>
                  </w:r>
                </w:p>
              </w:tc>
              <w:tc>
                <w:tcPr>
                  <w:tcW w:w="781" w:type="dxa"/>
                  <w:vAlign w:val="center"/>
                </w:tcPr>
                <w:p w:rsidR="00501F3D" w:rsidRDefault="00AA0CFD">
                  <w:pPr>
                    <w:pStyle w:val="af5"/>
                  </w:pPr>
                  <w:r>
                    <w:t>20m</w:t>
                  </w:r>
                </w:p>
              </w:tc>
              <w:tc>
                <w:tcPr>
                  <w:tcW w:w="779" w:type="dxa"/>
                  <w:vAlign w:val="center"/>
                </w:tcPr>
                <w:p w:rsidR="00501F3D" w:rsidRDefault="00AA0CFD">
                  <w:pPr>
                    <w:pStyle w:val="af5"/>
                  </w:pPr>
                  <w:r>
                    <w:t>40m</w:t>
                  </w:r>
                </w:p>
              </w:tc>
              <w:tc>
                <w:tcPr>
                  <w:tcW w:w="781" w:type="dxa"/>
                  <w:vAlign w:val="center"/>
                </w:tcPr>
                <w:p w:rsidR="00501F3D" w:rsidRDefault="00AA0CFD">
                  <w:pPr>
                    <w:pStyle w:val="af5"/>
                  </w:pPr>
                  <w:r>
                    <w:t>50m</w:t>
                  </w:r>
                </w:p>
              </w:tc>
              <w:tc>
                <w:tcPr>
                  <w:tcW w:w="918" w:type="dxa"/>
                  <w:vAlign w:val="center"/>
                </w:tcPr>
                <w:p w:rsidR="00501F3D" w:rsidRDefault="00AA0CFD">
                  <w:pPr>
                    <w:pStyle w:val="af5"/>
                  </w:pPr>
                  <w:r>
                    <w:rPr>
                      <w:rFonts w:hint="eastAsia"/>
                    </w:rPr>
                    <w:t>65m</w:t>
                  </w:r>
                </w:p>
              </w:tc>
              <w:tc>
                <w:tcPr>
                  <w:tcW w:w="917" w:type="dxa"/>
                  <w:vAlign w:val="center"/>
                </w:tcPr>
                <w:p w:rsidR="00501F3D" w:rsidRDefault="00AA0CFD">
                  <w:pPr>
                    <w:pStyle w:val="af5"/>
                  </w:pPr>
                  <w:r>
                    <w:t>100m</w:t>
                  </w:r>
                </w:p>
              </w:tc>
              <w:tc>
                <w:tcPr>
                  <w:tcW w:w="917" w:type="dxa"/>
                  <w:vAlign w:val="center"/>
                </w:tcPr>
                <w:p w:rsidR="00501F3D" w:rsidRDefault="00AA0CFD">
                  <w:pPr>
                    <w:pStyle w:val="af5"/>
                  </w:pPr>
                  <w:r>
                    <w:t>200m</w:t>
                  </w:r>
                </w:p>
              </w:tc>
              <w:tc>
                <w:tcPr>
                  <w:tcW w:w="915" w:type="dxa"/>
                  <w:vAlign w:val="center"/>
                </w:tcPr>
                <w:p w:rsidR="00501F3D" w:rsidRDefault="00AA0CFD">
                  <w:pPr>
                    <w:pStyle w:val="af5"/>
                  </w:pPr>
                  <w:r>
                    <w:t>300m</w:t>
                  </w:r>
                </w:p>
              </w:tc>
            </w:tr>
            <w:tr w:rsidR="00501F3D">
              <w:tc>
                <w:tcPr>
                  <w:tcW w:w="1106" w:type="dxa"/>
                  <w:vAlign w:val="center"/>
                </w:tcPr>
                <w:p w:rsidR="00501F3D" w:rsidRDefault="00AA0CFD">
                  <w:pPr>
                    <w:pStyle w:val="af5"/>
                  </w:pPr>
                  <w:r>
                    <w:t>挖土机</w:t>
                  </w:r>
                </w:p>
              </w:tc>
              <w:tc>
                <w:tcPr>
                  <w:tcW w:w="931" w:type="dxa"/>
                  <w:vAlign w:val="center"/>
                </w:tcPr>
                <w:p w:rsidR="00501F3D" w:rsidRDefault="00AA0CFD">
                  <w:pPr>
                    <w:pStyle w:val="af5"/>
                  </w:pPr>
                  <w:r>
                    <w:t>86</w:t>
                  </w:r>
                </w:p>
              </w:tc>
              <w:tc>
                <w:tcPr>
                  <w:tcW w:w="780" w:type="dxa"/>
                  <w:vAlign w:val="center"/>
                </w:tcPr>
                <w:p w:rsidR="00501F3D" w:rsidRDefault="00AA0CFD">
                  <w:pPr>
                    <w:pStyle w:val="af5"/>
                  </w:pPr>
                  <w:r>
                    <w:t>78</w:t>
                  </w:r>
                </w:p>
              </w:tc>
              <w:tc>
                <w:tcPr>
                  <w:tcW w:w="781" w:type="dxa"/>
                  <w:vAlign w:val="center"/>
                </w:tcPr>
                <w:p w:rsidR="00501F3D" w:rsidRDefault="00AA0CFD">
                  <w:pPr>
                    <w:pStyle w:val="af5"/>
                  </w:pPr>
                  <w:r>
                    <w:t>71</w:t>
                  </w:r>
                </w:p>
              </w:tc>
              <w:tc>
                <w:tcPr>
                  <w:tcW w:w="779" w:type="dxa"/>
                  <w:vAlign w:val="center"/>
                </w:tcPr>
                <w:p w:rsidR="00501F3D" w:rsidRDefault="00AA0CFD">
                  <w:pPr>
                    <w:pStyle w:val="af5"/>
                  </w:pPr>
                  <w:r>
                    <w:t>63</w:t>
                  </w:r>
                </w:p>
              </w:tc>
              <w:tc>
                <w:tcPr>
                  <w:tcW w:w="781" w:type="dxa"/>
                  <w:vAlign w:val="center"/>
                </w:tcPr>
                <w:p w:rsidR="00501F3D" w:rsidRDefault="00AA0CFD">
                  <w:pPr>
                    <w:pStyle w:val="af5"/>
                  </w:pPr>
                  <w:r>
                    <w:t>61</w:t>
                  </w:r>
                </w:p>
              </w:tc>
              <w:tc>
                <w:tcPr>
                  <w:tcW w:w="918" w:type="dxa"/>
                  <w:vAlign w:val="center"/>
                </w:tcPr>
                <w:p w:rsidR="00501F3D" w:rsidRDefault="00AA0CFD">
                  <w:pPr>
                    <w:pStyle w:val="af5"/>
                  </w:pPr>
                  <w:r>
                    <w:rPr>
                      <w:rFonts w:hint="eastAsia"/>
                    </w:rPr>
                    <w:t>59</w:t>
                  </w:r>
                </w:p>
              </w:tc>
              <w:tc>
                <w:tcPr>
                  <w:tcW w:w="917" w:type="dxa"/>
                  <w:vAlign w:val="center"/>
                </w:tcPr>
                <w:p w:rsidR="00501F3D" w:rsidRDefault="00AA0CFD">
                  <w:pPr>
                    <w:pStyle w:val="af5"/>
                  </w:pPr>
                  <w:r>
                    <w:t>53</w:t>
                  </w:r>
                </w:p>
              </w:tc>
              <w:tc>
                <w:tcPr>
                  <w:tcW w:w="917" w:type="dxa"/>
                  <w:vAlign w:val="center"/>
                </w:tcPr>
                <w:p w:rsidR="00501F3D" w:rsidRDefault="00AA0CFD">
                  <w:pPr>
                    <w:pStyle w:val="af5"/>
                  </w:pPr>
                  <w:r>
                    <w:t>45</w:t>
                  </w:r>
                </w:p>
              </w:tc>
              <w:tc>
                <w:tcPr>
                  <w:tcW w:w="915" w:type="dxa"/>
                  <w:vAlign w:val="center"/>
                </w:tcPr>
                <w:p w:rsidR="00501F3D" w:rsidRDefault="00AA0CFD">
                  <w:pPr>
                    <w:pStyle w:val="af5"/>
                  </w:pPr>
                  <w:r>
                    <w:t>41</w:t>
                  </w:r>
                </w:p>
              </w:tc>
            </w:tr>
            <w:tr w:rsidR="00501F3D">
              <w:tc>
                <w:tcPr>
                  <w:tcW w:w="1106" w:type="dxa"/>
                  <w:vAlign w:val="center"/>
                </w:tcPr>
                <w:p w:rsidR="00501F3D" w:rsidRDefault="00AA0CFD">
                  <w:pPr>
                    <w:pStyle w:val="af5"/>
                  </w:pPr>
                  <w:r>
                    <w:t>空压机</w:t>
                  </w:r>
                </w:p>
              </w:tc>
              <w:tc>
                <w:tcPr>
                  <w:tcW w:w="931" w:type="dxa"/>
                  <w:vAlign w:val="center"/>
                </w:tcPr>
                <w:p w:rsidR="00501F3D" w:rsidRDefault="00AA0CFD">
                  <w:pPr>
                    <w:pStyle w:val="af5"/>
                  </w:pPr>
                  <w:r>
                    <w:t>92</w:t>
                  </w:r>
                </w:p>
              </w:tc>
              <w:tc>
                <w:tcPr>
                  <w:tcW w:w="780" w:type="dxa"/>
                  <w:vAlign w:val="center"/>
                </w:tcPr>
                <w:p w:rsidR="00501F3D" w:rsidRDefault="00AA0CFD">
                  <w:pPr>
                    <w:pStyle w:val="af5"/>
                  </w:pPr>
                  <w:r>
                    <w:t>84</w:t>
                  </w:r>
                </w:p>
              </w:tc>
              <w:tc>
                <w:tcPr>
                  <w:tcW w:w="781" w:type="dxa"/>
                  <w:vAlign w:val="center"/>
                </w:tcPr>
                <w:p w:rsidR="00501F3D" w:rsidRDefault="00AA0CFD">
                  <w:pPr>
                    <w:pStyle w:val="af5"/>
                  </w:pPr>
                  <w:r>
                    <w:t>77</w:t>
                  </w:r>
                </w:p>
              </w:tc>
              <w:tc>
                <w:tcPr>
                  <w:tcW w:w="779" w:type="dxa"/>
                  <w:vAlign w:val="center"/>
                </w:tcPr>
                <w:p w:rsidR="00501F3D" w:rsidRDefault="00AA0CFD">
                  <w:pPr>
                    <w:pStyle w:val="af5"/>
                  </w:pPr>
                  <w:r>
                    <w:t>69</w:t>
                  </w:r>
                </w:p>
              </w:tc>
              <w:tc>
                <w:tcPr>
                  <w:tcW w:w="781" w:type="dxa"/>
                  <w:vAlign w:val="center"/>
                </w:tcPr>
                <w:p w:rsidR="00501F3D" w:rsidRDefault="00AA0CFD">
                  <w:pPr>
                    <w:pStyle w:val="af5"/>
                  </w:pPr>
                  <w:r>
                    <w:t>67</w:t>
                  </w:r>
                </w:p>
              </w:tc>
              <w:tc>
                <w:tcPr>
                  <w:tcW w:w="918" w:type="dxa"/>
                  <w:vAlign w:val="center"/>
                </w:tcPr>
                <w:p w:rsidR="00501F3D" w:rsidRDefault="00AA0CFD">
                  <w:pPr>
                    <w:pStyle w:val="af5"/>
                  </w:pPr>
                  <w:r>
                    <w:rPr>
                      <w:rFonts w:hint="eastAsia"/>
                    </w:rPr>
                    <w:t>65</w:t>
                  </w:r>
                </w:p>
              </w:tc>
              <w:tc>
                <w:tcPr>
                  <w:tcW w:w="917" w:type="dxa"/>
                  <w:vAlign w:val="center"/>
                </w:tcPr>
                <w:p w:rsidR="00501F3D" w:rsidRDefault="00AA0CFD">
                  <w:pPr>
                    <w:pStyle w:val="af5"/>
                  </w:pPr>
                  <w:r>
                    <w:t>59</w:t>
                  </w:r>
                </w:p>
              </w:tc>
              <w:tc>
                <w:tcPr>
                  <w:tcW w:w="917" w:type="dxa"/>
                  <w:vAlign w:val="center"/>
                </w:tcPr>
                <w:p w:rsidR="00501F3D" w:rsidRDefault="00AA0CFD">
                  <w:pPr>
                    <w:pStyle w:val="af5"/>
                  </w:pPr>
                  <w:r>
                    <w:t>51</w:t>
                  </w:r>
                </w:p>
              </w:tc>
              <w:tc>
                <w:tcPr>
                  <w:tcW w:w="915" w:type="dxa"/>
                  <w:vAlign w:val="center"/>
                </w:tcPr>
                <w:p w:rsidR="00501F3D" w:rsidRDefault="00AA0CFD">
                  <w:pPr>
                    <w:pStyle w:val="af5"/>
                  </w:pPr>
                  <w:r>
                    <w:t>47</w:t>
                  </w:r>
                </w:p>
              </w:tc>
            </w:tr>
            <w:tr w:rsidR="00501F3D">
              <w:tc>
                <w:tcPr>
                  <w:tcW w:w="1106" w:type="dxa"/>
                  <w:vAlign w:val="center"/>
                </w:tcPr>
                <w:p w:rsidR="00501F3D" w:rsidRDefault="00AA0CFD">
                  <w:pPr>
                    <w:pStyle w:val="af5"/>
                  </w:pPr>
                  <w:r>
                    <w:t>装载机</w:t>
                  </w:r>
                </w:p>
              </w:tc>
              <w:tc>
                <w:tcPr>
                  <w:tcW w:w="931" w:type="dxa"/>
                  <w:vAlign w:val="center"/>
                </w:tcPr>
                <w:p w:rsidR="00501F3D" w:rsidRDefault="00AA0CFD">
                  <w:pPr>
                    <w:pStyle w:val="af5"/>
                  </w:pPr>
                  <w:r>
                    <w:t>90</w:t>
                  </w:r>
                </w:p>
              </w:tc>
              <w:tc>
                <w:tcPr>
                  <w:tcW w:w="780" w:type="dxa"/>
                  <w:vAlign w:val="center"/>
                </w:tcPr>
                <w:p w:rsidR="00501F3D" w:rsidRDefault="00AA0CFD">
                  <w:pPr>
                    <w:pStyle w:val="af5"/>
                  </w:pPr>
                  <w:r>
                    <w:t>82</w:t>
                  </w:r>
                </w:p>
              </w:tc>
              <w:tc>
                <w:tcPr>
                  <w:tcW w:w="781" w:type="dxa"/>
                  <w:vAlign w:val="center"/>
                </w:tcPr>
                <w:p w:rsidR="00501F3D" w:rsidRDefault="00AA0CFD">
                  <w:pPr>
                    <w:pStyle w:val="af5"/>
                  </w:pPr>
                  <w:r>
                    <w:t>75</w:t>
                  </w:r>
                </w:p>
              </w:tc>
              <w:tc>
                <w:tcPr>
                  <w:tcW w:w="779" w:type="dxa"/>
                  <w:vAlign w:val="center"/>
                </w:tcPr>
                <w:p w:rsidR="00501F3D" w:rsidRDefault="00AA0CFD">
                  <w:pPr>
                    <w:pStyle w:val="af5"/>
                  </w:pPr>
                  <w:r>
                    <w:t>67</w:t>
                  </w:r>
                </w:p>
              </w:tc>
              <w:tc>
                <w:tcPr>
                  <w:tcW w:w="781" w:type="dxa"/>
                  <w:vAlign w:val="center"/>
                </w:tcPr>
                <w:p w:rsidR="00501F3D" w:rsidRDefault="00AA0CFD">
                  <w:pPr>
                    <w:pStyle w:val="af5"/>
                  </w:pPr>
                  <w:r>
                    <w:t>65</w:t>
                  </w:r>
                </w:p>
              </w:tc>
              <w:tc>
                <w:tcPr>
                  <w:tcW w:w="918" w:type="dxa"/>
                  <w:vAlign w:val="center"/>
                </w:tcPr>
                <w:p w:rsidR="00501F3D" w:rsidRDefault="00AA0CFD">
                  <w:pPr>
                    <w:pStyle w:val="af5"/>
                  </w:pPr>
                  <w:r>
                    <w:rPr>
                      <w:rFonts w:hint="eastAsia"/>
                    </w:rPr>
                    <w:t>63</w:t>
                  </w:r>
                </w:p>
              </w:tc>
              <w:tc>
                <w:tcPr>
                  <w:tcW w:w="917" w:type="dxa"/>
                  <w:vAlign w:val="center"/>
                </w:tcPr>
                <w:p w:rsidR="00501F3D" w:rsidRDefault="00AA0CFD">
                  <w:pPr>
                    <w:pStyle w:val="af5"/>
                  </w:pPr>
                  <w:r>
                    <w:t>57</w:t>
                  </w:r>
                </w:p>
              </w:tc>
              <w:tc>
                <w:tcPr>
                  <w:tcW w:w="917" w:type="dxa"/>
                  <w:vAlign w:val="center"/>
                </w:tcPr>
                <w:p w:rsidR="00501F3D" w:rsidRDefault="00AA0CFD">
                  <w:pPr>
                    <w:pStyle w:val="af5"/>
                  </w:pPr>
                  <w:r>
                    <w:t>49</w:t>
                  </w:r>
                </w:p>
              </w:tc>
              <w:tc>
                <w:tcPr>
                  <w:tcW w:w="915" w:type="dxa"/>
                  <w:vAlign w:val="center"/>
                </w:tcPr>
                <w:p w:rsidR="00501F3D" w:rsidRDefault="00AA0CFD">
                  <w:pPr>
                    <w:pStyle w:val="af5"/>
                  </w:pPr>
                  <w:r>
                    <w:t>45</w:t>
                  </w:r>
                </w:p>
              </w:tc>
            </w:tr>
            <w:tr w:rsidR="00501F3D">
              <w:tc>
                <w:tcPr>
                  <w:tcW w:w="1106" w:type="dxa"/>
                  <w:vAlign w:val="center"/>
                </w:tcPr>
                <w:p w:rsidR="00501F3D" w:rsidRDefault="00AA0CFD">
                  <w:pPr>
                    <w:pStyle w:val="af5"/>
                  </w:pPr>
                  <w:r>
                    <w:t>振捣器</w:t>
                  </w:r>
                </w:p>
              </w:tc>
              <w:tc>
                <w:tcPr>
                  <w:tcW w:w="931" w:type="dxa"/>
                  <w:vAlign w:val="center"/>
                </w:tcPr>
                <w:p w:rsidR="00501F3D" w:rsidRDefault="00AA0CFD">
                  <w:pPr>
                    <w:pStyle w:val="af5"/>
                  </w:pPr>
                  <w:r>
                    <w:t>80</w:t>
                  </w:r>
                </w:p>
              </w:tc>
              <w:tc>
                <w:tcPr>
                  <w:tcW w:w="780" w:type="dxa"/>
                  <w:vAlign w:val="center"/>
                </w:tcPr>
                <w:p w:rsidR="00501F3D" w:rsidRDefault="00AA0CFD">
                  <w:pPr>
                    <w:pStyle w:val="af5"/>
                  </w:pPr>
                  <w:r>
                    <w:t>72</w:t>
                  </w:r>
                </w:p>
              </w:tc>
              <w:tc>
                <w:tcPr>
                  <w:tcW w:w="781" w:type="dxa"/>
                  <w:vAlign w:val="center"/>
                </w:tcPr>
                <w:p w:rsidR="00501F3D" w:rsidRDefault="00AA0CFD">
                  <w:pPr>
                    <w:pStyle w:val="af5"/>
                  </w:pPr>
                  <w:r>
                    <w:t>65</w:t>
                  </w:r>
                </w:p>
              </w:tc>
              <w:tc>
                <w:tcPr>
                  <w:tcW w:w="779" w:type="dxa"/>
                  <w:vAlign w:val="center"/>
                </w:tcPr>
                <w:p w:rsidR="00501F3D" w:rsidRDefault="00AA0CFD">
                  <w:pPr>
                    <w:pStyle w:val="af5"/>
                  </w:pPr>
                  <w:r>
                    <w:t>57</w:t>
                  </w:r>
                </w:p>
              </w:tc>
              <w:tc>
                <w:tcPr>
                  <w:tcW w:w="781" w:type="dxa"/>
                  <w:vAlign w:val="center"/>
                </w:tcPr>
                <w:p w:rsidR="00501F3D" w:rsidRDefault="00AA0CFD">
                  <w:pPr>
                    <w:pStyle w:val="af5"/>
                  </w:pPr>
                  <w:r>
                    <w:t>55</w:t>
                  </w:r>
                </w:p>
              </w:tc>
              <w:tc>
                <w:tcPr>
                  <w:tcW w:w="918" w:type="dxa"/>
                  <w:vAlign w:val="center"/>
                </w:tcPr>
                <w:p w:rsidR="00501F3D" w:rsidRDefault="00AA0CFD">
                  <w:pPr>
                    <w:pStyle w:val="af5"/>
                  </w:pPr>
                  <w:r>
                    <w:rPr>
                      <w:rFonts w:hint="eastAsia"/>
                    </w:rPr>
                    <w:t>53</w:t>
                  </w:r>
                </w:p>
              </w:tc>
              <w:tc>
                <w:tcPr>
                  <w:tcW w:w="917" w:type="dxa"/>
                  <w:vAlign w:val="center"/>
                </w:tcPr>
                <w:p w:rsidR="00501F3D" w:rsidRDefault="00AA0CFD">
                  <w:pPr>
                    <w:pStyle w:val="af5"/>
                  </w:pPr>
                  <w:r>
                    <w:t>47</w:t>
                  </w:r>
                </w:p>
              </w:tc>
              <w:tc>
                <w:tcPr>
                  <w:tcW w:w="917" w:type="dxa"/>
                  <w:vAlign w:val="center"/>
                </w:tcPr>
                <w:p w:rsidR="00501F3D" w:rsidRDefault="00AA0CFD">
                  <w:pPr>
                    <w:pStyle w:val="af5"/>
                  </w:pPr>
                  <w:r>
                    <w:t>39</w:t>
                  </w:r>
                </w:p>
              </w:tc>
              <w:tc>
                <w:tcPr>
                  <w:tcW w:w="915" w:type="dxa"/>
                  <w:vAlign w:val="center"/>
                </w:tcPr>
                <w:p w:rsidR="00501F3D" w:rsidRDefault="00AA0CFD">
                  <w:pPr>
                    <w:pStyle w:val="af5"/>
                  </w:pPr>
                  <w:r>
                    <w:t>35</w:t>
                  </w:r>
                </w:p>
              </w:tc>
            </w:tr>
            <w:tr w:rsidR="00501F3D">
              <w:tc>
                <w:tcPr>
                  <w:tcW w:w="1106" w:type="dxa"/>
                  <w:vAlign w:val="center"/>
                </w:tcPr>
                <w:p w:rsidR="00501F3D" w:rsidRDefault="00AA0CFD">
                  <w:pPr>
                    <w:pStyle w:val="af5"/>
                  </w:pPr>
                  <w:r>
                    <w:t>电焊机</w:t>
                  </w:r>
                </w:p>
              </w:tc>
              <w:tc>
                <w:tcPr>
                  <w:tcW w:w="931" w:type="dxa"/>
                  <w:vAlign w:val="center"/>
                </w:tcPr>
                <w:p w:rsidR="00501F3D" w:rsidRDefault="00AA0CFD">
                  <w:pPr>
                    <w:pStyle w:val="af5"/>
                  </w:pPr>
                  <w:r>
                    <w:t>85</w:t>
                  </w:r>
                </w:p>
              </w:tc>
              <w:tc>
                <w:tcPr>
                  <w:tcW w:w="780" w:type="dxa"/>
                  <w:vAlign w:val="center"/>
                </w:tcPr>
                <w:p w:rsidR="00501F3D" w:rsidRDefault="00AA0CFD">
                  <w:pPr>
                    <w:pStyle w:val="af5"/>
                  </w:pPr>
                  <w:r>
                    <w:t>77</w:t>
                  </w:r>
                </w:p>
              </w:tc>
              <w:tc>
                <w:tcPr>
                  <w:tcW w:w="781" w:type="dxa"/>
                  <w:vAlign w:val="center"/>
                </w:tcPr>
                <w:p w:rsidR="00501F3D" w:rsidRDefault="00AA0CFD">
                  <w:pPr>
                    <w:pStyle w:val="af5"/>
                  </w:pPr>
                  <w:r>
                    <w:t>70</w:t>
                  </w:r>
                </w:p>
              </w:tc>
              <w:tc>
                <w:tcPr>
                  <w:tcW w:w="779" w:type="dxa"/>
                  <w:vAlign w:val="center"/>
                </w:tcPr>
                <w:p w:rsidR="00501F3D" w:rsidRDefault="00AA0CFD">
                  <w:pPr>
                    <w:pStyle w:val="af5"/>
                  </w:pPr>
                  <w:r>
                    <w:t>62</w:t>
                  </w:r>
                </w:p>
              </w:tc>
              <w:tc>
                <w:tcPr>
                  <w:tcW w:w="781" w:type="dxa"/>
                  <w:vAlign w:val="center"/>
                </w:tcPr>
                <w:p w:rsidR="00501F3D" w:rsidRDefault="00AA0CFD">
                  <w:pPr>
                    <w:pStyle w:val="af5"/>
                  </w:pPr>
                  <w:r>
                    <w:t>60</w:t>
                  </w:r>
                </w:p>
              </w:tc>
              <w:tc>
                <w:tcPr>
                  <w:tcW w:w="918" w:type="dxa"/>
                  <w:vAlign w:val="center"/>
                </w:tcPr>
                <w:p w:rsidR="00501F3D" w:rsidRDefault="00AA0CFD">
                  <w:pPr>
                    <w:pStyle w:val="af5"/>
                  </w:pPr>
                  <w:r>
                    <w:rPr>
                      <w:rFonts w:hint="eastAsia"/>
                    </w:rPr>
                    <w:t>58</w:t>
                  </w:r>
                </w:p>
              </w:tc>
              <w:tc>
                <w:tcPr>
                  <w:tcW w:w="917" w:type="dxa"/>
                  <w:vAlign w:val="center"/>
                </w:tcPr>
                <w:p w:rsidR="00501F3D" w:rsidRDefault="00AA0CFD">
                  <w:pPr>
                    <w:pStyle w:val="af5"/>
                  </w:pPr>
                  <w:r>
                    <w:t>52</w:t>
                  </w:r>
                </w:p>
              </w:tc>
              <w:tc>
                <w:tcPr>
                  <w:tcW w:w="917" w:type="dxa"/>
                  <w:vAlign w:val="center"/>
                </w:tcPr>
                <w:p w:rsidR="00501F3D" w:rsidRDefault="00AA0CFD">
                  <w:pPr>
                    <w:pStyle w:val="af5"/>
                  </w:pPr>
                  <w:r>
                    <w:t>44</w:t>
                  </w:r>
                </w:p>
              </w:tc>
              <w:tc>
                <w:tcPr>
                  <w:tcW w:w="915" w:type="dxa"/>
                  <w:vAlign w:val="center"/>
                </w:tcPr>
                <w:p w:rsidR="00501F3D" w:rsidRDefault="00AA0CFD">
                  <w:pPr>
                    <w:pStyle w:val="af5"/>
                  </w:pPr>
                  <w:r>
                    <w:t>40</w:t>
                  </w:r>
                </w:p>
              </w:tc>
            </w:tr>
            <w:tr w:rsidR="00501F3D">
              <w:tc>
                <w:tcPr>
                  <w:tcW w:w="1106" w:type="dxa"/>
                  <w:vAlign w:val="center"/>
                </w:tcPr>
                <w:p w:rsidR="00501F3D" w:rsidRDefault="00AA0CFD">
                  <w:pPr>
                    <w:pStyle w:val="af5"/>
                  </w:pPr>
                  <w:r>
                    <w:t>卡车</w:t>
                  </w:r>
                </w:p>
              </w:tc>
              <w:tc>
                <w:tcPr>
                  <w:tcW w:w="931" w:type="dxa"/>
                  <w:vAlign w:val="center"/>
                </w:tcPr>
                <w:p w:rsidR="00501F3D" w:rsidRDefault="00AA0CFD">
                  <w:pPr>
                    <w:pStyle w:val="af5"/>
                  </w:pPr>
                  <w:r>
                    <w:t>92</w:t>
                  </w:r>
                </w:p>
              </w:tc>
              <w:tc>
                <w:tcPr>
                  <w:tcW w:w="780" w:type="dxa"/>
                  <w:vAlign w:val="center"/>
                </w:tcPr>
                <w:p w:rsidR="00501F3D" w:rsidRDefault="00AA0CFD">
                  <w:pPr>
                    <w:pStyle w:val="af5"/>
                  </w:pPr>
                  <w:r>
                    <w:t>84</w:t>
                  </w:r>
                </w:p>
              </w:tc>
              <w:tc>
                <w:tcPr>
                  <w:tcW w:w="781" w:type="dxa"/>
                  <w:vAlign w:val="center"/>
                </w:tcPr>
                <w:p w:rsidR="00501F3D" w:rsidRDefault="00AA0CFD">
                  <w:pPr>
                    <w:pStyle w:val="af5"/>
                  </w:pPr>
                  <w:r>
                    <w:t>77</w:t>
                  </w:r>
                </w:p>
              </w:tc>
              <w:tc>
                <w:tcPr>
                  <w:tcW w:w="779" w:type="dxa"/>
                  <w:vAlign w:val="center"/>
                </w:tcPr>
                <w:p w:rsidR="00501F3D" w:rsidRDefault="00AA0CFD">
                  <w:pPr>
                    <w:pStyle w:val="af5"/>
                  </w:pPr>
                  <w:r>
                    <w:t>69</w:t>
                  </w:r>
                </w:p>
              </w:tc>
              <w:tc>
                <w:tcPr>
                  <w:tcW w:w="781" w:type="dxa"/>
                  <w:vAlign w:val="center"/>
                </w:tcPr>
                <w:p w:rsidR="00501F3D" w:rsidRDefault="00AA0CFD">
                  <w:pPr>
                    <w:pStyle w:val="af5"/>
                  </w:pPr>
                  <w:r>
                    <w:t>67</w:t>
                  </w:r>
                </w:p>
              </w:tc>
              <w:tc>
                <w:tcPr>
                  <w:tcW w:w="918" w:type="dxa"/>
                  <w:vAlign w:val="center"/>
                </w:tcPr>
                <w:p w:rsidR="00501F3D" w:rsidRDefault="00AA0CFD">
                  <w:pPr>
                    <w:pStyle w:val="af5"/>
                  </w:pPr>
                  <w:r>
                    <w:rPr>
                      <w:rFonts w:hint="eastAsia"/>
                    </w:rPr>
                    <w:t>65</w:t>
                  </w:r>
                </w:p>
              </w:tc>
              <w:tc>
                <w:tcPr>
                  <w:tcW w:w="917" w:type="dxa"/>
                  <w:vAlign w:val="center"/>
                </w:tcPr>
                <w:p w:rsidR="00501F3D" w:rsidRDefault="00AA0CFD">
                  <w:pPr>
                    <w:pStyle w:val="af5"/>
                  </w:pPr>
                  <w:r>
                    <w:t>59</w:t>
                  </w:r>
                </w:p>
              </w:tc>
              <w:tc>
                <w:tcPr>
                  <w:tcW w:w="917" w:type="dxa"/>
                  <w:vAlign w:val="center"/>
                </w:tcPr>
                <w:p w:rsidR="00501F3D" w:rsidRDefault="00AA0CFD">
                  <w:pPr>
                    <w:pStyle w:val="af5"/>
                  </w:pPr>
                  <w:r>
                    <w:t>51</w:t>
                  </w:r>
                </w:p>
              </w:tc>
              <w:tc>
                <w:tcPr>
                  <w:tcW w:w="915" w:type="dxa"/>
                  <w:vAlign w:val="center"/>
                </w:tcPr>
                <w:p w:rsidR="00501F3D" w:rsidRDefault="00AA0CFD">
                  <w:pPr>
                    <w:pStyle w:val="af5"/>
                  </w:pPr>
                  <w:r>
                    <w:t>47</w:t>
                  </w:r>
                </w:p>
              </w:tc>
            </w:tr>
          </w:tbl>
          <w:p w:rsidR="00501F3D" w:rsidRDefault="00AA0CFD">
            <w:pPr>
              <w:ind w:firstLineChars="200" w:firstLine="480"/>
              <w:rPr>
                <w:rFonts w:hAnsi="宋体"/>
                <w:color w:val="000000"/>
              </w:rPr>
            </w:pPr>
            <w:r>
              <w:rPr>
                <w:rFonts w:hAnsi="宋体" w:hint="eastAsia"/>
                <w:color w:val="000000"/>
              </w:rPr>
              <w:t>虽然施工噪声仅在施工期产生，但由于噪声源较强，将会对周围声环境产生严重</w:t>
            </w:r>
            <w:r>
              <w:rPr>
                <w:rFonts w:hAnsi="宋体" w:hint="eastAsia"/>
                <w:color w:val="000000"/>
              </w:rPr>
              <w:lastRenderedPageBreak/>
              <w:t>影响，日益引起人们反感，但由于持续时间短，且作业在白天，因此对环境影响较小。</w:t>
            </w:r>
          </w:p>
          <w:p w:rsidR="00501F3D" w:rsidRDefault="00AA0CFD">
            <w:pPr>
              <w:ind w:firstLineChars="200" w:firstLine="480"/>
              <w:rPr>
                <w:color w:val="000000"/>
              </w:rPr>
            </w:pPr>
            <w:r>
              <w:rPr>
                <w:rFonts w:hAnsi="宋体" w:hint="eastAsia"/>
                <w:color w:val="000000"/>
              </w:rPr>
              <w:t>由于本项目建设量较小，仅白天进行施工，且施工期间不采用大型施工机械，</w:t>
            </w:r>
            <w:r>
              <w:rPr>
                <w:rFonts w:hAnsi="宋体"/>
                <w:color w:val="000000"/>
              </w:rPr>
              <w:t>施工机械产生的噪声一般在</w:t>
            </w:r>
            <w:r>
              <w:rPr>
                <w:color w:val="000000"/>
              </w:rPr>
              <w:t>20m</w:t>
            </w:r>
            <w:r>
              <w:rPr>
                <w:rFonts w:hAnsi="宋体"/>
                <w:color w:val="000000"/>
              </w:rPr>
              <w:t>以外才能满足《建筑施工场界环境噪声排放标准》（</w:t>
            </w:r>
            <w:r>
              <w:rPr>
                <w:color w:val="000000"/>
              </w:rPr>
              <w:t>GB12523-2011</w:t>
            </w:r>
            <w:r>
              <w:rPr>
                <w:rFonts w:hAnsi="宋体"/>
                <w:color w:val="000000"/>
              </w:rPr>
              <w:t>）的昼间标准。</w:t>
            </w:r>
          </w:p>
          <w:p w:rsidR="00501F3D" w:rsidRDefault="00AA0CFD">
            <w:pPr>
              <w:ind w:firstLineChars="200" w:firstLine="480"/>
            </w:pPr>
            <w:r>
              <w:rPr>
                <w:rFonts w:hAnsi="宋体"/>
              </w:rPr>
              <w:t>本项目所在区域周围声环境现状良好，昼间噪声本底值较小。项目区域内敏感点分布</w:t>
            </w:r>
            <w:r>
              <w:rPr>
                <w:rFonts w:hAnsi="宋体" w:hint="eastAsia"/>
              </w:rPr>
              <w:t>在</w:t>
            </w:r>
            <w:r>
              <w:rPr>
                <w:rFonts w:hAnsi="宋体" w:hint="eastAsia"/>
              </w:rPr>
              <w:t>40m</w:t>
            </w:r>
            <w:r>
              <w:rPr>
                <w:rFonts w:hAnsi="宋体" w:hint="eastAsia"/>
              </w:rPr>
              <w:t>及以外</w:t>
            </w:r>
            <w:r>
              <w:rPr>
                <w:rFonts w:hAnsi="宋体"/>
              </w:rPr>
              <w:t>，本项目施工对周围</w:t>
            </w:r>
            <w:r>
              <w:rPr>
                <w:rFonts w:hAnsi="宋体" w:hint="eastAsia"/>
              </w:rPr>
              <w:t>居民</w:t>
            </w:r>
            <w:r>
              <w:rPr>
                <w:rFonts w:hAnsi="宋体"/>
              </w:rPr>
              <w:t>影响</w:t>
            </w:r>
            <w:r>
              <w:rPr>
                <w:rFonts w:hAnsi="宋体" w:hint="eastAsia"/>
              </w:rPr>
              <w:t>较小</w:t>
            </w:r>
            <w:r>
              <w:rPr>
                <w:rFonts w:hAnsi="宋体"/>
              </w:rPr>
              <w:t>。</w:t>
            </w:r>
          </w:p>
          <w:p w:rsidR="00501F3D" w:rsidRDefault="00AA0CFD">
            <w:pPr>
              <w:ind w:firstLineChars="200" w:firstLine="480"/>
              <w:rPr>
                <w:kern w:val="0"/>
              </w:rPr>
            </w:pPr>
            <w:r>
              <w:rPr>
                <w:rFonts w:hAnsi="宋体"/>
              </w:rPr>
              <w:t>环评要求：</w:t>
            </w:r>
            <w:r>
              <w:rPr>
                <w:rFonts w:ascii="宋体" w:hAnsi="宋体"/>
                <w:kern w:val="0"/>
              </w:rPr>
              <w:t>①</w:t>
            </w:r>
            <w:r>
              <w:rPr>
                <w:rFonts w:hAnsi="宋体"/>
                <w:kern w:val="0"/>
              </w:rPr>
              <w:t>采取合理安排施工时间，禁止夜间施工，当因施工工艺需要必须进行夜间施工时，须办理夜间施工手续并公告周围群众；</w:t>
            </w:r>
            <w:r>
              <w:rPr>
                <w:rFonts w:ascii="宋体" w:hAnsi="宋体"/>
                <w:kern w:val="0"/>
              </w:rPr>
              <w:t>②</w:t>
            </w:r>
            <w:r>
              <w:rPr>
                <w:rFonts w:hAnsi="宋体"/>
                <w:kern w:val="0"/>
              </w:rPr>
              <w:t>在靠近敏感点侧施工时，设置施工围挡等临时隔声措施；</w:t>
            </w:r>
            <w:r>
              <w:rPr>
                <w:rFonts w:ascii="宋体" w:hAnsi="宋体"/>
                <w:kern w:val="0"/>
              </w:rPr>
              <w:t>③</w:t>
            </w:r>
            <w:r>
              <w:rPr>
                <w:rFonts w:hAnsi="宋体"/>
                <w:kern w:val="0"/>
              </w:rPr>
              <w:t>加强施工机械维修、保养，确保其处于最佳工作状态；</w:t>
            </w:r>
            <w:r>
              <w:rPr>
                <w:rFonts w:ascii="宋体" w:hAnsi="宋体"/>
                <w:kern w:val="0"/>
              </w:rPr>
              <w:t>④</w:t>
            </w:r>
            <w:r>
              <w:rPr>
                <w:rFonts w:hAnsi="宋体"/>
                <w:kern w:val="0"/>
              </w:rPr>
              <w:t>高噪声施工场所尽量布置在远离环境敏感点的区域。</w:t>
            </w:r>
          </w:p>
          <w:p w:rsidR="00501F3D" w:rsidRDefault="00AA0CFD">
            <w:pPr>
              <w:pStyle w:val="21"/>
              <w:adjustRightInd/>
              <w:spacing w:line="360" w:lineRule="auto"/>
              <w:ind w:left="0" w:firstLineChars="200" w:firstLine="480"/>
              <w:jc w:val="both"/>
              <w:rPr>
                <w:b w:val="0"/>
                <w:color w:val="0033CC"/>
              </w:rPr>
            </w:pPr>
            <w:r>
              <w:rPr>
                <w:rFonts w:hAnsi="宋体"/>
                <w:b w:val="0"/>
                <w:color w:val="000000"/>
                <w:szCs w:val="24"/>
              </w:rPr>
              <w:t>施工期噪声对环境的影响是短期的，随着施工结束其影响将也随之消失。另外，施工期机械噪声对周围环境影响虽不大，但主要影响到作业人员和现场管理人员。在现场施工期间，高噪机械设备作业区的人员必须实施劳动卫生防护措施（如防噪耳套、耳塞等）。</w:t>
            </w:r>
          </w:p>
          <w:p w:rsidR="00501F3D" w:rsidRDefault="00AA0CFD">
            <w:pPr>
              <w:pStyle w:val="3"/>
              <w:outlineLvl w:val="2"/>
            </w:pPr>
            <w:r>
              <w:rPr>
                <w:rFonts w:hint="eastAsia"/>
              </w:rPr>
              <w:t>4</w:t>
            </w:r>
            <w:r>
              <w:t>固体废物环境影响分析</w:t>
            </w:r>
            <w:r>
              <w:rPr>
                <w:rFonts w:hint="eastAsia"/>
              </w:rPr>
              <w:t>及防护措施</w:t>
            </w:r>
          </w:p>
          <w:p w:rsidR="00501F3D" w:rsidRDefault="00AA0CFD">
            <w:pPr>
              <w:ind w:firstLineChars="200" w:firstLine="480"/>
            </w:pPr>
            <w:r>
              <w:rPr>
                <w:rFonts w:hint="eastAsia"/>
              </w:rPr>
              <w:t>（</w:t>
            </w:r>
            <w:r>
              <w:rPr>
                <w:rFonts w:hint="eastAsia"/>
              </w:rPr>
              <w:t>1</w:t>
            </w:r>
            <w:r>
              <w:rPr>
                <w:rFonts w:hint="eastAsia"/>
              </w:rPr>
              <w:t>）</w:t>
            </w:r>
            <w:r>
              <w:rPr>
                <w:rFonts w:hAnsi="宋体"/>
              </w:rPr>
              <w:t>建筑垃圾</w:t>
            </w:r>
          </w:p>
          <w:p w:rsidR="00501F3D" w:rsidRDefault="00AA0CFD">
            <w:pPr>
              <w:ind w:firstLineChars="200" w:firstLine="480"/>
            </w:pPr>
            <w:r>
              <w:rPr>
                <w:rFonts w:hAnsi="宋体"/>
              </w:rPr>
              <w:t>项目在建设过程中产生的建筑垃圾主要有建材损耗产生的垃圾、建筑垃圾等，包括砂土、石块、水泥、碎木料、锯木屑、废金属、钢筋、铁丝等杂物。</w:t>
            </w:r>
          </w:p>
          <w:p w:rsidR="00501F3D" w:rsidRDefault="00AA0CFD">
            <w:pPr>
              <w:ind w:firstLineChars="200" w:firstLine="480"/>
            </w:pPr>
            <w:r>
              <w:rPr>
                <w:rFonts w:hAnsi="宋体"/>
              </w:rPr>
              <w:t>建设单位拟对建筑垃圾进行分类，能回收利用外卖给废品回收部门回收利用，如钢筋、铁丝等，不能回收利用的可以作为场地回填土回填处理，不能回填委托渣土部门处理，经过处理后对环境影响小。</w:t>
            </w:r>
          </w:p>
          <w:p w:rsidR="00501F3D" w:rsidRDefault="00AA0CFD">
            <w:pPr>
              <w:ind w:firstLineChars="196" w:firstLine="470"/>
            </w:pPr>
            <w:r>
              <w:rPr>
                <w:rFonts w:hint="eastAsia"/>
              </w:rPr>
              <w:t>（</w:t>
            </w:r>
            <w:r>
              <w:t>2</w:t>
            </w:r>
            <w:r>
              <w:rPr>
                <w:rFonts w:hint="eastAsia"/>
              </w:rPr>
              <w:t>）</w:t>
            </w:r>
            <w:r>
              <w:rPr>
                <w:rFonts w:hAnsi="宋体"/>
              </w:rPr>
              <w:t>生活垃圾</w:t>
            </w:r>
          </w:p>
          <w:p w:rsidR="00501F3D" w:rsidRDefault="00AA0CFD">
            <w:pPr>
              <w:ind w:firstLineChars="200" w:firstLine="480"/>
              <w:rPr>
                <w:rFonts w:cs="Times New Roman"/>
                <w:bCs/>
              </w:rPr>
            </w:pPr>
            <w:r>
              <w:rPr>
                <w:rFonts w:hAnsi="宋体"/>
              </w:rPr>
              <w:t>施工过程中应对生活垃圾定点收集、及时清运并交由环卫部门一并外运处置。采取上述措施后，</w:t>
            </w:r>
            <w:r>
              <w:rPr>
                <w:rFonts w:hAnsi="宋体" w:hint="eastAsia"/>
              </w:rPr>
              <w:t>施工期</w:t>
            </w:r>
            <w:r>
              <w:rPr>
                <w:rFonts w:hAnsi="宋体"/>
              </w:rPr>
              <w:t>固废均可得到妥善处置，对周围环境产生影响较小。</w:t>
            </w:r>
          </w:p>
        </w:tc>
      </w:tr>
      <w:tr w:rsidR="00501F3D">
        <w:trPr>
          <w:trHeight w:val="91"/>
          <w:jc w:val="center"/>
        </w:trPr>
        <w:tc>
          <w:tcPr>
            <w:tcW w:w="9071" w:type="dxa"/>
          </w:tcPr>
          <w:p w:rsidR="00501F3D" w:rsidRDefault="00AA0CFD">
            <w:pPr>
              <w:pStyle w:val="2"/>
              <w:outlineLvl w:val="1"/>
              <w:rPr>
                <w:rFonts w:ascii="Times New Roman" w:hAnsi="Times New Roman" w:cs="Times New Roman"/>
              </w:rPr>
            </w:pPr>
            <w:r>
              <w:lastRenderedPageBreak/>
              <w:t>营运期环境影响分析：</w:t>
            </w:r>
          </w:p>
          <w:p w:rsidR="00501F3D" w:rsidRDefault="00AA0CFD">
            <w:pPr>
              <w:pStyle w:val="3"/>
              <w:outlineLvl w:val="2"/>
            </w:pPr>
            <w:r>
              <w:rPr>
                <w:rFonts w:hint="eastAsia"/>
              </w:rPr>
              <w:t>1</w:t>
            </w:r>
            <w:r>
              <w:t>大气环境影响分析</w:t>
            </w:r>
          </w:p>
          <w:p w:rsidR="00501F3D" w:rsidRDefault="00AA0CFD">
            <w:pPr>
              <w:ind w:firstLineChars="200" w:firstLine="480"/>
            </w:pPr>
            <w:r>
              <w:rPr>
                <w:rFonts w:hint="eastAsia"/>
              </w:rPr>
              <w:t>（</w:t>
            </w:r>
            <w:r>
              <w:rPr>
                <w:rFonts w:hint="eastAsia"/>
              </w:rPr>
              <w:t>1</w:t>
            </w:r>
            <w:r>
              <w:rPr>
                <w:rFonts w:hint="eastAsia"/>
              </w:rPr>
              <w:t>）水泥及粉煤灰筒仓粉尘</w:t>
            </w:r>
          </w:p>
          <w:p w:rsidR="00501F3D" w:rsidRDefault="00AA0CFD">
            <w:pPr>
              <w:ind w:firstLineChars="200" w:firstLine="480"/>
              <w:rPr>
                <w:bCs/>
              </w:rPr>
            </w:pPr>
            <w:r>
              <w:rPr>
                <w:bCs/>
              </w:rPr>
              <w:t>项目水泥</w:t>
            </w:r>
            <w:r>
              <w:rPr>
                <w:rFonts w:hint="eastAsia"/>
                <w:bCs/>
              </w:rPr>
              <w:t>及粉煤灰</w:t>
            </w:r>
            <w:r>
              <w:rPr>
                <w:bCs/>
              </w:rPr>
              <w:t>在水泥罐</w:t>
            </w:r>
            <w:r>
              <w:rPr>
                <w:rFonts w:hint="eastAsia"/>
                <w:bCs/>
              </w:rPr>
              <w:t>和粉煤灰罐</w:t>
            </w:r>
            <w:r>
              <w:rPr>
                <w:bCs/>
              </w:rPr>
              <w:t>储存中产生粉尘，根据工程分析，若没有处理设施，粉尘产生量大，浓度较高，大大超过《水泥工业大气污染物排放标准》（</w:t>
            </w:r>
            <w:r>
              <w:rPr>
                <w:bCs/>
              </w:rPr>
              <w:t>GB4915-2013</w:t>
            </w:r>
            <w:r>
              <w:rPr>
                <w:bCs/>
              </w:rPr>
              <w:t>）中表</w:t>
            </w:r>
            <w:r>
              <w:rPr>
                <w:bCs/>
              </w:rPr>
              <w:t>1</w:t>
            </w:r>
            <w:r>
              <w:rPr>
                <w:bCs/>
              </w:rPr>
              <w:t>标准，建设单位必须有有效的除尘措施。</w:t>
            </w:r>
          </w:p>
          <w:p w:rsidR="00501F3D" w:rsidRDefault="00AA0CFD">
            <w:pPr>
              <w:ind w:firstLineChars="200" w:firstLine="480"/>
            </w:pPr>
            <w:r>
              <w:rPr>
                <w:bCs/>
              </w:rPr>
              <w:t>项目生产区有</w:t>
            </w:r>
            <w:r>
              <w:rPr>
                <w:bCs/>
              </w:rPr>
              <w:t>2</w:t>
            </w:r>
            <w:r>
              <w:rPr>
                <w:bCs/>
              </w:rPr>
              <w:t>个水泥筒仓</w:t>
            </w:r>
            <w:r>
              <w:rPr>
                <w:rFonts w:hint="eastAsia"/>
                <w:bCs/>
              </w:rPr>
              <w:t>及</w:t>
            </w:r>
            <w:r>
              <w:rPr>
                <w:rFonts w:hint="eastAsia"/>
                <w:bCs/>
              </w:rPr>
              <w:t>1</w:t>
            </w:r>
            <w:r>
              <w:rPr>
                <w:rFonts w:hint="eastAsia"/>
                <w:bCs/>
              </w:rPr>
              <w:t>个粉煤灰筒仓</w:t>
            </w:r>
            <w:r>
              <w:rPr>
                <w:rFonts w:hint="eastAsia"/>
                <w:bCs/>
              </w:rPr>
              <w:t>，</w:t>
            </w:r>
            <w:r>
              <w:t>建设单位</w:t>
            </w:r>
            <w:r>
              <w:rPr>
                <w:rFonts w:hint="eastAsia"/>
              </w:rPr>
              <w:t>在</w:t>
            </w:r>
            <w:r>
              <w:t>每个筒库分别安装</w:t>
            </w:r>
            <w:r>
              <w:t>1</w:t>
            </w:r>
            <w:r>
              <w:t>根排气管，</w:t>
            </w:r>
            <w:r>
              <w:rPr>
                <w:rFonts w:hint="eastAsia"/>
              </w:rPr>
              <w:t>通入水浴除尘池中，以水浴除尘法</w:t>
            </w:r>
            <w:r>
              <w:t>以降低粉尘的影响。经过本措施处理，能去除大部分粉尘，水封除尘处理后有少量粉尘排出，属于无组织排放，</w:t>
            </w:r>
            <w:r>
              <w:rPr>
                <w:rFonts w:hint="eastAsia"/>
              </w:rPr>
              <w:t>粉尘排放能达到</w:t>
            </w:r>
            <w:r>
              <w:rPr>
                <w:rFonts w:ascii="宋体" w:hAnsi="宋体"/>
              </w:rPr>
              <w:t>《水泥工</w:t>
            </w:r>
            <w:r>
              <w:rPr>
                <w:rFonts w:ascii="宋体" w:hAnsi="宋体"/>
              </w:rPr>
              <w:t>业大气污染物排放标准》</w:t>
            </w:r>
            <w:r>
              <w:rPr>
                <w:rFonts w:ascii="宋体" w:hAnsi="宋体" w:hint="eastAsia"/>
              </w:rPr>
              <w:t>（</w:t>
            </w:r>
            <w:r>
              <w:rPr>
                <w:rFonts w:hAnsi="宋体"/>
              </w:rPr>
              <w:t>GB4915-20</w:t>
            </w:r>
            <w:r>
              <w:rPr>
                <w:rFonts w:hAnsi="宋体" w:hint="eastAsia"/>
              </w:rPr>
              <w:t>13</w:t>
            </w:r>
            <w:r>
              <w:rPr>
                <w:rFonts w:ascii="宋体" w:hAnsi="宋体" w:hint="eastAsia"/>
              </w:rPr>
              <w:t>）中</w:t>
            </w:r>
            <w:r>
              <w:rPr>
                <w:rFonts w:ascii="宋体" w:hAnsi="宋体"/>
              </w:rPr>
              <w:t>表</w:t>
            </w:r>
            <w:r>
              <w:rPr>
                <w:rFonts w:hAnsi="宋体" w:hint="eastAsia"/>
              </w:rPr>
              <w:t>3</w:t>
            </w:r>
            <w:r>
              <w:rPr>
                <w:rFonts w:ascii="宋体" w:hAnsi="宋体"/>
              </w:rPr>
              <w:t>标准</w:t>
            </w:r>
            <w:r>
              <w:rPr>
                <w:rFonts w:hint="eastAsia"/>
              </w:rPr>
              <w:t>，</w:t>
            </w:r>
            <w:r>
              <w:rPr>
                <w:bCs/>
              </w:rPr>
              <w:t>对环境影响不大。</w:t>
            </w:r>
            <w:r>
              <w:rPr>
                <w:rFonts w:hint="eastAsia"/>
              </w:rPr>
              <w:t>水浴除尘池</w:t>
            </w:r>
            <w:r>
              <w:t>中的水定期更换，</w:t>
            </w:r>
            <w:r>
              <w:rPr>
                <w:rFonts w:hint="eastAsia"/>
              </w:rPr>
              <w:t>沉渣定期清掏，</w:t>
            </w:r>
            <w:r>
              <w:t>废水排入沉淀池，沉淀后回用。</w:t>
            </w:r>
          </w:p>
          <w:p w:rsidR="00501F3D" w:rsidRDefault="00AA0CFD">
            <w:pPr>
              <w:ind w:firstLineChars="200" w:firstLine="480"/>
            </w:pPr>
            <w:r>
              <w:rPr>
                <w:bCs/>
              </w:rPr>
              <w:t>（</w:t>
            </w:r>
            <w:r>
              <w:rPr>
                <w:rFonts w:hint="eastAsia"/>
                <w:bCs/>
              </w:rPr>
              <w:t>2</w:t>
            </w:r>
            <w:r>
              <w:rPr>
                <w:bCs/>
              </w:rPr>
              <w:t>）</w:t>
            </w:r>
            <w:r>
              <w:rPr>
                <w:snapToGrid w:val="0"/>
              </w:rPr>
              <w:t>厂内物料装卸运输车辆动力起尘</w:t>
            </w:r>
          </w:p>
          <w:p w:rsidR="00501F3D" w:rsidRDefault="00AA0CFD">
            <w:pPr>
              <w:ind w:firstLineChars="200" w:firstLine="480"/>
              <w:rPr>
                <w:rFonts w:cs="Times New Roman"/>
                <w:bCs/>
              </w:rPr>
            </w:pPr>
            <w:r>
              <w:rPr>
                <w:rFonts w:cs="Times New Roman"/>
              </w:rPr>
              <w:t>一般情况下，道路在自然风作用下产生的扬尘所影响的范围在</w:t>
            </w:r>
            <w:r>
              <w:rPr>
                <w:rFonts w:cs="Times New Roman"/>
              </w:rPr>
              <w:t>100m</w:t>
            </w:r>
            <w:r>
              <w:rPr>
                <w:rFonts w:cs="Times New Roman"/>
              </w:rPr>
              <w:t>以内。如果对车辆行驶的路面实施洒水抑尘，每天洒水</w:t>
            </w:r>
            <w:r>
              <w:rPr>
                <w:rFonts w:cs="Times New Roman"/>
              </w:rPr>
              <w:t>4~5</w:t>
            </w:r>
            <w:r>
              <w:rPr>
                <w:rFonts w:cs="Times New Roman"/>
              </w:rPr>
              <w:t>次，可使扬尘量减少</w:t>
            </w:r>
            <w:r>
              <w:rPr>
                <w:rFonts w:cs="Times New Roman"/>
              </w:rPr>
              <w:t>70%</w:t>
            </w:r>
            <w:r>
              <w:rPr>
                <w:rFonts w:cs="Times New Roman"/>
              </w:rPr>
              <w:t>左右，在实施每天洒水抑尘作业</w:t>
            </w:r>
            <w:r>
              <w:rPr>
                <w:rFonts w:cs="Times New Roman"/>
              </w:rPr>
              <w:t>4~5</w:t>
            </w:r>
            <w:r>
              <w:rPr>
                <w:rFonts w:cs="Times New Roman"/>
              </w:rPr>
              <w:t>次后，其扬尘造成的</w:t>
            </w:r>
            <w:r>
              <w:rPr>
                <w:rFonts w:cs="Times New Roman"/>
              </w:rPr>
              <w:t>TSP</w:t>
            </w:r>
            <w:r>
              <w:rPr>
                <w:rFonts w:cs="Times New Roman"/>
              </w:rPr>
              <w:t>污染距离可缩小到</w:t>
            </w:r>
            <w:r>
              <w:rPr>
                <w:rFonts w:cs="Times New Roman"/>
              </w:rPr>
              <w:t>20~50m</w:t>
            </w:r>
            <w:r>
              <w:rPr>
                <w:rFonts w:cs="Times New Roman"/>
              </w:rPr>
              <w:t>范围。对本项目而言，主要是一些大型车辆，若管理不善会造成一定程度的扬尘，危害环境，</w:t>
            </w:r>
            <w:r>
              <w:rPr>
                <w:rFonts w:cs="Times New Roman"/>
                <w:bCs/>
              </w:rPr>
              <w:t>为了控制汽车起尘，</w:t>
            </w:r>
            <w:r>
              <w:rPr>
                <w:rFonts w:cs="Times New Roman"/>
              </w:rPr>
              <w:t>在沉淀池附近设置洗车台，对于运输车辆车胎进行冲洗，冲洗废水汇入沉淀池澄清后回用于混凝土搅拌不外排。同时设置专人负责场内卫生，确保厂区内干净整洁（定期洒水，确保厂区内地面湿度，避免地面干燥）。</w:t>
            </w:r>
            <w:r>
              <w:rPr>
                <w:rFonts w:cs="Times New Roman"/>
                <w:u w:val="single"/>
              </w:rPr>
              <w:t>此外，保持厂区及厂外道路整洁，应根据不同空气污染指数范围和大风、高温、干燥、晴天、雨天等各种不同气象条件要求，定期、定时进行洒水降尘及地面清洗，晴热高温天气应增加洒水降尘及地面清洗的频次，可有效控制汽车动力起尘量。同时地面</w:t>
            </w:r>
            <w:r>
              <w:rPr>
                <w:rFonts w:cs="Times New Roman" w:hint="eastAsia"/>
                <w:u w:val="single"/>
              </w:rPr>
              <w:t>需</w:t>
            </w:r>
            <w:r>
              <w:rPr>
                <w:rFonts w:cs="Times New Roman"/>
                <w:u w:val="single"/>
              </w:rPr>
              <w:t>采取硬化措施。采取上述措施后，车辆行驶动力扬尘的去尘率可达到</w:t>
            </w:r>
            <w:r>
              <w:rPr>
                <w:rFonts w:cs="Times New Roman" w:hint="eastAsia"/>
                <w:u w:val="single"/>
              </w:rPr>
              <w:t>9</w:t>
            </w:r>
            <w:r>
              <w:rPr>
                <w:rFonts w:cs="Times New Roman"/>
                <w:u w:val="single"/>
              </w:rPr>
              <w:t>0%</w:t>
            </w:r>
            <w:r>
              <w:rPr>
                <w:rFonts w:cs="Times New Roman"/>
                <w:u w:val="single"/>
              </w:rPr>
              <w:t>左右，对周围影响较小。</w:t>
            </w:r>
          </w:p>
          <w:p w:rsidR="00501F3D" w:rsidRDefault="00AA0CFD">
            <w:pPr>
              <w:ind w:firstLineChars="200" w:firstLine="480"/>
              <w:rPr>
                <w:rFonts w:cs="Times New Roman"/>
              </w:rPr>
            </w:pPr>
            <w:r>
              <w:rPr>
                <w:rFonts w:cs="Times New Roman" w:hint="eastAsia"/>
              </w:rPr>
              <w:t>（</w:t>
            </w:r>
            <w:r>
              <w:rPr>
                <w:rFonts w:cs="Times New Roman" w:hint="eastAsia"/>
              </w:rPr>
              <w:t>3</w:t>
            </w:r>
            <w:r>
              <w:rPr>
                <w:rFonts w:cs="Times New Roman" w:hint="eastAsia"/>
              </w:rPr>
              <w:t>）</w:t>
            </w:r>
            <w:r>
              <w:rPr>
                <w:rFonts w:cs="Times New Roman" w:hint="eastAsia"/>
                <w:bCs/>
              </w:rPr>
              <w:t>水泥、粉煤灰罐</w:t>
            </w:r>
            <w:r>
              <w:rPr>
                <w:rFonts w:cs="Times New Roman"/>
                <w:bCs/>
              </w:rPr>
              <w:t>车放料时筒仓放空口产生的粉尘</w:t>
            </w:r>
          </w:p>
          <w:p w:rsidR="00501F3D" w:rsidRDefault="00AA0CFD">
            <w:pPr>
              <w:ind w:firstLineChars="200" w:firstLine="480"/>
              <w:rPr>
                <w:rFonts w:cs="Times New Roman"/>
              </w:rPr>
            </w:pPr>
            <w:r>
              <w:rPr>
                <w:rFonts w:cs="Times New Roman"/>
              </w:rPr>
              <w:t>项目水泥</w:t>
            </w:r>
            <w:r>
              <w:rPr>
                <w:rFonts w:cs="Times New Roman" w:hint="eastAsia"/>
              </w:rPr>
              <w:t>及粉煤灰</w:t>
            </w:r>
            <w:r>
              <w:rPr>
                <w:rFonts w:cs="Times New Roman"/>
              </w:rPr>
              <w:t>采用罐车运输，到厂后送入密闭</w:t>
            </w:r>
            <w:r>
              <w:rPr>
                <w:rFonts w:cs="Times New Roman" w:hint="eastAsia"/>
              </w:rPr>
              <w:t>水泥、粉煤灰罐</w:t>
            </w:r>
            <w:r>
              <w:rPr>
                <w:rFonts w:cs="Times New Roman"/>
              </w:rPr>
              <w:t>储存，罐车向料仓内输送物料时料仓内为正压，会有少许含粉气体溢出而产生扬尘，项目设计在料仓放空口处安装自动衔接输料口，同时出料车辆接料口也相应配套自动衔接口，待每次放料结束后先关闭筒库放料口阀门，然后出料车辆才能行驶，不仅加强了输接料口的密封性，同时也减少了原料的损耗，从而降低了粉尘的产生量。</w:t>
            </w:r>
          </w:p>
          <w:p w:rsidR="00501F3D" w:rsidRDefault="00AA0CFD">
            <w:pPr>
              <w:ind w:firstLineChars="200" w:firstLine="480"/>
              <w:rPr>
                <w:rFonts w:cs="Times New Roman"/>
              </w:rPr>
            </w:pPr>
            <w:r>
              <w:rPr>
                <w:rFonts w:cs="Times New Roman" w:hint="eastAsia"/>
              </w:rPr>
              <w:lastRenderedPageBreak/>
              <w:t>（</w:t>
            </w:r>
            <w:r>
              <w:rPr>
                <w:rFonts w:cs="Times New Roman" w:hint="eastAsia"/>
              </w:rPr>
              <w:t>4</w:t>
            </w:r>
            <w:r>
              <w:rPr>
                <w:rFonts w:cs="Times New Roman" w:hint="eastAsia"/>
              </w:rPr>
              <w:t>）</w:t>
            </w:r>
            <w:r>
              <w:rPr>
                <w:rFonts w:cs="Times New Roman"/>
              </w:rPr>
              <w:t>砂堆扬尘</w:t>
            </w:r>
          </w:p>
          <w:p w:rsidR="00501F3D" w:rsidRDefault="00AA0CFD">
            <w:pPr>
              <w:ind w:firstLineChars="200" w:firstLine="480"/>
              <w:rPr>
                <w:rFonts w:cs="Times New Roman"/>
              </w:rPr>
            </w:pPr>
            <w:r>
              <w:rPr>
                <w:rFonts w:cs="Times New Roman"/>
              </w:rPr>
              <w:t>砂堆扬尘产生量与风速和尘粒含水率有关，因此，减少建材的露天堆放和保证一定的含水率是抑制这类扬尘的有效</w:t>
            </w:r>
            <w:r>
              <w:rPr>
                <w:rFonts w:cs="Times New Roman"/>
              </w:rPr>
              <w:t>手段。尘粒在空气中的传播扩散情况与风速等气象条件有关，也与尘粒本身的沉降速度有关。以砂尘土为例，其沉降速度随粒径的增大而迅速增大。当粒径为</w:t>
            </w:r>
            <w:r>
              <w:rPr>
                <w:rFonts w:cs="Times New Roman"/>
              </w:rPr>
              <w:t>250</w:t>
            </w:r>
            <w:r>
              <w:rPr>
                <w:rFonts w:cs="Times New Roman"/>
              </w:rPr>
              <w:t>微米时，沉降速度为</w:t>
            </w:r>
            <w:r>
              <w:rPr>
                <w:rFonts w:cs="Times New Roman"/>
              </w:rPr>
              <w:t>1.005m/s</w:t>
            </w:r>
            <w:r>
              <w:rPr>
                <w:rFonts w:cs="Times New Roman"/>
              </w:rPr>
              <w:t>，因此当尘粒大于</w:t>
            </w:r>
            <w:r>
              <w:rPr>
                <w:rFonts w:cs="Times New Roman"/>
              </w:rPr>
              <w:t>250</w:t>
            </w:r>
            <w:r>
              <w:rPr>
                <w:rFonts w:cs="Times New Roman"/>
              </w:rPr>
              <w:t>微米时，主要影响范围在扬尘点下风向近距离范围内，而真正对外环境产生影响的是一些微小尘粒。</w:t>
            </w:r>
          </w:p>
          <w:p w:rsidR="00501F3D" w:rsidRDefault="00AA0CFD">
            <w:pPr>
              <w:ind w:firstLineChars="200" w:firstLine="480"/>
              <w:rPr>
                <w:rFonts w:cs="Times New Roman"/>
              </w:rPr>
            </w:pPr>
            <w:r>
              <w:rPr>
                <w:rFonts w:cs="Times New Roman"/>
              </w:rPr>
              <w:t>本项目砂石</w:t>
            </w:r>
            <w:r>
              <w:rPr>
                <w:rFonts w:cs="Times New Roman"/>
                <w:kern w:val="0"/>
              </w:rPr>
              <w:t>含水率较高，但原料露天堆放，随着堆存时间增加，含水率下降。</w:t>
            </w:r>
            <w:r>
              <w:rPr>
                <w:rFonts w:hint="eastAsia"/>
                <w:kern w:val="0"/>
                <w:u w:val="single"/>
              </w:rPr>
              <w:t>项目在堆场修建</w:t>
            </w:r>
            <w:r>
              <w:rPr>
                <w:rFonts w:hint="eastAsia"/>
                <w:kern w:val="0"/>
                <w:u w:val="single"/>
              </w:rPr>
              <w:t>3m</w:t>
            </w:r>
            <w:r>
              <w:rPr>
                <w:rFonts w:hint="eastAsia"/>
                <w:kern w:val="0"/>
                <w:u w:val="single"/>
              </w:rPr>
              <w:t>高围墙，同时在堆场区修建钢棚，并在堆场四周、顶棚设置喷嘴。</w:t>
            </w:r>
            <w:r>
              <w:rPr>
                <w:rFonts w:hint="eastAsia"/>
                <w:kern w:val="0"/>
              </w:rPr>
              <w:t>经处理后可有效降低降低</w:t>
            </w:r>
            <w:r>
              <w:rPr>
                <w:rFonts w:hint="eastAsia"/>
                <w:kern w:val="0"/>
              </w:rPr>
              <w:t>90%</w:t>
            </w:r>
            <w:r>
              <w:rPr>
                <w:rFonts w:hint="eastAsia"/>
                <w:kern w:val="0"/>
              </w:rPr>
              <w:t>粉尘。</w:t>
            </w:r>
          </w:p>
          <w:p w:rsidR="00501F3D" w:rsidRDefault="00AA0CFD">
            <w:pPr>
              <w:ind w:firstLineChars="200" w:firstLine="480"/>
            </w:pPr>
            <w:r>
              <w:rPr>
                <w:rFonts w:hint="eastAsia"/>
              </w:rPr>
              <w:t>（</w:t>
            </w:r>
            <w:r>
              <w:rPr>
                <w:rFonts w:hint="eastAsia"/>
              </w:rPr>
              <w:t>5</w:t>
            </w:r>
            <w:r>
              <w:rPr>
                <w:rFonts w:hint="eastAsia"/>
              </w:rPr>
              <w:t>）投料粉尘</w:t>
            </w:r>
          </w:p>
          <w:p w:rsidR="00501F3D" w:rsidRDefault="00AA0CFD">
            <w:pPr>
              <w:ind w:firstLineChars="200" w:firstLine="480"/>
            </w:pPr>
            <w:r>
              <w:rPr>
                <w:rFonts w:hint="eastAsia"/>
                <w:u w:val="single"/>
              </w:rPr>
              <w:t>建设单位安置封闭式原料廊道</w:t>
            </w:r>
            <w:r>
              <w:rPr>
                <w:rFonts w:hint="eastAsia"/>
                <w:u w:val="single"/>
              </w:rPr>
              <w:t>和围墙，送料斗和输送皮带搭建钢棚，以降低配料、送料过程中产生的粉尘，</w:t>
            </w:r>
            <w:r>
              <w:rPr>
                <w:rFonts w:hint="eastAsia"/>
              </w:rPr>
              <w:t>项目配料过程产生经处理后</w:t>
            </w:r>
            <w:r>
              <w:rPr>
                <w:rFonts w:hint="eastAsia"/>
                <w:kern w:val="0"/>
              </w:rPr>
              <w:t>可有效降低降低</w:t>
            </w:r>
            <w:r>
              <w:rPr>
                <w:rFonts w:hint="eastAsia"/>
                <w:kern w:val="0"/>
              </w:rPr>
              <w:t>90%</w:t>
            </w:r>
            <w:r>
              <w:rPr>
                <w:rFonts w:hint="eastAsia"/>
                <w:kern w:val="0"/>
              </w:rPr>
              <w:t>粉尘。</w:t>
            </w:r>
          </w:p>
          <w:p w:rsidR="00501F3D" w:rsidRDefault="00AA0CFD">
            <w:pPr>
              <w:ind w:firstLineChars="200" w:firstLine="480"/>
            </w:pPr>
            <w:r>
              <w:rPr>
                <w:rFonts w:hint="eastAsia"/>
              </w:rPr>
              <w:t>（</w:t>
            </w:r>
            <w:r>
              <w:rPr>
                <w:rFonts w:hint="eastAsia"/>
              </w:rPr>
              <w:t>6</w:t>
            </w:r>
            <w:r>
              <w:rPr>
                <w:rFonts w:hint="eastAsia"/>
              </w:rPr>
              <w:t>）搅拌楼粉尘</w:t>
            </w:r>
          </w:p>
          <w:p w:rsidR="00501F3D" w:rsidRDefault="00AA0CFD">
            <w:pPr>
              <w:ind w:firstLineChars="200" w:firstLine="480"/>
              <w:rPr>
                <w:bCs/>
              </w:rPr>
            </w:pPr>
            <w:r>
              <w:rPr>
                <w:rFonts w:hint="eastAsia"/>
                <w:u w:val="single"/>
              </w:rPr>
              <w:t>粉料输送至搅拌楼进行搅拌时，将产生粉尘。项目拟建设封闭厂房，并在厂房内设置喷雾装置。</w:t>
            </w:r>
            <w:r>
              <w:rPr>
                <w:rFonts w:hint="eastAsia"/>
              </w:rPr>
              <w:t>根据同类建设项目类比，搅拌过程产生的粉尘量约为原材料的</w:t>
            </w:r>
            <w:r>
              <w:rPr>
                <w:rFonts w:hint="eastAsia"/>
              </w:rPr>
              <w:t>0.01%</w:t>
            </w:r>
            <w:r>
              <w:rPr>
                <w:rFonts w:hint="eastAsia"/>
              </w:rPr>
              <w:t>，喷雾除尘装置效率按</w:t>
            </w:r>
            <w:r>
              <w:rPr>
                <w:rFonts w:hint="eastAsia"/>
              </w:rPr>
              <w:t>90%</w:t>
            </w:r>
            <w:r>
              <w:rPr>
                <w:rFonts w:hint="eastAsia"/>
              </w:rPr>
              <w:t>计，则采取措施后粉尘的产生量为原来的</w:t>
            </w:r>
            <w:r>
              <w:rPr>
                <w:rFonts w:hint="eastAsia"/>
              </w:rPr>
              <w:t>10%</w:t>
            </w:r>
            <w:r>
              <w:rPr>
                <w:rFonts w:hint="eastAsia"/>
              </w:rPr>
              <w:t>。</w:t>
            </w:r>
          </w:p>
          <w:p w:rsidR="00501F3D" w:rsidRDefault="00AA0CFD">
            <w:pPr>
              <w:ind w:firstLineChars="200" w:firstLine="480"/>
            </w:pPr>
            <w:r>
              <w:rPr>
                <w:bCs/>
              </w:rPr>
              <w:t>上述措施是国内外生产实践中防止粉尘无组织排放而普遍采用的简易可行的成熟技术和方法，在国内同类企业的生产实践中证明其效果较好。本项目采取上述措施后无组织粉尘</w:t>
            </w:r>
            <w:r>
              <w:rPr>
                <w:bCs/>
              </w:rPr>
              <w:t>产生量大大减少，对环境影响小。</w:t>
            </w:r>
          </w:p>
          <w:p w:rsidR="00501F3D" w:rsidRDefault="00AA0CFD">
            <w:pPr>
              <w:pStyle w:val="af6"/>
              <w:rPr>
                <w:u w:val="single"/>
              </w:rPr>
            </w:pPr>
            <w:r>
              <w:rPr>
                <w:rFonts w:hint="eastAsia"/>
                <w:u w:val="single"/>
              </w:rPr>
              <w:t>表</w:t>
            </w:r>
            <w:r>
              <w:rPr>
                <w:rFonts w:hint="eastAsia"/>
                <w:u w:val="single"/>
              </w:rPr>
              <w:t>8-</w:t>
            </w:r>
            <w:r>
              <w:rPr>
                <w:rFonts w:hint="eastAsia"/>
                <w:u w:val="single"/>
              </w:rPr>
              <w:t>2</w:t>
            </w:r>
            <w:r>
              <w:rPr>
                <w:rFonts w:hint="eastAsia"/>
                <w:u w:val="single"/>
              </w:rPr>
              <w:t>项目大气污染物产生及排放情况一览表</w:t>
            </w:r>
          </w:p>
          <w:tbl>
            <w:tblPr>
              <w:tblW w:w="8825"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5"/>
              <w:gridCol w:w="1914"/>
              <w:gridCol w:w="2215"/>
              <w:gridCol w:w="2781"/>
            </w:tblGrid>
            <w:tr w:rsidR="00501F3D">
              <w:trPr>
                <w:jc w:val="center"/>
              </w:trPr>
              <w:tc>
                <w:tcPr>
                  <w:tcW w:w="1915" w:type="dxa"/>
                </w:tcPr>
                <w:p w:rsidR="00501F3D" w:rsidRDefault="00AA0CFD">
                  <w:pPr>
                    <w:pStyle w:val="af5"/>
                    <w:rPr>
                      <w:u w:val="single"/>
                    </w:rPr>
                  </w:pPr>
                  <w:r>
                    <w:rPr>
                      <w:rFonts w:hint="eastAsia"/>
                      <w:u w:val="single"/>
                    </w:rPr>
                    <w:t>排放源</w:t>
                  </w:r>
                </w:p>
              </w:tc>
              <w:tc>
                <w:tcPr>
                  <w:tcW w:w="1914" w:type="dxa"/>
                </w:tcPr>
                <w:p w:rsidR="00501F3D" w:rsidRDefault="00AA0CFD">
                  <w:pPr>
                    <w:pStyle w:val="af5"/>
                    <w:rPr>
                      <w:u w:val="single"/>
                    </w:rPr>
                  </w:pPr>
                  <w:r>
                    <w:rPr>
                      <w:rFonts w:hint="eastAsia"/>
                      <w:u w:val="single"/>
                    </w:rPr>
                    <w:t>污染物</w:t>
                  </w:r>
                </w:p>
              </w:tc>
              <w:tc>
                <w:tcPr>
                  <w:tcW w:w="2215" w:type="dxa"/>
                </w:tcPr>
                <w:p w:rsidR="00501F3D" w:rsidRDefault="00AA0CFD">
                  <w:pPr>
                    <w:pStyle w:val="af5"/>
                    <w:rPr>
                      <w:u w:val="single"/>
                    </w:rPr>
                  </w:pPr>
                  <w:r>
                    <w:rPr>
                      <w:rFonts w:hint="eastAsia"/>
                      <w:u w:val="single"/>
                    </w:rPr>
                    <w:t>处理前产生量（</w:t>
                  </w:r>
                  <w:r>
                    <w:rPr>
                      <w:rFonts w:hint="eastAsia"/>
                      <w:u w:val="single"/>
                    </w:rPr>
                    <w:t>t/a</w:t>
                  </w:r>
                  <w:r>
                    <w:rPr>
                      <w:rFonts w:hint="eastAsia"/>
                      <w:u w:val="single"/>
                    </w:rPr>
                    <w:t>）</w:t>
                  </w:r>
                </w:p>
              </w:tc>
              <w:tc>
                <w:tcPr>
                  <w:tcW w:w="2781" w:type="dxa"/>
                </w:tcPr>
                <w:p w:rsidR="00501F3D" w:rsidRDefault="00AA0CFD">
                  <w:pPr>
                    <w:pStyle w:val="af5"/>
                    <w:rPr>
                      <w:u w:val="single"/>
                    </w:rPr>
                  </w:pPr>
                  <w:r>
                    <w:rPr>
                      <w:rFonts w:hint="eastAsia"/>
                      <w:u w:val="single"/>
                    </w:rPr>
                    <w:t>处理后排放量（</w:t>
                  </w:r>
                  <w:r>
                    <w:rPr>
                      <w:rFonts w:hint="eastAsia"/>
                      <w:u w:val="single"/>
                    </w:rPr>
                    <w:t>t/a</w:t>
                  </w:r>
                  <w:r>
                    <w:rPr>
                      <w:rFonts w:hint="eastAsia"/>
                      <w:u w:val="single"/>
                    </w:rPr>
                    <w:t>）</w:t>
                  </w:r>
                </w:p>
              </w:tc>
            </w:tr>
            <w:tr w:rsidR="00501F3D">
              <w:trPr>
                <w:jc w:val="center"/>
              </w:trPr>
              <w:tc>
                <w:tcPr>
                  <w:tcW w:w="1915" w:type="dxa"/>
                </w:tcPr>
                <w:p w:rsidR="00501F3D" w:rsidRDefault="00AA0CFD">
                  <w:pPr>
                    <w:pStyle w:val="af5"/>
                    <w:rPr>
                      <w:u w:val="single"/>
                    </w:rPr>
                  </w:pPr>
                  <w:r>
                    <w:rPr>
                      <w:rFonts w:hint="eastAsia"/>
                      <w:u w:val="single"/>
                    </w:rPr>
                    <w:t>筒仓粉尘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rFonts w:hint="eastAsia"/>
                      <w:u w:val="single"/>
                    </w:rPr>
                    <w:t>14.63</w:t>
                  </w:r>
                </w:p>
              </w:tc>
              <w:tc>
                <w:tcPr>
                  <w:tcW w:w="2781" w:type="dxa"/>
                  <w:vAlign w:val="center"/>
                </w:tcPr>
                <w:p w:rsidR="00501F3D" w:rsidRDefault="00AA0CFD">
                  <w:pPr>
                    <w:pStyle w:val="af5"/>
                    <w:rPr>
                      <w:u w:val="single"/>
                    </w:rPr>
                  </w:pPr>
                  <w:r>
                    <w:rPr>
                      <w:rFonts w:hint="eastAsia"/>
                      <w:u w:val="single"/>
                    </w:rPr>
                    <w:t>0.73</w:t>
                  </w:r>
                </w:p>
              </w:tc>
            </w:tr>
            <w:tr w:rsidR="00501F3D">
              <w:trPr>
                <w:jc w:val="center"/>
              </w:trPr>
              <w:tc>
                <w:tcPr>
                  <w:tcW w:w="1915" w:type="dxa"/>
                </w:tcPr>
                <w:p w:rsidR="00501F3D" w:rsidRDefault="00AA0CFD">
                  <w:pPr>
                    <w:pStyle w:val="af5"/>
                    <w:rPr>
                      <w:u w:val="single"/>
                    </w:rPr>
                  </w:pPr>
                  <w:r>
                    <w:rPr>
                      <w:rFonts w:hint="eastAsia"/>
                      <w:u w:val="single"/>
                    </w:rPr>
                    <w:t>汽车动力扬尘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u w:val="single"/>
                    </w:rPr>
                    <w:t>0.</w:t>
                  </w:r>
                  <w:r>
                    <w:rPr>
                      <w:rFonts w:hint="eastAsia"/>
                      <w:u w:val="single"/>
                    </w:rPr>
                    <w:t>11</w:t>
                  </w:r>
                </w:p>
              </w:tc>
              <w:tc>
                <w:tcPr>
                  <w:tcW w:w="2781" w:type="dxa"/>
                  <w:vAlign w:val="center"/>
                </w:tcPr>
                <w:p w:rsidR="00501F3D" w:rsidRDefault="00AA0CFD">
                  <w:pPr>
                    <w:pStyle w:val="af5"/>
                    <w:rPr>
                      <w:u w:val="single"/>
                    </w:rPr>
                  </w:pPr>
                  <w:r>
                    <w:rPr>
                      <w:u w:val="single"/>
                    </w:rPr>
                    <w:t>0.0</w:t>
                  </w:r>
                  <w:r>
                    <w:rPr>
                      <w:rFonts w:hint="eastAsia"/>
                      <w:u w:val="single"/>
                    </w:rPr>
                    <w:t>3</w:t>
                  </w:r>
                </w:p>
              </w:tc>
            </w:tr>
            <w:tr w:rsidR="00501F3D">
              <w:trPr>
                <w:jc w:val="center"/>
              </w:trPr>
              <w:tc>
                <w:tcPr>
                  <w:tcW w:w="1915" w:type="dxa"/>
                </w:tcPr>
                <w:p w:rsidR="00501F3D" w:rsidRDefault="00AA0CFD">
                  <w:pPr>
                    <w:pStyle w:val="af5"/>
                    <w:rPr>
                      <w:u w:val="single"/>
                    </w:rPr>
                  </w:pPr>
                  <w:r>
                    <w:rPr>
                      <w:rFonts w:hint="eastAsia"/>
                      <w:u w:val="single"/>
                    </w:rPr>
                    <w:t>放空口粉尘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rFonts w:hint="eastAsia"/>
                      <w:u w:val="single"/>
                    </w:rPr>
                    <w:t>0.07</w:t>
                  </w:r>
                </w:p>
              </w:tc>
              <w:tc>
                <w:tcPr>
                  <w:tcW w:w="2781" w:type="dxa"/>
                  <w:vAlign w:val="center"/>
                </w:tcPr>
                <w:p w:rsidR="00501F3D" w:rsidRDefault="00AA0CFD">
                  <w:pPr>
                    <w:pStyle w:val="af5"/>
                    <w:rPr>
                      <w:u w:val="single"/>
                    </w:rPr>
                  </w:pPr>
                  <w:r>
                    <w:rPr>
                      <w:rFonts w:hint="eastAsia"/>
                      <w:u w:val="single"/>
                    </w:rPr>
                    <w:t>0.07</w:t>
                  </w:r>
                </w:p>
              </w:tc>
            </w:tr>
            <w:tr w:rsidR="00501F3D">
              <w:trPr>
                <w:jc w:val="center"/>
              </w:trPr>
              <w:tc>
                <w:tcPr>
                  <w:tcW w:w="1915" w:type="dxa"/>
                </w:tcPr>
                <w:p w:rsidR="00501F3D" w:rsidRDefault="00AA0CFD">
                  <w:pPr>
                    <w:pStyle w:val="af5"/>
                    <w:rPr>
                      <w:u w:val="single"/>
                    </w:rPr>
                  </w:pPr>
                  <w:r>
                    <w:rPr>
                      <w:rFonts w:hint="eastAsia"/>
                      <w:u w:val="single"/>
                    </w:rPr>
                    <w:t>堆场起尘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rFonts w:hint="eastAsia"/>
                      <w:u w:val="single"/>
                    </w:rPr>
                    <w:t>5.86</w:t>
                  </w:r>
                </w:p>
              </w:tc>
              <w:tc>
                <w:tcPr>
                  <w:tcW w:w="2781" w:type="dxa"/>
                  <w:vAlign w:val="center"/>
                </w:tcPr>
                <w:p w:rsidR="00501F3D" w:rsidRDefault="00AA0CFD">
                  <w:pPr>
                    <w:pStyle w:val="af5"/>
                    <w:rPr>
                      <w:u w:val="single"/>
                    </w:rPr>
                  </w:pPr>
                  <w:r>
                    <w:rPr>
                      <w:u w:val="single"/>
                    </w:rPr>
                    <w:t>0.</w:t>
                  </w:r>
                  <w:r>
                    <w:rPr>
                      <w:rFonts w:hint="eastAsia"/>
                      <w:u w:val="single"/>
                    </w:rPr>
                    <w:t>59</w:t>
                  </w:r>
                </w:p>
              </w:tc>
            </w:tr>
            <w:tr w:rsidR="00501F3D">
              <w:trPr>
                <w:jc w:val="center"/>
              </w:trPr>
              <w:tc>
                <w:tcPr>
                  <w:tcW w:w="1915" w:type="dxa"/>
                </w:tcPr>
                <w:p w:rsidR="00501F3D" w:rsidRDefault="00AA0CFD">
                  <w:pPr>
                    <w:pStyle w:val="af5"/>
                    <w:rPr>
                      <w:u w:val="single"/>
                    </w:rPr>
                  </w:pPr>
                  <w:r>
                    <w:rPr>
                      <w:rFonts w:hint="eastAsia"/>
                      <w:u w:val="single"/>
                    </w:rPr>
                    <w:t>投料起尘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rFonts w:hint="eastAsia"/>
                      <w:u w:val="single"/>
                    </w:rPr>
                    <w:t>2.05</w:t>
                  </w:r>
                </w:p>
              </w:tc>
              <w:tc>
                <w:tcPr>
                  <w:tcW w:w="2781" w:type="dxa"/>
                  <w:vAlign w:val="center"/>
                </w:tcPr>
                <w:p w:rsidR="00501F3D" w:rsidRDefault="00AA0CFD">
                  <w:pPr>
                    <w:pStyle w:val="af5"/>
                    <w:rPr>
                      <w:u w:val="single"/>
                    </w:rPr>
                  </w:pPr>
                  <w:r>
                    <w:rPr>
                      <w:u w:val="single"/>
                    </w:rPr>
                    <w:t>0.</w:t>
                  </w:r>
                  <w:r>
                    <w:rPr>
                      <w:rFonts w:hint="eastAsia"/>
                      <w:u w:val="single"/>
                    </w:rPr>
                    <w:t>2</w:t>
                  </w:r>
                </w:p>
              </w:tc>
            </w:tr>
            <w:tr w:rsidR="00501F3D">
              <w:trPr>
                <w:jc w:val="center"/>
              </w:trPr>
              <w:tc>
                <w:tcPr>
                  <w:tcW w:w="1915" w:type="dxa"/>
                </w:tcPr>
                <w:p w:rsidR="00501F3D" w:rsidRDefault="00AA0CFD">
                  <w:pPr>
                    <w:pStyle w:val="af5"/>
                    <w:rPr>
                      <w:u w:val="single"/>
                    </w:rPr>
                  </w:pPr>
                  <w:r>
                    <w:rPr>
                      <w:rFonts w:hint="eastAsia"/>
                      <w:u w:val="single"/>
                    </w:rPr>
                    <w:t>搅拌楼起尘</w:t>
                  </w:r>
                </w:p>
              </w:tc>
              <w:tc>
                <w:tcPr>
                  <w:tcW w:w="1914" w:type="dxa"/>
                </w:tcPr>
                <w:p w:rsidR="00501F3D" w:rsidRDefault="00AA0CFD">
                  <w:pPr>
                    <w:pStyle w:val="af5"/>
                    <w:rPr>
                      <w:u w:val="single"/>
                    </w:rPr>
                  </w:pPr>
                  <w:r>
                    <w:rPr>
                      <w:rFonts w:hint="eastAsia"/>
                      <w:u w:val="single"/>
                    </w:rPr>
                    <w:t>粉尘</w:t>
                  </w:r>
                </w:p>
              </w:tc>
              <w:tc>
                <w:tcPr>
                  <w:tcW w:w="2215" w:type="dxa"/>
                  <w:vAlign w:val="center"/>
                </w:tcPr>
                <w:p w:rsidR="00501F3D" w:rsidRDefault="00AA0CFD">
                  <w:pPr>
                    <w:pStyle w:val="af5"/>
                    <w:rPr>
                      <w:u w:val="single"/>
                    </w:rPr>
                  </w:pPr>
                  <w:r>
                    <w:rPr>
                      <w:rFonts w:hint="eastAsia"/>
                      <w:u w:val="single"/>
                    </w:rPr>
                    <w:t>5</w:t>
                  </w:r>
                </w:p>
              </w:tc>
              <w:tc>
                <w:tcPr>
                  <w:tcW w:w="2781" w:type="dxa"/>
                  <w:vAlign w:val="center"/>
                </w:tcPr>
                <w:p w:rsidR="00501F3D" w:rsidRDefault="00AA0CFD">
                  <w:pPr>
                    <w:pStyle w:val="af5"/>
                    <w:rPr>
                      <w:u w:val="single"/>
                    </w:rPr>
                  </w:pPr>
                  <w:r>
                    <w:rPr>
                      <w:rFonts w:hint="eastAsia"/>
                      <w:u w:val="single"/>
                    </w:rPr>
                    <w:t>0.5</w:t>
                  </w:r>
                </w:p>
              </w:tc>
            </w:tr>
            <w:tr w:rsidR="00501F3D">
              <w:trPr>
                <w:jc w:val="center"/>
              </w:trPr>
              <w:tc>
                <w:tcPr>
                  <w:tcW w:w="3829" w:type="dxa"/>
                  <w:gridSpan w:val="2"/>
                </w:tcPr>
                <w:p w:rsidR="00501F3D" w:rsidRDefault="00AA0CFD">
                  <w:pPr>
                    <w:pStyle w:val="af5"/>
                    <w:rPr>
                      <w:u w:val="single"/>
                    </w:rPr>
                  </w:pPr>
                  <w:r>
                    <w:rPr>
                      <w:rFonts w:hint="eastAsia"/>
                      <w:u w:val="single"/>
                    </w:rPr>
                    <w:t>共计</w:t>
                  </w:r>
                </w:p>
              </w:tc>
              <w:tc>
                <w:tcPr>
                  <w:tcW w:w="2215" w:type="dxa"/>
                </w:tcPr>
                <w:p w:rsidR="00501F3D" w:rsidRDefault="00501F3D">
                  <w:pPr>
                    <w:pStyle w:val="af5"/>
                    <w:rPr>
                      <w:u w:val="single"/>
                    </w:rPr>
                  </w:pPr>
                  <w:r>
                    <w:rPr>
                      <w:rFonts w:hint="eastAsia"/>
                      <w:u w:val="single"/>
                    </w:rPr>
                    <w:fldChar w:fldCharType="begin"/>
                  </w:r>
                  <w:r w:rsidR="00AA0CFD">
                    <w:rPr>
                      <w:rFonts w:hint="eastAsia"/>
                      <w:u w:val="single"/>
                    </w:rPr>
                    <w:instrText xml:space="preserve"> = sum(C2:C7) \* MERGEFORMAT </w:instrText>
                  </w:r>
                  <w:r>
                    <w:rPr>
                      <w:rFonts w:hint="eastAsia"/>
                      <w:u w:val="single"/>
                    </w:rPr>
                    <w:fldChar w:fldCharType="separate"/>
                  </w:r>
                  <w:r w:rsidR="00AA0CFD">
                    <w:rPr>
                      <w:rFonts w:hint="eastAsia"/>
                      <w:u w:val="single"/>
                    </w:rPr>
                    <w:t>2</w:t>
                  </w:r>
                  <w:r>
                    <w:rPr>
                      <w:rFonts w:hint="eastAsia"/>
                      <w:u w:val="single"/>
                    </w:rPr>
                    <w:fldChar w:fldCharType="end"/>
                  </w:r>
                  <w:r w:rsidR="00AA0CFD">
                    <w:rPr>
                      <w:rFonts w:hint="eastAsia"/>
                      <w:u w:val="single"/>
                    </w:rPr>
                    <w:t>7.72</w:t>
                  </w:r>
                </w:p>
              </w:tc>
              <w:tc>
                <w:tcPr>
                  <w:tcW w:w="2781" w:type="dxa"/>
                </w:tcPr>
                <w:p w:rsidR="00501F3D" w:rsidRDefault="00AA0CFD">
                  <w:pPr>
                    <w:pStyle w:val="af5"/>
                    <w:rPr>
                      <w:u w:val="single"/>
                    </w:rPr>
                  </w:pPr>
                  <w:r>
                    <w:rPr>
                      <w:rFonts w:hint="eastAsia"/>
                      <w:u w:val="single"/>
                    </w:rPr>
                    <w:t>2.12</w:t>
                  </w:r>
                </w:p>
              </w:tc>
            </w:tr>
          </w:tbl>
          <w:p w:rsidR="00501F3D" w:rsidRDefault="00AA0CFD">
            <w:pPr>
              <w:pStyle w:val="af6"/>
              <w:rPr>
                <w:u w:val="single"/>
              </w:rPr>
            </w:pPr>
            <w:r>
              <w:rPr>
                <w:rFonts w:hint="eastAsia"/>
                <w:u w:val="single"/>
              </w:rPr>
              <w:t>表</w:t>
            </w:r>
            <w:r>
              <w:rPr>
                <w:rFonts w:hint="eastAsia"/>
                <w:u w:val="single"/>
              </w:rPr>
              <w:t>8-3</w:t>
            </w:r>
            <w:r>
              <w:rPr>
                <w:rFonts w:hint="eastAsia"/>
                <w:u w:val="single"/>
              </w:rPr>
              <w:t>大气污染物处理措施汇总表</w:t>
            </w:r>
          </w:p>
          <w:tbl>
            <w:tblPr>
              <w:tblW w:w="88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042"/>
              <w:gridCol w:w="870"/>
              <w:gridCol w:w="5933"/>
            </w:tblGrid>
            <w:tr w:rsidR="00501F3D">
              <w:tc>
                <w:tcPr>
                  <w:tcW w:w="2042" w:type="dxa"/>
                  <w:vAlign w:val="center"/>
                </w:tcPr>
                <w:p w:rsidR="00501F3D" w:rsidRDefault="00AA0CFD">
                  <w:pPr>
                    <w:pStyle w:val="af5"/>
                    <w:rPr>
                      <w:u w:val="single"/>
                    </w:rPr>
                  </w:pPr>
                  <w:r>
                    <w:rPr>
                      <w:u w:val="single"/>
                    </w:rPr>
                    <w:t>污染工序</w:t>
                  </w:r>
                </w:p>
              </w:tc>
              <w:tc>
                <w:tcPr>
                  <w:tcW w:w="870" w:type="dxa"/>
                  <w:vAlign w:val="center"/>
                </w:tcPr>
                <w:p w:rsidR="00501F3D" w:rsidRDefault="00AA0CFD">
                  <w:pPr>
                    <w:pStyle w:val="af5"/>
                    <w:rPr>
                      <w:u w:val="single"/>
                    </w:rPr>
                  </w:pPr>
                  <w:r>
                    <w:rPr>
                      <w:u w:val="single"/>
                    </w:rPr>
                    <w:t>污染物</w:t>
                  </w:r>
                </w:p>
                <w:p w:rsidR="00501F3D" w:rsidRDefault="00AA0CFD">
                  <w:pPr>
                    <w:pStyle w:val="af5"/>
                    <w:rPr>
                      <w:u w:val="single"/>
                    </w:rPr>
                  </w:pPr>
                  <w:r>
                    <w:rPr>
                      <w:u w:val="single"/>
                    </w:rPr>
                    <w:t>名称</w:t>
                  </w:r>
                </w:p>
              </w:tc>
              <w:tc>
                <w:tcPr>
                  <w:tcW w:w="5933" w:type="dxa"/>
                  <w:vAlign w:val="center"/>
                </w:tcPr>
                <w:p w:rsidR="00501F3D" w:rsidRDefault="00AA0CFD">
                  <w:pPr>
                    <w:pStyle w:val="af5"/>
                    <w:rPr>
                      <w:u w:val="single"/>
                    </w:rPr>
                  </w:pPr>
                  <w:r>
                    <w:rPr>
                      <w:u w:val="single"/>
                    </w:rPr>
                    <w:t>采取的环保措施</w:t>
                  </w:r>
                </w:p>
              </w:tc>
            </w:tr>
            <w:tr w:rsidR="00501F3D">
              <w:tc>
                <w:tcPr>
                  <w:tcW w:w="2042" w:type="dxa"/>
                  <w:vAlign w:val="center"/>
                </w:tcPr>
                <w:p w:rsidR="00501F3D" w:rsidRDefault="00AA0CFD">
                  <w:pPr>
                    <w:pStyle w:val="af5"/>
                    <w:rPr>
                      <w:u w:val="single"/>
                    </w:rPr>
                  </w:pPr>
                  <w:r>
                    <w:rPr>
                      <w:u w:val="single"/>
                    </w:rPr>
                    <w:t>原料堆场</w:t>
                  </w:r>
                </w:p>
              </w:tc>
              <w:tc>
                <w:tcPr>
                  <w:tcW w:w="870" w:type="dxa"/>
                  <w:vAlign w:val="center"/>
                </w:tcPr>
                <w:p w:rsidR="00501F3D" w:rsidRDefault="00AA0CFD">
                  <w:pPr>
                    <w:pStyle w:val="af5"/>
                    <w:rPr>
                      <w:u w:val="single"/>
                    </w:rPr>
                  </w:pPr>
                  <w:r>
                    <w:rPr>
                      <w:u w:val="single"/>
                    </w:rPr>
                    <w:t>扬尘</w:t>
                  </w:r>
                </w:p>
              </w:tc>
              <w:tc>
                <w:tcPr>
                  <w:tcW w:w="5933" w:type="dxa"/>
                  <w:vAlign w:val="center"/>
                </w:tcPr>
                <w:p w:rsidR="00501F3D" w:rsidRDefault="00AA0CFD">
                  <w:pPr>
                    <w:pStyle w:val="af5"/>
                    <w:rPr>
                      <w:u w:val="single"/>
                    </w:rPr>
                  </w:pPr>
                  <w:r>
                    <w:rPr>
                      <w:u w:val="single"/>
                    </w:rPr>
                    <w:t>四周设置围挡，上覆防雨棚</w:t>
                  </w:r>
                  <w:r>
                    <w:rPr>
                      <w:rFonts w:hint="eastAsia"/>
                      <w:u w:val="single"/>
                    </w:rPr>
                    <w:t>，在堆场四周、顶棚设喷嘴</w:t>
                  </w:r>
                </w:p>
              </w:tc>
            </w:tr>
            <w:tr w:rsidR="00501F3D">
              <w:tc>
                <w:tcPr>
                  <w:tcW w:w="2042" w:type="dxa"/>
                  <w:vAlign w:val="center"/>
                </w:tcPr>
                <w:p w:rsidR="00501F3D" w:rsidRDefault="00AA0CFD">
                  <w:pPr>
                    <w:pStyle w:val="af5"/>
                    <w:rPr>
                      <w:u w:val="single"/>
                    </w:rPr>
                  </w:pPr>
                  <w:r>
                    <w:rPr>
                      <w:u w:val="single"/>
                    </w:rPr>
                    <w:lastRenderedPageBreak/>
                    <w:t>原料转载</w:t>
                  </w:r>
                </w:p>
              </w:tc>
              <w:tc>
                <w:tcPr>
                  <w:tcW w:w="870" w:type="dxa"/>
                  <w:vAlign w:val="center"/>
                </w:tcPr>
                <w:p w:rsidR="00501F3D" w:rsidRDefault="00AA0CFD">
                  <w:pPr>
                    <w:pStyle w:val="af5"/>
                    <w:rPr>
                      <w:u w:val="single"/>
                    </w:rPr>
                  </w:pPr>
                  <w:r>
                    <w:rPr>
                      <w:u w:val="single"/>
                    </w:rPr>
                    <w:t>扬尘</w:t>
                  </w:r>
                </w:p>
              </w:tc>
              <w:tc>
                <w:tcPr>
                  <w:tcW w:w="5933" w:type="dxa"/>
                  <w:vAlign w:val="center"/>
                </w:tcPr>
                <w:p w:rsidR="00501F3D" w:rsidRDefault="00AA0CFD">
                  <w:pPr>
                    <w:pStyle w:val="af5"/>
                    <w:rPr>
                      <w:u w:val="single"/>
                    </w:rPr>
                  </w:pPr>
                  <w:r>
                    <w:rPr>
                      <w:rFonts w:hint="eastAsia"/>
                      <w:u w:val="single"/>
                    </w:rPr>
                    <w:t>配料区采用密封廊道设计</w:t>
                  </w:r>
                  <w:r>
                    <w:rPr>
                      <w:u w:val="single"/>
                    </w:rPr>
                    <w:t>；散装车放空口抽料通过安装自动衔接熟料口进行，用毡料布袋手工扎紧放空口；原料输送采用防雨</w:t>
                  </w:r>
                  <w:r>
                    <w:rPr>
                      <w:rFonts w:hint="eastAsia"/>
                      <w:u w:val="single"/>
                    </w:rPr>
                    <w:t>布</w:t>
                  </w:r>
                  <w:r>
                    <w:rPr>
                      <w:u w:val="single"/>
                    </w:rPr>
                    <w:t>覆盖</w:t>
                  </w:r>
                </w:p>
              </w:tc>
            </w:tr>
            <w:tr w:rsidR="00501F3D">
              <w:tc>
                <w:tcPr>
                  <w:tcW w:w="2042" w:type="dxa"/>
                  <w:vAlign w:val="center"/>
                </w:tcPr>
                <w:p w:rsidR="00501F3D" w:rsidRDefault="00AA0CFD">
                  <w:pPr>
                    <w:pStyle w:val="af5"/>
                    <w:rPr>
                      <w:u w:val="single"/>
                    </w:rPr>
                  </w:pPr>
                  <w:r>
                    <w:rPr>
                      <w:u w:val="single"/>
                    </w:rPr>
                    <w:t>道路运输</w:t>
                  </w:r>
                </w:p>
              </w:tc>
              <w:tc>
                <w:tcPr>
                  <w:tcW w:w="870" w:type="dxa"/>
                  <w:vAlign w:val="center"/>
                </w:tcPr>
                <w:p w:rsidR="00501F3D" w:rsidRDefault="00AA0CFD">
                  <w:pPr>
                    <w:pStyle w:val="af5"/>
                    <w:rPr>
                      <w:u w:val="single"/>
                    </w:rPr>
                  </w:pPr>
                  <w:r>
                    <w:rPr>
                      <w:u w:val="single"/>
                    </w:rPr>
                    <w:t>扬尘</w:t>
                  </w:r>
                </w:p>
              </w:tc>
              <w:tc>
                <w:tcPr>
                  <w:tcW w:w="5933" w:type="dxa"/>
                  <w:vAlign w:val="center"/>
                </w:tcPr>
                <w:p w:rsidR="00501F3D" w:rsidRDefault="00AA0CFD">
                  <w:pPr>
                    <w:pStyle w:val="af5"/>
                    <w:rPr>
                      <w:u w:val="single"/>
                    </w:rPr>
                  </w:pPr>
                  <w:r>
                    <w:rPr>
                      <w:u w:val="single"/>
                    </w:rPr>
                    <w:t>限制汽车超载超速、采用全封闭运输、对运输车辆进行清洗、加强厂区道路硬化，定期洒水</w:t>
                  </w:r>
                </w:p>
              </w:tc>
            </w:tr>
            <w:tr w:rsidR="00501F3D">
              <w:tc>
                <w:tcPr>
                  <w:tcW w:w="2042" w:type="dxa"/>
                  <w:vAlign w:val="center"/>
                </w:tcPr>
                <w:p w:rsidR="00501F3D" w:rsidRDefault="00AA0CFD">
                  <w:pPr>
                    <w:pStyle w:val="af5"/>
                    <w:rPr>
                      <w:u w:val="single"/>
                    </w:rPr>
                  </w:pPr>
                  <w:r>
                    <w:rPr>
                      <w:u w:val="single"/>
                    </w:rPr>
                    <w:t>水泥</w:t>
                  </w:r>
                  <w:r>
                    <w:rPr>
                      <w:rFonts w:hint="eastAsia"/>
                      <w:u w:val="single"/>
                    </w:rPr>
                    <w:t>及粉煤灰</w:t>
                  </w:r>
                  <w:r>
                    <w:rPr>
                      <w:u w:val="single"/>
                    </w:rPr>
                    <w:t>筒仓</w:t>
                  </w:r>
                </w:p>
              </w:tc>
              <w:tc>
                <w:tcPr>
                  <w:tcW w:w="870" w:type="dxa"/>
                  <w:vAlign w:val="center"/>
                </w:tcPr>
                <w:p w:rsidR="00501F3D" w:rsidRDefault="00AA0CFD">
                  <w:pPr>
                    <w:pStyle w:val="af5"/>
                    <w:rPr>
                      <w:u w:val="single"/>
                    </w:rPr>
                  </w:pPr>
                  <w:r>
                    <w:rPr>
                      <w:u w:val="single"/>
                    </w:rPr>
                    <w:t>粉尘</w:t>
                  </w:r>
                </w:p>
              </w:tc>
              <w:tc>
                <w:tcPr>
                  <w:tcW w:w="5933" w:type="dxa"/>
                  <w:vAlign w:val="center"/>
                </w:tcPr>
                <w:p w:rsidR="00501F3D" w:rsidRDefault="00AA0CFD">
                  <w:pPr>
                    <w:pStyle w:val="af5"/>
                    <w:rPr>
                      <w:u w:val="single"/>
                    </w:rPr>
                  </w:pPr>
                  <w:r>
                    <w:rPr>
                      <w:rFonts w:hint="eastAsia"/>
                      <w:u w:val="single"/>
                    </w:rPr>
                    <w:t>通过水浴除尘法降低粉尘污染，</w:t>
                  </w:r>
                  <w:r>
                    <w:rPr>
                      <w:u w:val="single"/>
                    </w:rPr>
                    <w:t>除尘效率</w:t>
                  </w:r>
                  <w:r>
                    <w:rPr>
                      <w:u w:val="single"/>
                    </w:rPr>
                    <w:t>9</w:t>
                  </w:r>
                  <w:r>
                    <w:rPr>
                      <w:rFonts w:hint="eastAsia"/>
                      <w:u w:val="single"/>
                    </w:rPr>
                    <w:t>5</w:t>
                  </w:r>
                  <w:r>
                    <w:rPr>
                      <w:u w:val="single"/>
                    </w:rPr>
                    <w:t>%</w:t>
                  </w:r>
                  <w:r>
                    <w:rPr>
                      <w:u w:val="single"/>
                    </w:rPr>
                    <w:t>，</w:t>
                  </w:r>
                </w:p>
              </w:tc>
            </w:tr>
            <w:tr w:rsidR="00501F3D">
              <w:tc>
                <w:tcPr>
                  <w:tcW w:w="2042" w:type="dxa"/>
                  <w:vAlign w:val="center"/>
                </w:tcPr>
                <w:p w:rsidR="00501F3D" w:rsidRDefault="00AA0CFD">
                  <w:pPr>
                    <w:pStyle w:val="af5"/>
                    <w:rPr>
                      <w:u w:val="single"/>
                    </w:rPr>
                  </w:pPr>
                  <w:r>
                    <w:rPr>
                      <w:u w:val="single"/>
                    </w:rPr>
                    <w:t>搅拌系统</w:t>
                  </w:r>
                </w:p>
              </w:tc>
              <w:tc>
                <w:tcPr>
                  <w:tcW w:w="870" w:type="dxa"/>
                  <w:vAlign w:val="center"/>
                </w:tcPr>
                <w:p w:rsidR="00501F3D" w:rsidRDefault="00AA0CFD">
                  <w:pPr>
                    <w:pStyle w:val="af5"/>
                    <w:rPr>
                      <w:u w:val="single"/>
                    </w:rPr>
                  </w:pPr>
                  <w:r>
                    <w:rPr>
                      <w:u w:val="single"/>
                    </w:rPr>
                    <w:t>粉尘</w:t>
                  </w:r>
                </w:p>
              </w:tc>
              <w:tc>
                <w:tcPr>
                  <w:tcW w:w="5933" w:type="dxa"/>
                  <w:vAlign w:val="center"/>
                </w:tcPr>
                <w:p w:rsidR="00501F3D" w:rsidRDefault="00AA0CFD">
                  <w:pPr>
                    <w:pStyle w:val="af5"/>
                    <w:rPr>
                      <w:u w:val="single"/>
                    </w:rPr>
                  </w:pPr>
                  <w:r>
                    <w:rPr>
                      <w:rFonts w:hint="eastAsia"/>
                      <w:u w:val="single"/>
                    </w:rPr>
                    <w:t>建设封闭厂房，并安装喷雾设施，除尘效率约为</w:t>
                  </w:r>
                  <w:r>
                    <w:rPr>
                      <w:rFonts w:hint="eastAsia"/>
                      <w:u w:val="single"/>
                    </w:rPr>
                    <w:t>90%</w:t>
                  </w:r>
                </w:p>
              </w:tc>
            </w:tr>
          </w:tbl>
          <w:p w:rsidR="00501F3D" w:rsidRDefault="00AA0CFD">
            <w:pPr>
              <w:ind w:firstLineChars="200" w:firstLine="480"/>
            </w:pPr>
            <w:r>
              <w:rPr>
                <w:rFonts w:hAnsi="宋体"/>
              </w:rPr>
              <w:t>根据《环境影响评价技术导则》（</w:t>
            </w:r>
            <w:r>
              <w:t xml:space="preserve">HJ </w:t>
            </w:r>
            <w:r>
              <w:t>2.2-2008</w:t>
            </w:r>
            <w:r>
              <w:rPr>
                <w:rFonts w:hAnsi="宋体"/>
              </w:rPr>
              <w:t>）中推荐模式中的大气环境防护距离模式计算，评价标准参照《环境空气中量标准》（</w:t>
            </w:r>
            <w:r>
              <w:t>GB3095-2012</w:t>
            </w:r>
            <w:r>
              <w:rPr>
                <w:rFonts w:hAnsi="宋体"/>
              </w:rPr>
              <w:t>）中总悬浮颗粒物（</w:t>
            </w:r>
            <w:r>
              <w:t>TSP</w:t>
            </w:r>
            <w:r>
              <w:rPr>
                <w:rFonts w:hAnsi="宋体"/>
              </w:rPr>
              <w:t>）日均浓度二级标准值，</w:t>
            </w:r>
            <w:r>
              <w:rPr>
                <w:rFonts w:hAnsi="宋体" w:hint="eastAsia"/>
              </w:rPr>
              <w:t>将整个厂区</w:t>
            </w:r>
            <w:r>
              <w:rPr>
                <w:rFonts w:hAnsi="宋体"/>
              </w:rPr>
              <w:t>当作</w:t>
            </w:r>
            <w:r>
              <w:rPr>
                <w:rFonts w:hAnsi="宋体" w:hint="eastAsia"/>
              </w:rPr>
              <w:t>一个</w:t>
            </w:r>
            <w:r>
              <w:rPr>
                <w:rFonts w:hAnsi="宋体"/>
              </w:rPr>
              <w:t>面源</w:t>
            </w:r>
            <w:r>
              <w:rPr>
                <w:rFonts w:hAnsi="宋体" w:hint="eastAsia"/>
              </w:rPr>
              <w:t>，</w:t>
            </w:r>
            <w:r>
              <w:rPr>
                <w:rFonts w:hint="eastAsia"/>
              </w:rPr>
              <w:t>面源长宽按全厂进行计算约为</w:t>
            </w:r>
            <w:r>
              <w:rPr>
                <w:rFonts w:hint="eastAsia"/>
              </w:rPr>
              <w:t>100m</w:t>
            </w:r>
            <w:r>
              <w:rPr>
                <w:rFonts w:hint="eastAsia"/>
              </w:rPr>
              <w:t>×</w:t>
            </w:r>
            <w:r>
              <w:rPr>
                <w:rFonts w:hint="eastAsia"/>
              </w:rPr>
              <w:t>50m</w:t>
            </w:r>
            <w:r>
              <w:rPr>
                <w:rFonts w:hint="eastAsia"/>
              </w:rPr>
              <w:t>，面源高度约为</w:t>
            </w:r>
            <w:r>
              <w:rPr>
                <w:rFonts w:hint="eastAsia"/>
              </w:rPr>
              <w:t>6m</w:t>
            </w:r>
            <w:r>
              <w:rPr>
                <w:rFonts w:hint="eastAsia"/>
              </w:rPr>
              <w:t>。</w:t>
            </w:r>
          </w:p>
          <w:p w:rsidR="00501F3D" w:rsidRDefault="00AA0CFD">
            <w:pPr>
              <w:ind w:firstLineChars="200" w:firstLine="480"/>
            </w:pPr>
            <w:r>
              <w:rPr>
                <w:rFonts w:hint="eastAsia"/>
              </w:rPr>
              <w:t>预测结果：根据选定的因子，采用估算模式预测结果如下表。</w:t>
            </w:r>
          </w:p>
          <w:p w:rsidR="00501F3D" w:rsidRDefault="00AA0CFD">
            <w:pPr>
              <w:pStyle w:val="af6"/>
            </w:pPr>
            <w:r>
              <w:rPr>
                <w:rFonts w:hint="eastAsia"/>
              </w:rPr>
              <w:t>表</w:t>
            </w:r>
            <w:r>
              <w:rPr>
                <w:rFonts w:hint="eastAsia"/>
              </w:rPr>
              <w:t>8-</w:t>
            </w:r>
            <w:r>
              <w:rPr>
                <w:rFonts w:hint="eastAsia"/>
              </w:rPr>
              <w:t>4</w:t>
            </w:r>
            <w:r>
              <w:rPr>
                <w:rFonts w:hint="eastAsia"/>
              </w:rPr>
              <w:t>估算模式计算结果</w:t>
            </w:r>
          </w:p>
          <w:tbl>
            <w:tblPr>
              <w:tblW w:w="8825" w:type="dxa"/>
              <w:jc w:val="center"/>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2944"/>
              <w:gridCol w:w="5881"/>
            </w:tblGrid>
            <w:tr w:rsidR="00501F3D">
              <w:trPr>
                <w:trHeight w:val="369"/>
                <w:jc w:val="center"/>
              </w:trPr>
              <w:tc>
                <w:tcPr>
                  <w:tcW w:w="2944" w:type="dxa"/>
                  <w:vMerge w:val="restart"/>
                  <w:vAlign w:val="center"/>
                </w:tcPr>
                <w:p w:rsidR="00501F3D" w:rsidRDefault="00AA0CFD">
                  <w:pPr>
                    <w:pStyle w:val="af5"/>
                  </w:pPr>
                  <w:r>
                    <w:t>距源中心下风向距离</w:t>
                  </w:r>
                  <w:r>
                    <w:t xml:space="preserve"> D</w:t>
                  </w:r>
                  <w:r>
                    <w:t>（</w:t>
                  </w:r>
                  <w:r>
                    <w:t>m</w:t>
                  </w:r>
                  <w:r>
                    <w:t>）</w:t>
                  </w:r>
                </w:p>
              </w:tc>
              <w:tc>
                <w:tcPr>
                  <w:tcW w:w="5881" w:type="dxa"/>
                  <w:vAlign w:val="center"/>
                </w:tcPr>
                <w:p w:rsidR="00501F3D" w:rsidRDefault="00AA0CFD">
                  <w:pPr>
                    <w:pStyle w:val="af5"/>
                  </w:pPr>
                  <w:r>
                    <w:rPr>
                      <w:rFonts w:hint="eastAsia"/>
                    </w:rPr>
                    <w:t>TSP</w:t>
                  </w:r>
                </w:p>
              </w:tc>
            </w:tr>
            <w:tr w:rsidR="00501F3D">
              <w:trPr>
                <w:trHeight w:val="369"/>
                <w:jc w:val="center"/>
              </w:trPr>
              <w:tc>
                <w:tcPr>
                  <w:tcW w:w="2944" w:type="dxa"/>
                  <w:vMerge/>
                  <w:vAlign w:val="center"/>
                </w:tcPr>
                <w:p w:rsidR="00501F3D" w:rsidRDefault="00501F3D">
                  <w:pPr>
                    <w:pStyle w:val="af5"/>
                  </w:pPr>
                </w:p>
              </w:tc>
              <w:tc>
                <w:tcPr>
                  <w:tcW w:w="5881" w:type="dxa"/>
                  <w:vAlign w:val="center"/>
                </w:tcPr>
                <w:p w:rsidR="00501F3D" w:rsidRDefault="00AA0CFD">
                  <w:pPr>
                    <w:pStyle w:val="af5"/>
                  </w:pPr>
                  <w:r>
                    <w:t>下风向预测浓度（</w:t>
                  </w:r>
                  <w:r>
                    <w:rPr>
                      <w:rFonts w:hint="eastAsia"/>
                    </w:rPr>
                    <w:t>mg/m</w:t>
                  </w:r>
                  <w:r>
                    <w:rPr>
                      <w:rFonts w:hint="eastAsia"/>
                      <w:vertAlign w:val="superscript"/>
                    </w:rPr>
                    <w:t>3</w:t>
                  </w:r>
                  <w:r>
                    <w:t>）</w:t>
                  </w:r>
                </w:p>
              </w:tc>
            </w:tr>
            <w:tr w:rsidR="00501F3D">
              <w:trPr>
                <w:trHeight w:val="369"/>
                <w:jc w:val="center"/>
              </w:trPr>
              <w:tc>
                <w:tcPr>
                  <w:tcW w:w="2944" w:type="dxa"/>
                  <w:vAlign w:val="center"/>
                </w:tcPr>
                <w:p w:rsidR="00501F3D" w:rsidRDefault="00AA0CFD">
                  <w:pPr>
                    <w:pStyle w:val="af5"/>
                  </w:pPr>
                  <w:r>
                    <w:t>100</w:t>
                  </w:r>
                </w:p>
              </w:tc>
              <w:tc>
                <w:tcPr>
                  <w:tcW w:w="5881" w:type="dxa"/>
                </w:tcPr>
                <w:p w:rsidR="00501F3D" w:rsidRDefault="00AA0CFD">
                  <w:pPr>
                    <w:pStyle w:val="af5"/>
                  </w:pPr>
                  <w:r>
                    <w:rPr>
                      <w:rFonts w:hint="eastAsia"/>
                    </w:rPr>
                    <w:t>0.0938</w:t>
                  </w:r>
                </w:p>
              </w:tc>
            </w:tr>
            <w:tr w:rsidR="00501F3D">
              <w:trPr>
                <w:trHeight w:val="369"/>
                <w:jc w:val="center"/>
              </w:trPr>
              <w:tc>
                <w:tcPr>
                  <w:tcW w:w="2944" w:type="dxa"/>
                  <w:vAlign w:val="center"/>
                </w:tcPr>
                <w:p w:rsidR="00501F3D" w:rsidRDefault="00AA0CFD">
                  <w:pPr>
                    <w:pStyle w:val="af5"/>
                  </w:pPr>
                  <w:r>
                    <w:t>200</w:t>
                  </w:r>
                </w:p>
              </w:tc>
              <w:tc>
                <w:tcPr>
                  <w:tcW w:w="5881" w:type="dxa"/>
                </w:tcPr>
                <w:p w:rsidR="00501F3D" w:rsidRDefault="00AA0CFD">
                  <w:pPr>
                    <w:pStyle w:val="af5"/>
                  </w:pPr>
                  <w:r>
                    <w:rPr>
                      <w:rFonts w:hint="eastAsia"/>
                    </w:rPr>
                    <w:t>0.1031</w:t>
                  </w:r>
                </w:p>
              </w:tc>
            </w:tr>
            <w:tr w:rsidR="00501F3D">
              <w:trPr>
                <w:trHeight w:val="369"/>
                <w:jc w:val="center"/>
              </w:trPr>
              <w:tc>
                <w:tcPr>
                  <w:tcW w:w="2944" w:type="dxa"/>
                  <w:vAlign w:val="center"/>
                </w:tcPr>
                <w:p w:rsidR="00501F3D" w:rsidRDefault="00AA0CFD">
                  <w:pPr>
                    <w:pStyle w:val="af5"/>
                    <w:rPr>
                      <w:b/>
                      <w:bCs/>
                    </w:rPr>
                  </w:pPr>
                  <w:r>
                    <w:rPr>
                      <w:b/>
                      <w:bCs/>
                    </w:rPr>
                    <w:t>300</w:t>
                  </w:r>
                </w:p>
              </w:tc>
              <w:tc>
                <w:tcPr>
                  <w:tcW w:w="5881" w:type="dxa"/>
                </w:tcPr>
                <w:p w:rsidR="00501F3D" w:rsidRDefault="00AA0CFD">
                  <w:pPr>
                    <w:pStyle w:val="af5"/>
                  </w:pPr>
                  <w:r>
                    <w:rPr>
                      <w:rFonts w:hint="eastAsia"/>
                      <w:b/>
                      <w:bCs/>
                    </w:rPr>
                    <w:t>0.1042</w:t>
                  </w:r>
                </w:p>
              </w:tc>
            </w:tr>
            <w:tr w:rsidR="00501F3D">
              <w:trPr>
                <w:trHeight w:val="369"/>
                <w:jc w:val="center"/>
              </w:trPr>
              <w:tc>
                <w:tcPr>
                  <w:tcW w:w="2944" w:type="dxa"/>
                  <w:vAlign w:val="center"/>
                </w:tcPr>
                <w:p w:rsidR="00501F3D" w:rsidRDefault="00AA0CFD">
                  <w:pPr>
                    <w:pStyle w:val="af5"/>
                  </w:pPr>
                  <w:r>
                    <w:t>400</w:t>
                  </w:r>
                </w:p>
              </w:tc>
              <w:tc>
                <w:tcPr>
                  <w:tcW w:w="5881" w:type="dxa"/>
                </w:tcPr>
                <w:p w:rsidR="00501F3D" w:rsidRDefault="00AA0CFD">
                  <w:pPr>
                    <w:pStyle w:val="af5"/>
                  </w:pPr>
                  <w:r>
                    <w:rPr>
                      <w:rFonts w:hint="eastAsia"/>
                    </w:rPr>
                    <w:t>0.09643</w:t>
                  </w:r>
                </w:p>
              </w:tc>
            </w:tr>
            <w:tr w:rsidR="00501F3D">
              <w:trPr>
                <w:trHeight w:val="369"/>
                <w:jc w:val="center"/>
              </w:trPr>
              <w:tc>
                <w:tcPr>
                  <w:tcW w:w="2944" w:type="dxa"/>
                  <w:vAlign w:val="center"/>
                </w:tcPr>
                <w:p w:rsidR="00501F3D" w:rsidRDefault="00AA0CFD">
                  <w:pPr>
                    <w:pStyle w:val="af5"/>
                  </w:pPr>
                  <w:r>
                    <w:t>500</w:t>
                  </w:r>
                </w:p>
              </w:tc>
              <w:tc>
                <w:tcPr>
                  <w:tcW w:w="5881" w:type="dxa"/>
                </w:tcPr>
                <w:p w:rsidR="00501F3D" w:rsidRDefault="00AA0CFD">
                  <w:pPr>
                    <w:pStyle w:val="af5"/>
                  </w:pPr>
                  <w:r>
                    <w:rPr>
                      <w:rFonts w:hint="eastAsia"/>
                    </w:rPr>
                    <w:t>0.08275</w:t>
                  </w:r>
                </w:p>
              </w:tc>
            </w:tr>
            <w:tr w:rsidR="00501F3D">
              <w:trPr>
                <w:trHeight w:val="369"/>
                <w:jc w:val="center"/>
              </w:trPr>
              <w:tc>
                <w:tcPr>
                  <w:tcW w:w="2944" w:type="dxa"/>
                  <w:vAlign w:val="center"/>
                </w:tcPr>
                <w:p w:rsidR="00501F3D" w:rsidRDefault="00AA0CFD">
                  <w:pPr>
                    <w:pStyle w:val="af5"/>
                  </w:pPr>
                  <w:r>
                    <w:t>600</w:t>
                  </w:r>
                </w:p>
              </w:tc>
              <w:tc>
                <w:tcPr>
                  <w:tcW w:w="5881" w:type="dxa"/>
                </w:tcPr>
                <w:p w:rsidR="00501F3D" w:rsidRDefault="00AA0CFD">
                  <w:pPr>
                    <w:pStyle w:val="af5"/>
                  </w:pPr>
                  <w:r>
                    <w:rPr>
                      <w:rFonts w:hint="eastAsia"/>
                    </w:rPr>
                    <w:t>0.06962</w:t>
                  </w:r>
                </w:p>
              </w:tc>
            </w:tr>
            <w:tr w:rsidR="00501F3D">
              <w:trPr>
                <w:trHeight w:val="369"/>
                <w:jc w:val="center"/>
              </w:trPr>
              <w:tc>
                <w:tcPr>
                  <w:tcW w:w="2944" w:type="dxa"/>
                  <w:vAlign w:val="center"/>
                </w:tcPr>
                <w:p w:rsidR="00501F3D" w:rsidRDefault="00AA0CFD">
                  <w:pPr>
                    <w:pStyle w:val="af5"/>
                  </w:pPr>
                  <w:r>
                    <w:t>700</w:t>
                  </w:r>
                </w:p>
              </w:tc>
              <w:tc>
                <w:tcPr>
                  <w:tcW w:w="5881" w:type="dxa"/>
                </w:tcPr>
                <w:p w:rsidR="00501F3D" w:rsidRDefault="00AA0CFD">
                  <w:pPr>
                    <w:pStyle w:val="af5"/>
                  </w:pPr>
                  <w:r>
                    <w:rPr>
                      <w:rFonts w:hint="eastAsia"/>
                    </w:rPr>
                    <w:t>0.05865</w:t>
                  </w:r>
                </w:p>
              </w:tc>
            </w:tr>
            <w:tr w:rsidR="00501F3D">
              <w:trPr>
                <w:trHeight w:val="369"/>
                <w:jc w:val="center"/>
              </w:trPr>
              <w:tc>
                <w:tcPr>
                  <w:tcW w:w="2944" w:type="dxa"/>
                  <w:vAlign w:val="center"/>
                </w:tcPr>
                <w:p w:rsidR="00501F3D" w:rsidRDefault="00AA0CFD">
                  <w:pPr>
                    <w:pStyle w:val="af5"/>
                  </w:pPr>
                  <w:r>
                    <w:t>800</w:t>
                  </w:r>
                </w:p>
              </w:tc>
              <w:tc>
                <w:tcPr>
                  <w:tcW w:w="5881" w:type="dxa"/>
                </w:tcPr>
                <w:p w:rsidR="00501F3D" w:rsidRDefault="00AA0CFD">
                  <w:pPr>
                    <w:pStyle w:val="af5"/>
                  </w:pPr>
                  <w:r>
                    <w:rPr>
                      <w:rFonts w:hint="eastAsia"/>
                    </w:rPr>
                    <w:t>0.05015</w:t>
                  </w:r>
                </w:p>
              </w:tc>
            </w:tr>
            <w:tr w:rsidR="00501F3D">
              <w:trPr>
                <w:trHeight w:val="369"/>
                <w:jc w:val="center"/>
              </w:trPr>
              <w:tc>
                <w:tcPr>
                  <w:tcW w:w="2944" w:type="dxa"/>
                  <w:vAlign w:val="center"/>
                </w:tcPr>
                <w:p w:rsidR="00501F3D" w:rsidRDefault="00AA0CFD">
                  <w:pPr>
                    <w:pStyle w:val="af5"/>
                  </w:pPr>
                  <w:r>
                    <w:t>900</w:t>
                  </w:r>
                </w:p>
              </w:tc>
              <w:tc>
                <w:tcPr>
                  <w:tcW w:w="5881" w:type="dxa"/>
                </w:tcPr>
                <w:p w:rsidR="00501F3D" w:rsidRDefault="00AA0CFD">
                  <w:pPr>
                    <w:pStyle w:val="af5"/>
                  </w:pPr>
                  <w:r>
                    <w:rPr>
                      <w:rFonts w:hint="eastAsia"/>
                    </w:rPr>
                    <w:t>0.04335</w:t>
                  </w:r>
                </w:p>
              </w:tc>
            </w:tr>
            <w:tr w:rsidR="00501F3D">
              <w:trPr>
                <w:trHeight w:val="369"/>
                <w:jc w:val="center"/>
              </w:trPr>
              <w:tc>
                <w:tcPr>
                  <w:tcW w:w="2944" w:type="dxa"/>
                  <w:vAlign w:val="center"/>
                </w:tcPr>
                <w:p w:rsidR="00501F3D" w:rsidRDefault="00AA0CFD">
                  <w:pPr>
                    <w:pStyle w:val="af5"/>
                  </w:pPr>
                  <w:r>
                    <w:t>1000</w:t>
                  </w:r>
                </w:p>
              </w:tc>
              <w:tc>
                <w:tcPr>
                  <w:tcW w:w="5881" w:type="dxa"/>
                </w:tcPr>
                <w:p w:rsidR="00501F3D" w:rsidRDefault="00AA0CFD">
                  <w:pPr>
                    <w:pStyle w:val="af5"/>
                  </w:pPr>
                  <w:r>
                    <w:rPr>
                      <w:rFonts w:hint="eastAsia"/>
                    </w:rPr>
                    <w:t>0.03783</w:t>
                  </w:r>
                </w:p>
              </w:tc>
            </w:tr>
          </w:tbl>
          <w:p w:rsidR="00501F3D" w:rsidRDefault="00AA0CFD">
            <w:pPr>
              <w:ind w:firstLineChars="200" w:firstLine="480"/>
              <w:rPr>
                <w:rFonts w:hAnsi="宋体"/>
                <w:bCs/>
              </w:rPr>
            </w:pPr>
            <w:r>
              <w:rPr>
                <w:rFonts w:hAnsi="宋体"/>
                <w:bCs/>
              </w:rPr>
              <w:t>采用</w:t>
            </w:r>
            <w:r>
              <w:rPr>
                <w:rFonts w:hAnsi="宋体"/>
                <w:bCs/>
              </w:rPr>
              <w:t>SCREEN3</w:t>
            </w:r>
            <w:r>
              <w:rPr>
                <w:rFonts w:hAnsi="宋体"/>
                <w:bCs/>
              </w:rPr>
              <w:t>模式进行估算，项目无组织排放源下风向最大值为</w:t>
            </w:r>
            <w:r>
              <w:rPr>
                <w:rFonts w:hAnsi="宋体"/>
                <w:bCs/>
              </w:rPr>
              <w:t>0.</w:t>
            </w:r>
            <w:r>
              <w:rPr>
                <w:rFonts w:hAnsi="宋体" w:hint="eastAsia"/>
                <w:bCs/>
              </w:rPr>
              <w:t>1042</w:t>
            </w:r>
            <w:r>
              <w:rPr>
                <w:rFonts w:hAnsi="宋体"/>
                <w:bCs/>
              </w:rPr>
              <w:t>mg/m</w:t>
            </w:r>
            <w:r>
              <w:rPr>
                <w:rFonts w:hAnsi="宋体"/>
                <w:bCs/>
                <w:vertAlign w:val="superscript"/>
              </w:rPr>
              <w:t>3</w:t>
            </w:r>
            <w:r>
              <w:rPr>
                <w:rFonts w:hAnsi="宋体"/>
                <w:bCs/>
              </w:rPr>
              <w:t>，可知项目</w:t>
            </w:r>
            <w:r>
              <w:rPr>
                <w:rFonts w:hAnsi="宋体" w:hint="eastAsia"/>
                <w:bCs/>
              </w:rPr>
              <w:t>厂界</w:t>
            </w:r>
            <w:r>
              <w:rPr>
                <w:rFonts w:hAnsi="宋体"/>
                <w:bCs/>
              </w:rPr>
              <w:t>无组织排放源的最大浓度</w:t>
            </w:r>
            <w:r>
              <w:rPr>
                <w:rFonts w:hAnsi="宋体" w:hint="eastAsia"/>
                <w:bCs/>
              </w:rPr>
              <w:t>能够</w:t>
            </w:r>
            <w:r>
              <w:rPr>
                <w:rFonts w:hAnsi="宋体"/>
                <w:bCs/>
              </w:rPr>
              <w:t>满足《大气污染物综合排放标准》（</w:t>
            </w:r>
            <w:r>
              <w:rPr>
                <w:rFonts w:hAnsi="宋体"/>
                <w:bCs/>
              </w:rPr>
              <w:t>GB16297-1996</w:t>
            </w:r>
            <w:r>
              <w:rPr>
                <w:rFonts w:hAnsi="宋体"/>
                <w:bCs/>
              </w:rPr>
              <w:t>）无组织浓度监控限值要求（小于</w:t>
            </w:r>
            <w:r>
              <w:rPr>
                <w:rFonts w:hAnsi="宋体"/>
                <w:bCs/>
              </w:rPr>
              <w:t>1mg/m</w:t>
            </w:r>
            <w:r>
              <w:rPr>
                <w:rFonts w:hAnsi="宋体"/>
                <w:bCs/>
                <w:vertAlign w:val="superscript"/>
              </w:rPr>
              <w:t>3</w:t>
            </w:r>
            <w:r>
              <w:rPr>
                <w:rFonts w:hAnsi="宋体"/>
                <w:bCs/>
              </w:rPr>
              <w:t>）。</w:t>
            </w:r>
          </w:p>
          <w:p w:rsidR="00501F3D" w:rsidRDefault="00AA0CFD">
            <w:pPr>
              <w:ind w:firstLineChars="200" w:firstLine="480"/>
              <w:rPr>
                <w:rFonts w:hAnsi="宋体"/>
              </w:rPr>
            </w:pPr>
            <w:r>
              <w:rPr>
                <w:rFonts w:hAnsi="宋体"/>
              </w:rPr>
              <w:t>因此无组织粉尘采取以上措施后，粉尘对周围环境影响较小，能有效减粉尘对周围环境的影响。</w:t>
            </w:r>
          </w:p>
          <w:p w:rsidR="00501F3D" w:rsidRDefault="00AA0CFD">
            <w:pPr>
              <w:adjustRightInd w:val="0"/>
              <w:snapToGrid w:val="0"/>
              <w:ind w:firstLineChars="200" w:firstLine="482"/>
              <w:rPr>
                <w:b/>
                <w:bCs/>
              </w:rPr>
            </w:pPr>
            <w:r>
              <w:rPr>
                <w:b/>
                <w:bCs/>
              </w:rPr>
              <w:t>大气环境防护距离</w:t>
            </w:r>
          </w:p>
          <w:p w:rsidR="00501F3D" w:rsidRDefault="00AA0CFD">
            <w:pPr>
              <w:ind w:firstLineChars="200" w:firstLine="480"/>
              <w:rPr>
                <w:rFonts w:hAnsi="宋体"/>
              </w:rPr>
            </w:pPr>
            <w:r>
              <w:rPr>
                <w:rFonts w:hAnsi="宋体" w:hint="eastAsia"/>
              </w:rPr>
              <w:t>本次环评以粉尘计算项目的大气防护距离，根据大气环境防护距离标准计算程序计算，参数设定如下：</w:t>
            </w:r>
          </w:p>
          <w:p w:rsidR="00501F3D" w:rsidRDefault="00501F3D">
            <w:pPr>
              <w:ind w:firstLineChars="200" w:firstLine="480"/>
              <w:rPr>
                <w:rFonts w:hAnsi="宋体"/>
              </w:rPr>
            </w:pPr>
            <w:r>
              <w:rPr>
                <w:rFonts w:hAnsi="宋体"/>
              </w:rPr>
              <w:fldChar w:fldCharType="begin"/>
            </w:r>
            <w:r w:rsidR="00AA0CFD">
              <w:rPr>
                <w:rFonts w:hAnsi="宋体" w:hint="eastAsia"/>
              </w:rPr>
              <w:instrText>= 1 \* GB3</w:instrText>
            </w:r>
            <w:r>
              <w:rPr>
                <w:rFonts w:hAnsi="宋体"/>
              </w:rPr>
              <w:fldChar w:fldCharType="separate"/>
            </w:r>
            <w:r w:rsidR="00AA0CFD">
              <w:rPr>
                <w:rFonts w:hAnsi="宋体" w:hint="eastAsia"/>
              </w:rPr>
              <w:t>①</w:t>
            </w:r>
            <w:r>
              <w:rPr>
                <w:rFonts w:hAnsi="宋体"/>
              </w:rPr>
              <w:fldChar w:fldCharType="end"/>
            </w:r>
            <w:r w:rsidR="00AA0CFD">
              <w:rPr>
                <w:rFonts w:hAnsi="宋体" w:hint="eastAsia"/>
              </w:rPr>
              <w:t>面源有效高度——</w:t>
            </w:r>
            <w:r w:rsidR="00AA0CFD">
              <w:rPr>
                <w:rFonts w:hAnsi="宋体" w:hint="eastAsia"/>
              </w:rPr>
              <w:t>6m</w:t>
            </w:r>
            <w:r w:rsidR="00AA0CFD">
              <w:rPr>
                <w:rFonts w:hAnsi="宋体" w:hint="eastAsia"/>
              </w:rPr>
              <w:t>；</w:t>
            </w:r>
          </w:p>
          <w:p w:rsidR="00501F3D" w:rsidRDefault="00501F3D">
            <w:pPr>
              <w:ind w:firstLineChars="200" w:firstLine="480"/>
              <w:rPr>
                <w:rFonts w:hAnsi="宋体"/>
              </w:rPr>
            </w:pPr>
            <w:r>
              <w:rPr>
                <w:rFonts w:hAnsi="宋体"/>
              </w:rPr>
              <w:lastRenderedPageBreak/>
              <w:fldChar w:fldCharType="begin"/>
            </w:r>
            <w:r w:rsidR="00AA0CFD">
              <w:rPr>
                <w:rFonts w:hAnsi="宋体" w:hint="eastAsia"/>
              </w:rPr>
              <w:instrText>= 2 \* GB3</w:instrText>
            </w:r>
            <w:r>
              <w:rPr>
                <w:rFonts w:hAnsi="宋体"/>
              </w:rPr>
              <w:fldChar w:fldCharType="separate"/>
            </w:r>
            <w:r w:rsidR="00AA0CFD">
              <w:rPr>
                <w:rFonts w:hAnsi="宋体" w:hint="eastAsia"/>
              </w:rPr>
              <w:t>②</w:t>
            </w:r>
            <w:r>
              <w:rPr>
                <w:rFonts w:hAnsi="宋体"/>
              </w:rPr>
              <w:fldChar w:fldCharType="end"/>
            </w:r>
            <w:r w:rsidR="00AA0CFD">
              <w:rPr>
                <w:rFonts w:hAnsi="宋体" w:hint="eastAsia"/>
              </w:rPr>
              <w:t>面源宽度——</w:t>
            </w:r>
            <w:r w:rsidR="00AA0CFD">
              <w:rPr>
                <w:rFonts w:hAnsi="宋体" w:hint="eastAsia"/>
              </w:rPr>
              <w:t>100m</w:t>
            </w:r>
            <w:r w:rsidR="00AA0CFD">
              <w:rPr>
                <w:rFonts w:hAnsi="宋体" w:hint="eastAsia"/>
              </w:rPr>
              <w:t>；</w:t>
            </w:r>
          </w:p>
          <w:p w:rsidR="00501F3D" w:rsidRDefault="00501F3D">
            <w:pPr>
              <w:ind w:firstLineChars="200" w:firstLine="480"/>
              <w:rPr>
                <w:rFonts w:hAnsi="宋体"/>
              </w:rPr>
            </w:pPr>
            <w:r>
              <w:rPr>
                <w:rFonts w:hAnsi="宋体"/>
              </w:rPr>
              <w:fldChar w:fldCharType="begin"/>
            </w:r>
            <w:r w:rsidR="00AA0CFD">
              <w:rPr>
                <w:rFonts w:hAnsi="宋体" w:hint="eastAsia"/>
              </w:rPr>
              <w:instrText>= 3 \* GB3</w:instrText>
            </w:r>
            <w:r>
              <w:rPr>
                <w:rFonts w:hAnsi="宋体"/>
              </w:rPr>
              <w:fldChar w:fldCharType="separate"/>
            </w:r>
            <w:r w:rsidR="00AA0CFD">
              <w:rPr>
                <w:rFonts w:hAnsi="宋体" w:hint="eastAsia"/>
              </w:rPr>
              <w:t>③</w:t>
            </w:r>
            <w:r>
              <w:rPr>
                <w:rFonts w:hAnsi="宋体"/>
              </w:rPr>
              <w:fldChar w:fldCharType="end"/>
            </w:r>
            <w:r w:rsidR="00AA0CFD">
              <w:rPr>
                <w:rFonts w:hAnsi="宋体" w:hint="eastAsia"/>
              </w:rPr>
              <w:t>面源长度——</w:t>
            </w:r>
            <w:r w:rsidR="00AA0CFD">
              <w:rPr>
                <w:rFonts w:hAnsi="宋体" w:hint="eastAsia"/>
              </w:rPr>
              <w:t>50m</w:t>
            </w:r>
            <w:r w:rsidR="00AA0CFD">
              <w:rPr>
                <w:rFonts w:hAnsi="宋体" w:hint="eastAsia"/>
              </w:rPr>
              <w:t>；</w:t>
            </w:r>
          </w:p>
          <w:p w:rsidR="00501F3D" w:rsidRDefault="00501F3D">
            <w:pPr>
              <w:ind w:firstLineChars="200" w:firstLine="480"/>
              <w:rPr>
                <w:rFonts w:hAnsi="宋体"/>
              </w:rPr>
            </w:pPr>
            <w:r>
              <w:rPr>
                <w:rFonts w:hAnsi="宋体"/>
              </w:rPr>
              <w:fldChar w:fldCharType="begin"/>
            </w:r>
            <w:r w:rsidR="00AA0CFD">
              <w:rPr>
                <w:rFonts w:hAnsi="宋体" w:hint="eastAsia"/>
              </w:rPr>
              <w:instrText>= 4 \* GB3</w:instrText>
            </w:r>
            <w:r>
              <w:rPr>
                <w:rFonts w:hAnsi="宋体"/>
              </w:rPr>
              <w:fldChar w:fldCharType="separate"/>
            </w:r>
            <w:r w:rsidR="00AA0CFD">
              <w:rPr>
                <w:rFonts w:hAnsi="宋体" w:hint="eastAsia"/>
              </w:rPr>
              <w:t>④</w:t>
            </w:r>
            <w:r>
              <w:rPr>
                <w:rFonts w:hAnsi="宋体"/>
              </w:rPr>
              <w:fldChar w:fldCharType="end"/>
            </w:r>
            <w:r w:rsidR="00AA0CFD">
              <w:rPr>
                <w:rFonts w:hAnsi="宋体" w:hint="eastAsia"/>
              </w:rPr>
              <w:t>污染物排放率为：</w:t>
            </w:r>
            <w:r w:rsidR="00AA0CFD">
              <w:rPr>
                <w:rFonts w:hAnsi="宋体" w:hint="eastAsia"/>
              </w:rPr>
              <w:t>2.12</w:t>
            </w:r>
            <w:r w:rsidR="00AA0CFD">
              <w:rPr>
                <w:rFonts w:hAnsi="宋体" w:hint="eastAsia"/>
              </w:rPr>
              <w:t>t/a</w:t>
            </w:r>
            <w:r w:rsidR="00AA0CFD">
              <w:rPr>
                <w:rFonts w:hAnsi="宋体" w:hint="eastAsia"/>
              </w:rPr>
              <w:t>；</w:t>
            </w:r>
          </w:p>
          <w:p w:rsidR="00501F3D" w:rsidRDefault="00501F3D">
            <w:pPr>
              <w:ind w:firstLineChars="200" w:firstLine="480"/>
              <w:rPr>
                <w:rFonts w:hAnsi="宋体"/>
              </w:rPr>
            </w:pPr>
            <w:r>
              <w:rPr>
                <w:rFonts w:hAnsi="宋体"/>
              </w:rPr>
              <w:fldChar w:fldCharType="begin"/>
            </w:r>
            <w:r w:rsidR="00AA0CFD">
              <w:rPr>
                <w:rFonts w:hAnsi="宋体" w:hint="eastAsia"/>
              </w:rPr>
              <w:instrText>= 5 \* GB3</w:instrText>
            </w:r>
            <w:r>
              <w:rPr>
                <w:rFonts w:hAnsi="宋体"/>
              </w:rPr>
              <w:fldChar w:fldCharType="separate"/>
            </w:r>
            <w:r w:rsidR="00AA0CFD">
              <w:rPr>
                <w:rFonts w:hAnsi="宋体" w:hint="eastAsia"/>
              </w:rPr>
              <w:t>⑤</w:t>
            </w:r>
            <w:r>
              <w:rPr>
                <w:rFonts w:hAnsi="宋体"/>
              </w:rPr>
              <w:fldChar w:fldCharType="end"/>
            </w:r>
            <w:r w:rsidR="00AA0CFD">
              <w:rPr>
                <w:rFonts w:hAnsi="宋体" w:hint="eastAsia"/>
              </w:rPr>
              <w:t>日平均评价标准为</w:t>
            </w:r>
            <w:r w:rsidR="00AA0CFD">
              <w:rPr>
                <w:rFonts w:hAnsi="宋体" w:hint="eastAsia"/>
              </w:rPr>
              <w:t>TSP</w:t>
            </w:r>
            <w:r w:rsidR="00AA0CFD">
              <w:rPr>
                <w:rFonts w:hAnsi="宋体" w:hint="eastAsia"/>
              </w:rPr>
              <w:t>：</w:t>
            </w:r>
            <w:r w:rsidR="00AA0CFD">
              <w:rPr>
                <w:rFonts w:hAnsi="宋体" w:hint="eastAsia"/>
              </w:rPr>
              <w:t>0.9mg/m</w:t>
            </w:r>
            <w:r w:rsidR="00AA0CFD">
              <w:rPr>
                <w:rFonts w:hAnsi="宋体" w:hint="eastAsia"/>
                <w:vertAlign w:val="superscript"/>
              </w:rPr>
              <w:t>3</w:t>
            </w:r>
            <w:r w:rsidR="00AA0CFD">
              <w:rPr>
                <w:rFonts w:hAnsi="宋体"/>
              </w:rPr>
              <w:t>（</w:t>
            </w:r>
            <w:r w:rsidR="00AA0CFD">
              <w:rPr>
                <w:rFonts w:hAnsi="宋体" w:hint="eastAsia"/>
              </w:rPr>
              <w:t>TSP</w:t>
            </w:r>
            <w:r w:rsidR="00AA0CFD">
              <w:rPr>
                <w:rFonts w:hAnsi="宋体"/>
              </w:rPr>
              <w:t>日均浓度的</w:t>
            </w:r>
            <w:r w:rsidR="00AA0CFD">
              <w:rPr>
                <w:rFonts w:hAnsi="宋体"/>
              </w:rPr>
              <w:t>3</w:t>
            </w:r>
            <w:r w:rsidR="00AA0CFD">
              <w:rPr>
                <w:rFonts w:hAnsi="宋体"/>
              </w:rPr>
              <w:t>倍）</w:t>
            </w:r>
            <w:r w:rsidR="00AA0CFD">
              <w:rPr>
                <w:rFonts w:hAnsi="宋体" w:hint="eastAsia"/>
              </w:rPr>
              <w:t>。</w:t>
            </w:r>
          </w:p>
          <w:p w:rsidR="00501F3D" w:rsidRDefault="00AA0CFD">
            <w:r>
              <w:rPr>
                <w:rFonts w:hint="eastAsia"/>
                <w:noProof/>
              </w:rPr>
              <w:drawing>
                <wp:inline distT="0" distB="0" distL="114300" distR="114300">
                  <wp:extent cx="5616575" cy="3790950"/>
                  <wp:effectExtent l="0" t="0" r="3175" b="0"/>
                  <wp:docPr id="19" name="图片 19" descr="2345截图2018061409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345截图20180614090801"/>
                          <pic:cNvPicPr>
                            <a:picLocks noChangeAspect="1"/>
                          </pic:cNvPicPr>
                        </pic:nvPicPr>
                        <pic:blipFill>
                          <a:blip r:embed="rId23"/>
                          <a:stretch>
                            <a:fillRect/>
                          </a:stretch>
                        </pic:blipFill>
                        <pic:spPr>
                          <a:xfrm>
                            <a:off x="0" y="0"/>
                            <a:ext cx="5616575" cy="3790950"/>
                          </a:xfrm>
                          <a:prstGeom prst="rect">
                            <a:avLst/>
                          </a:prstGeom>
                        </pic:spPr>
                      </pic:pic>
                    </a:graphicData>
                  </a:graphic>
                </wp:inline>
              </w:drawing>
            </w:r>
          </w:p>
          <w:p w:rsidR="00501F3D" w:rsidRDefault="00AA0CFD">
            <w:pPr>
              <w:pStyle w:val="af6"/>
            </w:pPr>
            <w:r>
              <w:rPr>
                <w:rFonts w:hint="eastAsia"/>
              </w:rPr>
              <w:t>图</w:t>
            </w:r>
            <w:r>
              <w:rPr>
                <w:rFonts w:hint="eastAsia"/>
              </w:rPr>
              <w:t>8-1</w:t>
            </w:r>
            <w:r>
              <w:rPr>
                <w:rFonts w:hint="eastAsia"/>
              </w:rPr>
              <w:t>大气环境防护距离计算结果</w:t>
            </w:r>
          </w:p>
          <w:p w:rsidR="00501F3D" w:rsidRDefault="00AA0CFD">
            <w:pPr>
              <w:ind w:firstLineChars="200" w:firstLine="480"/>
              <w:rPr>
                <w:rFonts w:cs="Times New Roman"/>
                <w:u w:val="single"/>
              </w:rPr>
            </w:pPr>
            <w:r>
              <w:rPr>
                <w:rFonts w:hAnsi="宋体" w:hint="eastAsia"/>
              </w:rPr>
              <w:t>计算得知：本项目粉尘场界排放浓度无超标，无需设置大气环境防护距离</w:t>
            </w:r>
            <w:r>
              <w:t>，废气经周围环境的稀释扩散以及绿化带的吸收，对周围环境的影响较小</w:t>
            </w:r>
            <w:r>
              <w:rPr>
                <w:u w:val="single"/>
              </w:rPr>
              <w:t>。</w:t>
            </w:r>
            <w:r>
              <w:rPr>
                <w:rFonts w:hint="eastAsia"/>
                <w:u w:val="single"/>
              </w:rPr>
              <w:t>敏感点居民距离厂区北边界约</w:t>
            </w:r>
            <w:r>
              <w:rPr>
                <w:rFonts w:hint="eastAsia"/>
                <w:u w:val="single"/>
              </w:rPr>
              <w:t>30m</w:t>
            </w:r>
            <w:r>
              <w:rPr>
                <w:rFonts w:hint="eastAsia"/>
                <w:u w:val="single"/>
              </w:rPr>
              <w:t>，粉尘占标率约为</w:t>
            </w:r>
            <w:r>
              <w:rPr>
                <w:rFonts w:hint="eastAsia"/>
                <w:u w:val="single"/>
              </w:rPr>
              <w:t>5.55%</w:t>
            </w:r>
            <w:r>
              <w:rPr>
                <w:rFonts w:hint="eastAsia"/>
                <w:u w:val="single"/>
              </w:rPr>
              <w:t>，未超过</w:t>
            </w:r>
            <w:r>
              <w:rPr>
                <w:rFonts w:hint="eastAsia"/>
                <w:u w:val="single"/>
              </w:rPr>
              <w:t>10%</w:t>
            </w:r>
            <w:r>
              <w:rPr>
                <w:rFonts w:hint="eastAsia"/>
                <w:u w:val="single"/>
              </w:rPr>
              <w:t>，影响较小。</w:t>
            </w:r>
          </w:p>
          <w:p w:rsidR="00501F3D" w:rsidRDefault="00AA0CFD">
            <w:pPr>
              <w:pStyle w:val="3"/>
              <w:outlineLvl w:val="2"/>
            </w:pPr>
            <w:r>
              <w:rPr>
                <w:rFonts w:hint="eastAsia"/>
              </w:rPr>
              <w:t>2</w:t>
            </w:r>
            <w:r>
              <w:t>水环境影响分析</w:t>
            </w:r>
          </w:p>
          <w:p w:rsidR="00501F3D" w:rsidRDefault="00AA0CFD">
            <w:pPr>
              <w:ind w:firstLineChars="200" w:firstLine="480"/>
              <w:rPr>
                <w:rFonts w:cs="Times New Roman"/>
                <w:bCs/>
              </w:rPr>
            </w:pPr>
            <w:r>
              <w:rPr>
                <w:rFonts w:cs="Times New Roman" w:hint="eastAsia"/>
              </w:rPr>
              <w:t>项目产生的污水主要为生产</w:t>
            </w:r>
            <w:r>
              <w:rPr>
                <w:rFonts w:cs="Times New Roman"/>
              </w:rPr>
              <w:t>废</w:t>
            </w:r>
            <w:r>
              <w:rPr>
                <w:rFonts w:cs="Times New Roman"/>
                <w:bCs/>
              </w:rPr>
              <w:t>水与</w:t>
            </w:r>
            <w:r>
              <w:rPr>
                <w:rFonts w:cs="Times New Roman" w:hint="eastAsia"/>
                <w:bCs/>
              </w:rPr>
              <w:t>生活污水。</w:t>
            </w:r>
            <w:r>
              <w:rPr>
                <w:rFonts w:cs="Times New Roman" w:hint="eastAsia"/>
              </w:rPr>
              <w:t>生产</w:t>
            </w:r>
            <w:r>
              <w:rPr>
                <w:rFonts w:cs="Times New Roman"/>
              </w:rPr>
              <w:t>废</w:t>
            </w:r>
            <w:r>
              <w:rPr>
                <w:rFonts w:cs="Times New Roman"/>
                <w:bCs/>
              </w:rPr>
              <w:t>水</w:t>
            </w:r>
            <w:r>
              <w:rPr>
                <w:rFonts w:cs="Times New Roman" w:hint="eastAsia"/>
                <w:bCs/>
              </w:rPr>
              <w:t>为</w:t>
            </w:r>
            <w:r>
              <w:rPr>
                <w:rFonts w:hAnsi="宋体"/>
              </w:rPr>
              <w:t>搅拌设备清洗废水、运输车辆清洗废水</w:t>
            </w:r>
            <w:r>
              <w:rPr>
                <w:rFonts w:hAnsi="宋体" w:hint="eastAsia"/>
              </w:rPr>
              <w:t>、</w:t>
            </w:r>
            <w:r>
              <w:rPr>
                <w:rFonts w:hAnsi="宋体"/>
              </w:rPr>
              <w:t>作业区地面清洗废水</w:t>
            </w:r>
            <w:r>
              <w:rPr>
                <w:rFonts w:hAnsi="宋体" w:hint="eastAsia"/>
              </w:rPr>
              <w:t>、水浴除尘废水</w:t>
            </w:r>
            <w:r>
              <w:rPr>
                <w:rFonts w:hAnsi="宋体" w:hint="eastAsia"/>
              </w:rPr>
              <w:t>，均</w:t>
            </w:r>
            <w:r>
              <w:rPr>
                <w:rFonts w:hAnsi="宋体"/>
              </w:rPr>
              <w:t>采用沉淀池收集处理后回用于</w:t>
            </w:r>
            <w:r>
              <w:rPr>
                <w:rFonts w:hAnsi="宋体" w:hint="eastAsia"/>
              </w:rPr>
              <w:t>设备、车辆、地面清洗或用于生产</w:t>
            </w:r>
            <w:r>
              <w:rPr>
                <w:rFonts w:hAnsi="宋体"/>
              </w:rPr>
              <w:t>。</w:t>
            </w:r>
            <w:r>
              <w:rPr>
                <w:rFonts w:hAnsi="宋体" w:hint="eastAsia"/>
              </w:rPr>
              <w:t>项目生产废水不设排污口。</w:t>
            </w:r>
          </w:p>
          <w:p w:rsidR="00501F3D" w:rsidRDefault="00AA0CFD">
            <w:pPr>
              <w:pStyle w:val="3"/>
              <w:outlineLvl w:val="2"/>
            </w:pPr>
            <w:r>
              <w:rPr>
                <w:rFonts w:hint="eastAsia"/>
              </w:rPr>
              <w:t>2</w:t>
            </w:r>
            <w:r>
              <w:t xml:space="preserve">.1 </w:t>
            </w:r>
            <w:r>
              <w:t>生产废水</w:t>
            </w:r>
          </w:p>
          <w:p w:rsidR="00501F3D" w:rsidRDefault="00AA0CFD">
            <w:pPr>
              <w:ind w:firstLineChars="200" w:firstLine="480"/>
            </w:pPr>
            <w:r>
              <w:rPr>
                <w:rFonts w:hint="eastAsia"/>
              </w:rPr>
              <w:t>对于项目生产期间产生的清洗废水（搅拌设备清洗废水、运输车辆清洗废水、作业区地面清洗废水）和水浴除尘废水，建设单位拟在场</w:t>
            </w:r>
            <w:r>
              <w:rPr>
                <w:rFonts w:hint="eastAsia"/>
              </w:rPr>
              <w:t>区西面建建两座沉淀池（</w:t>
            </w:r>
            <w:r>
              <w:rPr>
                <w:rFonts w:hint="eastAsia"/>
              </w:rPr>
              <w:t>2</w:t>
            </w:r>
            <w:r>
              <w:rPr>
                <w:rFonts w:hint="eastAsia"/>
              </w:rPr>
              <w:t>0m</w:t>
            </w:r>
            <w:r>
              <w:rPr>
                <w:rFonts w:hint="eastAsia"/>
                <w:vertAlign w:val="superscript"/>
              </w:rPr>
              <w:t>3</w:t>
            </w:r>
            <w:r>
              <w:rPr>
                <w:rFonts w:hint="eastAsia"/>
              </w:rPr>
              <w:t>+</w:t>
            </w:r>
            <w:r>
              <w:rPr>
                <w:rFonts w:hint="eastAsia"/>
              </w:rPr>
              <w:t>2</w:t>
            </w:r>
            <w:r>
              <w:rPr>
                <w:rFonts w:hint="eastAsia"/>
              </w:rPr>
              <w:t>0m</w:t>
            </w:r>
            <w:r>
              <w:rPr>
                <w:rFonts w:hint="eastAsia"/>
                <w:vertAlign w:val="superscript"/>
              </w:rPr>
              <w:t>3</w:t>
            </w:r>
            <w:r>
              <w:rPr>
                <w:rFonts w:hint="eastAsia"/>
              </w:rPr>
              <w:t>）收集后回用，不向外排放。项目</w:t>
            </w:r>
            <w:r>
              <w:rPr>
                <w:rFonts w:hint="eastAsia"/>
              </w:rPr>
              <w:t>生产</w:t>
            </w:r>
            <w:r>
              <w:rPr>
                <w:rFonts w:hint="eastAsia"/>
              </w:rPr>
              <w:t>废水产生量为</w:t>
            </w:r>
            <w:r>
              <w:rPr>
                <w:rFonts w:hint="eastAsia"/>
              </w:rPr>
              <w:t>885</w:t>
            </w:r>
            <w:r>
              <w:rPr>
                <w:rFonts w:hint="eastAsia"/>
              </w:rPr>
              <w:t>m</w:t>
            </w:r>
            <w:r>
              <w:rPr>
                <w:rFonts w:hint="eastAsia"/>
                <w:vertAlign w:val="superscript"/>
              </w:rPr>
              <w:t>3</w:t>
            </w:r>
            <w:r>
              <w:rPr>
                <w:rFonts w:hint="eastAsia"/>
              </w:rPr>
              <w:t>/a</w:t>
            </w:r>
            <w:r>
              <w:rPr>
                <w:rFonts w:hint="eastAsia"/>
              </w:rPr>
              <w:t>，主要污染</w:t>
            </w:r>
            <w:r>
              <w:rPr>
                <w:rFonts w:hint="eastAsia"/>
              </w:rPr>
              <w:lastRenderedPageBreak/>
              <w:t>物为</w:t>
            </w:r>
            <w:r>
              <w:rPr>
                <w:rFonts w:hint="eastAsia"/>
              </w:rPr>
              <w:t>SS</w:t>
            </w:r>
            <w:r>
              <w:rPr>
                <w:rFonts w:hint="eastAsia"/>
              </w:rPr>
              <w:t>，主要成分为水泥、砂石、比重大，极易沉降，清洗废水经沉淀后回用于车辆、地面、设备等冲洗，可做到不外排，措施可行，对当地地表水水质不会产生影响。</w:t>
            </w:r>
          </w:p>
          <w:p w:rsidR="00501F3D" w:rsidRDefault="00AA0CFD">
            <w:pPr>
              <w:pStyle w:val="3"/>
              <w:outlineLvl w:val="2"/>
            </w:pPr>
            <w:r>
              <w:rPr>
                <w:rFonts w:hint="eastAsia"/>
              </w:rPr>
              <w:t>2</w:t>
            </w:r>
            <w:r>
              <w:t xml:space="preserve">.2 </w:t>
            </w:r>
            <w:r>
              <w:t>生活污水</w:t>
            </w:r>
          </w:p>
          <w:p w:rsidR="00501F3D" w:rsidRDefault="00AA0CFD">
            <w:pPr>
              <w:ind w:firstLineChars="200" w:firstLine="480"/>
              <w:rPr>
                <w:rFonts w:cs="Times New Roman"/>
              </w:rPr>
            </w:pPr>
            <w:r>
              <w:rPr>
                <w:rFonts w:cs="Times New Roman"/>
              </w:rPr>
              <w:t>员工生活污水主要污染物为</w:t>
            </w:r>
            <w:r>
              <w:rPr>
                <w:rFonts w:cs="Times New Roman"/>
              </w:rPr>
              <w:t>COD</w:t>
            </w:r>
            <w:r>
              <w:rPr>
                <w:rFonts w:cs="Times New Roman"/>
              </w:rPr>
              <w:t>、</w:t>
            </w:r>
            <w:r>
              <w:rPr>
                <w:rFonts w:cs="Times New Roman"/>
              </w:rPr>
              <w:t>BOD</w:t>
            </w:r>
            <w:r>
              <w:rPr>
                <w:rFonts w:cs="Times New Roman"/>
                <w:vertAlign w:val="subscript"/>
              </w:rPr>
              <w:t>5</w:t>
            </w:r>
            <w:r>
              <w:rPr>
                <w:rFonts w:cs="Times New Roman"/>
              </w:rPr>
              <w:t>、</w:t>
            </w:r>
            <w:r>
              <w:rPr>
                <w:rFonts w:cs="Times New Roman"/>
              </w:rPr>
              <w:t>SS</w:t>
            </w:r>
            <w:r>
              <w:rPr>
                <w:rFonts w:cs="Times New Roman"/>
              </w:rPr>
              <w:t>、氨氮等，污水产生总量为</w:t>
            </w:r>
            <w:r>
              <w:rPr>
                <w:rFonts w:hint="eastAsia"/>
              </w:rPr>
              <w:t>128</w:t>
            </w:r>
            <w:r>
              <w:rPr>
                <w:rFonts w:cs="Times New Roman" w:hint="eastAsia"/>
              </w:rPr>
              <w:t>m</w:t>
            </w:r>
            <w:r>
              <w:rPr>
                <w:rFonts w:cs="Times New Roman" w:hint="eastAsia"/>
                <w:vertAlign w:val="superscript"/>
              </w:rPr>
              <w:t>3</w:t>
            </w:r>
            <w:r>
              <w:rPr>
                <w:rFonts w:cs="Times New Roman" w:hint="eastAsia"/>
              </w:rPr>
              <w:t>/a</w:t>
            </w:r>
            <w:r>
              <w:rPr>
                <w:rFonts w:cs="Times New Roman"/>
              </w:rPr>
              <w:t>，生活污水经化粪池进行处理，处理后就近用于周围</w:t>
            </w:r>
            <w:r>
              <w:rPr>
                <w:rFonts w:cs="Times New Roman" w:hint="eastAsia"/>
              </w:rPr>
              <w:t>农田</w:t>
            </w:r>
            <w:r>
              <w:rPr>
                <w:rFonts w:cs="Times New Roman"/>
              </w:rPr>
              <w:t>施肥。</w:t>
            </w:r>
          </w:p>
          <w:p w:rsidR="00501F3D" w:rsidRDefault="00AA0CFD">
            <w:pPr>
              <w:ind w:firstLineChars="200" w:firstLine="480"/>
              <w:rPr>
                <w:rFonts w:cs="Times New Roman"/>
              </w:rPr>
            </w:pPr>
            <w:r>
              <w:rPr>
                <w:rFonts w:cs="Times New Roman"/>
              </w:rPr>
              <w:t>本建设项目投产后，全厂实现了生产废水和生活污水的零排放，因此不会对建设项目所在地下水环境造成不良影响。</w:t>
            </w:r>
          </w:p>
          <w:p w:rsidR="00501F3D" w:rsidRDefault="00AA0CFD">
            <w:pPr>
              <w:ind w:firstLineChars="200" w:firstLine="480"/>
              <w:rPr>
                <w:rFonts w:cs="Times New Roman"/>
                <w:kern w:val="0"/>
              </w:rPr>
            </w:pPr>
            <w:r>
              <w:rPr>
                <w:rFonts w:cs="Times New Roman"/>
                <w:kern w:val="0"/>
              </w:rPr>
              <w:t>因此，采取以上处理措施后，本项目生产废水可做到全部回用，不外排；生活污水经化粪池处理后用于周围</w:t>
            </w:r>
            <w:r>
              <w:rPr>
                <w:rFonts w:cs="Times New Roman" w:hint="eastAsia"/>
                <w:kern w:val="0"/>
              </w:rPr>
              <w:t>农田</w:t>
            </w:r>
            <w:r>
              <w:rPr>
                <w:rFonts w:cs="Times New Roman"/>
                <w:kern w:val="0"/>
              </w:rPr>
              <w:t>施肥，对周围水环境影响较小。</w:t>
            </w:r>
          </w:p>
          <w:p w:rsidR="00501F3D" w:rsidRDefault="00AA0CFD">
            <w:pPr>
              <w:pStyle w:val="3"/>
              <w:outlineLvl w:val="2"/>
            </w:pPr>
            <w:r>
              <w:rPr>
                <w:rFonts w:hint="eastAsia"/>
              </w:rPr>
              <w:t>3</w:t>
            </w:r>
            <w:r>
              <w:t>噪声环境影响分析</w:t>
            </w:r>
          </w:p>
          <w:p w:rsidR="00501F3D" w:rsidRDefault="00AA0CFD">
            <w:pPr>
              <w:ind w:firstLineChars="200" w:firstLine="480"/>
            </w:pPr>
            <w:r>
              <w:rPr>
                <w:rFonts w:hAnsi="宋体" w:hint="eastAsia"/>
              </w:rPr>
              <w:t>（</w:t>
            </w:r>
            <w:r>
              <w:t>1</w:t>
            </w:r>
            <w:r>
              <w:rPr>
                <w:rFonts w:hAnsi="宋体" w:hint="eastAsia"/>
              </w:rPr>
              <w:t>）</w:t>
            </w:r>
            <w:r>
              <w:rPr>
                <w:rFonts w:hAnsi="宋体"/>
              </w:rPr>
              <w:t>噪声源</w:t>
            </w:r>
          </w:p>
          <w:p w:rsidR="00501F3D" w:rsidRDefault="00AA0CFD">
            <w:pPr>
              <w:ind w:firstLineChars="200" w:firstLine="480"/>
            </w:pPr>
            <w:r>
              <w:rPr>
                <w:rFonts w:hAnsi="宋体"/>
              </w:rPr>
              <w:t>本项目营运期噪声主要来源于搅拌站、运输车辆、装载机、物料传输装置等数十台噪声设备运转过程中产生的，</w:t>
            </w:r>
            <w:r>
              <w:t>设备运行噪声高达</w:t>
            </w:r>
            <w:r>
              <w:t>98</w:t>
            </w:r>
            <w:r>
              <w:rPr>
                <w:spacing w:val="-4"/>
              </w:rPr>
              <w:t>dB</w:t>
            </w:r>
            <w:r>
              <w:rPr>
                <w:spacing w:val="-4"/>
              </w:rPr>
              <w:t>（</w:t>
            </w:r>
            <w:r>
              <w:rPr>
                <w:spacing w:val="-4"/>
              </w:rPr>
              <w:t>A</w:t>
            </w:r>
            <w:r>
              <w:rPr>
                <w:spacing w:val="-4"/>
              </w:rPr>
              <w:t>），</w:t>
            </w:r>
            <w:r>
              <w:rPr>
                <w:rFonts w:hAnsi="宋体"/>
              </w:rPr>
              <w:t>情况比较复杂：既有固定噪声源，也有流动噪声源。</w:t>
            </w:r>
          </w:p>
          <w:p w:rsidR="00501F3D" w:rsidRDefault="00AA0CFD">
            <w:pPr>
              <w:ind w:firstLineChars="200" w:firstLine="480"/>
            </w:pPr>
            <w:r>
              <w:rPr>
                <w:rFonts w:hint="eastAsia"/>
              </w:rPr>
              <w:t>①</w:t>
            </w:r>
            <w:r>
              <w:rPr>
                <w:rFonts w:hAnsi="宋体"/>
              </w:rPr>
              <w:t>固定噪声源强分析</w:t>
            </w:r>
          </w:p>
          <w:p w:rsidR="00501F3D" w:rsidRDefault="00AA0CFD">
            <w:pPr>
              <w:ind w:firstLineChars="200" w:firstLine="480"/>
            </w:pPr>
            <w:r>
              <w:rPr>
                <w:rFonts w:hAnsi="宋体"/>
              </w:rPr>
              <w:t>混凝土搅拌站主厂房内固定噪声源有空压机、带式输送</w:t>
            </w:r>
            <w:r>
              <w:rPr>
                <w:rFonts w:hAnsi="宋体"/>
              </w:rPr>
              <w:t>机、轴流通风机、除尘器风机等。其中带式输送机和空压机是主要噪声污染源。</w:t>
            </w:r>
          </w:p>
          <w:p w:rsidR="00501F3D" w:rsidRDefault="00AA0CFD">
            <w:pPr>
              <w:autoSpaceDE w:val="0"/>
              <w:autoSpaceDN w:val="0"/>
              <w:ind w:firstLineChars="200" w:firstLine="480"/>
              <w:rPr>
                <w:kern w:val="0"/>
              </w:rPr>
            </w:pPr>
            <w:r>
              <w:rPr>
                <w:rFonts w:hint="eastAsia"/>
                <w:kern w:val="0"/>
              </w:rPr>
              <w:t>②</w:t>
            </w:r>
            <w:r>
              <w:rPr>
                <w:rFonts w:hAnsi="宋体"/>
                <w:kern w:val="0"/>
              </w:rPr>
              <w:t>流动噪声源</w:t>
            </w:r>
          </w:p>
          <w:p w:rsidR="00501F3D" w:rsidRDefault="00AA0CFD">
            <w:pPr>
              <w:ind w:firstLineChars="200" w:firstLine="480"/>
              <w:rPr>
                <w:kern w:val="0"/>
              </w:rPr>
            </w:pPr>
            <w:r>
              <w:rPr>
                <w:rFonts w:hAnsi="宋体"/>
                <w:kern w:val="0"/>
              </w:rPr>
              <w:t>混凝土搅拌站主厂房外流动噪声源包括砂石料装载机、原材料运输车、混凝土运输车等。</w:t>
            </w:r>
            <w:r>
              <w:rPr>
                <w:rFonts w:hAnsi="宋体"/>
                <w:kern w:val="0"/>
                <w:lang w:val="zh-CN"/>
              </w:rPr>
              <w:t>装载机工作范围主要在砂石原料堆放场和带式输送机附近。原材料运输车不定时进厂</w:t>
            </w:r>
            <w:r>
              <w:rPr>
                <w:rFonts w:hAnsi="宋体"/>
                <w:kern w:val="0"/>
              </w:rPr>
              <w:t>，</w:t>
            </w:r>
            <w:r>
              <w:rPr>
                <w:rFonts w:hAnsi="宋体"/>
                <w:kern w:val="0"/>
                <w:lang w:val="zh-CN"/>
              </w:rPr>
              <w:t>卸料后出厂。混凝土运输车辆低速进出厂区，部分车辆怠速等待装料。其中装载机加速时有较大的排气噪声</w:t>
            </w:r>
            <w:r>
              <w:rPr>
                <w:kern w:val="0"/>
              </w:rPr>
              <w:t>，</w:t>
            </w:r>
            <w:r>
              <w:rPr>
                <w:rFonts w:hAnsi="宋体"/>
                <w:kern w:val="0"/>
                <w:lang w:val="zh-CN"/>
              </w:rPr>
              <w:t>运输车辆启动时噪声较大。</w:t>
            </w:r>
            <w:r>
              <w:rPr>
                <w:rFonts w:hAnsi="宋体"/>
                <w:kern w:val="0"/>
              </w:rPr>
              <w:t>除装载机排气噪声较强外</w:t>
            </w:r>
            <w:r>
              <w:rPr>
                <w:kern w:val="0"/>
              </w:rPr>
              <w:t>，</w:t>
            </w:r>
            <w:r>
              <w:rPr>
                <w:rFonts w:hAnsi="宋体"/>
                <w:kern w:val="0"/>
              </w:rPr>
              <w:t>铲斗与地面之间的摩擦声、原料装卸撞击声等也较大</w:t>
            </w:r>
            <w:r>
              <w:rPr>
                <w:kern w:val="0"/>
              </w:rPr>
              <w:t>，</w:t>
            </w:r>
            <w:r>
              <w:rPr>
                <w:rFonts w:hAnsi="宋体"/>
                <w:kern w:val="0"/>
              </w:rPr>
              <w:t>这些不确定的声源较难用确定量来描述</w:t>
            </w:r>
            <w:r>
              <w:rPr>
                <w:kern w:val="0"/>
              </w:rPr>
              <w:t>，</w:t>
            </w:r>
            <w:r>
              <w:rPr>
                <w:rFonts w:hAnsi="宋体"/>
                <w:kern w:val="0"/>
              </w:rPr>
              <w:t>可用最大值表示</w:t>
            </w:r>
            <w:r>
              <w:rPr>
                <w:kern w:val="0"/>
              </w:rPr>
              <w:t>，</w:t>
            </w:r>
            <w:r>
              <w:rPr>
                <w:rFonts w:hAnsi="宋体"/>
                <w:kern w:val="0"/>
              </w:rPr>
              <w:t>包含在设备噪声内一并考虑。各种车辆如卡车、装载机在厂区内运行速度不高</w:t>
            </w:r>
            <w:r>
              <w:rPr>
                <w:kern w:val="0"/>
              </w:rPr>
              <w:t>，</w:t>
            </w:r>
            <w:r>
              <w:rPr>
                <w:rFonts w:hAnsi="宋体"/>
                <w:kern w:val="0"/>
              </w:rPr>
              <w:t>作业时间不确定</w:t>
            </w:r>
            <w:r>
              <w:rPr>
                <w:kern w:val="0"/>
              </w:rPr>
              <w:t>，</w:t>
            </w:r>
            <w:r>
              <w:rPr>
                <w:rFonts w:hAnsi="宋体"/>
                <w:kern w:val="0"/>
              </w:rPr>
              <w:t>不宜按交通噪声进行测量与评价。</w:t>
            </w:r>
          </w:p>
          <w:p w:rsidR="00501F3D" w:rsidRDefault="00AA0CFD">
            <w:pPr>
              <w:ind w:firstLineChars="200" w:firstLine="480"/>
            </w:pPr>
            <w:r>
              <w:rPr>
                <w:rFonts w:hint="eastAsia"/>
              </w:rPr>
              <w:t>（</w:t>
            </w:r>
            <w:r>
              <w:t>2</w:t>
            </w:r>
            <w:r>
              <w:rPr>
                <w:rFonts w:hint="eastAsia"/>
              </w:rPr>
              <w:t>）</w:t>
            </w:r>
            <w:r>
              <w:t>厂界噪声值预测</w:t>
            </w:r>
          </w:p>
          <w:p w:rsidR="00501F3D" w:rsidRDefault="00AA0CFD">
            <w:pPr>
              <w:ind w:firstLineChars="200" w:firstLine="480"/>
            </w:pPr>
            <w:r>
              <w:rPr>
                <w:rFonts w:hAnsi="宋体"/>
              </w:rPr>
              <w:t>据经验类比，</w:t>
            </w:r>
            <w:r>
              <w:rPr>
                <w:rFonts w:hAnsi="宋体" w:hint="eastAsia"/>
              </w:rPr>
              <w:t>隔声、减震等环保措施</w:t>
            </w:r>
            <w:r>
              <w:rPr>
                <w:rFonts w:hAnsi="宋体"/>
              </w:rPr>
              <w:t>能减少项目噪声源强对周围环境的影响约</w:t>
            </w:r>
            <w:r>
              <w:t>10-20dB</w:t>
            </w:r>
            <w:r>
              <w:rPr>
                <w:rFonts w:hAnsi="宋体"/>
              </w:rPr>
              <w:t>，本项目取</w:t>
            </w:r>
            <w:r>
              <w:t>声</w:t>
            </w:r>
            <w:r>
              <w:t>15dB</w:t>
            </w:r>
            <w:r>
              <w:rPr>
                <w:rFonts w:hAnsi="宋体"/>
              </w:rPr>
              <w:t>（</w:t>
            </w:r>
            <w:r>
              <w:t>A</w:t>
            </w:r>
            <w:r>
              <w:rPr>
                <w:rFonts w:hAnsi="宋体"/>
              </w:rPr>
              <w:t>）。</w:t>
            </w:r>
            <w:r>
              <w:t>噪声预测模式采用《环境影响评价技术导则</w:t>
            </w:r>
            <w:r>
              <w:t>——</w:t>
            </w:r>
            <w:r>
              <w:t>声环境》（</w:t>
            </w:r>
            <w:r>
              <w:t>HJ2.4-2009</w:t>
            </w:r>
            <w:r>
              <w:t>）中推荐的工业噪预测模式，公式如下：</w:t>
            </w:r>
          </w:p>
          <w:p w:rsidR="00501F3D" w:rsidRDefault="00AA0CFD">
            <w:pPr>
              <w:ind w:firstLineChars="200" w:firstLine="480"/>
              <w:rPr>
                <w:sz w:val="28"/>
                <w:szCs w:val="28"/>
              </w:rPr>
            </w:pPr>
            <w:r>
              <w:lastRenderedPageBreak/>
              <w:t>a</w:t>
            </w:r>
            <w:r>
              <w:t>、建设项目噪声源在预测点产生的等效声级贡献值</w:t>
            </w:r>
            <w:r>
              <w:t>L</w:t>
            </w:r>
            <w:r>
              <w:rPr>
                <w:vertAlign w:val="subscript"/>
              </w:rPr>
              <w:t>eqg</w:t>
            </w:r>
            <w:r>
              <w:t>计算公式：</w:t>
            </w:r>
          </w:p>
          <w:p w:rsidR="00501F3D" w:rsidRDefault="00501F3D">
            <w:pPr>
              <w:jc w:val="center"/>
              <w:rPr>
                <w:sz w:val="28"/>
                <w:szCs w:val="28"/>
              </w:rPr>
            </w:pPr>
            <w:r w:rsidRPr="00501F3D">
              <w:rPr>
                <w:position w:val="-28"/>
                <w:sz w:val="28"/>
                <w:szCs w:val="28"/>
              </w:rPr>
              <w:object w:dxaOrig="2560" w:dyaOrig="660">
                <v:shape id="_x0000_i1028" type="#_x0000_t75" style="width:128.25pt;height:33pt" o:ole="">
                  <v:imagedata r:id="rId24" o:title=""/>
                </v:shape>
                <o:OLEObject Type="Embed" ProgID="Equation.3" ShapeID="_x0000_i1028" DrawAspect="Content" ObjectID="_1593503123" r:id="rId25"/>
              </w:object>
            </w:r>
          </w:p>
          <w:p w:rsidR="00501F3D" w:rsidRDefault="00AA0CFD">
            <w:pPr>
              <w:jc w:val="center"/>
              <w:rPr>
                <w:sz w:val="28"/>
                <w:szCs w:val="28"/>
              </w:rPr>
            </w:pPr>
            <w:r>
              <w:t>式中：</w:t>
            </w:r>
            <w:r>
              <w:t>L</w:t>
            </w:r>
            <w:r>
              <w:rPr>
                <w:vertAlign w:val="subscript"/>
              </w:rPr>
              <w:t>eqg</w:t>
            </w:r>
            <w:r>
              <w:t>——</w:t>
            </w:r>
            <w:r>
              <w:t>建设项目声源在预测点的</w:t>
            </w:r>
            <w:r>
              <w:t>等效声级贡献值，</w:t>
            </w:r>
            <w:r>
              <w:t>dB</w:t>
            </w:r>
            <w:r>
              <w:t>（</w:t>
            </w:r>
            <w:r>
              <w:t>A</w:t>
            </w:r>
            <w:r>
              <w:t>）；</w:t>
            </w:r>
          </w:p>
          <w:p w:rsidR="00501F3D" w:rsidRDefault="00AA0CFD">
            <w:pPr>
              <w:ind w:firstLineChars="495" w:firstLine="1188"/>
            </w:pPr>
            <w:r>
              <w:t>L</w:t>
            </w:r>
            <w:r>
              <w:rPr>
                <w:vertAlign w:val="subscript"/>
              </w:rPr>
              <w:t>Ai</w:t>
            </w:r>
            <w:r>
              <w:t>——</w:t>
            </w:r>
            <w:r>
              <w:t>声源在预测点产生的</w:t>
            </w:r>
            <w:r>
              <w:t>A</w:t>
            </w:r>
            <w:r>
              <w:t>声级，</w:t>
            </w:r>
            <w:r>
              <w:t>dB</w:t>
            </w:r>
            <w:r>
              <w:t>（</w:t>
            </w:r>
            <w:r>
              <w:t>A</w:t>
            </w:r>
            <w:r>
              <w:t>）；</w:t>
            </w:r>
          </w:p>
          <w:p w:rsidR="00501F3D" w:rsidRDefault="00AA0CFD">
            <w:pPr>
              <w:ind w:firstLineChars="495" w:firstLine="1188"/>
            </w:pPr>
            <w:r>
              <w:t>T——</w:t>
            </w:r>
            <w:r>
              <w:t>预测计算的时间段，</w:t>
            </w:r>
            <w:r>
              <w:t>s</w:t>
            </w:r>
            <w:r>
              <w:t>；</w:t>
            </w:r>
          </w:p>
          <w:p w:rsidR="00501F3D" w:rsidRDefault="00AA0CFD">
            <w:pPr>
              <w:ind w:firstLineChars="495" w:firstLine="1188"/>
            </w:pPr>
            <w:r>
              <w:t>T</w:t>
            </w:r>
            <w:r>
              <w:rPr>
                <w:vertAlign w:val="subscript"/>
              </w:rPr>
              <w:t>i</w:t>
            </w:r>
            <w:r>
              <w:t>——i</w:t>
            </w:r>
            <w:r>
              <w:t>声源在</w:t>
            </w:r>
            <w:r>
              <w:t>T</w:t>
            </w:r>
            <w:r>
              <w:t>时段内的运行时间，</w:t>
            </w:r>
            <w:r>
              <w:t>s</w:t>
            </w:r>
            <w:r>
              <w:t>。</w:t>
            </w:r>
          </w:p>
          <w:p w:rsidR="00501F3D" w:rsidRDefault="00AA0CFD">
            <w:pPr>
              <w:ind w:firstLineChars="200" w:firstLine="480"/>
            </w:pPr>
            <w:r>
              <w:t>b</w:t>
            </w:r>
            <w:r>
              <w:t>、预测点的预测等效声级（</w:t>
            </w:r>
            <w:r>
              <w:t>L</w:t>
            </w:r>
            <w:r>
              <w:rPr>
                <w:vertAlign w:val="subscript"/>
              </w:rPr>
              <w:t>eq</w:t>
            </w:r>
            <w:r>
              <w:t>）计算公式：</w:t>
            </w:r>
          </w:p>
          <w:p w:rsidR="00501F3D" w:rsidRDefault="00501F3D">
            <w:pPr>
              <w:jc w:val="center"/>
              <w:rPr>
                <w:sz w:val="28"/>
                <w:szCs w:val="28"/>
              </w:rPr>
            </w:pPr>
            <w:r w:rsidRPr="00501F3D">
              <w:rPr>
                <w:sz w:val="28"/>
                <w:szCs w:val="28"/>
              </w:rPr>
              <w:object w:dxaOrig="2738" w:dyaOrig="420">
                <v:shape id="_x0000_i1029" type="#_x0000_t75" style="width:137.25pt;height:21pt" o:ole="">
                  <v:imagedata r:id="rId26" o:title=""/>
                </v:shape>
                <o:OLEObject Type="Embed" ProgID="Equation.3" ShapeID="_x0000_i1029" DrawAspect="Content" ObjectID="_1593503124" r:id="rId27"/>
              </w:object>
            </w:r>
          </w:p>
          <w:p w:rsidR="00501F3D" w:rsidRDefault="00AA0CFD">
            <w:pPr>
              <w:ind w:firstLineChars="196" w:firstLine="470"/>
            </w:pPr>
            <w:r>
              <w:t>式中：</w:t>
            </w:r>
            <w:r>
              <w:t>L</w:t>
            </w:r>
            <w:r>
              <w:rPr>
                <w:vertAlign w:val="subscript"/>
              </w:rPr>
              <w:t>eqg</w:t>
            </w:r>
            <w:r>
              <w:t>——</w:t>
            </w:r>
            <w:r>
              <w:t>建设项目声源在预测点的等效声级贡献值，</w:t>
            </w:r>
            <w:r>
              <w:t>dB</w:t>
            </w:r>
            <w:r>
              <w:t>（</w:t>
            </w:r>
            <w:r>
              <w:t>A</w:t>
            </w:r>
            <w:r>
              <w:t>）；</w:t>
            </w:r>
          </w:p>
          <w:p w:rsidR="00501F3D" w:rsidRDefault="00AA0CFD">
            <w:pPr>
              <w:ind w:firstLineChars="495" w:firstLine="1188"/>
            </w:pPr>
            <w:r>
              <w:t>L</w:t>
            </w:r>
            <w:r>
              <w:rPr>
                <w:vertAlign w:val="subscript"/>
              </w:rPr>
              <w:t>eqb</w:t>
            </w:r>
            <w:r>
              <w:t>——</w:t>
            </w:r>
            <w:r>
              <w:t>预测点的背景值，</w:t>
            </w:r>
            <w:r>
              <w:t>dB</w:t>
            </w:r>
            <w:r>
              <w:t>（</w:t>
            </w:r>
            <w:r>
              <w:t>A</w:t>
            </w:r>
            <w:r>
              <w:t>）。</w:t>
            </w:r>
          </w:p>
          <w:p w:rsidR="00501F3D" w:rsidRDefault="00AA0CFD">
            <w:pPr>
              <w:ind w:firstLineChars="200" w:firstLine="480"/>
            </w:pPr>
            <w:r>
              <w:t>按照以上预测模式及工程分析确定的源强对项目</w:t>
            </w:r>
            <w:r>
              <w:rPr>
                <w:rFonts w:hint="eastAsia"/>
              </w:rPr>
              <w:t>四周厂界外</w:t>
            </w:r>
            <w:r>
              <w:rPr>
                <w:rFonts w:hint="eastAsia"/>
              </w:rPr>
              <w:t>1m</w:t>
            </w:r>
            <w:r>
              <w:rPr>
                <w:rFonts w:hint="eastAsia"/>
              </w:rPr>
              <w:t>处</w:t>
            </w:r>
            <w:r>
              <w:t>噪声进行预测，计算结果列于</w:t>
            </w:r>
            <w:r>
              <w:rPr>
                <w:rFonts w:hint="eastAsia"/>
              </w:rPr>
              <w:t>下</w:t>
            </w:r>
            <w:r>
              <w:t>表</w:t>
            </w:r>
            <w:r>
              <w:rPr>
                <w:rFonts w:hint="eastAsia"/>
              </w:rPr>
              <w:t>。</w:t>
            </w:r>
          </w:p>
          <w:p w:rsidR="00501F3D" w:rsidRDefault="00AA0CFD">
            <w:pPr>
              <w:pStyle w:val="af6"/>
            </w:pPr>
            <w:r>
              <w:t>表</w:t>
            </w:r>
            <w:r>
              <w:rPr>
                <w:rFonts w:hint="eastAsia"/>
              </w:rPr>
              <w:t>8-</w:t>
            </w:r>
            <w:r>
              <w:rPr>
                <w:rFonts w:hint="eastAsia"/>
              </w:rPr>
              <w:t>5</w:t>
            </w:r>
            <w:r>
              <w:t>噪声预测结果</w:t>
            </w:r>
          </w:p>
          <w:tbl>
            <w:tblPr>
              <w:tblStyle w:val="af4"/>
              <w:tblW w:w="8681" w:type="dxa"/>
              <w:tblLayout w:type="fixed"/>
              <w:tblLook w:val="04A0"/>
            </w:tblPr>
            <w:tblGrid>
              <w:gridCol w:w="464"/>
              <w:gridCol w:w="1651"/>
              <w:gridCol w:w="1313"/>
              <w:gridCol w:w="1313"/>
              <w:gridCol w:w="1313"/>
              <w:gridCol w:w="1313"/>
              <w:gridCol w:w="1314"/>
            </w:tblGrid>
            <w:tr w:rsidR="00501F3D">
              <w:tc>
                <w:tcPr>
                  <w:tcW w:w="464" w:type="dxa"/>
                  <w:vAlign w:val="center"/>
                </w:tcPr>
                <w:p w:rsidR="00501F3D" w:rsidRDefault="00AA0CFD">
                  <w:pPr>
                    <w:pStyle w:val="af5"/>
                    <w:rPr>
                      <w:u w:val="single"/>
                    </w:rPr>
                  </w:pPr>
                  <w:r>
                    <w:rPr>
                      <w:u w:val="single"/>
                    </w:rPr>
                    <w:t>序号</w:t>
                  </w:r>
                </w:p>
              </w:tc>
              <w:tc>
                <w:tcPr>
                  <w:tcW w:w="1651" w:type="dxa"/>
                  <w:vAlign w:val="center"/>
                </w:tcPr>
                <w:p w:rsidR="00501F3D" w:rsidRDefault="00AA0CFD">
                  <w:pPr>
                    <w:pStyle w:val="af5"/>
                    <w:rPr>
                      <w:u w:val="single"/>
                    </w:rPr>
                  </w:pPr>
                  <w:r>
                    <w:rPr>
                      <w:u w:val="single"/>
                    </w:rPr>
                    <w:t>预测点</w:t>
                  </w:r>
                </w:p>
              </w:tc>
              <w:tc>
                <w:tcPr>
                  <w:tcW w:w="1313" w:type="dxa"/>
                  <w:vAlign w:val="center"/>
                </w:tcPr>
                <w:p w:rsidR="00501F3D" w:rsidRDefault="00AA0CFD">
                  <w:pPr>
                    <w:pStyle w:val="af5"/>
                    <w:rPr>
                      <w:u w:val="single"/>
                    </w:rPr>
                  </w:pPr>
                  <w:r>
                    <w:rPr>
                      <w:rFonts w:hint="eastAsia"/>
                      <w:u w:val="single"/>
                    </w:rPr>
                    <w:t>背景值</w:t>
                  </w:r>
                </w:p>
              </w:tc>
              <w:tc>
                <w:tcPr>
                  <w:tcW w:w="1313" w:type="dxa"/>
                  <w:vAlign w:val="center"/>
                </w:tcPr>
                <w:p w:rsidR="00501F3D" w:rsidRDefault="00AA0CFD">
                  <w:pPr>
                    <w:pStyle w:val="af5"/>
                    <w:rPr>
                      <w:u w:val="single"/>
                    </w:rPr>
                  </w:pPr>
                  <w:r>
                    <w:rPr>
                      <w:rFonts w:hint="eastAsia"/>
                      <w:u w:val="single"/>
                    </w:rPr>
                    <w:t>贡献值</w:t>
                  </w:r>
                </w:p>
              </w:tc>
              <w:tc>
                <w:tcPr>
                  <w:tcW w:w="1313" w:type="dxa"/>
                  <w:vAlign w:val="center"/>
                </w:tcPr>
                <w:p w:rsidR="00501F3D" w:rsidRDefault="00AA0CFD">
                  <w:pPr>
                    <w:pStyle w:val="af5"/>
                    <w:rPr>
                      <w:u w:val="single"/>
                    </w:rPr>
                  </w:pPr>
                  <w:r>
                    <w:rPr>
                      <w:u w:val="single"/>
                    </w:rPr>
                    <w:t>预测值</w:t>
                  </w:r>
                </w:p>
              </w:tc>
              <w:tc>
                <w:tcPr>
                  <w:tcW w:w="1313" w:type="dxa"/>
                  <w:vAlign w:val="center"/>
                </w:tcPr>
                <w:p w:rsidR="00501F3D" w:rsidRDefault="00AA0CFD">
                  <w:pPr>
                    <w:pStyle w:val="af5"/>
                    <w:rPr>
                      <w:u w:val="single"/>
                    </w:rPr>
                  </w:pPr>
                  <w:r>
                    <w:rPr>
                      <w:u w:val="single"/>
                    </w:rPr>
                    <w:t>标准值</w:t>
                  </w:r>
                </w:p>
              </w:tc>
              <w:tc>
                <w:tcPr>
                  <w:tcW w:w="1314" w:type="dxa"/>
                  <w:vAlign w:val="center"/>
                </w:tcPr>
                <w:p w:rsidR="00501F3D" w:rsidRDefault="00AA0CFD">
                  <w:pPr>
                    <w:pStyle w:val="af5"/>
                    <w:rPr>
                      <w:u w:val="single"/>
                    </w:rPr>
                  </w:pPr>
                  <w:r>
                    <w:rPr>
                      <w:rFonts w:hint="eastAsia"/>
                      <w:u w:val="single"/>
                    </w:rPr>
                    <w:t>备注</w:t>
                  </w:r>
                </w:p>
              </w:tc>
            </w:tr>
            <w:tr w:rsidR="00501F3D">
              <w:tc>
                <w:tcPr>
                  <w:tcW w:w="464" w:type="dxa"/>
                  <w:vAlign w:val="center"/>
                </w:tcPr>
                <w:p w:rsidR="00501F3D" w:rsidRDefault="00AA0CFD">
                  <w:pPr>
                    <w:pStyle w:val="af5"/>
                    <w:rPr>
                      <w:u w:val="single"/>
                    </w:rPr>
                  </w:pPr>
                  <w:r>
                    <w:rPr>
                      <w:u w:val="single"/>
                    </w:rPr>
                    <w:t>1</w:t>
                  </w:r>
                </w:p>
              </w:tc>
              <w:tc>
                <w:tcPr>
                  <w:tcW w:w="1651" w:type="dxa"/>
                  <w:vAlign w:val="center"/>
                </w:tcPr>
                <w:p w:rsidR="00501F3D" w:rsidRDefault="00AA0CFD">
                  <w:pPr>
                    <w:pStyle w:val="af5"/>
                    <w:rPr>
                      <w:u w:val="single"/>
                    </w:rPr>
                  </w:pPr>
                  <w:r>
                    <w:rPr>
                      <w:u w:val="single"/>
                    </w:rPr>
                    <w:t>东厂界（离整体声源</w:t>
                  </w:r>
                  <w:r>
                    <w:rPr>
                      <w:rFonts w:hint="eastAsia"/>
                      <w:u w:val="single"/>
                    </w:rPr>
                    <w:t>1</w:t>
                  </w:r>
                  <w:r>
                    <w:rPr>
                      <w:u w:val="single"/>
                    </w:rPr>
                    <w:t>5m</w:t>
                  </w:r>
                  <w:r>
                    <w:rPr>
                      <w:u w:val="single"/>
                    </w:rPr>
                    <w:t>）</w:t>
                  </w:r>
                </w:p>
              </w:tc>
              <w:tc>
                <w:tcPr>
                  <w:tcW w:w="1313" w:type="dxa"/>
                  <w:vAlign w:val="center"/>
                </w:tcPr>
                <w:p w:rsidR="00501F3D" w:rsidRDefault="00AA0CFD">
                  <w:pPr>
                    <w:pStyle w:val="af5"/>
                    <w:rPr>
                      <w:u w:val="single"/>
                    </w:rPr>
                  </w:pPr>
                  <w:r>
                    <w:rPr>
                      <w:rFonts w:hint="eastAsia"/>
                      <w:u w:val="single"/>
                    </w:rPr>
                    <w:t>57.99</w:t>
                  </w:r>
                </w:p>
              </w:tc>
              <w:tc>
                <w:tcPr>
                  <w:tcW w:w="1313" w:type="dxa"/>
                  <w:vAlign w:val="center"/>
                </w:tcPr>
                <w:p w:rsidR="00501F3D" w:rsidRDefault="00AA0CFD">
                  <w:pPr>
                    <w:pStyle w:val="af5"/>
                    <w:rPr>
                      <w:u w:val="single"/>
                    </w:rPr>
                  </w:pPr>
                  <w:r>
                    <w:rPr>
                      <w:rFonts w:hint="eastAsia"/>
                      <w:u w:val="single"/>
                    </w:rPr>
                    <w:t>54.78</w:t>
                  </w:r>
                </w:p>
              </w:tc>
              <w:tc>
                <w:tcPr>
                  <w:tcW w:w="1313" w:type="dxa"/>
                  <w:vAlign w:val="center"/>
                </w:tcPr>
                <w:p w:rsidR="00501F3D" w:rsidRDefault="00AA0CFD">
                  <w:pPr>
                    <w:pStyle w:val="af5"/>
                    <w:rPr>
                      <w:u w:val="single"/>
                    </w:rPr>
                  </w:pPr>
                  <w:r>
                    <w:rPr>
                      <w:rFonts w:hint="eastAsia"/>
                      <w:u w:val="single"/>
                    </w:rPr>
                    <w:t>59.69</w:t>
                  </w:r>
                </w:p>
              </w:tc>
              <w:tc>
                <w:tcPr>
                  <w:tcW w:w="1313" w:type="dxa"/>
                  <w:vAlign w:val="center"/>
                </w:tcPr>
                <w:p w:rsidR="00501F3D" w:rsidRDefault="00AA0CFD">
                  <w:pPr>
                    <w:pStyle w:val="af5"/>
                    <w:rPr>
                      <w:u w:val="single"/>
                    </w:rPr>
                  </w:pPr>
                  <w:r>
                    <w:rPr>
                      <w:u w:val="single"/>
                    </w:rPr>
                    <w:t>60</w:t>
                  </w:r>
                </w:p>
              </w:tc>
              <w:tc>
                <w:tcPr>
                  <w:tcW w:w="1314" w:type="dxa"/>
                  <w:vAlign w:val="center"/>
                </w:tcPr>
                <w:p w:rsidR="00501F3D" w:rsidRDefault="00AA0CFD">
                  <w:pPr>
                    <w:pStyle w:val="af5"/>
                    <w:rPr>
                      <w:u w:val="single"/>
                    </w:rPr>
                  </w:pPr>
                  <w:r>
                    <w:rPr>
                      <w:rFonts w:hint="eastAsia"/>
                      <w:u w:val="single"/>
                    </w:rPr>
                    <w:t>达标</w:t>
                  </w:r>
                </w:p>
              </w:tc>
            </w:tr>
            <w:tr w:rsidR="00501F3D">
              <w:tc>
                <w:tcPr>
                  <w:tcW w:w="464" w:type="dxa"/>
                  <w:vAlign w:val="center"/>
                </w:tcPr>
                <w:p w:rsidR="00501F3D" w:rsidRDefault="00AA0CFD">
                  <w:pPr>
                    <w:pStyle w:val="af5"/>
                    <w:rPr>
                      <w:u w:val="single"/>
                    </w:rPr>
                  </w:pPr>
                  <w:r>
                    <w:rPr>
                      <w:u w:val="single"/>
                    </w:rPr>
                    <w:t>2</w:t>
                  </w:r>
                </w:p>
              </w:tc>
              <w:tc>
                <w:tcPr>
                  <w:tcW w:w="1651" w:type="dxa"/>
                  <w:vAlign w:val="center"/>
                </w:tcPr>
                <w:p w:rsidR="00501F3D" w:rsidRDefault="00AA0CFD">
                  <w:pPr>
                    <w:pStyle w:val="af5"/>
                    <w:rPr>
                      <w:u w:val="single"/>
                    </w:rPr>
                  </w:pPr>
                  <w:r>
                    <w:rPr>
                      <w:u w:val="single"/>
                    </w:rPr>
                    <w:t>南厂界（离整体声源</w:t>
                  </w:r>
                  <w:r>
                    <w:rPr>
                      <w:rFonts w:hint="eastAsia"/>
                      <w:u w:val="single"/>
                    </w:rPr>
                    <w:t>90</w:t>
                  </w:r>
                  <w:r>
                    <w:rPr>
                      <w:u w:val="single"/>
                    </w:rPr>
                    <w:t>m</w:t>
                  </w:r>
                  <w:r>
                    <w:rPr>
                      <w:u w:val="single"/>
                    </w:rPr>
                    <w:t>）</w:t>
                  </w:r>
                </w:p>
              </w:tc>
              <w:tc>
                <w:tcPr>
                  <w:tcW w:w="1313" w:type="dxa"/>
                  <w:vAlign w:val="center"/>
                </w:tcPr>
                <w:p w:rsidR="00501F3D" w:rsidRDefault="00AA0CFD">
                  <w:pPr>
                    <w:pStyle w:val="af5"/>
                    <w:rPr>
                      <w:u w:val="single"/>
                    </w:rPr>
                  </w:pPr>
                  <w:r>
                    <w:rPr>
                      <w:rFonts w:hint="eastAsia"/>
                      <w:u w:val="single"/>
                    </w:rPr>
                    <w:t>42.42</w:t>
                  </w:r>
                </w:p>
              </w:tc>
              <w:tc>
                <w:tcPr>
                  <w:tcW w:w="1313" w:type="dxa"/>
                  <w:vAlign w:val="center"/>
                </w:tcPr>
                <w:p w:rsidR="00501F3D" w:rsidRDefault="00AA0CFD">
                  <w:pPr>
                    <w:pStyle w:val="af5"/>
                    <w:rPr>
                      <w:u w:val="single"/>
                    </w:rPr>
                  </w:pPr>
                  <w:r>
                    <w:rPr>
                      <w:rFonts w:hint="eastAsia"/>
                      <w:u w:val="single"/>
                    </w:rPr>
                    <w:t>40.92</w:t>
                  </w:r>
                </w:p>
              </w:tc>
              <w:tc>
                <w:tcPr>
                  <w:tcW w:w="1313" w:type="dxa"/>
                  <w:vAlign w:val="center"/>
                </w:tcPr>
                <w:p w:rsidR="00501F3D" w:rsidRDefault="00AA0CFD">
                  <w:pPr>
                    <w:pStyle w:val="af5"/>
                    <w:rPr>
                      <w:u w:val="single"/>
                    </w:rPr>
                  </w:pPr>
                  <w:r>
                    <w:rPr>
                      <w:rFonts w:hint="eastAsia"/>
                      <w:u w:val="single"/>
                    </w:rPr>
                    <w:t>44.74</w:t>
                  </w:r>
                </w:p>
              </w:tc>
              <w:tc>
                <w:tcPr>
                  <w:tcW w:w="1313" w:type="dxa"/>
                  <w:vAlign w:val="center"/>
                </w:tcPr>
                <w:p w:rsidR="00501F3D" w:rsidRDefault="00AA0CFD">
                  <w:pPr>
                    <w:pStyle w:val="af5"/>
                    <w:rPr>
                      <w:u w:val="single"/>
                    </w:rPr>
                  </w:pPr>
                  <w:r>
                    <w:rPr>
                      <w:u w:val="single"/>
                    </w:rPr>
                    <w:t>60</w:t>
                  </w:r>
                </w:p>
              </w:tc>
              <w:tc>
                <w:tcPr>
                  <w:tcW w:w="1314" w:type="dxa"/>
                  <w:vAlign w:val="center"/>
                </w:tcPr>
                <w:p w:rsidR="00501F3D" w:rsidRDefault="00AA0CFD">
                  <w:pPr>
                    <w:pStyle w:val="af5"/>
                    <w:rPr>
                      <w:u w:val="single"/>
                    </w:rPr>
                  </w:pPr>
                  <w:r>
                    <w:rPr>
                      <w:rFonts w:hint="eastAsia"/>
                      <w:u w:val="single"/>
                    </w:rPr>
                    <w:t>达标</w:t>
                  </w:r>
                </w:p>
              </w:tc>
            </w:tr>
            <w:tr w:rsidR="00501F3D">
              <w:tc>
                <w:tcPr>
                  <w:tcW w:w="464" w:type="dxa"/>
                  <w:vAlign w:val="center"/>
                </w:tcPr>
                <w:p w:rsidR="00501F3D" w:rsidRDefault="00AA0CFD">
                  <w:pPr>
                    <w:pStyle w:val="af5"/>
                    <w:rPr>
                      <w:u w:val="single"/>
                    </w:rPr>
                  </w:pPr>
                  <w:r>
                    <w:rPr>
                      <w:u w:val="single"/>
                    </w:rPr>
                    <w:t>3</w:t>
                  </w:r>
                </w:p>
              </w:tc>
              <w:tc>
                <w:tcPr>
                  <w:tcW w:w="1651" w:type="dxa"/>
                  <w:vAlign w:val="center"/>
                </w:tcPr>
                <w:p w:rsidR="00501F3D" w:rsidRDefault="00AA0CFD">
                  <w:pPr>
                    <w:pStyle w:val="af5"/>
                    <w:rPr>
                      <w:u w:val="single"/>
                    </w:rPr>
                  </w:pPr>
                  <w:r>
                    <w:rPr>
                      <w:u w:val="single"/>
                    </w:rPr>
                    <w:t>西厂界（离整体声源</w:t>
                  </w:r>
                  <w:r>
                    <w:rPr>
                      <w:rFonts w:hint="eastAsia"/>
                      <w:u w:val="single"/>
                    </w:rPr>
                    <w:t>40</w:t>
                  </w:r>
                  <w:r>
                    <w:rPr>
                      <w:u w:val="single"/>
                    </w:rPr>
                    <w:t>m</w:t>
                  </w:r>
                  <w:r>
                    <w:rPr>
                      <w:u w:val="single"/>
                    </w:rPr>
                    <w:t>）</w:t>
                  </w:r>
                </w:p>
              </w:tc>
              <w:tc>
                <w:tcPr>
                  <w:tcW w:w="1313" w:type="dxa"/>
                  <w:vAlign w:val="center"/>
                </w:tcPr>
                <w:p w:rsidR="00501F3D" w:rsidRDefault="00AA0CFD">
                  <w:pPr>
                    <w:pStyle w:val="af5"/>
                    <w:rPr>
                      <w:u w:val="single"/>
                    </w:rPr>
                  </w:pPr>
                  <w:r>
                    <w:rPr>
                      <w:rFonts w:hint="eastAsia"/>
                      <w:u w:val="single"/>
                    </w:rPr>
                    <w:t>49.47</w:t>
                  </w:r>
                </w:p>
              </w:tc>
              <w:tc>
                <w:tcPr>
                  <w:tcW w:w="1313" w:type="dxa"/>
                  <w:vAlign w:val="center"/>
                </w:tcPr>
                <w:p w:rsidR="00501F3D" w:rsidRDefault="00AA0CFD">
                  <w:pPr>
                    <w:pStyle w:val="af5"/>
                    <w:rPr>
                      <w:u w:val="single"/>
                    </w:rPr>
                  </w:pPr>
                  <w:r>
                    <w:rPr>
                      <w:rFonts w:hint="eastAsia"/>
                      <w:u w:val="single"/>
                    </w:rPr>
                    <w:t>47.96</w:t>
                  </w:r>
                </w:p>
              </w:tc>
              <w:tc>
                <w:tcPr>
                  <w:tcW w:w="1313" w:type="dxa"/>
                  <w:vAlign w:val="center"/>
                </w:tcPr>
                <w:p w:rsidR="00501F3D" w:rsidRDefault="00AA0CFD">
                  <w:pPr>
                    <w:pStyle w:val="af5"/>
                    <w:rPr>
                      <w:u w:val="single"/>
                    </w:rPr>
                  </w:pPr>
                  <w:r>
                    <w:rPr>
                      <w:rFonts w:hint="eastAsia"/>
                      <w:u w:val="single"/>
                    </w:rPr>
                    <w:t>51.79</w:t>
                  </w:r>
                </w:p>
              </w:tc>
              <w:tc>
                <w:tcPr>
                  <w:tcW w:w="1313" w:type="dxa"/>
                  <w:vAlign w:val="center"/>
                </w:tcPr>
                <w:p w:rsidR="00501F3D" w:rsidRDefault="00AA0CFD">
                  <w:pPr>
                    <w:pStyle w:val="af5"/>
                    <w:rPr>
                      <w:u w:val="single"/>
                    </w:rPr>
                  </w:pPr>
                  <w:r>
                    <w:rPr>
                      <w:u w:val="single"/>
                    </w:rPr>
                    <w:t>6</w:t>
                  </w:r>
                  <w:r>
                    <w:rPr>
                      <w:rFonts w:hint="eastAsia"/>
                      <w:u w:val="single"/>
                    </w:rPr>
                    <w:t>0</w:t>
                  </w:r>
                </w:p>
              </w:tc>
              <w:tc>
                <w:tcPr>
                  <w:tcW w:w="1314" w:type="dxa"/>
                  <w:vAlign w:val="center"/>
                </w:tcPr>
                <w:p w:rsidR="00501F3D" w:rsidRDefault="00AA0CFD">
                  <w:pPr>
                    <w:pStyle w:val="af5"/>
                    <w:rPr>
                      <w:u w:val="single"/>
                    </w:rPr>
                  </w:pPr>
                  <w:r>
                    <w:rPr>
                      <w:rFonts w:hint="eastAsia"/>
                      <w:u w:val="single"/>
                    </w:rPr>
                    <w:t>达标</w:t>
                  </w:r>
                </w:p>
              </w:tc>
            </w:tr>
            <w:tr w:rsidR="00501F3D">
              <w:tc>
                <w:tcPr>
                  <w:tcW w:w="464" w:type="dxa"/>
                  <w:vAlign w:val="center"/>
                </w:tcPr>
                <w:p w:rsidR="00501F3D" w:rsidRDefault="00AA0CFD">
                  <w:pPr>
                    <w:pStyle w:val="af5"/>
                    <w:rPr>
                      <w:u w:val="single"/>
                    </w:rPr>
                  </w:pPr>
                  <w:r>
                    <w:rPr>
                      <w:u w:val="single"/>
                    </w:rPr>
                    <w:t>4</w:t>
                  </w:r>
                </w:p>
              </w:tc>
              <w:tc>
                <w:tcPr>
                  <w:tcW w:w="1651" w:type="dxa"/>
                  <w:vAlign w:val="center"/>
                </w:tcPr>
                <w:p w:rsidR="00501F3D" w:rsidRDefault="00AA0CFD">
                  <w:pPr>
                    <w:pStyle w:val="af5"/>
                    <w:rPr>
                      <w:u w:val="single"/>
                    </w:rPr>
                  </w:pPr>
                  <w:r>
                    <w:rPr>
                      <w:u w:val="single"/>
                    </w:rPr>
                    <w:t>北厂界（离整体声源</w:t>
                  </w:r>
                  <w:r>
                    <w:rPr>
                      <w:u w:val="single"/>
                    </w:rPr>
                    <w:t>1</w:t>
                  </w:r>
                  <w:r>
                    <w:rPr>
                      <w:rFonts w:hint="eastAsia"/>
                      <w:u w:val="single"/>
                    </w:rPr>
                    <w:t>5</w:t>
                  </w:r>
                  <w:r>
                    <w:rPr>
                      <w:u w:val="single"/>
                    </w:rPr>
                    <w:t>m</w:t>
                  </w:r>
                  <w:r>
                    <w:rPr>
                      <w:u w:val="single"/>
                    </w:rPr>
                    <w:t>）</w:t>
                  </w:r>
                </w:p>
              </w:tc>
              <w:tc>
                <w:tcPr>
                  <w:tcW w:w="1313" w:type="dxa"/>
                  <w:vAlign w:val="center"/>
                </w:tcPr>
                <w:p w:rsidR="00501F3D" w:rsidRDefault="00AA0CFD">
                  <w:pPr>
                    <w:pStyle w:val="af5"/>
                    <w:rPr>
                      <w:u w:val="single"/>
                    </w:rPr>
                  </w:pPr>
                  <w:r>
                    <w:rPr>
                      <w:rFonts w:hint="eastAsia"/>
                      <w:u w:val="single"/>
                    </w:rPr>
                    <w:t>57.99</w:t>
                  </w:r>
                </w:p>
              </w:tc>
              <w:tc>
                <w:tcPr>
                  <w:tcW w:w="1313" w:type="dxa"/>
                  <w:vAlign w:val="center"/>
                </w:tcPr>
                <w:p w:rsidR="00501F3D" w:rsidRDefault="00AA0CFD">
                  <w:pPr>
                    <w:pStyle w:val="af5"/>
                    <w:rPr>
                      <w:u w:val="single"/>
                    </w:rPr>
                  </w:pPr>
                  <w:r>
                    <w:rPr>
                      <w:rFonts w:hint="eastAsia"/>
                      <w:u w:val="single"/>
                    </w:rPr>
                    <w:t>54.78</w:t>
                  </w:r>
                </w:p>
              </w:tc>
              <w:tc>
                <w:tcPr>
                  <w:tcW w:w="1313" w:type="dxa"/>
                  <w:vAlign w:val="center"/>
                </w:tcPr>
                <w:p w:rsidR="00501F3D" w:rsidRDefault="00AA0CFD">
                  <w:pPr>
                    <w:pStyle w:val="af5"/>
                    <w:rPr>
                      <w:u w:val="single"/>
                    </w:rPr>
                  </w:pPr>
                  <w:r>
                    <w:rPr>
                      <w:rFonts w:hint="eastAsia"/>
                      <w:u w:val="single"/>
                    </w:rPr>
                    <w:t>59.69</w:t>
                  </w:r>
                </w:p>
              </w:tc>
              <w:tc>
                <w:tcPr>
                  <w:tcW w:w="1313" w:type="dxa"/>
                  <w:vAlign w:val="center"/>
                </w:tcPr>
                <w:p w:rsidR="00501F3D" w:rsidRDefault="00AA0CFD">
                  <w:pPr>
                    <w:pStyle w:val="af5"/>
                    <w:rPr>
                      <w:u w:val="single"/>
                    </w:rPr>
                  </w:pPr>
                  <w:r>
                    <w:rPr>
                      <w:u w:val="single"/>
                    </w:rPr>
                    <w:t>60</w:t>
                  </w:r>
                </w:p>
              </w:tc>
              <w:tc>
                <w:tcPr>
                  <w:tcW w:w="1314" w:type="dxa"/>
                  <w:vAlign w:val="center"/>
                </w:tcPr>
                <w:p w:rsidR="00501F3D" w:rsidRDefault="00AA0CFD">
                  <w:pPr>
                    <w:pStyle w:val="af5"/>
                    <w:rPr>
                      <w:u w:val="single"/>
                    </w:rPr>
                  </w:pPr>
                  <w:r>
                    <w:rPr>
                      <w:rFonts w:hint="eastAsia"/>
                      <w:u w:val="single"/>
                    </w:rPr>
                    <w:t>达标</w:t>
                  </w:r>
                </w:p>
              </w:tc>
            </w:tr>
            <w:tr w:rsidR="00501F3D">
              <w:tc>
                <w:tcPr>
                  <w:tcW w:w="464" w:type="dxa"/>
                  <w:vAlign w:val="center"/>
                </w:tcPr>
                <w:p w:rsidR="00501F3D" w:rsidRDefault="00AA0CFD">
                  <w:pPr>
                    <w:pStyle w:val="af5"/>
                    <w:rPr>
                      <w:u w:val="single"/>
                    </w:rPr>
                  </w:pPr>
                  <w:r>
                    <w:rPr>
                      <w:rFonts w:hint="eastAsia"/>
                      <w:u w:val="single"/>
                    </w:rPr>
                    <w:t>5</w:t>
                  </w:r>
                </w:p>
              </w:tc>
              <w:tc>
                <w:tcPr>
                  <w:tcW w:w="1651" w:type="dxa"/>
                  <w:vAlign w:val="center"/>
                </w:tcPr>
                <w:p w:rsidR="00501F3D" w:rsidRDefault="00AA0CFD">
                  <w:pPr>
                    <w:pStyle w:val="af5"/>
                    <w:rPr>
                      <w:u w:val="single"/>
                    </w:rPr>
                  </w:pPr>
                  <w:r>
                    <w:rPr>
                      <w:rFonts w:hint="eastAsia"/>
                      <w:u w:val="single"/>
                    </w:rPr>
                    <w:t>居民点（离北厂界</w:t>
                  </w:r>
                  <w:r>
                    <w:rPr>
                      <w:rFonts w:hint="eastAsia"/>
                      <w:u w:val="single"/>
                    </w:rPr>
                    <w:t>30m</w:t>
                  </w:r>
                  <w:r>
                    <w:rPr>
                      <w:rFonts w:hint="eastAsia"/>
                      <w:u w:val="single"/>
                    </w:rPr>
                    <w:t>）</w:t>
                  </w:r>
                </w:p>
              </w:tc>
              <w:tc>
                <w:tcPr>
                  <w:tcW w:w="1313" w:type="dxa"/>
                  <w:vAlign w:val="center"/>
                </w:tcPr>
                <w:p w:rsidR="00501F3D" w:rsidRDefault="00AA0CFD">
                  <w:pPr>
                    <w:pStyle w:val="af5"/>
                    <w:rPr>
                      <w:u w:val="single"/>
                    </w:rPr>
                  </w:pPr>
                  <w:r>
                    <w:rPr>
                      <w:rFonts w:hint="eastAsia"/>
                      <w:u w:val="single"/>
                    </w:rPr>
                    <w:t>53.7</w:t>
                  </w:r>
                </w:p>
              </w:tc>
              <w:tc>
                <w:tcPr>
                  <w:tcW w:w="1313" w:type="dxa"/>
                  <w:vAlign w:val="center"/>
                </w:tcPr>
                <w:p w:rsidR="00501F3D" w:rsidRDefault="00AA0CFD">
                  <w:pPr>
                    <w:pStyle w:val="af5"/>
                    <w:rPr>
                      <w:u w:val="single"/>
                    </w:rPr>
                  </w:pPr>
                  <w:r>
                    <w:rPr>
                      <w:rFonts w:hint="eastAsia"/>
                      <w:u w:val="single"/>
                    </w:rPr>
                    <w:t>46.94</w:t>
                  </w:r>
                </w:p>
              </w:tc>
              <w:tc>
                <w:tcPr>
                  <w:tcW w:w="1313" w:type="dxa"/>
                  <w:vAlign w:val="center"/>
                </w:tcPr>
                <w:p w:rsidR="00501F3D" w:rsidRDefault="00AA0CFD">
                  <w:pPr>
                    <w:pStyle w:val="af5"/>
                    <w:rPr>
                      <w:u w:val="single"/>
                    </w:rPr>
                  </w:pPr>
                  <w:r>
                    <w:rPr>
                      <w:rFonts w:hint="eastAsia"/>
                      <w:u w:val="single"/>
                    </w:rPr>
                    <w:t>54.53</w:t>
                  </w:r>
                </w:p>
              </w:tc>
              <w:tc>
                <w:tcPr>
                  <w:tcW w:w="1313" w:type="dxa"/>
                  <w:vAlign w:val="center"/>
                </w:tcPr>
                <w:p w:rsidR="00501F3D" w:rsidRDefault="00AA0CFD">
                  <w:pPr>
                    <w:pStyle w:val="af5"/>
                    <w:rPr>
                      <w:u w:val="single"/>
                    </w:rPr>
                  </w:pPr>
                  <w:r>
                    <w:rPr>
                      <w:u w:val="single"/>
                    </w:rPr>
                    <w:t>60</w:t>
                  </w:r>
                </w:p>
              </w:tc>
              <w:tc>
                <w:tcPr>
                  <w:tcW w:w="1314" w:type="dxa"/>
                  <w:vAlign w:val="center"/>
                </w:tcPr>
                <w:p w:rsidR="00501F3D" w:rsidRDefault="00AA0CFD">
                  <w:pPr>
                    <w:pStyle w:val="af5"/>
                    <w:rPr>
                      <w:u w:val="single"/>
                    </w:rPr>
                  </w:pPr>
                  <w:r>
                    <w:rPr>
                      <w:rFonts w:hint="eastAsia"/>
                      <w:u w:val="single"/>
                    </w:rPr>
                    <w:t>达标</w:t>
                  </w:r>
                </w:p>
              </w:tc>
            </w:tr>
          </w:tbl>
          <w:p w:rsidR="00501F3D" w:rsidRDefault="00AA0CFD">
            <w:pPr>
              <w:ind w:firstLineChars="200" w:firstLine="480"/>
            </w:pPr>
            <w:r>
              <w:rPr>
                <w:rFonts w:hAnsi="宋体"/>
                <w:u w:val="single"/>
              </w:rPr>
              <w:t>从以上预测结果可知，项目四周各边界昼间噪声</w:t>
            </w:r>
            <w:r>
              <w:rPr>
                <w:rFonts w:hAnsi="宋体" w:hint="eastAsia"/>
                <w:u w:val="single"/>
              </w:rPr>
              <w:t>贡献</w:t>
            </w:r>
            <w:r>
              <w:rPr>
                <w:rFonts w:hAnsi="宋体"/>
                <w:u w:val="single"/>
              </w:rPr>
              <w:t>值均达到《工业企业厂界环境噪声排放标准》（</w:t>
            </w:r>
            <w:r>
              <w:rPr>
                <w:u w:val="single"/>
              </w:rPr>
              <w:t>GB12348-2008</w:t>
            </w:r>
            <w:r>
              <w:rPr>
                <w:rFonts w:hAnsi="宋体"/>
                <w:u w:val="single"/>
              </w:rPr>
              <w:t>）中</w:t>
            </w:r>
            <w:r>
              <w:rPr>
                <w:rFonts w:hint="eastAsia"/>
                <w:u w:val="single"/>
              </w:rPr>
              <w:t>相应</w:t>
            </w:r>
            <w:r>
              <w:rPr>
                <w:rFonts w:hAnsi="宋体"/>
                <w:u w:val="single"/>
              </w:rPr>
              <w:t>标准，</w:t>
            </w:r>
            <w:r>
              <w:rPr>
                <w:rFonts w:hAnsi="宋体" w:hint="eastAsia"/>
                <w:u w:val="single"/>
              </w:rPr>
              <w:t>且该项目只在白天进行生产，</w:t>
            </w:r>
            <w:r>
              <w:rPr>
                <w:rFonts w:hAnsi="宋体"/>
                <w:u w:val="single"/>
              </w:rPr>
              <w:t>故本环评认为项目对周边环境</w:t>
            </w:r>
            <w:r>
              <w:rPr>
                <w:rFonts w:hAnsi="宋体" w:hint="eastAsia"/>
                <w:u w:val="single"/>
              </w:rPr>
              <w:t>及敏感点</w:t>
            </w:r>
            <w:r>
              <w:rPr>
                <w:rFonts w:hAnsi="宋体"/>
                <w:u w:val="single"/>
              </w:rPr>
              <w:t>的噪声影响不大。</w:t>
            </w:r>
            <w:r>
              <w:rPr>
                <w:rFonts w:hint="eastAsia"/>
                <w:u w:val="single"/>
              </w:rPr>
              <w:t>同时，通过预测分析内容，离本项目最近的居民点为北侧居民点，离本项目距离为</w:t>
            </w:r>
            <w:r>
              <w:rPr>
                <w:rFonts w:hint="eastAsia"/>
                <w:u w:val="single"/>
              </w:rPr>
              <w:t>3</w:t>
            </w:r>
            <w:r>
              <w:rPr>
                <w:rFonts w:hint="eastAsia"/>
                <w:u w:val="single"/>
              </w:rPr>
              <w:t>0m</w:t>
            </w:r>
            <w:r>
              <w:rPr>
                <w:rFonts w:hint="eastAsia"/>
                <w:u w:val="single"/>
              </w:rPr>
              <w:t>，</w:t>
            </w:r>
            <w:r>
              <w:rPr>
                <w:rFonts w:hint="eastAsia"/>
                <w:u w:val="single"/>
              </w:rPr>
              <w:t>因此，本项目噪声通过隔声、减震等降噪措施处理后，再通过距离衰减，不会对周边居民点造成影响。</w:t>
            </w:r>
          </w:p>
          <w:p w:rsidR="00501F3D" w:rsidRDefault="00AA0CFD">
            <w:pPr>
              <w:ind w:firstLineChars="200" w:firstLine="480"/>
            </w:pPr>
            <w:r>
              <w:rPr>
                <w:rFonts w:hAnsi="宋体"/>
              </w:rPr>
              <w:t>本次噪声预测仅考虑固定声源，没有考虑交通运输噪声，故现场噪声比预测噪声稍偏大，建议建设方控制好交通运输噪声，采取以下措施，降低交通噪声对周边敏感</w:t>
            </w:r>
            <w:r>
              <w:rPr>
                <w:rFonts w:hAnsi="宋体"/>
              </w:rPr>
              <w:lastRenderedPageBreak/>
              <w:t>点的影响。</w:t>
            </w:r>
          </w:p>
          <w:p w:rsidR="00501F3D" w:rsidRDefault="00AA0CFD">
            <w:pPr>
              <w:ind w:firstLineChars="200" w:firstLine="480"/>
            </w:pPr>
            <w:r>
              <w:rPr>
                <w:rFonts w:hint="eastAsia"/>
              </w:rPr>
              <w:t>（</w:t>
            </w:r>
            <w:r>
              <w:t>3</w:t>
            </w:r>
            <w:r>
              <w:rPr>
                <w:rFonts w:hint="eastAsia"/>
              </w:rPr>
              <w:t>）</w:t>
            </w:r>
            <w:r>
              <w:t>建设方拟采取的减噪措施</w:t>
            </w:r>
          </w:p>
          <w:p w:rsidR="00501F3D" w:rsidRDefault="00AA0CFD">
            <w:pPr>
              <w:ind w:firstLineChars="200" w:firstLine="464"/>
              <w:rPr>
                <w:spacing w:val="-4"/>
              </w:rPr>
            </w:pPr>
            <w:r>
              <w:rPr>
                <w:spacing w:val="-4"/>
              </w:rPr>
              <w:t>为减少噪声的影响，本环评提出，建设单位拟</w:t>
            </w:r>
            <w:r>
              <w:rPr>
                <w:spacing w:val="-4"/>
              </w:rPr>
              <w:t>采取以下措施降低噪声影响：</w:t>
            </w:r>
          </w:p>
          <w:p w:rsidR="00501F3D" w:rsidRDefault="00AA0CFD">
            <w:pPr>
              <w:ind w:firstLineChars="200" w:firstLine="480"/>
            </w:pPr>
            <w:r>
              <w:rPr>
                <w:rFonts w:hint="eastAsia"/>
              </w:rPr>
              <w:t>①</w:t>
            </w:r>
            <w:r>
              <w:t>对设备采取减振措施，对于输送配套设施，如空压机等设置封闭机房，建议机房四周墙壁安装吸声材料等。</w:t>
            </w:r>
          </w:p>
          <w:p w:rsidR="00501F3D" w:rsidRDefault="00AA0CFD">
            <w:pPr>
              <w:ind w:firstLineChars="200" w:firstLine="480"/>
            </w:pPr>
            <w:r>
              <w:rPr>
                <w:rFonts w:hint="eastAsia"/>
              </w:rPr>
              <w:t>②</w:t>
            </w:r>
            <w:r>
              <w:t>加强设备管理，对生产设备定期检查与维护，使设备保持良好的运行状况，降低运转时产生的噪声。</w:t>
            </w:r>
          </w:p>
          <w:p w:rsidR="00501F3D" w:rsidRDefault="00AA0CFD">
            <w:pPr>
              <w:ind w:firstLineChars="200" w:firstLine="480"/>
            </w:pPr>
            <w:r>
              <w:rPr>
                <w:rFonts w:hint="eastAsia"/>
              </w:rPr>
              <w:t>③</w:t>
            </w:r>
            <w:r>
              <w:t>场地内部空地及厂界四周种植绿色植物，采用大乔木和低矮灌木相结合的形式，形成绿化吸声带形。</w:t>
            </w:r>
          </w:p>
          <w:p w:rsidR="00501F3D" w:rsidRDefault="00AA0CFD">
            <w:pPr>
              <w:pStyle w:val="a5"/>
              <w:ind w:firstLine="480"/>
              <w:rPr>
                <w:rFonts w:cs="Times New Roman"/>
                <w:b/>
              </w:rPr>
            </w:pPr>
            <w:r>
              <w:rPr>
                <w:rFonts w:hint="eastAsia"/>
              </w:rPr>
              <w:t>④</w:t>
            </w:r>
            <w:r>
              <w:t>加强职工环保意识教育，提倡文明生产；强化行车管理制度，设置降噪标准，严禁鸣号，进入厂区低速行驶。</w:t>
            </w:r>
          </w:p>
          <w:p w:rsidR="00501F3D" w:rsidRDefault="00AA0CFD">
            <w:pPr>
              <w:pStyle w:val="3"/>
              <w:outlineLvl w:val="2"/>
            </w:pPr>
            <w:r>
              <w:rPr>
                <w:rFonts w:hint="eastAsia"/>
              </w:rPr>
              <w:t>4</w:t>
            </w:r>
            <w:r>
              <w:t>固体废物环境影响分析</w:t>
            </w:r>
          </w:p>
          <w:p w:rsidR="00501F3D" w:rsidRDefault="00AA0CFD">
            <w:pPr>
              <w:ind w:firstLineChars="200" w:firstLine="480"/>
              <w:rPr>
                <w:rFonts w:cs="Times New Roman"/>
                <w:bCs/>
              </w:rPr>
            </w:pPr>
            <w:r>
              <w:rPr>
                <w:rFonts w:cs="Times New Roman"/>
                <w:bCs/>
              </w:rPr>
              <w:t>（</w:t>
            </w:r>
            <w:r>
              <w:rPr>
                <w:rFonts w:cs="Times New Roman"/>
                <w:bCs/>
              </w:rPr>
              <w:t>1</w:t>
            </w:r>
            <w:r>
              <w:rPr>
                <w:rFonts w:cs="Times New Roman"/>
                <w:bCs/>
              </w:rPr>
              <w:t>）一般固废</w:t>
            </w:r>
          </w:p>
          <w:p w:rsidR="00501F3D" w:rsidRDefault="00AA0CFD">
            <w:pPr>
              <w:ind w:firstLineChars="200" w:firstLine="480"/>
              <w:rPr>
                <w:rFonts w:cs="Times New Roman"/>
                <w:bCs/>
                <w:u w:val="single"/>
              </w:rPr>
            </w:pPr>
            <w:r>
              <w:rPr>
                <w:u w:val="single"/>
              </w:rPr>
              <w:t>建设单位</w:t>
            </w:r>
            <w:r>
              <w:rPr>
                <w:rFonts w:cs="Times New Roman" w:hint="eastAsia"/>
                <w:kern w:val="0"/>
                <w:u w:val="single"/>
              </w:rPr>
              <w:t>修建一个</w:t>
            </w:r>
            <w:r>
              <w:rPr>
                <w:rFonts w:cs="Times New Roman" w:hint="eastAsia"/>
                <w:kern w:val="0"/>
                <w:u w:val="single"/>
              </w:rPr>
              <w:t>20</w:t>
            </w:r>
            <w:r>
              <w:rPr>
                <w:rFonts w:cs="Times New Roman"/>
                <w:kern w:val="0"/>
                <w:u w:val="single"/>
              </w:rPr>
              <w:t>m</w:t>
            </w:r>
            <w:r>
              <w:rPr>
                <w:rFonts w:cs="Times New Roman"/>
                <w:kern w:val="0"/>
                <w:u w:val="single"/>
                <w:vertAlign w:val="superscript"/>
              </w:rPr>
              <w:t>3</w:t>
            </w:r>
            <w:r>
              <w:rPr>
                <w:rFonts w:cs="Times New Roman" w:hint="eastAsia"/>
                <w:kern w:val="0"/>
                <w:u w:val="single"/>
              </w:rPr>
              <w:t>沥干池</w:t>
            </w:r>
            <w:r>
              <w:rPr>
                <w:rFonts w:cs="Times New Roman" w:hint="eastAsia"/>
                <w:kern w:val="0"/>
                <w:u w:val="single"/>
              </w:rPr>
              <w:t>，</w:t>
            </w:r>
            <w:r>
              <w:rPr>
                <w:rFonts w:hint="eastAsia"/>
                <w:u w:val="single"/>
              </w:rPr>
              <w:t>对</w:t>
            </w:r>
            <w:r>
              <w:rPr>
                <w:u w:val="single"/>
              </w:rPr>
              <w:t>沉淀池清理出来的沉渣</w:t>
            </w:r>
            <w:r>
              <w:rPr>
                <w:rFonts w:hint="eastAsia"/>
                <w:u w:val="single"/>
              </w:rPr>
              <w:t>及水浴除尘池的沉渣</w:t>
            </w:r>
            <w:r>
              <w:rPr>
                <w:rFonts w:hint="eastAsia"/>
                <w:u w:val="single"/>
              </w:rPr>
              <w:t>定期清理，将沉渣置于</w:t>
            </w:r>
            <w:r>
              <w:rPr>
                <w:rFonts w:hint="eastAsia"/>
                <w:u w:val="single"/>
              </w:rPr>
              <w:t>沥干池</w:t>
            </w:r>
            <w:r>
              <w:rPr>
                <w:rFonts w:hint="eastAsia"/>
                <w:u w:val="single"/>
              </w:rPr>
              <w:t>内，</w:t>
            </w:r>
            <w:r>
              <w:rPr>
                <w:rFonts w:cs="Times New Roman"/>
                <w:bCs/>
                <w:u w:val="single"/>
              </w:rPr>
              <w:t>沉淀池中的沉渣成份为</w:t>
            </w:r>
            <w:r>
              <w:rPr>
                <w:rFonts w:cs="Times New Roman" w:hint="eastAsia"/>
                <w:bCs/>
                <w:u w:val="single"/>
              </w:rPr>
              <w:t>砂石和水泥灰</w:t>
            </w:r>
            <w:r>
              <w:rPr>
                <w:rFonts w:cs="Times New Roman"/>
                <w:bCs/>
                <w:u w:val="single"/>
              </w:rPr>
              <w:t>，其</w:t>
            </w:r>
            <w:r>
              <w:rPr>
                <w:rFonts w:cs="Times New Roman" w:hint="eastAsia"/>
                <w:bCs/>
                <w:u w:val="single"/>
              </w:rPr>
              <w:t>沥干</w:t>
            </w:r>
            <w:r>
              <w:rPr>
                <w:rFonts w:cs="Times New Roman"/>
                <w:bCs/>
                <w:u w:val="single"/>
              </w:rPr>
              <w:t>后可</w:t>
            </w:r>
            <w:r>
              <w:rPr>
                <w:rFonts w:cs="Times New Roman"/>
                <w:u w:val="single"/>
              </w:rPr>
              <w:t>可外售给砖厂作为原材料</w:t>
            </w:r>
            <w:r>
              <w:rPr>
                <w:rFonts w:cs="Times New Roman"/>
                <w:bCs/>
                <w:u w:val="single"/>
              </w:rPr>
              <w:t>。建议建设单位需定期对沉淀池</w:t>
            </w:r>
            <w:r>
              <w:rPr>
                <w:rFonts w:cs="Times New Roman" w:hint="eastAsia"/>
                <w:bCs/>
                <w:u w:val="single"/>
              </w:rPr>
              <w:t>的</w:t>
            </w:r>
            <w:r>
              <w:rPr>
                <w:rFonts w:cs="Times New Roman"/>
                <w:bCs/>
                <w:u w:val="single"/>
              </w:rPr>
              <w:t>沉渣</w:t>
            </w:r>
            <w:r>
              <w:rPr>
                <w:rFonts w:cs="Times New Roman" w:hint="eastAsia"/>
                <w:bCs/>
                <w:u w:val="single"/>
              </w:rPr>
              <w:t>及</w:t>
            </w:r>
            <w:r>
              <w:rPr>
                <w:rFonts w:hint="eastAsia"/>
                <w:u w:val="single"/>
              </w:rPr>
              <w:t>水浴除尘池的沉渣</w:t>
            </w:r>
            <w:r>
              <w:rPr>
                <w:rFonts w:cs="Times New Roman"/>
                <w:bCs/>
                <w:u w:val="single"/>
              </w:rPr>
              <w:t>进行清掏。</w:t>
            </w:r>
          </w:p>
          <w:p w:rsidR="00501F3D" w:rsidRDefault="00AA0CFD">
            <w:pPr>
              <w:ind w:firstLineChars="200" w:firstLine="480"/>
              <w:rPr>
                <w:rFonts w:cs="Times New Roman"/>
                <w:bCs/>
              </w:rPr>
            </w:pPr>
            <w:r>
              <w:rPr>
                <w:rFonts w:cs="Times New Roman"/>
                <w:bCs/>
              </w:rPr>
              <w:t>（</w:t>
            </w:r>
            <w:r>
              <w:rPr>
                <w:rFonts w:cs="Times New Roman"/>
                <w:bCs/>
              </w:rPr>
              <w:t>2</w:t>
            </w:r>
            <w:r>
              <w:rPr>
                <w:rFonts w:cs="Times New Roman"/>
                <w:bCs/>
              </w:rPr>
              <w:t>）生活垃圾</w:t>
            </w:r>
          </w:p>
          <w:p w:rsidR="00501F3D" w:rsidRDefault="00AA0CFD">
            <w:pPr>
              <w:ind w:firstLineChars="200" w:firstLine="480"/>
              <w:rPr>
                <w:rFonts w:cs="Times New Roman"/>
                <w:bCs/>
              </w:rPr>
            </w:pPr>
            <w:r>
              <w:rPr>
                <w:rFonts w:cs="Times New Roman"/>
                <w:bCs/>
              </w:rPr>
              <w:t>生活垃圾经厂区统一收集后，与当地生活垃圾统一清运处理。</w:t>
            </w:r>
          </w:p>
          <w:p w:rsidR="00501F3D" w:rsidRDefault="00AA0CFD">
            <w:pPr>
              <w:ind w:firstLineChars="200" w:firstLine="480"/>
              <w:rPr>
                <w:rFonts w:cs="Times New Roman"/>
                <w:bCs/>
              </w:rPr>
            </w:pPr>
            <w:r>
              <w:rPr>
                <w:rFonts w:cs="Times New Roman"/>
                <w:bCs/>
              </w:rPr>
              <w:t>在采取以上措施后，本项目产生的固体废物可得到妥善处置，不会对周围环境产生不良影响，措施可行。</w:t>
            </w:r>
          </w:p>
          <w:p w:rsidR="00501F3D" w:rsidRDefault="00AA0CFD">
            <w:pPr>
              <w:pStyle w:val="3"/>
              <w:outlineLvl w:val="2"/>
              <w:rPr>
                <w:rFonts w:cs="Times New Roman"/>
              </w:rPr>
            </w:pPr>
            <w:r>
              <w:rPr>
                <w:rFonts w:hint="eastAsia"/>
              </w:rPr>
              <w:t>5</w:t>
            </w:r>
            <w:r>
              <w:rPr>
                <w:rFonts w:hint="eastAsia"/>
              </w:rPr>
              <w:t>对于水源保护地的</w:t>
            </w:r>
            <w:r>
              <w:t>环境影响分析</w:t>
            </w:r>
          </w:p>
          <w:p w:rsidR="00501F3D" w:rsidRDefault="00AA0CFD">
            <w:pPr>
              <w:ind w:firstLineChars="200" w:firstLine="480"/>
              <w:rPr>
                <w:rFonts w:cs="Times New Roman"/>
                <w:bCs/>
              </w:rPr>
            </w:pPr>
            <w:r>
              <w:rPr>
                <w:rFonts w:cs="Times New Roman" w:hint="eastAsia"/>
                <w:bCs/>
              </w:rPr>
              <w:t>根据</w:t>
            </w:r>
            <w:r>
              <w:rPr>
                <w:color w:val="000000"/>
                <w:kern w:val="0"/>
              </w:rPr>
              <w:t>盐井镇盐井水库</w:t>
            </w:r>
            <w:r>
              <w:rPr>
                <w:rFonts w:cs="Times New Roman" w:hint="eastAsia"/>
                <w:bCs/>
              </w:rPr>
              <w:t>饮用水水源地划定方案</w:t>
            </w:r>
            <w:r>
              <w:rPr>
                <w:rFonts w:cs="Times New Roman" w:hint="eastAsia"/>
                <w:bCs/>
              </w:rPr>
              <w:t>，如下表所示。</w:t>
            </w:r>
          </w:p>
          <w:p w:rsidR="00501F3D" w:rsidRDefault="00AA0CFD">
            <w:pPr>
              <w:pStyle w:val="af6"/>
            </w:pPr>
            <w:r>
              <w:t>表</w:t>
            </w:r>
            <w:r>
              <w:rPr>
                <w:rFonts w:hint="eastAsia"/>
              </w:rPr>
              <w:t>8-</w:t>
            </w:r>
            <w:r>
              <w:rPr>
                <w:rFonts w:hint="eastAsia"/>
              </w:rPr>
              <w:t>6</w:t>
            </w:r>
            <w:r>
              <w:rPr>
                <w:rFonts w:cs="Times New Roman" w:hint="eastAsia"/>
              </w:rPr>
              <w:t>澧县饮用水水源保护区信息表</w:t>
            </w:r>
          </w:p>
          <w:tbl>
            <w:tblPr>
              <w:tblStyle w:val="af4"/>
              <w:tblW w:w="8845" w:type="dxa"/>
              <w:tblLayout w:type="fixed"/>
              <w:tblLook w:val="04A0"/>
            </w:tblPr>
            <w:tblGrid>
              <w:gridCol w:w="997"/>
              <w:gridCol w:w="675"/>
              <w:gridCol w:w="900"/>
              <w:gridCol w:w="840"/>
              <w:gridCol w:w="810"/>
              <w:gridCol w:w="975"/>
              <w:gridCol w:w="1665"/>
              <w:gridCol w:w="1983"/>
            </w:tblGrid>
            <w:tr w:rsidR="00501F3D">
              <w:tc>
                <w:tcPr>
                  <w:tcW w:w="997" w:type="dxa"/>
                  <w:vMerge w:val="restart"/>
                  <w:vAlign w:val="center"/>
                </w:tcPr>
                <w:p w:rsidR="00501F3D" w:rsidRDefault="00AA0CFD">
                  <w:pPr>
                    <w:pStyle w:val="af5"/>
                  </w:pPr>
                  <w:r>
                    <w:t>饮用水源地</w:t>
                  </w:r>
                </w:p>
                <w:p w:rsidR="00501F3D" w:rsidRDefault="00AA0CFD">
                  <w:pPr>
                    <w:pStyle w:val="af5"/>
                  </w:pPr>
                  <w:r>
                    <w:t>名称</w:t>
                  </w:r>
                </w:p>
              </w:tc>
              <w:tc>
                <w:tcPr>
                  <w:tcW w:w="675" w:type="dxa"/>
                  <w:vMerge w:val="restart"/>
                  <w:vAlign w:val="center"/>
                </w:tcPr>
                <w:p w:rsidR="00501F3D" w:rsidRDefault="00AA0CFD">
                  <w:pPr>
                    <w:pStyle w:val="af5"/>
                  </w:pPr>
                  <w:r>
                    <w:t>水源</w:t>
                  </w:r>
                </w:p>
                <w:p w:rsidR="00501F3D" w:rsidRDefault="00AA0CFD">
                  <w:pPr>
                    <w:pStyle w:val="af5"/>
                  </w:pPr>
                  <w:r>
                    <w:t>类型</w:t>
                  </w:r>
                </w:p>
              </w:tc>
              <w:tc>
                <w:tcPr>
                  <w:tcW w:w="900" w:type="dxa"/>
                  <w:vMerge w:val="restart"/>
                  <w:vAlign w:val="center"/>
                </w:tcPr>
                <w:p w:rsidR="00501F3D" w:rsidRDefault="00AA0CFD">
                  <w:pPr>
                    <w:pStyle w:val="af5"/>
                  </w:pPr>
                  <w:r>
                    <w:t>水资源量</w:t>
                  </w:r>
                </w:p>
              </w:tc>
              <w:tc>
                <w:tcPr>
                  <w:tcW w:w="840" w:type="dxa"/>
                  <w:vMerge w:val="restart"/>
                  <w:vAlign w:val="center"/>
                </w:tcPr>
                <w:p w:rsidR="00501F3D" w:rsidRDefault="00AA0CFD">
                  <w:pPr>
                    <w:pStyle w:val="af5"/>
                  </w:pPr>
                  <w:r>
                    <w:t>供水规模</w:t>
                  </w:r>
                </w:p>
                <w:p w:rsidR="00501F3D" w:rsidRDefault="00AA0CFD">
                  <w:pPr>
                    <w:pStyle w:val="af5"/>
                  </w:pPr>
                  <w:r>
                    <w:t>（</w:t>
                  </w:r>
                  <w:r>
                    <w:rPr>
                      <w:rFonts w:hint="eastAsia"/>
                    </w:rPr>
                    <w:t>m</w:t>
                  </w:r>
                  <w:r>
                    <w:rPr>
                      <w:rFonts w:hint="eastAsia"/>
                    </w:rPr>
                    <w:t>³</w:t>
                  </w:r>
                  <w:r>
                    <w:t>/d</w:t>
                  </w:r>
                  <w:r>
                    <w:t>）</w:t>
                  </w:r>
                </w:p>
              </w:tc>
              <w:tc>
                <w:tcPr>
                  <w:tcW w:w="810" w:type="dxa"/>
                  <w:vMerge w:val="restart"/>
                  <w:vAlign w:val="center"/>
                </w:tcPr>
                <w:p w:rsidR="00501F3D" w:rsidRDefault="00AA0CFD">
                  <w:pPr>
                    <w:pStyle w:val="af5"/>
                  </w:pPr>
                  <w:r>
                    <w:t>供水人口（人）</w:t>
                  </w:r>
                </w:p>
              </w:tc>
              <w:tc>
                <w:tcPr>
                  <w:tcW w:w="975" w:type="dxa"/>
                  <w:vMerge w:val="restart"/>
                  <w:vAlign w:val="center"/>
                </w:tcPr>
                <w:p w:rsidR="00501F3D" w:rsidRDefault="00AA0CFD">
                  <w:pPr>
                    <w:pStyle w:val="af5"/>
                  </w:pPr>
                  <w:r>
                    <w:t>取水口坐标</w:t>
                  </w:r>
                </w:p>
              </w:tc>
              <w:tc>
                <w:tcPr>
                  <w:tcW w:w="3648" w:type="dxa"/>
                  <w:gridSpan w:val="2"/>
                  <w:vAlign w:val="center"/>
                </w:tcPr>
                <w:p w:rsidR="00501F3D" w:rsidRDefault="00AA0CFD">
                  <w:pPr>
                    <w:pStyle w:val="af5"/>
                  </w:pPr>
                  <w:r>
                    <w:t>划定范围及面积</w:t>
                  </w:r>
                </w:p>
              </w:tc>
            </w:tr>
            <w:tr w:rsidR="00501F3D">
              <w:tc>
                <w:tcPr>
                  <w:tcW w:w="997" w:type="dxa"/>
                  <w:vMerge/>
                  <w:vAlign w:val="center"/>
                </w:tcPr>
                <w:p w:rsidR="00501F3D" w:rsidRDefault="00501F3D">
                  <w:pPr>
                    <w:pStyle w:val="af5"/>
                  </w:pPr>
                </w:p>
              </w:tc>
              <w:tc>
                <w:tcPr>
                  <w:tcW w:w="675" w:type="dxa"/>
                  <w:vMerge/>
                  <w:vAlign w:val="center"/>
                </w:tcPr>
                <w:p w:rsidR="00501F3D" w:rsidRDefault="00501F3D">
                  <w:pPr>
                    <w:pStyle w:val="af5"/>
                  </w:pPr>
                </w:p>
              </w:tc>
              <w:tc>
                <w:tcPr>
                  <w:tcW w:w="900" w:type="dxa"/>
                  <w:vMerge/>
                  <w:vAlign w:val="center"/>
                </w:tcPr>
                <w:p w:rsidR="00501F3D" w:rsidRDefault="00501F3D">
                  <w:pPr>
                    <w:pStyle w:val="af5"/>
                  </w:pPr>
                </w:p>
              </w:tc>
              <w:tc>
                <w:tcPr>
                  <w:tcW w:w="840" w:type="dxa"/>
                  <w:vMerge/>
                  <w:vAlign w:val="center"/>
                </w:tcPr>
                <w:p w:rsidR="00501F3D" w:rsidRDefault="00501F3D">
                  <w:pPr>
                    <w:pStyle w:val="af5"/>
                  </w:pPr>
                </w:p>
              </w:tc>
              <w:tc>
                <w:tcPr>
                  <w:tcW w:w="810" w:type="dxa"/>
                  <w:vMerge/>
                  <w:vAlign w:val="center"/>
                </w:tcPr>
                <w:p w:rsidR="00501F3D" w:rsidRDefault="00501F3D">
                  <w:pPr>
                    <w:pStyle w:val="af5"/>
                  </w:pPr>
                </w:p>
              </w:tc>
              <w:tc>
                <w:tcPr>
                  <w:tcW w:w="975" w:type="dxa"/>
                  <w:vMerge/>
                  <w:vAlign w:val="center"/>
                </w:tcPr>
                <w:p w:rsidR="00501F3D" w:rsidRDefault="00501F3D">
                  <w:pPr>
                    <w:pStyle w:val="af5"/>
                  </w:pPr>
                </w:p>
              </w:tc>
              <w:tc>
                <w:tcPr>
                  <w:tcW w:w="1665" w:type="dxa"/>
                  <w:vAlign w:val="center"/>
                </w:tcPr>
                <w:p w:rsidR="00501F3D" w:rsidRDefault="00AA0CFD">
                  <w:pPr>
                    <w:pStyle w:val="af5"/>
                  </w:pPr>
                  <w:r>
                    <w:t>一级保护区</w:t>
                  </w:r>
                </w:p>
              </w:tc>
              <w:tc>
                <w:tcPr>
                  <w:tcW w:w="1983" w:type="dxa"/>
                  <w:vAlign w:val="center"/>
                </w:tcPr>
                <w:p w:rsidR="00501F3D" w:rsidRDefault="00AA0CFD">
                  <w:pPr>
                    <w:pStyle w:val="af5"/>
                  </w:pPr>
                  <w:r>
                    <w:t>二级保护区</w:t>
                  </w:r>
                </w:p>
              </w:tc>
            </w:tr>
            <w:tr w:rsidR="00501F3D">
              <w:tc>
                <w:tcPr>
                  <w:tcW w:w="997" w:type="dxa"/>
                  <w:vAlign w:val="center"/>
                </w:tcPr>
                <w:p w:rsidR="00501F3D" w:rsidRDefault="00AA0CFD">
                  <w:pPr>
                    <w:pStyle w:val="af5"/>
                  </w:pPr>
                  <w:r>
                    <w:t>盐井镇盐井水库</w:t>
                  </w:r>
                </w:p>
              </w:tc>
              <w:tc>
                <w:tcPr>
                  <w:tcW w:w="675" w:type="dxa"/>
                  <w:vAlign w:val="center"/>
                </w:tcPr>
                <w:p w:rsidR="00501F3D" w:rsidRDefault="00AA0CFD">
                  <w:pPr>
                    <w:pStyle w:val="af5"/>
                  </w:pPr>
                  <w:r>
                    <w:rPr>
                      <w:rFonts w:hint="eastAsia"/>
                    </w:rPr>
                    <w:t>中型</w:t>
                  </w:r>
                  <w:r>
                    <w:t>水库</w:t>
                  </w:r>
                </w:p>
              </w:tc>
              <w:tc>
                <w:tcPr>
                  <w:tcW w:w="900" w:type="dxa"/>
                  <w:vAlign w:val="center"/>
                </w:tcPr>
                <w:p w:rsidR="00501F3D" w:rsidRDefault="00AA0CFD">
                  <w:pPr>
                    <w:pStyle w:val="af5"/>
                  </w:pPr>
                  <w:r>
                    <w:t>13</w:t>
                  </w:r>
                  <w:r>
                    <w:rPr>
                      <w:rFonts w:hint="eastAsia"/>
                    </w:rPr>
                    <w:t>75</w:t>
                  </w:r>
                  <w:r>
                    <w:t>万</w:t>
                  </w:r>
                  <w:r>
                    <w:t>m³/12.21km</w:t>
                  </w:r>
                  <w:r>
                    <w:rPr>
                      <w:vertAlign w:val="superscript"/>
                    </w:rPr>
                    <w:t>2</w:t>
                  </w:r>
                </w:p>
              </w:tc>
              <w:tc>
                <w:tcPr>
                  <w:tcW w:w="840" w:type="dxa"/>
                  <w:vAlign w:val="center"/>
                </w:tcPr>
                <w:p w:rsidR="00501F3D" w:rsidRDefault="00AA0CFD">
                  <w:pPr>
                    <w:pStyle w:val="af5"/>
                  </w:pPr>
                  <w:r>
                    <w:rPr>
                      <w:rFonts w:hint="eastAsia"/>
                    </w:rPr>
                    <w:t>550</w:t>
                  </w:r>
                </w:p>
              </w:tc>
              <w:tc>
                <w:tcPr>
                  <w:tcW w:w="810" w:type="dxa"/>
                  <w:vAlign w:val="center"/>
                </w:tcPr>
                <w:p w:rsidR="00501F3D" w:rsidRDefault="00AA0CFD">
                  <w:pPr>
                    <w:pStyle w:val="af5"/>
                  </w:pPr>
                  <w:r>
                    <w:rPr>
                      <w:rFonts w:hint="eastAsia"/>
                    </w:rPr>
                    <w:t>5400</w:t>
                  </w:r>
                </w:p>
              </w:tc>
              <w:tc>
                <w:tcPr>
                  <w:tcW w:w="975" w:type="dxa"/>
                  <w:vAlign w:val="center"/>
                </w:tcPr>
                <w:p w:rsidR="00501F3D" w:rsidRDefault="00AA0CFD">
                  <w:pPr>
                    <w:pStyle w:val="af5"/>
                  </w:pPr>
                  <w:r>
                    <w:t>东经</w:t>
                  </w:r>
                  <w:r>
                    <w:t>111°46′28.2″</w:t>
                  </w:r>
                  <w:r>
                    <w:t>，北纬</w:t>
                  </w:r>
                  <w:r>
                    <w:lastRenderedPageBreak/>
                    <w:t>29°51′5.4″″</w:t>
                  </w:r>
                </w:p>
              </w:tc>
              <w:tc>
                <w:tcPr>
                  <w:tcW w:w="1665" w:type="dxa"/>
                  <w:vAlign w:val="center"/>
                </w:tcPr>
                <w:p w:rsidR="00501F3D" w:rsidRDefault="00AA0CFD">
                  <w:pPr>
                    <w:pStyle w:val="af5"/>
                  </w:pPr>
                  <w:r>
                    <w:lastRenderedPageBreak/>
                    <w:t>水域：取水点半径</w:t>
                  </w:r>
                  <w:r>
                    <w:t>300</w:t>
                  </w:r>
                  <w:r>
                    <w:t>米范围的区域，水域保护面积为</w:t>
                  </w:r>
                  <w:r>
                    <w:rPr>
                      <w:rFonts w:hint="eastAsia"/>
                    </w:rPr>
                    <w:t>163985</w:t>
                  </w:r>
                  <w:r>
                    <w:lastRenderedPageBreak/>
                    <w:t>㎡，陆域：取水口侧正常水位线以上</w:t>
                  </w:r>
                  <w:r>
                    <w:t>200m</w:t>
                  </w:r>
                  <w:r>
                    <w:t>的范围，</w:t>
                  </w:r>
                  <w:r>
                    <w:rPr>
                      <w:rFonts w:hint="eastAsia"/>
                    </w:rPr>
                    <w:t>不超过分水岭</w:t>
                  </w:r>
                  <w:r>
                    <w:t>，陆域保护面积</w:t>
                  </w:r>
                  <w:r>
                    <w:rPr>
                      <w:rFonts w:hint="eastAsia"/>
                    </w:rPr>
                    <w:t>488177</w:t>
                  </w:r>
                  <w:r>
                    <w:t>㎡</w:t>
                  </w:r>
                  <w:r>
                    <w:rPr>
                      <w:rFonts w:hint="eastAsia"/>
                    </w:rPr>
                    <w:t>。分布在白马庙村、伍家岗村</w:t>
                  </w:r>
                </w:p>
              </w:tc>
              <w:tc>
                <w:tcPr>
                  <w:tcW w:w="1983" w:type="dxa"/>
                  <w:vAlign w:val="center"/>
                </w:tcPr>
                <w:p w:rsidR="00501F3D" w:rsidRDefault="00AA0CFD">
                  <w:pPr>
                    <w:pStyle w:val="af5"/>
                  </w:pPr>
                  <w:r>
                    <w:lastRenderedPageBreak/>
                    <w:t>水域：一级保护区边界外的水域面积，水域保护面积为</w:t>
                  </w:r>
                  <w:r>
                    <w:t>1089813</w:t>
                  </w:r>
                  <w:r>
                    <w:t>㎡，陆</w:t>
                  </w:r>
                  <w:r>
                    <w:lastRenderedPageBreak/>
                    <w:t>域：盐井水库周边山脊线以内（一级保护区以外）及入库溪流上溯</w:t>
                  </w:r>
                  <w:r>
                    <w:t>3000</w:t>
                  </w:r>
                  <w:r>
                    <w:t>米的汇水区域，陆域保护面积为</w:t>
                  </w:r>
                  <w:r>
                    <w:rPr>
                      <w:rFonts w:hint="eastAsia"/>
                    </w:rPr>
                    <w:t>11557838</w:t>
                  </w:r>
                  <w:r>
                    <w:t>㎡</w:t>
                  </w:r>
                  <w:r>
                    <w:rPr>
                      <w:rFonts w:hint="eastAsia"/>
                    </w:rPr>
                    <w:t>。分布在伍家岗村、张家场</w:t>
                  </w:r>
                </w:p>
              </w:tc>
            </w:tr>
          </w:tbl>
          <w:p w:rsidR="00501F3D" w:rsidRDefault="00AA0CFD">
            <w:pPr>
              <w:adjustRightInd w:val="0"/>
              <w:snapToGrid w:val="0"/>
              <w:ind w:firstLineChars="200" w:firstLine="480"/>
              <w:rPr>
                <w:rFonts w:cs="Times New Roman"/>
                <w:bCs/>
              </w:rPr>
            </w:pPr>
            <w:r>
              <w:rPr>
                <w:rFonts w:cs="Times New Roman"/>
                <w:bCs/>
              </w:rPr>
              <w:lastRenderedPageBreak/>
              <w:t>本项目</w:t>
            </w:r>
            <w:r>
              <w:rPr>
                <w:rFonts w:cs="Times New Roman" w:hint="eastAsia"/>
                <w:bCs/>
              </w:rPr>
              <w:t>位于盐井水库出水农灌渠大河坝河沟下游</w:t>
            </w:r>
            <w:r>
              <w:rPr>
                <w:rFonts w:cs="Times New Roman"/>
                <w:bCs/>
              </w:rPr>
              <w:t>，</w:t>
            </w:r>
            <w:r>
              <w:rPr>
                <w:rFonts w:cs="Times New Roman" w:hint="eastAsia"/>
                <w:bCs/>
              </w:rPr>
              <w:t>不属于一级保护区和二级保护区的划定范围，</w:t>
            </w:r>
            <w:r>
              <w:rPr>
                <w:rFonts w:cs="Times New Roman"/>
                <w:bCs/>
              </w:rPr>
              <w:t>不会对</w:t>
            </w:r>
            <w:r>
              <w:rPr>
                <w:rFonts w:cs="Times New Roman" w:hint="eastAsia"/>
                <w:bCs/>
              </w:rPr>
              <w:t>饮用水源保护区产生影响</w:t>
            </w:r>
            <w:r>
              <w:rPr>
                <w:rFonts w:cs="Times New Roman"/>
                <w:bCs/>
              </w:rPr>
              <w:t>，</w:t>
            </w:r>
            <w:r>
              <w:rPr>
                <w:rFonts w:cs="Times New Roman" w:hint="eastAsia"/>
                <w:bCs/>
              </w:rPr>
              <w:t>项目</w:t>
            </w:r>
            <w:r>
              <w:rPr>
                <w:rFonts w:cs="Times New Roman"/>
                <w:bCs/>
              </w:rPr>
              <w:t>可行。</w:t>
            </w:r>
          </w:p>
          <w:p w:rsidR="00501F3D" w:rsidRDefault="00AA0CFD">
            <w:pPr>
              <w:pStyle w:val="3"/>
              <w:outlineLvl w:val="2"/>
            </w:pPr>
            <w:r>
              <w:rPr>
                <w:rFonts w:hint="eastAsia"/>
              </w:rPr>
              <w:t>6</w:t>
            </w:r>
            <w:r>
              <w:t>车辆运输对环境的影响分析</w:t>
            </w:r>
          </w:p>
          <w:p w:rsidR="00501F3D" w:rsidRDefault="00AA0CFD">
            <w:pPr>
              <w:adjustRightInd w:val="0"/>
              <w:snapToGrid w:val="0"/>
              <w:ind w:firstLineChars="200" w:firstLine="480"/>
              <w:rPr>
                <w:rFonts w:cs="Times New Roman"/>
              </w:rPr>
            </w:pPr>
            <w:r>
              <w:rPr>
                <w:rFonts w:cs="Times New Roman"/>
              </w:rPr>
              <w:t>项目运营期间砂石原料运入、产品运出使区域来往运输交通流量有一定程度的增加，且项目运输车辆多为大型的货车，运行过程交通噪声较大，也易引起道路扬尘，周边涉及的敏感点主要为道路沿线居民点。为尽量减轻物流运输扬尘和噪声对道路沿线敏感点的影响，建设单位应采取以下措施：</w:t>
            </w:r>
          </w:p>
          <w:p w:rsidR="00501F3D" w:rsidRDefault="00AA0CFD">
            <w:pPr>
              <w:adjustRightInd w:val="0"/>
              <w:snapToGrid w:val="0"/>
              <w:ind w:firstLineChars="200" w:firstLine="480"/>
              <w:rPr>
                <w:rFonts w:cs="Times New Roman"/>
              </w:rPr>
            </w:pPr>
            <w:r>
              <w:rPr>
                <w:rFonts w:cs="Times New Roman"/>
              </w:rPr>
              <w:t>（</w:t>
            </w:r>
            <w:r>
              <w:rPr>
                <w:rFonts w:cs="Times New Roman"/>
              </w:rPr>
              <w:t>1</w:t>
            </w:r>
            <w:r>
              <w:rPr>
                <w:rFonts w:cs="Times New Roman"/>
              </w:rPr>
              <w:t>）项目运营期间建设单位应积极配合交通部门的统筹安排，合理设计物料及成品运输线路，尽量避开经过居民密集的路段，运输时段也应选择在非休息时段进行，以最大程度降低物料运输对沿途经过的环境敏感目标的影响；</w:t>
            </w:r>
          </w:p>
          <w:p w:rsidR="00501F3D" w:rsidRDefault="00AA0CFD">
            <w:pPr>
              <w:adjustRightInd w:val="0"/>
              <w:snapToGrid w:val="0"/>
              <w:ind w:firstLineChars="200" w:firstLine="480"/>
              <w:rPr>
                <w:rFonts w:cs="Times New Roman"/>
              </w:rPr>
            </w:pPr>
            <w:r>
              <w:rPr>
                <w:rFonts w:cs="Times New Roman"/>
              </w:rPr>
              <w:t>（</w:t>
            </w:r>
            <w:r>
              <w:rPr>
                <w:rFonts w:cs="Times New Roman"/>
              </w:rPr>
              <w:t>2</w:t>
            </w:r>
            <w:r>
              <w:rPr>
                <w:rFonts w:cs="Times New Roman"/>
              </w:rPr>
              <w:t>）项目原料中的砂、石子等多为容易造成扬尘的物质，因此，应采用加盖的密封车厢进行装运，水泥粉料采用水泥罐车装运，避免造成运输扬尘和物料流失；</w:t>
            </w:r>
          </w:p>
          <w:p w:rsidR="00501F3D" w:rsidRDefault="00AA0CFD">
            <w:pPr>
              <w:adjustRightInd w:val="0"/>
              <w:snapToGrid w:val="0"/>
              <w:ind w:firstLineChars="200" w:firstLine="480"/>
              <w:rPr>
                <w:rFonts w:cs="Times New Roman"/>
              </w:rPr>
            </w:pPr>
            <w:r>
              <w:rPr>
                <w:rFonts w:cs="Times New Roman"/>
              </w:rPr>
              <w:t>（</w:t>
            </w:r>
            <w:r>
              <w:rPr>
                <w:rFonts w:cs="Times New Roman"/>
              </w:rPr>
              <w:t>3</w:t>
            </w:r>
            <w:r>
              <w:rPr>
                <w:rFonts w:cs="Times New Roman"/>
              </w:rPr>
              <w:t>）项目在出入口设置</w:t>
            </w:r>
            <w:r>
              <w:rPr>
                <w:rFonts w:cs="Times New Roman"/>
                <w:kern w:val="0"/>
              </w:rPr>
              <w:t>车辆冲洗设施</w:t>
            </w:r>
            <w:r>
              <w:rPr>
                <w:rFonts w:cs="Times New Roman"/>
              </w:rPr>
              <w:t>，运营期最好对出厂车辆轮胎、车身进行冲洗，避免带泥上路；</w:t>
            </w:r>
          </w:p>
          <w:p w:rsidR="00501F3D" w:rsidRDefault="00AA0CFD">
            <w:pPr>
              <w:adjustRightInd w:val="0"/>
              <w:snapToGrid w:val="0"/>
              <w:ind w:firstLineChars="200" w:firstLine="480"/>
              <w:rPr>
                <w:rFonts w:cs="Times New Roman"/>
              </w:rPr>
            </w:pPr>
            <w:r>
              <w:rPr>
                <w:rFonts w:cs="Times New Roman"/>
              </w:rPr>
              <w:t>（</w:t>
            </w:r>
            <w:r>
              <w:rPr>
                <w:rFonts w:cs="Times New Roman"/>
              </w:rPr>
              <w:t>4</w:t>
            </w:r>
            <w:r>
              <w:rPr>
                <w:rFonts w:cs="Times New Roman"/>
              </w:rPr>
              <w:t>）加强运输管理，运输车辆在途径敏感点附近时应减速行驶，禁止使用高音喇叭。采取上述措施后，可物流运输对环境的影响降至最轻。</w:t>
            </w:r>
          </w:p>
          <w:p w:rsidR="00501F3D" w:rsidRDefault="00AA0CFD">
            <w:pPr>
              <w:pStyle w:val="3"/>
              <w:outlineLvl w:val="2"/>
              <w:rPr>
                <w:u w:val="single"/>
              </w:rPr>
            </w:pPr>
            <w:r>
              <w:rPr>
                <w:rFonts w:hint="eastAsia"/>
                <w:u w:val="single"/>
              </w:rPr>
              <w:t>7</w:t>
            </w:r>
            <w:r>
              <w:rPr>
                <w:rFonts w:hint="eastAsia"/>
                <w:u w:val="single"/>
              </w:rPr>
              <w:t>与环评审批条件的相符性分析</w:t>
            </w:r>
          </w:p>
          <w:p w:rsidR="00501F3D" w:rsidRDefault="00AA0CFD">
            <w:pPr>
              <w:adjustRightInd w:val="0"/>
              <w:snapToGrid w:val="0"/>
              <w:ind w:firstLineChars="200" w:firstLine="480"/>
              <w:rPr>
                <w:rFonts w:cs="Times New Roman"/>
                <w:u w:val="single"/>
              </w:rPr>
            </w:pPr>
            <w:r>
              <w:rPr>
                <w:rFonts w:cs="Times New Roman" w:hint="eastAsia"/>
                <w:bCs/>
                <w:u w:val="single"/>
              </w:rPr>
              <w:t>湖南省人民政府办公厅下发了《关于加快推进产业园区改革和创新发展的实施意见》（湘政办发〔</w:t>
            </w:r>
            <w:r>
              <w:rPr>
                <w:rFonts w:cs="Times New Roman" w:hint="eastAsia"/>
                <w:bCs/>
                <w:u w:val="single"/>
              </w:rPr>
              <w:t>2018</w:t>
            </w:r>
            <w:r>
              <w:rPr>
                <w:rFonts w:cs="Times New Roman" w:hint="eastAsia"/>
                <w:bCs/>
                <w:u w:val="single"/>
              </w:rPr>
              <w:t>〕</w:t>
            </w:r>
            <w:r>
              <w:rPr>
                <w:rFonts w:cs="Times New Roman" w:hint="eastAsia"/>
                <w:bCs/>
                <w:u w:val="single"/>
              </w:rPr>
              <w:t>15</w:t>
            </w:r>
            <w:r>
              <w:rPr>
                <w:rFonts w:cs="Times New Roman" w:hint="eastAsia"/>
                <w:bCs/>
                <w:u w:val="single"/>
              </w:rPr>
              <w:t>号），原则上要求“</w:t>
            </w:r>
            <w:r>
              <w:rPr>
                <w:rFonts w:cs="Times New Roman" w:hint="eastAsia"/>
                <w:bCs/>
                <w:u w:val="single"/>
              </w:rPr>
              <w:t>新</w:t>
            </w:r>
            <w:r>
              <w:rPr>
                <w:rFonts w:cs="Times New Roman" w:hint="eastAsia"/>
                <w:bCs/>
                <w:u w:val="single"/>
              </w:rPr>
              <w:t>上工业项目必须安排在当地省级及以上园区</w:t>
            </w:r>
            <w:r>
              <w:rPr>
                <w:rFonts w:cs="Times New Roman" w:hint="eastAsia"/>
                <w:bCs/>
                <w:u w:val="single"/>
              </w:rPr>
              <w:t>”。本项目由于服务半径为盐井镇，镇辖区范围内尚无工业园区，因此不需要进行入园，在当地建设项目可行。</w:t>
            </w:r>
          </w:p>
          <w:p w:rsidR="00501F3D" w:rsidRDefault="00AA0CFD">
            <w:pPr>
              <w:pStyle w:val="3"/>
              <w:outlineLvl w:val="2"/>
            </w:pPr>
            <w:r>
              <w:rPr>
                <w:rFonts w:hint="eastAsia"/>
              </w:rPr>
              <w:t>8</w:t>
            </w:r>
            <w:r>
              <w:t>环保管理、环境监测及</w:t>
            </w:r>
            <w:r>
              <w:t>“</w:t>
            </w:r>
            <w:r>
              <w:t>三同时</w:t>
            </w:r>
            <w:r>
              <w:t>”</w:t>
            </w:r>
            <w:r>
              <w:t>验收计划</w:t>
            </w:r>
          </w:p>
          <w:p w:rsidR="00501F3D" w:rsidRDefault="00AA0CFD" w:rsidP="00456492">
            <w:pPr>
              <w:ind w:firstLineChars="192" w:firstLine="461"/>
              <w:rPr>
                <w:rFonts w:cs="Times New Roman"/>
                <w:bCs/>
              </w:rPr>
            </w:pPr>
            <w:r>
              <w:rPr>
                <w:rFonts w:cs="Times New Roman"/>
              </w:rPr>
              <w:t>（</w:t>
            </w:r>
            <w:r>
              <w:rPr>
                <w:rFonts w:cs="Times New Roman"/>
              </w:rPr>
              <w:t>1</w:t>
            </w:r>
            <w:r>
              <w:rPr>
                <w:rFonts w:cs="Times New Roman"/>
              </w:rPr>
              <w:t>）</w:t>
            </w:r>
            <w:r>
              <w:rPr>
                <w:rFonts w:cs="Times New Roman"/>
                <w:bCs/>
              </w:rPr>
              <w:t>环境管理</w:t>
            </w:r>
          </w:p>
          <w:p w:rsidR="00501F3D" w:rsidRDefault="00AA0CFD" w:rsidP="00456492">
            <w:pPr>
              <w:ind w:firstLineChars="192" w:firstLine="461"/>
              <w:rPr>
                <w:rFonts w:cs="Times New Roman"/>
                <w:bCs/>
              </w:rPr>
            </w:pPr>
            <w:bookmarkStart w:id="5" w:name="_Toc224925320"/>
            <w:r>
              <w:rPr>
                <w:rFonts w:cs="Times New Roman"/>
                <w:bCs/>
              </w:rPr>
              <w:lastRenderedPageBreak/>
              <w:t>建设项目环境保护管理是指工程在营运期执行和遵守国家、省、市有关环境保护法律、法规、政策和标准，接受地方环境保护主管部门的环境监督，调整和制定环境保护规划和目标，把不利影响减免到最低限度，加强项目环境管理，及时调整工程运行方式和环境保护措施，最终达到保护环境的目的，取得更好的综合环境效益。</w:t>
            </w:r>
          </w:p>
          <w:bookmarkEnd w:id="5"/>
          <w:p w:rsidR="00501F3D" w:rsidRDefault="00AA0CFD" w:rsidP="00456492">
            <w:pPr>
              <w:ind w:firstLineChars="192" w:firstLine="461"/>
              <w:rPr>
                <w:rFonts w:cs="Times New Roman"/>
                <w:bCs/>
                <w:u w:val="single"/>
              </w:rPr>
            </w:pPr>
            <w:r>
              <w:rPr>
                <w:rFonts w:cs="Times New Roman"/>
              </w:rPr>
              <w:t>（</w:t>
            </w:r>
            <w:r>
              <w:rPr>
                <w:rFonts w:cs="Times New Roman"/>
              </w:rPr>
              <w:t>2</w:t>
            </w:r>
            <w:r>
              <w:rPr>
                <w:rFonts w:cs="Times New Roman"/>
              </w:rPr>
              <w:t>）</w:t>
            </w:r>
            <w:r>
              <w:rPr>
                <w:rFonts w:cs="Times New Roman"/>
                <w:bCs/>
                <w:u w:val="single"/>
              </w:rPr>
              <w:t>环境监测计划</w:t>
            </w:r>
          </w:p>
          <w:p w:rsidR="00501F3D" w:rsidRDefault="00AA0CFD" w:rsidP="00456492">
            <w:pPr>
              <w:ind w:firstLineChars="192" w:firstLine="461"/>
              <w:rPr>
                <w:rFonts w:cs="Times New Roman"/>
                <w:bCs/>
                <w:u w:val="single"/>
              </w:rPr>
            </w:pPr>
            <w:r>
              <w:rPr>
                <w:rFonts w:cs="Times New Roman"/>
                <w:bCs/>
                <w:u w:val="single"/>
              </w:rPr>
              <w:t>环境监测计划是指项目在运行期对工程的主要污染因子进行环境样品监测化验、数据处理以及编制监测报告，为环境管理部门强化环境管理、编制环保计划、制定污染防治对策等提供科学依据。</w:t>
            </w:r>
          </w:p>
          <w:p w:rsidR="00501F3D" w:rsidRDefault="00AA0CFD" w:rsidP="00456492">
            <w:pPr>
              <w:ind w:firstLineChars="192" w:firstLine="461"/>
              <w:rPr>
                <w:rFonts w:cs="Times New Roman"/>
                <w:bCs/>
                <w:u w:val="single"/>
              </w:rPr>
            </w:pPr>
            <w:r>
              <w:rPr>
                <w:rFonts w:cs="Times New Roman"/>
                <w:bCs/>
                <w:u w:val="single"/>
              </w:rPr>
              <w:t>环境监测是环境管理的依据和基础，为环境统计和环境定量评价提供科学依据，并据此制定防治对策和规划。企业主要负责污染源和环境质量的监测任务，具体监测时间、频率、点位服从环保部门的规定和要求。监测项目针对建设项目生产特征、污染物影响特性及测试手段的可靠性进行确定，各污染源排放口应规范设置。</w:t>
            </w:r>
          </w:p>
          <w:p w:rsidR="00501F3D" w:rsidRDefault="00AA0CFD" w:rsidP="00456492">
            <w:pPr>
              <w:ind w:firstLineChars="192" w:firstLine="461"/>
              <w:rPr>
                <w:rFonts w:cs="Times New Roman"/>
                <w:bCs/>
                <w:u w:val="single"/>
              </w:rPr>
            </w:pPr>
            <w:r>
              <w:rPr>
                <w:rFonts w:cs="Times New Roman"/>
                <w:bCs/>
                <w:u w:val="single"/>
              </w:rPr>
              <w:t>监测因子、点位及频率见</w:t>
            </w:r>
            <w:r>
              <w:rPr>
                <w:rFonts w:cs="Times New Roman" w:hint="eastAsia"/>
                <w:bCs/>
                <w:u w:val="single"/>
              </w:rPr>
              <w:t>下</w:t>
            </w:r>
            <w:r>
              <w:rPr>
                <w:rFonts w:cs="Times New Roman"/>
                <w:bCs/>
                <w:u w:val="single"/>
              </w:rPr>
              <w:t>表。可委托有资质单位进行监测，</w:t>
            </w:r>
            <w:r>
              <w:rPr>
                <w:rFonts w:cs="Times New Roman"/>
                <w:bCs/>
                <w:u w:val="single"/>
              </w:rPr>
              <w:t>监测结果以报表形式上报当地环境保护行政主管部门。本项目监测计划如下：</w:t>
            </w:r>
          </w:p>
          <w:p w:rsidR="00501F3D" w:rsidRDefault="00AA0CFD">
            <w:pPr>
              <w:pStyle w:val="af6"/>
              <w:rPr>
                <w:u w:val="single"/>
              </w:rPr>
            </w:pPr>
            <w:r>
              <w:rPr>
                <w:u w:val="single"/>
              </w:rPr>
              <w:t>表</w:t>
            </w:r>
            <w:r>
              <w:rPr>
                <w:rFonts w:hint="eastAsia"/>
                <w:u w:val="single"/>
              </w:rPr>
              <w:t>8-</w:t>
            </w:r>
            <w:r>
              <w:rPr>
                <w:rFonts w:hint="eastAsia"/>
                <w:u w:val="single"/>
              </w:rPr>
              <w:t>7</w:t>
            </w:r>
            <w:r>
              <w:rPr>
                <w:u w:val="single"/>
              </w:rPr>
              <w:t>营运期监测计划表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1"/>
              <w:gridCol w:w="2942"/>
              <w:gridCol w:w="3035"/>
              <w:gridCol w:w="1857"/>
            </w:tblGrid>
            <w:tr w:rsidR="00501F3D">
              <w:trPr>
                <w:trHeight w:val="77"/>
                <w:jc w:val="center"/>
              </w:trPr>
              <w:tc>
                <w:tcPr>
                  <w:tcW w:w="1011" w:type="dxa"/>
                  <w:vAlign w:val="center"/>
                </w:tcPr>
                <w:p w:rsidR="00501F3D" w:rsidRDefault="00AA0CFD">
                  <w:pPr>
                    <w:pStyle w:val="af5"/>
                    <w:rPr>
                      <w:u w:val="single"/>
                    </w:rPr>
                  </w:pPr>
                  <w:r>
                    <w:rPr>
                      <w:u w:val="single"/>
                    </w:rPr>
                    <w:t>内容</w:t>
                  </w:r>
                </w:p>
              </w:tc>
              <w:tc>
                <w:tcPr>
                  <w:tcW w:w="2942" w:type="dxa"/>
                  <w:vAlign w:val="center"/>
                </w:tcPr>
                <w:p w:rsidR="00501F3D" w:rsidRDefault="00AA0CFD">
                  <w:pPr>
                    <w:pStyle w:val="af5"/>
                    <w:rPr>
                      <w:u w:val="single"/>
                    </w:rPr>
                  </w:pPr>
                  <w:r>
                    <w:rPr>
                      <w:u w:val="single"/>
                    </w:rPr>
                    <w:t>监测点位</w:t>
                  </w:r>
                </w:p>
              </w:tc>
              <w:tc>
                <w:tcPr>
                  <w:tcW w:w="3035" w:type="dxa"/>
                  <w:vAlign w:val="center"/>
                </w:tcPr>
                <w:p w:rsidR="00501F3D" w:rsidRDefault="00AA0CFD">
                  <w:pPr>
                    <w:pStyle w:val="af5"/>
                    <w:rPr>
                      <w:u w:val="single"/>
                    </w:rPr>
                  </w:pPr>
                  <w:r>
                    <w:rPr>
                      <w:u w:val="single"/>
                    </w:rPr>
                    <w:t>监测项目</w:t>
                  </w:r>
                </w:p>
              </w:tc>
              <w:tc>
                <w:tcPr>
                  <w:tcW w:w="1857" w:type="dxa"/>
                  <w:vAlign w:val="center"/>
                </w:tcPr>
                <w:p w:rsidR="00501F3D" w:rsidRDefault="00AA0CFD">
                  <w:pPr>
                    <w:pStyle w:val="af5"/>
                    <w:rPr>
                      <w:u w:val="single"/>
                    </w:rPr>
                  </w:pPr>
                  <w:r>
                    <w:rPr>
                      <w:u w:val="single"/>
                    </w:rPr>
                    <w:t>时间</w:t>
                  </w:r>
                </w:p>
              </w:tc>
            </w:tr>
            <w:tr w:rsidR="00501F3D">
              <w:trPr>
                <w:trHeight w:val="356"/>
                <w:jc w:val="center"/>
              </w:trPr>
              <w:tc>
                <w:tcPr>
                  <w:tcW w:w="1011" w:type="dxa"/>
                  <w:vAlign w:val="center"/>
                </w:tcPr>
                <w:p w:rsidR="00501F3D" w:rsidRDefault="00AA0CFD">
                  <w:pPr>
                    <w:pStyle w:val="af5"/>
                    <w:rPr>
                      <w:u w:val="single"/>
                    </w:rPr>
                  </w:pPr>
                  <w:r>
                    <w:rPr>
                      <w:u w:val="single"/>
                    </w:rPr>
                    <w:t>废气</w:t>
                  </w:r>
                </w:p>
              </w:tc>
              <w:tc>
                <w:tcPr>
                  <w:tcW w:w="2942" w:type="dxa"/>
                  <w:vAlign w:val="center"/>
                </w:tcPr>
                <w:p w:rsidR="00501F3D" w:rsidRDefault="00AA0CFD">
                  <w:pPr>
                    <w:pStyle w:val="af5"/>
                    <w:rPr>
                      <w:u w:val="single"/>
                    </w:rPr>
                  </w:pPr>
                  <w:r>
                    <w:rPr>
                      <w:u w:val="single"/>
                    </w:rPr>
                    <w:t>厂界</w:t>
                  </w:r>
                </w:p>
              </w:tc>
              <w:tc>
                <w:tcPr>
                  <w:tcW w:w="3035" w:type="dxa"/>
                  <w:vAlign w:val="center"/>
                </w:tcPr>
                <w:p w:rsidR="00501F3D" w:rsidRDefault="00AA0CFD">
                  <w:pPr>
                    <w:pStyle w:val="af5"/>
                    <w:rPr>
                      <w:u w:val="single"/>
                    </w:rPr>
                  </w:pPr>
                  <w:r>
                    <w:rPr>
                      <w:u w:val="single"/>
                    </w:rPr>
                    <w:t>粉尘</w:t>
                  </w:r>
                </w:p>
              </w:tc>
              <w:tc>
                <w:tcPr>
                  <w:tcW w:w="1857" w:type="dxa"/>
                  <w:vAlign w:val="center"/>
                </w:tcPr>
                <w:p w:rsidR="00501F3D" w:rsidRDefault="00AA0CFD">
                  <w:pPr>
                    <w:pStyle w:val="af5"/>
                    <w:rPr>
                      <w:u w:val="single"/>
                    </w:rPr>
                  </w:pPr>
                  <w:r>
                    <w:rPr>
                      <w:u w:val="single"/>
                    </w:rPr>
                    <w:t>每年一次</w:t>
                  </w:r>
                </w:p>
              </w:tc>
            </w:tr>
            <w:tr w:rsidR="00501F3D">
              <w:trPr>
                <w:trHeight w:val="253"/>
                <w:jc w:val="center"/>
              </w:trPr>
              <w:tc>
                <w:tcPr>
                  <w:tcW w:w="1011" w:type="dxa"/>
                  <w:vAlign w:val="center"/>
                </w:tcPr>
                <w:p w:rsidR="00501F3D" w:rsidRDefault="00AA0CFD">
                  <w:pPr>
                    <w:pStyle w:val="af5"/>
                    <w:rPr>
                      <w:u w:val="single"/>
                    </w:rPr>
                  </w:pPr>
                  <w:r>
                    <w:rPr>
                      <w:u w:val="single"/>
                    </w:rPr>
                    <w:t>噪声</w:t>
                  </w:r>
                </w:p>
              </w:tc>
              <w:tc>
                <w:tcPr>
                  <w:tcW w:w="2942" w:type="dxa"/>
                  <w:vAlign w:val="center"/>
                </w:tcPr>
                <w:p w:rsidR="00501F3D" w:rsidRDefault="00AA0CFD">
                  <w:pPr>
                    <w:pStyle w:val="af5"/>
                    <w:rPr>
                      <w:u w:val="single"/>
                    </w:rPr>
                  </w:pPr>
                  <w:r>
                    <w:rPr>
                      <w:u w:val="single"/>
                    </w:rPr>
                    <w:t>厂界外一米</w:t>
                  </w:r>
                </w:p>
              </w:tc>
              <w:tc>
                <w:tcPr>
                  <w:tcW w:w="3035" w:type="dxa"/>
                  <w:vAlign w:val="center"/>
                </w:tcPr>
                <w:p w:rsidR="00501F3D" w:rsidRDefault="00AA0CFD">
                  <w:pPr>
                    <w:pStyle w:val="af5"/>
                    <w:rPr>
                      <w:u w:val="single"/>
                    </w:rPr>
                  </w:pPr>
                  <w:r>
                    <w:rPr>
                      <w:u w:val="single"/>
                    </w:rPr>
                    <w:t>连续等效</w:t>
                  </w:r>
                  <w:r>
                    <w:rPr>
                      <w:u w:val="single"/>
                    </w:rPr>
                    <w:t>A</w:t>
                  </w:r>
                  <w:r>
                    <w:rPr>
                      <w:u w:val="single"/>
                    </w:rPr>
                    <w:t>声级</w:t>
                  </w:r>
                </w:p>
              </w:tc>
              <w:tc>
                <w:tcPr>
                  <w:tcW w:w="1857" w:type="dxa"/>
                  <w:vAlign w:val="center"/>
                </w:tcPr>
                <w:p w:rsidR="00501F3D" w:rsidRDefault="00AA0CFD">
                  <w:pPr>
                    <w:pStyle w:val="af5"/>
                    <w:rPr>
                      <w:u w:val="single"/>
                    </w:rPr>
                  </w:pPr>
                  <w:r>
                    <w:rPr>
                      <w:u w:val="single"/>
                    </w:rPr>
                    <w:t>每年一次</w:t>
                  </w:r>
                </w:p>
              </w:tc>
            </w:tr>
            <w:tr w:rsidR="00501F3D">
              <w:trPr>
                <w:trHeight w:val="253"/>
                <w:jc w:val="center"/>
              </w:trPr>
              <w:tc>
                <w:tcPr>
                  <w:tcW w:w="1011" w:type="dxa"/>
                  <w:vAlign w:val="center"/>
                </w:tcPr>
                <w:p w:rsidR="00501F3D" w:rsidRDefault="00AA0CFD">
                  <w:pPr>
                    <w:pStyle w:val="af5"/>
                    <w:rPr>
                      <w:u w:val="single"/>
                    </w:rPr>
                  </w:pPr>
                  <w:r>
                    <w:rPr>
                      <w:u w:val="single"/>
                    </w:rPr>
                    <w:t>固废</w:t>
                  </w:r>
                </w:p>
              </w:tc>
              <w:tc>
                <w:tcPr>
                  <w:tcW w:w="2942" w:type="dxa"/>
                  <w:vAlign w:val="center"/>
                </w:tcPr>
                <w:p w:rsidR="00501F3D" w:rsidRDefault="00AA0CFD">
                  <w:pPr>
                    <w:pStyle w:val="af5"/>
                    <w:rPr>
                      <w:u w:val="single"/>
                    </w:rPr>
                  </w:pPr>
                  <w:r>
                    <w:rPr>
                      <w:u w:val="single"/>
                    </w:rPr>
                    <w:t>一般固废</w:t>
                  </w:r>
                </w:p>
              </w:tc>
              <w:tc>
                <w:tcPr>
                  <w:tcW w:w="3035" w:type="dxa"/>
                  <w:vAlign w:val="center"/>
                </w:tcPr>
                <w:p w:rsidR="00501F3D" w:rsidRDefault="00AA0CFD">
                  <w:pPr>
                    <w:pStyle w:val="af5"/>
                    <w:rPr>
                      <w:u w:val="single"/>
                    </w:rPr>
                  </w:pPr>
                  <w:r>
                    <w:rPr>
                      <w:u w:val="single"/>
                    </w:rPr>
                    <w:t>垃圾收集箱</w:t>
                  </w:r>
                </w:p>
              </w:tc>
              <w:tc>
                <w:tcPr>
                  <w:tcW w:w="1857" w:type="dxa"/>
                  <w:vAlign w:val="center"/>
                </w:tcPr>
                <w:p w:rsidR="00501F3D" w:rsidRDefault="00AA0CFD">
                  <w:pPr>
                    <w:pStyle w:val="af5"/>
                    <w:rPr>
                      <w:u w:val="single"/>
                    </w:rPr>
                  </w:pPr>
                  <w:r>
                    <w:rPr>
                      <w:u w:val="single"/>
                    </w:rPr>
                    <w:t>每年一次</w:t>
                  </w:r>
                </w:p>
              </w:tc>
            </w:tr>
          </w:tbl>
          <w:p w:rsidR="00501F3D" w:rsidRDefault="00AA0CFD">
            <w:pPr>
              <w:ind w:firstLineChars="200" w:firstLine="480"/>
              <w:jc w:val="left"/>
              <w:rPr>
                <w:rFonts w:cs="Times New Roman"/>
                <w:kern w:val="0"/>
              </w:rPr>
            </w:pPr>
            <w:r>
              <w:rPr>
                <w:rFonts w:cs="Times New Roman"/>
              </w:rPr>
              <w:t>（</w:t>
            </w:r>
            <w:r>
              <w:rPr>
                <w:rFonts w:cs="Times New Roman"/>
              </w:rPr>
              <w:t>3</w:t>
            </w:r>
            <w:r>
              <w:rPr>
                <w:rFonts w:cs="Times New Roman"/>
              </w:rPr>
              <w:t>）</w:t>
            </w:r>
            <w:r>
              <w:rPr>
                <w:rFonts w:cs="Times New Roman"/>
                <w:kern w:val="0"/>
              </w:rPr>
              <w:t>“</w:t>
            </w:r>
            <w:r>
              <w:rPr>
                <w:rFonts w:cs="Times New Roman"/>
                <w:kern w:val="0"/>
              </w:rPr>
              <w:t>三同时</w:t>
            </w:r>
            <w:r>
              <w:rPr>
                <w:rFonts w:cs="Times New Roman"/>
                <w:kern w:val="0"/>
              </w:rPr>
              <w:t>”</w:t>
            </w:r>
            <w:r>
              <w:rPr>
                <w:rFonts w:cs="Times New Roman"/>
                <w:kern w:val="0"/>
              </w:rPr>
              <w:t>验收</w:t>
            </w:r>
          </w:p>
          <w:p w:rsidR="00501F3D" w:rsidRDefault="00AA0CFD">
            <w:pPr>
              <w:ind w:firstLineChars="200" w:firstLine="480"/>
              <w:rPr>
                <w:rFonts w:hAnsi="宋体"/>
              </w:rPr>
            </w:pPr>
            <w:r>
              <w:rPr>
                <w:rFonts w:hAnsi="宋体" w:hint="eastAsia"/>
              </w:rPr>
              <w:t>为贯彻落实新修改的《建设项目环境保护管理条例》，规范建设项目竣工后建设单位自主开</w:t>
            </w:r>
            <w:r>
              <w:rPr>
                <w:rFonts w:hAnsi="宋体" w:hint="eastAsia"/>
              </w:rPr>
              <w:t>展</w:t>
            </w:r>
            <w:r>
              <w:rPr>
                <w:rFonts w:hAnsi="宋体" w:hint="eastAsia"/>
              </w:rPr>
              <w:t>环境保护验收的程序和标准。根据《建设项目竣工环境保护验收暂行办法》（国环规环评</w:t>
            </w:r>
            <w:r>
              <w:rPr>
                <w:rFonts w:hAnsi="宋体" w:hint="eastAsia"/>
              </w:rPr>
              <w:t>[2017]4</w:t>
            </w:r>
            <w:r>
              <w:rPr>
                <w:rFonts w:hAnsi="宋体" w:hint="eastAsia"/>
              </w:rPr>
              <w:t>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rsidR="00501F3D" w:rsidRDefault="00AA0CFD">
            <w:pPr>
              <w:ind w:firstLineChars="200" w:firstLine="480"/>
              <w:rPr>
                <w:rFonts w:hAnsi="宋体"/>
              </w:rPr>
            </w:pPr>
            <w:r>
              <w:rPr>
                <w:rFonts w:hAnsi="宋体" w:hint="eastAsia"/>
              </w:rPr>
              <w:t>具体验收流程见下图。</w:t>
            </w:r>
          </w:p>
          <w:p w:rsidR="00501F3D" w:rsidRDefault="00AA0CFD">
            <w:pPr>
              <w:pStyle w:val="a8"/>
              <w:spacing w:line="240" w:lineRule="auto"/>
            </w:pPr>
            <w:r>
              <w:rPr>
                <w:rFonts w:hint="eastAsia"/>
                <w:noProof/>
              </w:rPr>
              <w:lastRenderedPageBreak/>
              <w:drawing>
                <wp:inline distT="0" distB="0" distL="114300" distR="114300">
                  <wp:extent cx="5271135" cy="1134110"/>
                  <wp:effectExtent l="0" t="0" r="5715" b="8890"/>
                  <wp:docPr id="1" name="图片 1" descr="三同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三同时"/>
                          <pic:cNvPicPr>
                            <a:picLocks noChangeAspect="1"/>
                          </pic:cNvPicPr>
                        </pic:nvPicPr>
                        <pic:blipFill>
                          <a:blip r:embed="rId28" cstate="print"/>
                          <a:stretch>
                            <a:fillRect/>
                          </a:stretch>
                        </pic:blipFill>
                        <pic:spPr>
                          <a:xfrm>
                            <a:off x="0" y="0"/>
                            <a:ext cx="5271135" cy="1134110"/>
                          </a:xfrm>
                          <a:prstGeom prst="rect">
                            <a:avLst/>
                          </a:prstGeom>
                        </pic:spPr>
                      </pic:pic>
                    </a:graphicData>
                  </a:graphic>
                </wp:inline>
              </w:drawing>
            </w:r>
          </w:p>
          <w:p w:rsidR="00501F3D" w:rsidRDefault="00AA0CFD">
            <w:pPr>
              <w:pStyle w:val="af6"/>
            </w:pPr>
            <w:r>
              <w:rPr>
                <w:rFonts w:hint="eastAsia"/>
              </w:rPr>
              <w:t>图</w:t>
            </w:r>
            <w:r>
              <w:rPr>
                <w:rFonts w:hint="eastAsia"/>
              </w:rPr>
              <w:t>8-</w:t>
            </w:r>
            <w:r>
              <w:rPr>
                <w:rFonts w:hint="eastAsia"/>
              </w:rPr>
              <w:t>2</w:t>
            </w:r>
            <w:r>
              <w:rPr>
                <w:rFonts w:hint="eastAsia"/>
              </w:rPr>
              <w:t>竣工验收流程图</w:t>
            </w:r>
          </w:p>
          <w:p w:rsidR="00501F3D" w:rsidRDefault="00AA0CFD">
            <w:pPr>
              <w:ind w:firstLineChars="200" w:firstLine="480"/>
              <w:rPr>
                <w:rFonts w:hAnsi="宋体"/>
              </w:rPr>
            </w:pPr>
            <w:r>
              <w:rPr>
                <w:rFonts w:hAnsi="宋体" w:hint="eastAsia"/>
              </w:rPr>
              <w:t>验收程序简述及相关要求</w:t>
            </w:r>
          </w:p>
          <w:p w:rsidR="00501F3D" w:rsidRDefault="00AA0CFD">
            <w:pPr>
              <w:ind w:firstLineChars="200" w:firstLine="480"/>
              <w:rPr>
                <w:rFonts w:hAnsi="宋体"/>
              </w:rPr>
            </w:pPr>
            <w:r>
              <w:rPr>
                <w:rFonts w:hAnsi="宋体" w:hint="eastAsia"/>
              </w:rPr>
              <w:t>1</w:t>
            </w:r>
            <w:r>
              <w:rPr>
                <w:rFonts w:hAnsi="宋体" w:hint="eastAsia"/>
              </w:rPr>
              <w:t>、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rsidR="00501F3D" w:rsidRDefault="00AA0CFD">
            <w:pPr>
              <w:ind w:firstLineChars="200" w:firstLine="480"/>
              <w:rPr>
                <w:rFonts w:hAnsi="宋体"/>
              </w:rPr>
            </w:pPr>
            <w:r>
              <w:rPr>
                <w:rFonts w:hAnsi="宋体" w:hint="eastAsia"/>
              </w:rPr>
              <w:t>2</w:t>
            </w:r>
            <w:r>
              <w:rPr>
                <w:rFonts w:hAnsi="宋体" w:hint="eastAsia"/>
              </w:rPr>
              <w:t>、编制验收监测报告，本项以排放污染物为主的建设项目，参照《建设项目竣工环境保护验收技术指南</w:t>
            </w:r>
            <w:r>
              <w:rPr>
                <w:rFonts w:hAnsi="宋体" w:hint="eastAsia"/>
              </w:rPr>
              <w:t xml:space="preserve"> </w:t>
            </w:r>
            <w:r>
              <w:rPr>
                <w:rFonts w:hAnsi="宋体" w:hint="eastAsia"/>
              </w:rPr>
              <w:t>污染影响类》编制验收监测报告，建设单位不具备自主验收能力的可以委托有能力的技术机构编制。</w:t>
            </w:r>
          </w:p>
          <w:p w:rsidR="00501F3D" w:rsidRDefault="00AA0CFD">
            <w:pPr>
              <w:ind w:firstLineChars="200" w:firstLine="480"/>
              <w:rPr>
                <w:rFonts w:hAnsi="宋体"/>
              </w:rPr>
            </w:pPr>
            <w:r>
              <w:rPr>
                <w:rFonts w:hAnsi="宋体" w:hint="eastAsia"/>
              </w:rPr>
              <w:t>3</w:t>
            </w:r>
            <w:r>
              <w:rPr>
                <w:rFonts w:hAnsi="宋体" w:hint="eastAsia"/>
              </w:rPr>
              <w:t>、验收监测报告编制完成后，建设单位应当根据验收监测报</w:t>
            </w:r>
            <w:r>
              <w:rPr>
                <w:rFonts w:hAnsi="宋体" w:hint="eastAsia"/>
              </w:rPr>
              <w:t>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rsidR="00501F3D" w:rsidRDefault="00AA0CFD">
            <w:pPr>
              <w:ind w:firstLineChars="200" w:firstLine="480"/>
              <w:rPr>
                <w:rFonts w:hAnsi="宋体"/>
              </w:rPr>
            </w:pPr>
            <w:r>
              <w:rPr>
                <w:rFonts w:hAnsi="宋体" w:hint="eastAsia"/>
              </w:rPr>
              <w:t>4</w:t>
            </w:r>
            <w:r>
              <w:rPr>
                <w:rFonts w:hAnsi="宋体" w:hint="eastAsia"/>
              </w:rPr>
              <w:t>、验收报告编制完成后</w:t>
            </w:r>
            <w:r>
              <w:rPr>
                <w:rFonts w:hAnsi="宋体" w:hint="eastAsia"/>
              </w:rPr>
              <w:t>5</w:t>
            </w:r>
            <w:r>
              <w:rPr>
                <w:rFonts w:hAnsi="宋体" w:hint="eastAsia"/>
              </w:rPr>
              <w:t>个工作日内，公开验收报告，公示的期限不得少于</w:t>
            </w:r>
            <w:r>
              <w:rPr>
                <w:rFonts w:hAnsi="宋体" w:hint="eastAsia"/>
              </w:rPr>
              <w:t>20</w:t>
            </w:r>
            <w:r>
              <w:rPr>
                <w:rFonts w:hAnsi="宋体" w:hint="eastAsia"/>
              </w:rPr>
              <w:t>个工作日，同步公开环保设施竣工日期以及对环保设施公开调试的起始日期。建设单位公开上述信息的同时，应当向所在地县级以上环境保护主管部门报送相关</w:t>
            </w:r>
            <w:r>
              <w:rPr>
                <w:rFonts w:hAnsi="宋体" w:hint="eastAsia"/>
              </w:rPr>
              <w:t>信息，并接受监督检查。</w:t>
            </w:r>
          </w:p>
          <w:p w:rsidR="00501F3D" w:rsidRDefault="00AA0CFD">
            <w:pPr>
              <w:ind w:firstLineChars="200" w:firstLine="480"/>
              <w:rPr>
                <w:rFonts w:hAnsi="宋体"/>
              </w:rPr>
            </w:pPr>
            <w:r>
              <w:rPr>
                <w:rFonts w:hAnsi="宋体" w:hint="eastAsia"/>
              </w:rPr>
              <w:t>5</w:t>
            </w:r>
            <w:r>
              <w:rPr>
                <w:rFonts w:hAnsi="宋体" w:hint="eastAsia"/>
              </w:rPr>
              <w:t>、验收报告公示期满后</w:t>
            </w:r>
            <w:r>
              <w:rPr>
                <w:rFonts w:hAnsi="宋体" w:hint="eastAsia"/>
              </w:rPr>
              <w:t>5</w:t>
            </w:r>
            <w:r>
              <w:rPr>
                <w:rFonts w:hAnsi="宋体" w:hint="eastAsia"/>
              </w:rPr>
              <w:t>个工作日内，建设单位应当登录全国建设项目竣工环境保护验收信息平台，填报建设项目基本信息、环境保护设施验收情况等相关信息，环境保护主管部门对上述信息予以公开。</w:t>
            </w:r>
          </w:p>
          <w:p w:rsidR="00501F3D" w:rsidRDefault="00AA0CFD">
            <w:pPr>
              <w:ind w:firstLineChars="200" w:firstLine="480"/>
              <w:rPr>
                <w:rFonts w:hAnsi="宋体"/>
              </w:rPr>
            </w:pPr>
            <w:r>
              <w:rPr>
                <w:rFonts w:hAnsi="宋体" w:hint="eastAsia"/>
              </w:rPr>
              <w:t>6</w:t>
            </w:r>
            <w:r>
              <w:rPr>
                <w:rFonts w:hAnsi="宋体" w:hint="eastAsia"/>
              </w:rPr>
              <w:t>、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rsidR="00501F3D" w:rsidRDefault="00AA0CFD">
            <w:pPr>
              <w:ind w:firstLineChars="200" w:firstLine="480"/>
            </w:pPr>
            <w:r>
              <w:rPr>
                <w:rFonts w:hAnsi="宋体"/>
              </w:rPr>
              <w:t>根据建设项目污染源产生及排放情况和污染防治措施，提出本项目环境保护设施</w:t>
            </w:r>
            <w:r>
              <w:lastRenderedPageBreak/>
              <w:t>“</w:t>
            </w:r>
            <w:r>
              <w:rPr>
                <w:rFonts w:hAnsi="宋体"/>
              </w:rPr>
              <w:t>三同时</w:t>
            </w:r>
            <w:r>
              <w:t>”</w:t>
            </w:r>
            <w:r>
              <w:rPr>
                <w:rFonts w:hAnsi="宋体"/>
              </w:rPr>
              <w:t>验收</w:t>
            </w:r>
            <w:r>
              <w:rPr>
                <w:rFonts w:hAnsi="宋体" w:hint="eastAsia"/>
              </w:rPr>
              <w:t>一览表</w:t>
            </w:r>
            <w:r>
              <w:rPr>
                <w:rFonts w:hAnsi="宋体" w:hint="eastAsia"/>
              </w:rPr>
              <w:t>，见下表。</w:t>
            </w:r>
          </w:p>
          <w:p w:rsidR="00501F3D" w:rsidRDefault="00AA0CFD">
            <w:pPr>
              <w:pStyle w:val="af6"/>
              <w:rPr>
                <w:u w:val="single"/>
              </w:rPr>
            </w:pPr>
            <w:r>
              <w:rPr>
                <w:u w:val="single"/>
              </w:rPr>
              <w:t>表</w:t>
            </w:r>
            <w:r>
              <w:rPr>
                <w:rFonts w:hint="eastAsia"/>
                <w:u w:val="single"/>
              </w:rPr>
              <w:t>8-</w:t>
            </w:r>
            <w:r>
              <w:rPr>
                <w:rFonts w:hint="eastAsia"/>
                <w:u w:val="single"/>
              </w:rPr>
              <w:t>8</w:t>
            </w:r>
            <w:r>
              <w:rPr>
                <w:u w:val="single"/>
              </w:rPr>
              <w:t>环保竣工验收一览表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1"/>
              <w:gridCol w:w="1413"/>
              <w:gridCol w:w="1190"/>
              <w:gridCol w:w="2737"/>
              <w:gridCol w:w="2794"/>
            </w:tblGrid>
            <w:tr w:rsidR="00501F3D">
              <w:trPr>
                <w:trHeight w:val="21"/>
                <w:jc w:val="center"/>
              </w:trPr>
              <w:tc>
                <w:tcPr>
                  <w:tcW w:w="711" w:type="dxa"/>
                  <w:vMerge w:val="restart"/>
                  <w:vAlign w:val="center"/>
                </w:tcPr>
                <w:p w:rsidR="00501F3D" w:rsidRDefault="00AA0CFD">
                  <w:pPr>
                    <w:pStyle w:val="af5"/>
                    <w:rPr>
                      <w:u w:val="single"/>
                    </w:rPr>
                  </w:pPr>
                  <w:r>
                    <w:rPr>
                      <w:u w:val="single"/>
                    </w:rPr>
                    <w:t>类型</w:t>
                  </w:r>
                </w:p>
              </w:tc>
              <w:tc>
                <w:tcPr>
                  <w:tcW w:w="8134" w:type="dxa"/>
                  <w:gridSpan w:val="4"/>
                  <w:vAlign w:val="center"/>
                </w:tcPr>
                <w:p w:rsidR="00501F3D" w:rsidRDefault="00AA0CFD">
                  <w:pPr>
                    <w:pStyle w:val="af5"/>
                    <w:rPr>
                      <w:u w:val="single"/>
                    </w:rPr>
                  </w:pPr>
                  <w:r>
                    <w:rPr>
                      <w:u w:val="single"/>
                    </w:rPr>
                    <w:t>验收内容</w:t>
                  </w:r>
                </w:p>
              </w:tc>
            </w:tr>
            <w:tr w:rsidR="00501F3D">
              <w:trPr>
                <w:trHeight w:val="10"/>
                <w:jc w:val="center"/>
              </w:trPr>
              <w:tc>
                <w:tcPr>
                  <w:tcW w:w="711" w:type="dxa"/>
                  <w:vMerge/>
                  <w:vAlign w:val="center"/>
                </w:tcPr>
                <w:p w:rsidR="00501F3D" w:rsidRDefault="00501F3D">
                  <w:pPr>
                    <w:pStyle w:val="af5"/>
                    <w:rPr>
                      <w:u w:val="single"/>
                    </w:rPr>
                  </w:pPr>
                </w:p>
              </w:tc>
              <w:tc>
                <w:tcPr>
                  <w:tcW w:w="1413" w:type="dxa"/>
                  <w:vAlign w:val="center"/>
                </w:tcPr>
                <w:p w:rsidR="00501F3D" w:rsidRDefault="00AA0CFD">
                  <w:pPr>
                    <w:pStyle w:val="af5"/>
                    <w:rPr>
                      <w:u w:val="single"/>
                    </w:rPr>
                  </w:pPr>
                  <w:r>
                    <w:rPr>
                      <w:u w:val="single"/>
                    </w:rPr>
                    <w:t>污染源</w:t>
                  </w:r>
                </w:p>
              </w:tc>
              <w:tc>
                <w:tcPr>
                  <w:tcW w:w="1190" w:type="dxa"/>
                  <w:vAlign w:val="center"/>
                </w:tcPr>
                <w:p w:rsidR="00501F3D" w:rsidRDefault="00AA0CFD">
                  <w:pPr>
                    <w:pStyle w:val="af5"/>
                    <w:rPr>
                      <w:u w:val="single"/>
                    </w:rPr>
                  </w:pPr>
                  <w:r>
                    <w:rPr>
                      <w:u w:val="single"/>
                    </w:rPr>
                    <w:t>验收因子</w:t>
                  </w:r>
                </w:p>
              </w:tc>
              <w:tc>
                <w:tcPr>
                  <w:tcW w:w="2737" w:type="dxa"/>
                  <w:vAlign w:val="center"/>
                </w:tcPr>
                <w:p w:rsidR="00501F3D" w:rsidRDefault="00AA0CFD">
                  <w:pPr>
                    <w:pStyle w:val="af5"/>
                    <w:rPr>
                      <w:u w:val="single"/>
                    </w:rPr>
                  </w:pPr>
                  <w:r>
                    <w:rPr>
                      <w:u w:val="single"/>
                    </w:rPr>
                    <w:t>防治措施</w:t>
                  </w:r>
                </w:p>
              </w:tc>
              <w:tc>
                <w:tcPr>
                  <w:tcW w:w="2794" w:type="dxa"/>
                  <w:vAlign w:val="center"/>
                </w:tcPr>
                <w:p w:rsidR="00501F3D" w:rsidRDefault="00AA0CFD">
                  <w:pPr>
                    <w:pStyle w:val="af5"/>
                    <w:rPr>
                      <w:u w:val="single"/>
                    </w:rPr>
                  </w:pPr>
                  <w:r>
                    <w:rPr>
                      <w:u w:val="single"/>
                    </w:rPr>
                    <w:t>验收标准</w:t>
                  </w:r>
                </w:p>
              </w:tc>
            </w:tr>
            <w:tr w:rsidR="00501F3D">
              <w:trPr>
                <w:trHeight w:val="286"/>
                <w:jc w:val="center"/>
              </w:trPr>
              <w:tc>
                <w:tcPr>
                  <w:tcW w:w="711" w:type="dxa"/>
                  <w:vMerge w:val="restart"/>
                  <w:vAlign w:val="center"/>
                </w:tcPr>
                <w:p w:rsidR="00501F3D" w:rsidRDefault="00AA0CFD">
                  <w:pPr>
                    <w:pStyle w:val="af5"/>
                    <w:rPr>
                      <w:u w:val="single"/>
                    </w:rPr>
                  </w:pPr>
                  <w:r>
                    <w:rPr>
                      <w:u w:val="single"/>
                    </w:rPr>
                    <w:t>大气污染防治</w:t>
                  </w:r>
                </w:p>
              </w:tc>
              <w:tc>
                <w:tcPr>
                  <w:tcW w:w="1413" w:type="dxa"/>
                  <w:vAlign w:val="center"/>
                </w:tcPr>
                <w:p w:rsidR="00501F3D" w:rsidRDefault="00AA0CFD">
                  <w:pPr>
                    <w:pStyle w:val="af5"/>
                    <w:rPr>
                      <w:u w:val="single"/>
                    </w:rPr>
                  </w:pPr>
                  <w:r>
                    <w:rPr>
                      <w:u w:val="single"/>
                    </w:rPr>
                    <w:t>水泥筒仓</w:t>
                  </w:r>
                </w:p>
              </w:tc>
              <w:tc>
                <w:tcPr>
                  <w:tcW w:w="1190" w:type="dxa"/>
                  <w:vAlign w:val="center"/>
                </w:tcPr>
                <w:p w:rsidR="00501F3D" w:rsidRDefault="00AA0CFD">
                  <w:pPr>
                    <w:pStyle w:val="af5"/>
                    <w:rPr>
                      <w:u w:val="single"/>
                    </w:rPr>
                  </w:pPr>
                  <w:r>
                    <w:rPr>
                      <w:u w:val="single"/>
                    </w:rPr>
                    <w:t>粉尘</w:t>
                  </w:r>
                </w:p>
              </w:tc>
              <w:tc>
                <w:tcPr>
                  <w:tcW w:w="2737" w:type="dxa"/>
                  <w:vAlign w:val="center"/>
                </w:tcPr>
                <w:p w:rsidR="00501F3D" w:rsidRDefault="00AA0CFD">
                  <w:pPr>
                    <w:pStyle w:val="af5"/>
                    <w:rPr>
                      <w:u w:val="single"/>
                    </w:rPr>
                  </w:pPr>
                  <w:r>
                    <w:rPr>
                      <w:rFonts w:hint="eastAsia"/>
                      <w:bCs/>
                      <w:szCs w:val="21"/>
                      <w:u w:val="single"/>
                    </w:rPr>
                    <w:t>水浴除尘</w:t>
                  </w:r>
                </w:p>
              </w:tc>
              <w:tc>
                <w:tcPr>
                  <w:tcW w:w="2794" w:type="dxa"/>
                  <w:vMerge w:val="restart"/>
                  <w:vAlign w:val="center"/>
                </w:tcPr>
                <w:p w:rsidR="00501F3D" w:rsidRDefault="00AA0CFD">
                  <w:pPr>
                    <w:pStyle w:val="af5"/>
                    <w:rPr>
                      <w:u w:val="single"/>
                    </w:rPr>
                  </w:pPr>
                  <w:r>
                    <w:rPr>
                      <w:u w:val="single"/>
                    </w:rPr>
                    <w:t>《水泥工业大气污染物排放标准》（</w:t>
                  </w:r>
                  <w:r>
                    <w:rPr>
                      <w:u w:val="single"/>
                    </w:rPr>
                    <w:t>GB4915-2013</w:t>
                  </w:r>
                  <w:r>
                    <w:rPr>
                      <w:u w:val="single"/>
                    </w:rPr>
                    <w:t>）</w:t>
                  </w:r>
                </w:p>
              </w:tc>
            </w:tr>
            <w:tr w:rsidR="00501F3D">
              <w:trPr>
                <w:trHeight w:val="496"/>
                <w:jc w:val="center"/>
              </w:trPr>
              <w:tc>
                <w:tcPr>
                  <w:tcW w:w="711" w:type="dxa"/>
                  <w:vMerge/>
                  <w:vAlign w:val="center"/>
                </w:tcPr>
                <w:p w:rsidR="00501F3D" w:rsidRDefault="00501F3D">
                  <w:pPr>
                    <w:pStyle w:val="af5"/>
                    <w:rPr>
                      <w:u w:val="single"/>
                    </w:rPr>
                  </w:pPr>
                </w:p>
              </w:tc>
              <w:tc>
                <w:tcPr>
                  <w:tcW w:w="1413" w:type="dxa"/>
                  <w:vAlign w:val="center"/>
                </w:tcPr>
                <w:p w:rsidR="00501F3D" w:rsidRDefault="00AA0CFD">
                  <w:pPr>
                    <w:pStyle w:val="af5"/>
                    <w:rPr>
                      <w:u w:val="single"/>
                    </w:rPr>
                  </w:pPr>
                  <w:r>
                    <w:rPr>
                      <w:u w:val="single"/>
                    </w:rPr>
                    <w:t>厂区内部</w:t>
                  </w:r>
                </w:p>
              </w:tc>
              <w:tc>
                <w:tcPr>
                  <w:tcW w:w="1190" w:type="dxa"/>
                  <w:vAlign w:val="center"/>
                </w:tcPr>
                <w:p w:rsidR="00501F3D" w:rsidRDefault="00AA0CFD">
                  <w:pPr>
                    <w:pStyle w:val="af5"/>
                    <w:rPr>
                      <w:u w:val="single"/>
                    </w:rPr>
                  </w:pPr>
                  <w:r>
                    <w:rPr>
                      <w:u w:val="single"/>
                    </w:rPr>
                    <w:t>粉尘</w:t>
                  </w:r>
                </w:p>
              </w:tc>
              <w:tc>
                <w:tcPr>
                  <w:tcW w:w="2737" w:type="dxa"/>
                  <w:vAlign w:val="center"/>
                </w:tcPr>
                <w:p w:rsidR="00501F3D" w:rsidRDefault="00AA0CFD">
                  <w:pPr>
                    <w:pStyle w:val="af5"/>
                    <w:rPr>
                      <w:u w:val="single"/>
                    </w:rPr>
                  </w:pPr>
                  <w:r>
                    <w:rPr>
                      <w:rFonts w:hint="eastAsia"/>
                      <w:u w:val="single"/>
                    </w:rPr>
                    <w:t>封闭搅拌楼、砂石料场及配料系统、输送廊道封闭，封闭生产厂房内喷雾降尘，加强厂区绿化等</w:t>
                  </w:r>
                </w:p>
              </w:tc>
              <w:tc>
                <w:tcPr>
                  <w:tcW w:w="2794" w:type="dxa"/>
                  <w:vMerge/>
                  <w:vAlign w:val="center"/>
                </w:tcPr>
                <w:p w:rsidR="00501F3D" w:rsidRDefault="00501F3D">
                  <w:pPr>
                    <w:pStyle w:val="af5"/>
                    <w:rPr>
                      <w:u w:val="single"/>
                    </w:rPr>
                  </w:pPr>
                </w:p>
              </w:tc>
            </w:tr>
            <w:tr w:rsidR="00501F3D">
              <w:trPr>
                <w:trHeight w:val="66"/>
                <w:jc w:val="center"/>
              </w:trPr>
              <w:tc>
                <w:tcPr>
                  <w:tcW w:w="711" w:type="dxa"/>
                  <w:vMerge w:val="restart"/>
                  <w:vAlign w:val="center"/>
                </w:tcPr>
                <w:p w:rsidR="00501F3D" w:rsidRDefault="00AA0CFD">
                  <w:pPr>
                    <w:pStyle w:val="af5"/>
                    <w:rPr>
                      <w:u w:val="single"/>
                    </w:rPr>
                  </w:pPr>
                  <w:r>
                    <w:rPr>
                      <w:u w:val="single"/>
                    </w:rPr>
                    <w:t>水污染防治</w:t>
                  </w:r>
                </w:p>
              </w:tc>
              <w:tc>
                <w:tcPr>
                  <w:tcW w:w="1413" w:type="dxa"/>
                  <w:vAlign w:val="center"/>
                </w:tcPr>
                <w:p w:rsidR="00501F3D" w:rsidRDefault="00AA0CFD">
                  <w:pPr>
                    <w:pStyle w:val="af5"/>
                    <w:rPr>
                      <w:u w:val="single"/>
                    </w:rPr>
                  </w:pPr>
                  <w:r>
                    <w:rPr>
                      <w:u w:val="single"/>
                    </w:rPr>
                    <w:t>生活污水</w:t>
                  </w:r>
                </w:p>
              </w:tc>
              <w:tc>
                <w:tcPr>
                  <w:tcW w:w="1190" w:type="dxa"/>
                  <w:vAlign w:val="center"/>
                </w:tcPr>
                <w:p w:rsidR="00501F3D" w:rsidRDefault="00AA0CFD">
                  <w:pPr>
                    <w:pStyle w:val="af5"/>
                    <w:rPr>
                      <w:u w:val="single"/>
                    </w:rPr>
                  </w:pPr>
                  <w:r>
                    <w:rPr>
                      <w:u w:val="single"/>
                    </w:rPr>
                    <w:t>CODCr</w:t>
                  </w:r>
                  <w:r>
                    <w:rPr>
                      <w:u w:val="single"/>
                    </w:rPr>
                    <w:t>、</w:t>
                  </w:r>
                  <w:r>
                    <w:rPr>
                      <w:u w:val="single"/>
                    </w:rPr>
                    <w:t>BOD5</w:t>
                  </w:r>
                  <w:r>
                    <w:rPr>
                      <w:u w:val="single"/>
                    </w:rPr>
                    <w:t>、</w:t>
                  </w:r>
                  <w:r>
                    <w:rPr>
                      <w:u w:val="single"/>
                    </w:rPr>
                    <w:t>SS</w:t>
                  </w:r>
                  <w:r>
                    <w:rPr>
                      <w:u w:val="single"/>
                    </w:rPr>
                    <w:t>、氨氮</w:t>
                  </w:r>
                </w:p>
              </w:tc>
              <w:tc>
                <w:tcPr>
                  <w:tcW w:w="2737" w:type="dxa"/>
                  <w:vAlign w:val="center"/>
                </w:tcPr>
                <w:p w:rsidR="00501F3D" w:rsidRDefault="00AA0CFD">
                  <w:pPr>
                    <w:pStyle w:val="af5"/>
                    <w:rPr>
                      <w:u w:val="single"/>
                    </w:rPr>
                  </w:pPr>
                  <w:r>
                    <w:rPr>
                      <w:u w:val="single"/>
                    </w:rPr>
                    <w:t>经化粪池处理后用作农肥</w:t>
                  </w:r>
                </w:p>
              </w:tc>
              <w:tc>
                <w:tcPr>
                  <w:tcW w:w="2794" w:type="dxa"/>
                  <w:vAlign w:val="center"/>
                </w:tcPr>
                <w:p w:rsidR="00501F3D" w:rsidRDefault="00AA0CFD">
                  <w:pPr>
                    <w:pStyle w:val="af5"/>
                    <w:rPr>
                      <w:u w:val="single"/>
                    </w:rPr>
                  </w:pPr>
                  <w:r>
                    <w:rPr>
                      <w:u w:val="single"/>
                    </w:rPr>
                    <w:t>不外排</w:t>
                  </w:r>
                </w:p>
              </w:tc>
            </w:tr>
            <w:tr w:rsidR="00501F3D">
              <w:trPr>
                <w:trHeight w:val="10"/>
                <w:jc w:val="center"/>
              </w:trPr>
              <w:tc>
                <w:tcPr>
                  <w:tcW w:w="711" w:type="dxa"/>
                  <w:vMerge/>
                  <w:vAlign w:val="center"/>
                </w:tcPr>
                <w:p w:rsidR="00501F3D" w:rsidRDefault="00501F3D">
                  <w:pPr>
                    <w:pStyle w:val="af5"/>
                    <w:rPr>
                      <w:u w:val="single"/>
                    </w:rPr>
                  </w:pPr>
                </w:p>
              </w:tc>
              <w:tc>
                <w:tcPr>
                  <w:tcW w:w="1413" w:type="dxa"/>
                  <w:vAlign w:val="center"/>
                </w:tcPr>
                <w:p w:rsidR="00501F3D" w:rsidRDefault="00AA0CFD">
                  <w:pPr>
                    <w:pStyle w:val="af5"/>
                    <w:rPr>
                      <w:u w:val="single"/>
                    </w:rPr>
                  </w:pPr>
                  <w:r>
                    <w:rPr>
                      <w:rFonts w:hint="eastAsia"/>
                      <w:u w:val="single"/>
                    </w:rPr>
                    <w:t>生产</w:t>
                  </w:r>
                  <w:r>
                    <w:rPr>
                      <w:u w:val="single"/>
                    </w:rPr>
                    <w:t>废水</w:t>
                  </w:r>
                </w:p>
              </w:tc>
              <w:tc>
                <w:tcPr>
                  <w:tcW w:w="1190" w:type="dxa"/>
                  <w:vAlign w:val="center"/>
                </w:tcPr>
                <w:p w:rsidR="00501F3D" w:rsidRDefault="00AA0CFD">
                  <w:pPr>
                    <w:pStyle w:val="af5"/>
                    <w:rPr>
                      <w:u w:val="single"/>
                    </w:rPr>
                  </w:pPr>
                  <w:r>
                    <w:rPr>
                      <w:u w:val="single"/>
                    </w:rPr>
                    <w:t xml:space="preserve">SS </w:t>
                  </w:r>
                </w:p>
              </w:tc>
              <w:tc>
                <w:tcPr>
                  <w:tcW w:w="2737" w:type="dxa"/>
                  <w:vAlign w:val="center"/>
                </w:tcPr>
                <w:p w:rsidR="00501F3D" w:rsidRDefault="00AA0CFD">
                  <w:pPr>
                    <w:pStyle w:val="af5"/>
                    <w:rPr>
                      <w:u w:val="single"/>
                    </w:rPr>
                  </w:pPr>
                  <w:r>
                    <w:rPr>
                      <w:u w:val="single"/>
                    </w:rPr>
                    <w:t>经沉淀池（</w:t>
                  </w:r>
                  <w:r>
                    <w:rPr>
                      <w:u w:val="single"/>
                    </w:rPr>
                    <w:t>20m</w:t>
                  </w:r>
                  <w:r>
                    <w:rPr>
                      <w:u w:val="single"/>
                      <w:vertAlign w:val="superscript"/>
                    </w:rPr>
                    <w:t>3</w:t>
                  </w:r>
                  <w:r>
                    <w:rPr>
                      <w:u w:val="single"/>
                    </w:rPr>
                    <w:t>+20m</w:t>
                  </w:r>
                  <w:r>
                    <w:rPr>
                      <w:u w:val="single"/>
                      <w:vertAlign w:val="superscript"/>
                    </w:rPr>
                    <w:t>3</w:t>
                  </w:r>
                  <w:r>
                    <w:rPr>
                      <w:u w:val="single"/>
                    </w:rPr>
                    <w:t>）处理后再利用</w:t>
                  </w:r>
                </w:p>
              </w:tc>
              <w:tc>
                <w:tcPr>
                  <w:tcW w:w="2794" w:type="dxa"/>
                  <w:vAlign w:val="center"/>
                </w:tcPr>
                <w:p w:rsidR="00501F3D" w:rsidRDefault="00AA0CFD">
                  <w:pPr>
                    <w:pStyle w:val="af5"/>
                    <w:rPr>
                      <w:u w:val="single"/>
                    </w:rPr>
                  </w:pPr>
                  <w:r>
                    <w:rPr>
                      <w:u w:val="single"/>
                    </w:rPr>
                    <w:t>不外排</w:t>
                  </w:r>
                </w:p>
              </w:tc>
            </w:tr>
            <w:tr w:rsidR="00501F3D">
              <w:trPr>
                <w:trHeight w:val="89"/>
                <w:jc w:val="center"/>
              </w:trPr>
              <w:tc>
                <w:tcPr>
                  <w:tcW w:w="711" w:type="dxa"/>
                  <w:vAlign w:val="center"/>
                </w:tcPr>
                <w:p w:rsidR="00501F3D" w:rsidRDefault="00AA0CFD">
                  <w:pPr>
                    <w:pStyle w:val="af5"/>
                    <w:rPr>
                      <w:u w:val="single"/>
                    </w:rPr>
                  </w:pPr>
                  <w:r>
                    <w:rPr>
                      <w:u w:val="single"/>
                    </w:rPr>
                    <w:t>噪声污染防治</w:t>
                  </w:r>
                </w:p>
              </w:tc>
              <w:tc>
                <w:tcPr>
                  <w:tcW w:w="1413" w:type="dxa"/>
                  <w:vAlign w:val="center"/>
                </w:tcPr>
                <w:p w:rsidR="00501F3D" w:rsidRDefault="00AA0CFD">
                  <w:pPr>
                    <w:pStyle w:val="af5"/>
                    <w:rPr>
                      <w:u w:val="single"/>
                    </w:rPr>
                  </w:pPr>
                  <w:r>
                    <w:rPr>
                      <w:u w:val="single"/>
                    </w:rPr>
                    <w:t>生产设备</w:t>
                  </w:r>
                </w:p>
              </w:tc>
              <w:tc>
                <w:tcPr>
                  <w:tcW w:w="1190" w:type="dxa"/>
                  <w:vAlign w:val="center"/>
                </w:tcPr>
                <w:p w:rsidR="00501F3D" w:rsidRDefault="00AA0CFD">
                  <w:pPr>
                    <w:pStyle w:val="af5"/>
                    <w:rPr>
                      <w:u w:val="single"/>
                    </w:rPr>
                  </w:pPr>
                  <w:r>
                    <w:rPr>
                      <w:u w:val="single"/>
                    </w:rPr>
                    <w:t>Leq</w:t>
                  </w:r>
                </w:p>
              </w:tc>
              <w:tc>
                <w:tcPr>
                  <w:tcW w:w="2737" w:type="dxa"/>
                  <w:vAlign w:val="center"/>
                </w:tcPr>
                <w:p w:rsidR="00501F3D" w:rsidRDefault="00AA0CFD">
                  <w:pPr>
                    <w:pStyle w:val="af5"/>
                    <w:rPr>
                      <w:u w:val="single"/>
                    </w:rPr>
                  </w:pPr>
                  <w:r>
                    <w:rPr>
                      <w:u w:val="single"/>
                    </w:rPr>
                    <w:t>对设备基础减振，加强设备管理与维护；强化行车管理制度，厂界周围种植绿化吸声带，加高围墙</w:t>
                  </w:r>
                </w:p>
              </w:tc>
              <w:tc>
                <w:tcPr>
                  <w:tcW w:w="2794" w:type="dxa"/>
                  <w:vAlign w:val="center"/>
                </w:tcPr>
                <w:p w:rsidR="00501F3D" w:rsidRDefault="00AA0CFD">
                  <w:pPr>
                    <w:pStyle w:val="af5"/>
                    <w:rPr>
                      <w:u w:val="single"/>
                    </w:rPr>
                  </w:pPr>
                  <w:r>
                    <w:rPr>
                      <w:u w:val="single"/>
                    </w:rPr>
                    <w:t>《工业企业厂界环境噪声排放标准》（</w:t>
                  </w:r>
                  <w:r>
                    <w:rPr>
                      <w:u w:val="single"/>
                    </w:rPr>
                    <w:t xml:space="preserve">GB12348-2008 </w:t>
                  </w:r>
                  <w:r>
                    <w:rPr>
                      <w:u w:val="single"/>
                    </w:rPr>
                    <w:t>）</w:t>
                  </w:r>
                  <w:r>
                    <w:rPr>
                      <w:u w:val="single"/>
                    </w:rPr>
                    <w:t>2</w:t>
                  </w:r>
                  <w:r>
                    <w:rPr>
                      <w:u w:val="single"/>
                    </w:rPr>
                    <w:t>类标准</w:t>
                  </w:r>
                </w:p>
              </w:tc>
            </w:tr>
            <w:tr w:rsidR="00501F3D">
              <w:trPr>
                <w:trHeight w:val="45"/>
                <w:jc w:val="center"/>
              </w:trPr>
              <w:tc>
                <w:tcPr>
                  <w:tcW w:w="711" w:type="dxa"/>
                  <w:vMerge w:val="restart"/>
                  <w:vAlign w:val="center"/>
                </w:tcPr>
                <w:p w:rsidR="00501F3D" w:rsidRDefault="00AA0CFD">
                  <w:pPr>
                    <w:pStyle w:val="af5"/>
                    <w:rPr>
                      <w:u w:val="single"/>
                    </w:rPr>
                  </w:pPr>
                  <w:r>
                    <w:rPr>
                      <w:u w:val="single"/>
                    </w:rPr>
                    <w:t>固体废物污染防治</w:t>
                  </w:r>
                </w:p>
              </w:tc>
              <w:tc>
                <w:tcPr>
                  <w:tcW w:w="1413" w:type="dxa"/>
                  <w:vAlign w:val="center"/>
                </w:tcPr>
                <w:p w:rsidR="00501F3D" w:rsidRDefault="00AA0CFD">
                  <w:pPr>
                    <w:pStyle w:val="af5"/>
                    <w:rPr>
                      <w:u w:val="single"/>
                    </w:rPr>
                  </w:pPr>
                  <w:r>
                    <w:rPr>
                      <w:u w:val="single"/>
                    </w:rPr>
                    <w:t>职工</w:t>
                  </w:r>
                </w:p>
              </w:tc>
              <w:tc>
                <w:tcPr>
                  <w:tcW w:w="1190" w:type="dxa"/>
                  <w:vAlign w:val="center"/>
                </w:tcPr>
                <w:p w:rsidR="00501F3D" w:rsidRDefault="00AA0CFD">
                  <w:pPr>
                    <w:pStyle w:val="af5"/>
                    <w:rPr>
                      <w:u w:val="single"/>
                    </w:rPr>
                  </w:pPr>
                  <w:r>
                    <w:rPr>
                      <w:u w:val="single"/>
                    </w:rPr>
                    <w:t>生活垃圾</w:t>
                  </w:r>
                </w:p>
              </w:tc>
              <w:tc>
                <w:tcPr>
                  <w:tcW w:w="2737" w:type="dxa"/>
                  <w:vAlign w:val="center"/>
                </w:tcPr>
                <w:p w:rsidR="00501F3D" w:rsidRDefault="00AA0CFD">
                  <w:pPr>
                    <w:pStyle w:val="af5"/>
                    <w:rPr>
                      <w:u w:val="single"/>
                    </w:rPr>
                  </w:pPr>
                  <w:r>
                    <w:rPr>
                      <w:u w:val="single"/>
                    </w:rPr>
                    <w:t>收集后由当地环卫部门统一清运处理</w:t>
                  </w:r>
                </w:p>
              </w:tc>
              <w:tc>
                <w:tcPr>
                  <w:tcW w:w="2794" w:type="dxa"/>
                  <w:vAlign w:val="center"/>
                </w:tcPr>
                <w:p w:rsidR="00501F3D" w:rsidRDefault="00AA0CFD">
                  <w:pPr>
                    <w:pStyle w:val="af5"/>
                    <w:rPr>
                      <w:u w:val="single"/>
                    </w:rPr>
                  </w:pPr>
                  <w:r>
                    <w:rPr>
                      <w:u w:val="single"/>
                    </w:rPr>
                    <w:t>合理处置</w:t>
                  </w:r>
                </w:p>
              </w:tc>
            </w:tr>
            <w:tr w:rsidR="00501F3D">
              <w:trPr>
                <w:trHeight w:val="307"/>
                <w:jc w:val="center"/>
              </w:trPr>
              <w:tc>
                <w:tcPr>
                  <w:tcW w:w="711" w:type="dxa"/>
                  <w:vMerge/>
                  <w:vAlign w:val="center"/>
                </w:tcPr>
                <w:p w:rsidR="00501F3D" w:rsidRDefault="00501F3D">
                  <w:pPr>
                    <w:pStyle w:val="af5"/>
                    <w:rPr>
                      <w:u w:val="single"/>
                    </w:rPr>
                  </w:pPr>
                </w:p>
              </w:tc>
              <w:tc>
                <w:tcPr>
                  <w:tcW w:w="1413" w:type="dxa"/>
                  <w:vAlign w:val="center"/>
                </w:tcPr>
                <w:p w:rsidR="00501F3D" w:rsidRDefault="00AA0CFD">
                  <w:pPr>
                    <w:pStyle w:val="af5"/>
                    <w:rPr>
                      <w:u w:val="single"/>
                    </w:rPr>
                  </w:pPr>
                  <w:r>
                    <w:rPr>
                      <w:u w:val="single"/>
                    </w:rPr>
                    <w:t>沉淀池</w:t>
                  </w:r>
                </w:p>
              </w:tc>
              <w:tc>
                <w:tcPr>
                  <w:tcW w:w="1190" w:type="dxa"/>
                  <w:vMerge w:val="restart"/>
                  <w:vAlign w:val="center"/>
                </w:tcPr>
                <w:p w:rsidR="00501F3D" w:rsidRDefault="00AA0CFD">
                  <w:pPr>
                    <w:pStyle w:val="af5"/>
                    <w:rPr>
                      <w:u w:val="single"/>
                    </w:rPr>
                  </w:pPr>
                  <w:r>
                    <w:rPr>
                      <w:u w:val="single"/>
                    </w:rPr>
                    <w:t>沉渣</w:t>
                  </w:r>
                </w:p>
              </w:tc>
              <w:tc>
                <w:tcPr>
                  <w:tcW w:w="2737" w:type="dxa"/>
                  <w:vMerge w:val="restart"/>
                  <w:vAlign w:val="center"/>
                </w:tcPr>
                <w:p w:rsidR="00501F3D" w:rsidRDefault="00AA0CFD">
                  <w:pPr>
                    <w:pStyle w:val="af5"/>
                    <w:rPr>
                      <w:u w:val="single"/>
                    </w:rPr>
                  </w:pPr>
                  <w:r>
                    <w:rPr>
                      <w:rFonts w:hint="eastAsia"/>
                      <w:u w:val="single"/>
                    </w:rPr>
                    <w:t>经</w:t>
                  </w:r>
                  <w:r>
                    <w:rPr>
                      <w:rFonts w:hint="eastAsia"/>
                      <w:u w:val="single"/>
                    </w:rPr>
                    <w:t>沥干池</w:t>
                  </w:r>
                  <w:r>
                    <w:rPr>
                      <w:u w:val="single"/>
                    </w:rPr>
                    <w:t>（</w:t>
                  </w:r>
                  <w:r>
                    <w:rPr>
                      <w:u w:val="single"/>
                    </w:rPr>
                    <w:t>20m</w:t>
                  </w:r>
                  <w:r>
                    <w:rPr>
                      <w:u w:val="single"/>
                      <w:vertAlign w:val="superscript"/>
                    </w:rPr>
                    <w:t>3</w:t>
                  </w:r>
                  <w:r>
                    <w:rPr>
                      <w:u w:val="single"/>
                    </w:rPr>
                    <w:t>）</w:t>
                  </w:r>
                  <w:r>
                    <w:rPr>
                      <w:rFonts w:hint="eastAsia"/>
                      <w:u w:val="single"/>
                    </w:rPr>
                    <w:t>干化</w:t>
                  </w:r>
                  <w:r>
                    <w:rPr>
                      <w:rFonts w:cs="Times New Roman"/>
                      <w:u w:val="single"/>
                    </w:rPr>
                    <w:t>外售给砖厂作为原材料</w:t>
                  </w:r>
                </w:p>
              </w:tc>
              <w:tc>
                <w:tcPr>
                  <w:tcW w:w="2794" w:type="dxa"/>
                  <w:vMerge w:val="restart"/>
                  <w:vAlign w:val="center"/>
                </w:tcPr>
                <w:p w:rsidR="00501F3D" w:rsidRDefault="00AA0CFD">
                  <w:pPr>
                    <w:pStyle w:val="af5"/>
                    <w:rPr>
                      <w:u w:val="single"/>
                    </w:rPr>
                  </w:pPr>
                  <w:r>
                    <w:rPr>
                      <w:u w:val="single"/>
                    </w:rPr>
                    <w:t>综合利用</w:t>
                  </w:r>
                </w:p>
              </w:tc>
            </w:tr>
            <w:tr w:rsidR="00501F3D">
              <w:trPr>
                <w:trHeight w:val="307"/>
                <w:jc w:val="center"/>
              </w:trPr>
              <w:tc>
                <w:tcPr>
                  <w:tcW w:w="711" w:type="dxa"/>
                  <w:vMerge/>
                  <w:vAlign w:val="center"/>
                </w:tcPr>
                <w:p w:rsidR="00501F3D" w:rsidRDefault="00501F3D">
                  <w:pPr>
                    <w:pStyle w:val="af5"/>
                    <w:rPr>
                      <w:u w:val="single"/>
                    </w:rPr>
                  </w:pPr>
                </w:p>
              </w:tc>
              <w:tc>
                <w:tcPr>
                  <w:tcW w:w="1413" w:type="dxa"/>
                  <w:vAlign w:val="center"/>
                </w:tcPr>
                <w:p w:rsidR="00501F3D" w:rsidRDefault="00AA0CFD">
                  <w:pPr>
                    <w:pStyle w:val="af5"/>
                    <w:rPr>
                      <w:u w:val="single"/>
                    </w:rPr>
                  </w:pPr>
                  <w:r>
                    <w:rPr>
                      <w:rFonts w:hint="eastAsia"/>
                      <w:u w:val="single"/>
                    </w:rPr>
                    <w:t>水浴除尘池</w:t>
                  </w:r>
                </w:p>
              </w:tc>
              <w:tc>
                <w:tcPr>
                  <w:tcW w:w="1190" w:type="dxa"/>
                  <w:vMerge/>
                  <w:vAlign w:val="center"/>
                </w:tcPr>
                <w:p w:rsidR="00501F3D" w:rsidRDefault="00501F3D">
                  <w:pPr>
                    <w:pStyle w:val="af5"/>
                    <w:rPr>
                      <w:u w:val="single"/>
                    </w:rPr>
                  </w:pPr>
                </w:p>
              </w:tc>
              <w:tc>
                <w:tcPr>
                  <w:tcW w:w="2737" w:type="dxa"/>
                  <w:vMerge/>
                  <w:vAlign w:val="center"/>
                </w:tcPr>
                <w:p w:rsidR="00501F3D" w:rsidRDefault="00501F3D">
                  <w:pPr>
                    <w:pStyle w:val="af5"/>
                    <w:rPr>
                      <w:u w:val="single"/>
                    </w:rPr>
                  </w:pPr>
                </w:p>
              </w:tc>
              <w:tc>
                <w:tcPr>
                  <w:tcW w:w="2794" w:type="dxa"/>
                  <w:vMerge/>
                  <w:vAlign w:val="center"/>
                </w:tcPr>
                <w:p w:rsidR="00501F3D" w:rsidRDefault="00501F3D">
                  <w:pPr>
                    <w:pStyle w:val="af5"/>
                    <w:rPr>
                      <w:u w:val="single"/>
                    </w:rPr>
                  </w:pPr>
                </w:p>
              </w:tc>
            </w:tr>
            <w:tr w:rsidR="00501F3D">
              <w:trPr>
                <w:trHeight w:val="10"/>
                <w:jc w:val="center"/>
              </w:trPr>
              <w:tc>
                <w:tcPr>
                  <w:tcW w:w="711" w:type="dxa"/>
                  <w:vAlign w:val="center"/>
                </w:tcPr>
                <w:p w:rsidR="00501F3D" w:rsidRDefault="00AA0CFD">
                  <w:pPr>
                    <w:pStyle w:val="af5"/>
                    <w:rPr>
                      <w:u w:val="single"/>
                    </w:rPr>
                  </w:pPr>
                  <w:r>
                    <w:rPr>
                      <w:u w:val="single"/>
                    </w:rPr>
                    <w:t>生态</w:t>
                  </w:r>
                </w:p>
              </w:tc>
              <w:tc>
                <w:tcPr>
                  <w:tcW w:w="1413" w:type="dxa"/>
                  <w:vAlign w:val="center"/>
                </w:tcPr>
                <w:p w:rsidR="00501F3D" w:rsidRDefault="00AA0CFD">
                  <w:pPr>
                    <w:pStyle w:val="af5"/>
                    <w:rPr>
                      <w:u w:val="single"/>
                    </w:rPr>
                  </w:pPr>
                  <w:r>
                    <w:rPr>
                      <w:u w:val="single"/>
                    </w:rPr>
                    <w:t>/</w:t>
                  </w:r>
                </w:p>
              </w:tc>
              <w:tc>
                <w:tcPr>
                  <w:tcW w:w="1190" w:type="dxa"/>
                  <w:vAlign w:val="center"/>
                </w:tcPr>
                <w:p w:rsidR="00501F3D" w:rsidRDefault="00AA0CFD">
                  <w:pPr>
                    <w:pStyle w:val="af5"/>
                    <w:rPr>
                      <w:u w:val="single"/>
                    </w:rPr>
                  </w:pPr>
                  <w:r>
                    <w:rPr>
                      <w:u w:val="single"/>
                    </w:rPr>
                    <w:t>/</w:t>
                  </w:r>
                </w:p>
              </w:tc>
              <w:tc>
                <w:tcPr>
                  <w:tcW w:w="2737" w:type="dxa"/>
                  <w:vAlign w:val="center"/>
                </w:tcPr>
                <w:p w:rsidR="00501F3D" w:rsidRDefault="00AA0CFD">
                  <w:pPr>
                    <w:pStyle w:val="af5"/>
                    <w:rPr>
                      <w:u w:val="single"/>
                    </w:rPr>
                  </w:pPr>
                  <w:r>
                    <w:rPr>
                      <w:u w:val="single"/>
                    </w:rPr>
                    <w:t>场区绿化</w:t>
                  </w:r>
                </w:p>
              </w:tc>
              <w:tc>
                <w:tcPr>
                  <w:tcW w:w="2794" w:type="dxa"/>
                  <w:vAlign w:val="center"/>
                </w:tcPr>
                <w:p w:rsidR="00501F3D" w:rsidRDefault="00AA0CFD">
                  <w:pPr>
                    <w:pStyle w:val="af5"/>
                    <w:rPr>
                      <w:u w:val="single"/>
                    </w:rPr>
                  </w:pPr>
                  <w:r>
                    <w:rPr>
                      <w:u w:val="single"/>
                    </w:rPr>
                    <w:t>绿化面积</w:t>
                  </w:r>
                  <w:r>
                    <w:rPr>
                      <w:u w:val="single"/>
                    </w:rPr>
                    <w:t>300m</w:t>
                  </w:r>
                  <w:r>
                    <w:rPr>
                      <w:u w:val="single"/>
                      <w:vertAlign w:val="superscript"/>
                    </w:rPr>
                    <w:t>2</w:t>
                  </w:r>
                </w:p>
              </w:tc>
            </w:tr>
          </w:tbl>
          <w:p w:rsidR="00501F3D" w:rsidRDefault="00AA0CFD">
            <w:pPr>
              <w:pStyle w:val="3"/>
              <w:outlineLvl w:val="2"/>
            </w:pPr>
            <w:r>
              <w:rPr>
                <w:rFonts w:hint="eastAsia"/>
              </w:rPr>
              <w:t>8</w:t>
            </w:r>
            <w:r>
              <w:t>环保投资</w:t>
            </w:r>
          </w:p>
          <w:p w:rsidR="00501F3D" w:rsidRDefault="00AA0CFD">
            <w:pPr>
              <w:ind w:firstLineChars="200" w:firstLine="480"/>
              <w:rPr>
                <w:rFonts w:cs="Times New Roman"/>
                <w:bCs/>
                <w:color w:val="000000" w:themeColor="text1"/>
              </w:rPr>
            </w:pPr>
            <w:r>
              <w:rPr>
                <w:rFonts w:cs="Times New Roman"/>
                <w:bCs/>
                <w:color w:val="000000" w:themeColor="text1"/>
              </w:rPr>
              <w:t>项目总计环保投资</w:t>
            </w:r>
            <w:r>
              <w:rPr>
                <w:rFonts w:cs="Times New Roman" w:hint="eastAsia"/>
                <w:bCs/>
                <w:color w:val="000000" w:themeColor="text1"/>
              </w:rPr>
              <w:t>38</w:t>
            </w:r>
            <w:r>
              <w:rPr>
                <w:rFonts w:cs="Times New Roman"/>
                <w:bCs/>
                <w:color w:val="000000" w:themeColor="text1"/>
              </w:rPr>
              <w:t>万元，占总投资的</w:t>
            </w:r>
            <w:r>
              <w:rPr>
                <w:rFonts w:cs="Times New Roman" w:hint="eastAsia"/>
                <w:bCs/>
                <w:color w:val="000000" w:themeColor="text1"/>
              </w:rPr>
              <w:t>10</w:t>
            </w:r>
            <w:r>
              <w:rPr>
                <w:rFonts w:cs="Times New Roman"/>
                <w:bCs/>
                <w:color w:val="000000" w:themeColor="text1"/>
              </w:rPr>
              <w:t>%</w:t>
            </w:r>
            <w:r>
              <w:rPr>
                <w:rFonts w:cs="Times New Roman"/>
                <w:bCs/>
                <w:color w:val="000000" w:themeColor="text1"/>
              </w:rPr>
              <w:t>，主要环保设施见</w:t>
            </w:r>
            <w:r>
              <w:rPr>
                <w:rFonts w:cs="Times New Roman" w:hint="eastAsia"/>
                <w:bCs/>
                <w:color w:val="000000" w:themeColor="text1"/>
              </w:rPr>
              <w:t>下</w:t>
            </w:r>
            <w:r>
              <w:rPr>
                <w:rFonts w:cs="Times New Roman"/>
                <w:bCs/>
                <w:color w:val="000000" w:themeColor="text1"/>
              </w:rPr>
              <w:t>表：</w:t>
            </w:r>
          </w:p>
          <w:p w:rsidR="00501F3D" w:rsidRDefault="00AA0CFD">
            <w:pPr>
              <w:pStyle w:val="af6"/>
            </w:pPr>
            <w:r>
              <w:t>表</w:t>
            </w:r>
            <w:r>
              <w:rPr>
                <w:rFonts w:hint="eastAsia"/>
              </w:rPr>
              <w:t>8-</w:t>
            </w:r>
            <w:r>
              <w:rPr>
                <w:rFonts w:hint="eastAsia"/>
              </w:rPr>
              <w:t>9</w:t>
            </w:r>
            <w:r>
              <w:t>环保投资一览表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5"/>
              <w:gridCol w:w="1081"/>
              <w:gridCol w:w="5488"/>
              <w:gridCol w:w="1191"/>
            </w:tblGrid>
            <w:tr w:rsidR="00501F3D">
              <w:trPr>
                <w:trHeight w:val="177"/>
                <w:jc w:val="center"/>
              </w:trPr>
              <w:tc>
                <w:tcPr>
                  <w:tcW w:w="1085" w:type="dxa"/>
                  <w:vAlign w:val="center"/>
                </w:tcPr>
                <w:p w:rsidR="00501F3D" w:rsidRDefault="00AA0CFD">
                  <w:pPr>
                    <w:pStyle w:val="af5"/>
                    <w:rPr>
                      <w:u w:val="single"/>
                    </w:rPr>
                  </w:pPr>
                  <w:r>
                    <w:rPr>
                      <w:u w:val="single"/>
                    </w:rPr>
                    <w:t>类别</w:t>
                  </w:r>
                </w:p>
                <w:p w:rsidR="00501F3D" w:rsidRDefault="00AA0CFD">
                  <w:pPr>
                    <w:pStyle w:val="af5"/>
                    <w:rPr>
                      <w:u w:val="single"/>
                    </w:rPr>
                  </w:pPr>
                  <w:r>
                    <w:rPr>
                      <w:u w:val="single"/>
                    </w:rPr>
                    <w:t>工期</w:t>
                  </w:r>
                </w:p>
              </w:tc>
              <w:tc>
                <w:tcPr>
                  <w:tcW w:w="1081" w:type="dxa"/>
                  <w:vAlign w:val="center"/>
                </w:tcPr>
                <w:p w:rsidR="00501F3D" w:rsidRDefault="00AA0CFD">
                  <w:pPr>
                    <w:pStyle w:val="af5"/>
                    <w:rPr>
                      <w:u w:val="single"/>
                    </w:rPr>
                  </w:pPr>
                  <w:r>
                    <w:rPr>
                      <w:u w:val="single"/>
                    </w:rPr>
                    <w:t>项目</w:t>
                  </w:r>
                </w:p>
              </w:tc>
              <w:tc>
                <w:tcPr>
                  <w:tcW w:w="5488" w:type="dxa"/>
                  <w:vAlign w:val="center"/>
                </w:tcPr>
                <w:p w:rsidR="00501F3D" w:rsidRDefault="00AA0CFD">
                  <w:pPr>
                    <w:pStyle w:val="af5"/>
                    <w:rPr>
                      <w:u w:val="single"/>
                    </w:rPr>
                  </w:pPr>
                  <w:r>
                    <w:rPr>
                      <w:u w:val="single"/>
                    </w:rPr>
                    <w:t>内容</w:t>
                  </w:r>
                </w:p>
              </w:tc>
              <w:tc>
                <w:tcPr>
                  <w:tcW w:w="1191" w:type="dxa"/>
                  <w:vAlign w:val="center"/>
                </w:tcPr>
                <w:p w:rsidR="00501F3D" w:rsidRDefault="00AA0CFD">
                  <w:pPr>
                    <w:pStyle w:val="af5"/>
                    <w:rPr>
                      <w:u w:val="single"/>
                    </w:rPr>
                  </w:pPr>
                  <w:r>
                    <w:rPr>
                      <w:u w:val="single"/>
                    </w:rPr>
                    <w:t>费用</w:t>
                  </w:r>
                </w:p>
                <w:p w:rsidR="00501F3D" w:rsidRDefault="00AA0CFD">
                  <w:pPr>
                    <w:pStyle w:val="af5"/>
                    <w:rPr>
                      <w:u w:val="single"/>
                    </w:rPr>
                  </w:pPr>
                  <w:r>
                    <w:rPr>
                      <w:rFonts w:hint="eastAsia"/>
                      <w:u w:val="single"/>
                    </w:rPr>
                    <w:t>（万元）</w:t>
                  </w:r>
                </w:p>
              </w:tc>
            </w:tr>
            <w:tr w:rsidR="00501F3D">
              <w:trPr>
                <w:jc w:val="center"/>
              </w:trPr>
              <w:tc>
                <w:tcPr>
                  <w:tcW w:w="1085" w:type="dxa"/>
                  <w:vMerge w:val="restart"/>
                  <w:vAlign w:val="center"/>
                </w:tcPr>
                <w:p w:rsidR="00501F3D" w:rsidRDefault="00AA0CFD">
                  <w:pPr>
                    <w:pStyle w:val="af5"/>
                    <w:rPr>
                      <w:u w:val="single"/>
                    </w:rPr>
                  </w:pPr>
                  <w:r>
                    <w:rPr>
                      <w:rFonts w:hint="eastAsia"/>
                      <w:u w:val="single"/>
                    </w:rPr>
                    <w:t xml:space="preserve"> </w:t>
                  </w:r>
                  <w:r>
                    <w:rPr>
                      <w:rFonts w:hint="eastAsia"/>
                      <w:u w:val="single"/>
                    </w:rPr>
                    <w:t>施工期</w:t>
                  </w:r>
                </w:p>
              </w:tc>
              <w:tc>
                <w:tcPr>
                  <w:tcW w:w="1081" w:type="dxa"/>
                  <w:vAlign w:val="center"/>
                </w:tcPr>
                <w:p w:rsidR="00501F3D" w:rsidRDefault="00AA0CFD">
                  <w:pPr>
                    <w:pStyle w:val="af5"/>
                    <w:rPr>
                      <w:u w:val="single"/>
                    </w:rPr>
                  </w:pPr>
                  <w:r>
                    <w:rPr>
                      <w:u w:val="single"/>
                    </w:rPr>
                    <w:t>废水</w:t>
                  </w:r>
                </w:p>
              </w:tc>
              <w:tc>
                <w:tcPr>
                  <w:tcW w:w="5488" w:type="dxa"/>
                  <w:vAlign w:val="center"/>
                </w:tcPr>
                <w:p w:rsidR="00501F3D" w:rsidRDefault="00AA0CFD">
                  <w:pPr>
                    <w:pStyle w:val="af5"/>
                    <w:rPr>
                      <w:u w:val="single"/>
                    </w:rPr>
                  </w:pPr>
                  <w:r>
                    <w:rPr>
                      <w:u w:val="single"/>
                    </w:rPr>
                    <w:t>沉淀池</w:t>
                  </w:r>
                </w:p>
              </w:tc>
              <w:tc>
                <w:tcPr>
                  <w:tcW w:w="1191" w:type="dxa"/>
                  <w:vAlign w:val="center"/>
                </w:tcPr>
                <w:p w:rsidR="00501F3D" w:rsidRDefault="00AA0CFD">
                  <w:pPr>
                    <w:pStyle w:val="af5"/>
                    <w:rPr>
                      <w:u w:val="single"/>
                    </w:rPr>
                  </w:pPr>
                  <w:r>
                    <w:rPr>
                      <w:rFonts w:hint="eastAsia"/>
                      <w:u w:val="single"/>
                    </w:rPr>
                    <w:t>2</w:t>
                  </w:r>
                </w:p>
              </w:tc>
            </w:tr>
            <w:tr w:rsidR="00501F3D">
              <w:trPr>
                <w:jc w:val="center"/>
              </w:trPr>
              <w:tc>
                <w:tcPr>
                  <w:tcW w:w="1085" w:type="dxa"/>
                  <w:vMerge/>
                  <w:vAlign w:val="center"/>
                </w:tcPr>
                <w:p w:rsidR="00501F3D" w:rsidRDefault="00501F3D">
                  <w:pPr>
                    <w:pStyle w:val="af5"/>
                    <w:rPr>
                      <w:u w:val="single"/>
                    </w:rPr>
                  </w:pPr>
                </w:p>
              </w:tc>
              <w:tc>
                <w:tcPr>
                  <w:tcW w:w="1081" w:type="dxa"/>
                  <w:vAlign w:val="center"/>
                </w:tcPr>
                <w:p w:rsidR="00501F3D" w:rsidRDefault="00AA0CFD">
                  <w:pPr>
                    <w:pStyle w:val="af5"/>
                    <w:rPr>
                      <w:u w:val="single"/>
                    </w:rPr>
                  </w:pPr>
                  <w:r>
                    <w:rPr>
                      <w:u w:val="single"/>
                    </w:rPr>
                    <w:t>废气</w:t>
                  </w:r>
                </w:p>
              </w:tc>
              <w:tc>
                <w:tcPr>
                  <w:tcW w:w="5488" w:type="dxa"/>
                  <w:vAlign w:val="center"/>
                </w:tcPr>
                <w:p w:rsidR="00501F3D" w:rsidRDefault="00AA0CFD">
                  <w:pPr>
                    <w:pStyle w:val="af5"/>
                    <w:rPr>
                      <w:u w:val="single"/>
                    </w:rPr>
                  </w:pPr>
                  <w:r>
                    <w:rPr>
                      <w:u w:val="single"/>
                    </w:rPr>
                    <w:t>洒水抑尘、车辆冲洗区</w:t>
                  </w:r>
                  <w:r>
                    <w:rPr>
                      <w:rFonts w:hint="eastAsia"/>
                      <w:u w:val="single"/>
                    </w:rPr>
                    <w:t>等</w:t>
                  </w:r>
                </w:p>
              </w:tc>
              <w:tc>
                <w:tcPr>
                  <w:tcW w:w="1191" w:type="dxa"/>
                  <w:vAlign w:val="center"/>
                </w:tcPr>
                <w:p w:rsidR="00501F3D" w:rsidRDefault="00AA0CFD">
                  <w:pPr>
                    <w:pStyle w:val="af5"/>
                    <w:rPr>
                      <w:u w:val="single"/>
                    </w:rPr>
                  </w:pPr>
                  <w:r>
                    <w:rPr>
                      <w:rFonts w:hint="eastAsia"/>
                      <w:u w:val="single"/>
                    </w:rPr>
                    <w:t>1</w:t>
                  </w:r>
                </w:p>
              </w:tc>
            </w:tr>
            <w:tr w:rsidR="00501F3D">
              <w:trPr>
                <w:jc w:val="center"/>
              </w:trPr>
              <w:tc>
                <w:tcPr>
                  <w:tcW w:w="1085" w:type="dxa"/>
                  <w:vMerge/>
                  <w:vAlign w:val="center"/>
                </w:tcPr>
                <w:p w:rsidR="00501F3D" w:rsidRDefault="00501F3D">
                  <w:pPr>
                    <w:pStyle w:val="af5"/>
                    <w:rPr>
                      <w:u w:val="single"/>
                    </w:rPr>
                  </w:pPr>
                </w:p>
              </w:tc>
              <w:tc>
                <w:tcPr>
                  <w:tcW w:w="1081" w:type="dxa"/>
                  <w:vAlign w:val="center"/>
                </w:tcPr>
                <w:p w:rsidR="00501F3D" w:rsidRDefault="00AA0CFD">
                  <w:pPr>
                    <w:pStyle w:val="af5"/>
                    <w:rPr>
                      <w:u w:val="single"/>
                    </w:rPr>
                  </w:pPr>
                  <w:r>
                    <w:rPr>
                      <w:u w:val="single"/>
                    </w:rPr>
                    <w:t>噪声</w:t>
                  </w:r>
                </w:p>
              </w:tc>
              <w:tc>
                <w:tcPr>
                  <w:tcW w:w="5488" w:type="dxa"/>
                  <w:vAlign w:val="center"/>
                </w:tcPr>
                <w:p w:rsidR="00501F3D" w:rsidRDefault="00AA0CFD">
                  <w:pPr>
                    <w:pStyle w:val="af5"/>
                    <w:rPr>
                      <w:u w:val="single"/>
                    </w:rPr>
                  </w:pPr>
                  <w:r>
                    <w:rPr>
                      <w:u w:val="single"/>
                    </w:rPr>
                    <w:t>临时施工棚</w:t>
                  </w:r>
                </w:p>
              </w:tc>
              <w:tc>
                <w:tcPr>
                  <w:tcW w:w="1191" w:type="dxa"/>
                  <w:vAlign w:val="center"/>
                </w:tcPr>
                <w:p w:rsidR="00501F3D" w:rsidRDefault="00AA0CFD">
                  <w:pPr>
                    <w:pStyle w:val="af5"/>
                    <w:rPr>
                      <w:u w:val="single"/>
                    </w:rPr>
                  </w:pPr>
                  <w:r>
                    <w:rPr>
                      <w:rFonts w:hint="eastAsia"/>
                      <w:u w:val="single"/>
                    </w:rPr>
                    <w:t>2</w:t>
                  </w:r>
                </w:p>
              </w:tc>
            </w:tr>
            <w:tr w:rsidR="00501F3D">
              <w:trPr>
                <w:jc w:val="center"/>
              </w:trPr>
              <w:tc>
                <w:tcPr>
                  <w:tcW w:w="1085" w:type="dxa"/>
                  <w:vMerge/>
                  <w:vAlign w:val="center"/>
                </w:tcPr>
                <w:p w:rsidR="00501F3D" w:rsidRDefault="00501F3D">
                  <w:pPr>
                    <w:pStyle w:val="af5"/>
                    <w:rPr>
                      <w:u w:val="single"/>
                    </w:rPr>
                  </w:pPr>
                </w:p>
              </w:tc>
              <w:tc>
                <w:tcPr>
                  <w:tcW w:w="1081" w:type="dxa"/>
                  <w:vAlign w:val="center"/>
                </w:tcPr>
                <w:p w:rsidR="00501F3D" w:rsidRDefault="00AA0CFD">
                  <w:pPr>
                    <w:pStyle w:val="af5"/>
                    <w:rPr>
                      <w:u w:val="single"/>
                    </w:rPr>
                  </w:pPr>
                  <w:r>
                    <w:rPr>
                      <w:u w:val="single"/>
                    </w:rPr>
                    <w:t>固废</w:t>
                  </w:r>
                </w:p>
              </w:tc>
              <w:tc>
                <w:tcPr>
                  <w:tcW w:w="5488" w:type="dxa"/>
                  <w:vAlign w:val="center"/>
                </w:tcPr>
                <w:p w:rsidR="00501F3D" w:rsidRDefault="00AA0CFD">
                  <w:pPr>
                    <w:pStyle w:val="af5"/>
                    <w:rPr>
                      <w:u w:val="single"/>
                    </w:rPr>
                  </w:pPr>
                  <w:r>
                    <w:rPr>
                      <w:u w:val="single"/>
                    </w:rPr>
                    <w:t>建筑垃圾和生活垃圾处置、运输</w:t>
                  </w:r>
                </w:p>
              </w:tc>
              <w:tc>
                <w:tcPr>
                  <w:tcW w:w="1191" w:type="dxa"/>
                  <w:vAlign w:val="center"/>
                </w:tcPr>
                <w:p w:rsidR="00501F3D" w:rsidRDefault="00AA0CFD">
                  <w:pPr>
                    <w:pStyle w:val="af5"/>
                    <w:rPr>
                      <w:u w:val="single"/>
                    </w:rPr>
                  </w:pPr>
                  <w:r>
                    <w:rPr>
                      <w:rFonts w:hint="eastAsia"/>
                      <w:u w:val="single"/>
                    </w:rPr>
                    <w:t>1</w:t>
                  </w:r>
                </w:p>
              </w:tc>
            </w:tr>
            <w:tr w:rsidR="00501F3D">
              <w:trPr>
                <w:trHeight w:val="297"/>
                <w:jc w:val="center"/>
              </w:trPr>
              <w:tc>
                <w:tcPr>
                  <w:tcW w:w="1085" w:type="dxa"/>
                  <w:vMerge w:val="restart"/>
                  <w:vAlign w:val="center"/>
                </w:tcPr>
                <w:p w:rsidR="00501F3D" w:rsidRDefault="00AA0CFD">
                  <w:pPr>
                    <w:pStyle w:val="af5"/>
                    <w:rPr>
                      <w:u w:val="single"/>
                    </w:rPr>
                  </w:pPr>
                  <w:r>
                    <w:rPr>
                      <w:rFonts w:hint="eastAsia"/>
                      <w:u w:val="single"/>
                    </w:rPr>
                    <w:t>营运期</w:t>
                  </w:r>
                </w:p>
              </w:tc>
              <w:tc>
                <w:tcPr>
                  <w:tcW w:w="1081" w:type="dxa"/>
                  <w:vMerge w:val="restart"/>
                  <w:vAlign w:val="center"/>
                </w:tcPr>
                <w:p w:rsidR="00501F3D" w:rsidRDefault="00AA0CFD">
                  <w:pPr>
                    <w:pStyle w:val="af5"/>
                    <w:rPr>
                      <w:u w:val="single"/>
                    </w:rPr>
                  </w:pPr>
                  <w:r>
                    <w:rPr>
                      <w:u w:val="single"/>
                    </w:rPr>
                    <w:t>废水</w:t>
                  </w:r>
                </w:p>
              </w:tc>
              <w:tc>
                <w:tcPr>
                  <w:tcW w:w="5488" w:type="dxa"/>
                  <w:vAlign w:val="center"/>
                </w:tcPr>
                <w:p w:rsidR="00501F3D" w:rsidRDefault="00AA0CFD">
                  <w:pPr>
                    <w:pStyle w:val="af5"/>
                    <w:rPr>
                      <w:u w:val="single"/>
                    </w:rPr>
                  </w:pPr>
                  <w:r>
                    <w:rPr>
                      <w:rFonts w:hint="eastAsia"/>
                      <w:u w:val="single"/>
                    </w:rPr>
                    <w:t>化粪池</w:t>
                  </w:r>
                </w:p>
              </w:tc>
              <w:tc>
                <w:tcPr>
                  <w:tcW w:w="1191" w:type="dxa"/>
                  <w:vAlign w:val="center"/>
                </w:tcPr>
                <w:p w:rsidR="00501F3D" w:rsidRDefault="00AA0CFD">
                  <w:pPr>
                    <w:pStyle w:val="af5"/>
                    <w:rPr>
                      <w:u w:val="single"/>
                    </w:rPr>
                  </w:pPr>
                  <w:r>
                    <w:rPr>
                      <w:rFonts w:hint="eastAsia"/>
                      <w:u w:val="single"/>
                    </w:rPr>
                    <w:t>2</w:t>
                  </w:r>
                </w:p>
              </w:tc>
            </w:tr>
            <w:tr w:rsidR="00501F3D">
              <w:trPr>
                <w:trHeight w:val="297"/>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u w:val="single"/>
                    </w:rPr>
                    <w:t>沉淀池</w:t>
                  </w:r>
                </w:p>
              </w:tc>
              <w:tc>
                <w:tcPr>
                  <w:tcW w:w="1191" w:type="dxa"/>
                  <w:vAlign w:val="center"/>
                </w:tcPr>
                <w:p w:rsidR="00501F3D" w:rsidRDefault="00AA0CFD">
                  <w:pPr>
                    <w:pStyle w:val="af5"/>
                    <w:rPr>
                      <w:u w:val="single"/>
                    </w:rPr>
                  </w:pPr>
                  <w:r>
                    <w:rPr>
                      <w:rFonts w:hint="eastAsia"/>
                      <w:u w:val="single"/>
                    </w:rPr>
                    <w:t>2</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u w:val="single"/>
                    </w:rPr>
                    <w:t>洗车台和厂区内</w:t>
                  </w:r>
                  <w:r>
                    <w:rPr>
                      <w:rFonts w:hint="eastAsia"/>
                      <w:u w:val="single"/>
                    </w:rPr>
                    <w:t>修建集水沟收集清洗废水</w:t>
                  </w:r>
                </w:p>
              </w:tc>
              <w:tc>
                <w:tcPr>
                  <w:tcW w:w="1191" w:type="dxa"/>
                  <w:vAlign w:val="center"/>
                </w:tcPr>
                <w:p w:rsidR="00501F3D" w:rsidRDefault="00AA0CFD">
                  <w:pPr>
                    <w:pStyle w:val="af5"/>
                    <w:rPr>
                      <w:u w:val="single"/>
                    </w:rPr>
                  </w:pPr>
                  <w:r>
                    <w:rPr>
                      <w:rFonts w:hint="eastAsia"/>
                      <w:u w:val="single"/>
                    </w:rPr>
                    <w:t>3</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restart"/>
                  <w:vAlign w:val="center"/>
                </w:tcPr>
                <w:p w:rsidR="00501F3D" w:rsidRDefault="00AA0CFD">
                  <w:pPr>
                    <w:pStyle w:val="af5"/>
                    <w:rPr>
                      <w:u w:val="single"/>
                    </w:rPr>
                  </w:pPr>
                  <w:r>
                    <w:rPr>
                      <w:u w:val="single"/>
                    </w:rPr>
                    <w:t>废气</w:t>
                  </w:r>
                </w:p>
              </w:tc>
              <w:tc>
                <w:tcPr>
                  <w:tcW w:w="5488" w:type="dxa"/>
                  <w:vAlign w:val="center"/>
                </w:tcPr>
                <w:p w:rsidR="00501F3D" w:rsidRDefault="00AA0CFD">
                  <w:pPr>
                    <w:pStyle w:val="af5"/>
                    <w:rPr>
                      <w:u w:val="single"/>
                    </w:rPr>
                  </w:pPr>
                  <w:r>
                    <w:rPr>
                      <w:u w:val="single"/>
                    </w:rPr>
                    <w:t>筒库废气</w:t>
                  </w:r>
                  <w:r>
                    <w:rPr>
                      <w:rFonts w:hint="eastAsia"/>
                      <w:u w:val="single"/>
                    </w:rPr>
                    <w:t>水浴</w:t>
                  </w:r>
                  <w:r>
                    <w:rPr>
                      <w:u w:val="single"/>
                    </w:rPr>
                    <w:t>除尘设施</w:t>
                  </w:r>
                </w:p>
              </w:tc>
              <w:tc>
                <w:tcPr>
                  <w:tcW w:w="1191" w:type="dxa"/>
                  <w:vAlign w:val="center"/>
                </w:tcPr>
                <w:p w:rsidR="00501F3D" w:rsidRDefault="00AA0CFD">
                  <w:pPr>
                    <w:pStyle w:val="af5"/>
                    <w:rPr>
                      <w:u w:val="single"/>
                    </w:rPr>
                  </w:pPr>
                  <w:r>
                    <w:rPr>
                      <w:rFonts w:hint="eastAsia"/>
                      <w:u w:val="single"/>
                    </w:rPr>
                    <w:t>3</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u w:val="single"/>
                    </w:rPr>
                    <w:t>项目厂</w:t>
                  </w:r>
                  <w:r>
                    <w:rPr>
                      <w:rFonts w:hint="eastAsia"/>
                      <w:u w:val="single"/>
                    </w:rPr>
                    <w:t>区内</w:t>
                  </w:r>
                  <w:r>
                    <w:rPr>
                      <w:u w:val="single"/>
                    </w:rPr>
                    <w:t>洒水除尘设施</w:t>
                  </w:r>
                  <w:r>
                    <w:rPr>
                      <w:rFonts w:hint="eastAsia"/>
                      <w:u w:val="single"/>
                    </w:rPr>
                    <w:t>、地面硬化</w:t>
                  </w:r>
                </w:p>
              </w:tc>
              <w:tc>
                <w:tcPr>
                  <w:tcW w:w="1191" w:type="dxa"/>
                  <w:vAlign w:val="center"/>
                </w:tcPr>
                <w:p w:rsidR="00501F3D" w:rsidRDefault="00AA0CFD">
                  <w:pPr>
                    <w:pStyle w:val="af5"/>
                    <w:rPr>
                      <w:u w:val="single"/>
                    </w:rPr>
                  </w:pPr>
                  <w:r>
                    <w:rPr>
                      <w:rFonts w:hint="eastAsia"/>
                      <w:u w:val="single"/>
                    </w:rPr>
                    <w:t>2</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rFonts w:hint="eastAsia"/>
                      <w:u w:val="single"/>
                    </w:rPr>
                    <w:t>原料堆场修建约</w:t>
                  </w:r>
                  <w:r>
                    <w:rPr>
                      <w:rFonts w:hint="eastAsia"/>
                      <w:u w:val="single"/>
                    </w:rPr>
                    <w:t>3m</w:t>
                  </w:r>
                  <w:r>
                    <w:rPr>
                      <w:rFonts w:hint="eastAsia"/>
                      <w:u w:val="single"/>
                    </w:rPr>
                    <w:t>高围墙，同时在</w:t>
                  </w:r>
                  <w:r>
                    <w:rPr>
                      <w:rFonts w:hint="eastAsia"/>
                      <w:u w:val="single"/>
                    </w:rPr>
                    <w:t>4</w:t>
                  </w:r>
                  <w:r>
                    <w:rPr>
                      <w:rFonts w:hint="eastAsia"/>
                      <w:u w:val="single"/>
                    </w:rPr>
                    <w:t>个砂石堆场区修建钢制顶棚，并在四周和顶棚设置</w:t>
                  </w:r>
                </w:p>
              </w:tc>
              <w:tc>
                <w:tcPr>
                  <w:tcW w:w="1191" w:type="dxa"/>
                  <w:vAlign w:val="center"/>
                </w:tcPr>
                <w:p w:rsidR="00501F3D" w:rsidRDefault="00AA0CFD">
                  <w:pPr>
                    <w:pStyle w:val="af5"/>
                    <w:rPr>
                      <w:u w:val="single"/>
                    </w:rPr>
                  </w:pPr>
                  <w:r>
                    <w:rPr>
                      <w:rFonts w:hint="eastAsia"/>
                      <w:u w:val="single"/>
                    </w:rPr>
                    <w:t>4</w:t>
                  </w:r>
                </w:p>
              </w:tc>
            </w:tr>
            <w:tr w:rsidR="00501F3D">
              <w:trPr>
                <w:trHeight w:val="786"/>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rFonts w:hint="eastAsia"/>
                      <w:u w:val="single"/>
                    </w:rPr>
                    <w:t>搅拌机搭建封闭车间，并增加喷雾除尘装置</w:t>
                  </w:r>
                </w:p>
                <w:p w:rsidR="00501F3D" w:rsidRDefault="00AA0CFD">
                  <w:pPr>
                    <w:pStyle w:val="af5"/>
                    <w:rPr>
                      <w:u w:val="single"/>
                    </w:rPr>
                  </w:pPr>
                  <w:r>
                    <w:rPr>
                      <w:rFonts w:hint="eastAsia"/>
                      <w:u w:val="single"/>
                    </w:rPr>
                    <w:t>对砂石配料区，采取密封廊道设计</w:t>
                  </w:r>
                </w:p>
              </w:tc>
              <w:tc>
                <w:tcPr>
                  <w:tcW w:w="1191" w:type="dxa"/>
                  <w:vAlign w:val="center"/>
                </w:tcPr>
                <w:p w:rsidR="00501F3D" w:rsidRDefault="00AA0CFD">
                  <w:pPr>
                    <w:pStyle w:val="af5"/>
                    <w:rPr>
                      <w:u w:val="single"/>
                    </w:rPr>
                  </w:pPr>
                  <w:r>
                    <w:rPr>
                      <w:rFonts w:hint="eastAsia"/>
                      <w:u w:val="single"/>
                    </w:rPr>
                    <w:t>8</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restart"/>
                  <w:vAlign w:val="center"/>
                </w:tcPr>
                <w:p w:rsidR="00501F3D" w:rsidRDefault="00AA0CFD">
                  <w:pPr>
                    <w:pStyle w:val="af5"/>
                    <w:rPr>
                      <w:u w:val="single"/>
                    </w:rPr>
                  </w:pPr>
                  <w:r>
                    <w:rPr>
                      <w:u w:val="single"/>
                    </w:rPr>
                    <w:t>噪声</w:t>
                  </w:r>
                </w:p>
              </w:tc>
              <w:tc>
                <w:tcPr>
                  <w:tcW w:w="5488" w:type="dxa"/>
                  <w:vAlign w:val="center"/>
                </w:tcPr>
                <w:p w:rsidR="00501F3D" w:rsidRDefault="00AA0CFD">
                  <w:pPr>
                    <w:pStyle w:val="af5"/>
                    <w:rPr>
                      <w:u w:val="single"/>
                    </w:rPr>
                  </w:pPr>
                  <w:r>
                    <w:rPr>
                      <w:u w:val="single"/>
                    </w:rPr>
                    <w:t>对设备基础进行减振，加强维护等</w:t>
                  </w:r>
                </w:p>
              </w:tc>
              <w:tc>
                <w:tcPr>
                  <w:tcW w:w="1191" w:type="dxa"/>
                  <w:vAlign w:val="center"/>
                </w:tcPr>
                <w:p w:rsidR="00501F3D" w:rsidRDefault="00AA0CFD">
                  <w:pPr>
                    <w:pStyle w:val="af5"/>
                    <w:rPr>
                      <w:u w:val="single"/>
                    </w:rPr>
                  </w:pPr>
                  <w:r>
                    <w:rPr>
                      <w:rFonts w:hint="eastAsia"/>
                      <w:u w:val="single"/>
                    </w:rPr>
                    <w:t>3</w:t>
                  </w:r>
                </w:p>
              </w:tc>
            </w:tr>
            <w:tr w:rsidR="00501F3D">
              <w:trPr>
                <w:trHeight w:val="267"/>
                <w:jc w:val="center"/>
              </w:trPr>
              <w:tc>
                <w:tcPr>
                  <w:tcW w:w="1085" w:type="dxa"/>
                  <w:vMerge/>
                  <w:vAlign w:val="center"/>
                </w:tcPr>
                <w:p w:rsidR="00501F3D" w:rsidRDefault="00501F3D">
                  <w:pPr>
                    <w:pStyle w:val="af5"/>
                    <w:rPr>
                      <w:u w:val="single"/>
                    </w:rPr>
                  </w:pPr>
                </w:p>
              </w:tc>
              <w:tc>
                <w:tcPr>
                  <w:tcW w:w="1081" w:type="dxa"/>
                  <w:vMerge/>
                  <w:vAlign w:val="center"/>
                </w:tcPr>
                <w:p w:rsidR="00501F3D" w:rsidRDefault="00501F3D">
                  <w:pPr>
                    <w:pStyle w:val="af5"/>
                    <w:rPr>
                      <w:u w:val="single"/>
                    </w:rPr>
                  </w:pPr>
                </w:p>
              </w:tc>
              <w:tc>
                <w:tcPr>
                  <w:tcW w:w="5488" w:type="dxa"/>
                  <w:vAlign w:val="center"/>
                </w:tcPr>
                <w:p w:rsidR="00501F3D" w:rsidRDefault="00AA0CFD">
                  <w:pPr>
                    <w:pStyle w:val="af5"/>
                    <w:rPr>
                      <w:u w:val="single"/>
                    </w:rPr>
                  </w:pPr>
                  <w:r>
                    <w:rPr>
                      <w:rFonts w:hint="eastAsia"/>
                      <w:u w:val="single"/>
                    </w:rPr>
                    <w:t>加强进出车辆管理</w:t>
                  </w:r>
                </w:p>
              </w:tc>
              <w:tc>
                <w:tcPr>
                  <w:tcW w:w="1191" w:type="dxa"/>
                  <w:vAlign w:val="center"/>
                </w:tcPr>
                <w:p w:rsidR="00501F3D" w:rsidRDefault="00AA0CFD">
                  <w:pPr>
                    <w:pStyle w:val="af5"/>
                    <w:rPr>
                      <w:u w:val="single"/>
                    </w:rPr>
                  </w:pPr>
                  <w:r>
                    <w:rPr>
                      <w:rFonts w:hint="eastAsia"/>
                      <w:u w:val="single"/>
                    </w:rPr>
                    <w:t>/</w:t>
                  </w:r>
                </w:p>
              </w:tc>
            </w:tr>
            <w:tr w:rsidR="00501F3D">
              <w:trPr>
                <w:trHeight w:val="267"/>
                <w:jc w:val="center"/>
              </w:trPr>
              <w:tc>
                <w:tcPr>
                  <w:tcW w:w="1085" w:type="dxa"/>
                  <w:vMerge/>
                  <w:vAlign w:val="center"/>
                </w:tcPr>
                <w:p w:rsidR="00501F3D" w:rsidRDefault="00501F3D">
                  <w:pPr>
                    <w:pStyle w:val="af5"/>
                    <w:rPr>
                      <w:u w:val="single"/>
                    </w:rPr>
                  </w:pPr>
                </w:p>
              </w:tc>
              <w:tc>
                <w:tcPr>
                  <w:tcW w:w="1081" w:type="dxa"/>
                  <w:vAlign w:val="center"/>
                </w:tcPr>
                <w:p w:rsidR="00501F3D" w:rsidRDefault="00AA0CFD">
                  <w:pPr>
                    <w:pStyle w:val="af5"/>
                    <w:rPr>
                      <w:u w:val="single"/>
                    </w:rPr>
                  </w:pPr>
                  <w:r>
                    <w:rPr>
                      <w:rFonts w:hint="eastAsia"/>
                      <w:u w:val="single"/>
                    </w:rPr>
                    <w:t>固废</w:t>
                  </w:r>
                </w:p>
              </w:tc>
              <w:tc>
                <w:tcPr>
                  <w:tcW w:w="5488" w:type="dxa"/>
                  <w:vAlign w:val="center"/>
                </w:tcPr>
                <w:p w:rsidR="00501F3D" w:rsidRDefault="00AA0CFD">
                  <w:pPr>
                    <w:pStyle w:val="af5"/>
                    <w:rPr>
                      <w:u w:val="single"/>
                    </w:rPr>
                  </w:pPr>
                  <w:r>
                    <w:rPr>
                      <w:u w:val="single"/>
                    </w:rPr>
                    <w:t>生活垃圾收集设施</w:t>
                  </w:r>
                </w:p>
              </w:tc>
              <w:tc>
                <w:tcPr>
                  <w:tcW w:w="1191" w:type="dxa"/>
                  <w:vAlign w:val="center"/>
                </w:tcPr>
                <w:p w:rsidR="00501F3D" w:rsidRDefault="00AA0CFD">
                  <w:pPr>
                    <w:pStyle w:val="af5"/>
                    <w:rPr>
                      <w:u w:val="single"/>
                    </w:rPr>
                  </w:pPr>
                  <w:r>
                    <w:rPr>
                      <w:rFonts w:hint="eastAsia"/>
                      <w:u w:val="single"/>
                    </w:rPr>
                    <w:t>2</w:t>
                  </w:r>
                </w:p>
              </w:tc>
            </w:tr>
            <w:tr w:rsidR="00501F3D">
              <w:trPr>
                <w:trHeight w:val="267"/>
                <w:jc w:val="center"/>
              </w:trPr>
              <w:tc>
                <w:tcPr>
                  <w:tcW w:w="1085" w:type="dxa"/>
                  <w:vMerge/>
                  <w:vAlign w:val="center"/>
                </w:tcPr>
                <w:p w:rsidR="00501F3D" w:rsidRDefault="00501F3D">
                  <w:pPr>
                    <w:pStyle w:val="af5"/>
                    <w:rPr>
                      <w:u w:val="single"/>
                    </w:rPr>
                  </w:pPr>
                </w:p>
              </w:tc>
              <w:tc>
                <w:tcPr>
                  <w:tcW w:w="1081" w:type="dxa"/>
                  <w:vAlign w:val="center"/>
                </w:tcPr>
                <w:p w:rsidR="00501F3D" w:rsidRDefault="00AA0CFD">
                  <w:pPr>
                    <w:pStyle w:val="af5"/>
                    <w:rPr>
                      <w:u w:val="single"/>
                    </w:rPr>
                  </w:pPr>
                  <w:r>
                    <w:rPr>
                      <w:u w:val="single"/>
                    </w:rPr>
                    <w:t>绿化</w:t>
                  </w:r>
                </w:p>
              </w:tc>
              <w:tc>
                <w:tcPr>
                  <w:tcW w:w="5488" w:type="dxa"/>
                  <w:vAlign w:val="center"/>
                </w:tcPr>
                <w:p w:rsidR="00501F3D" w:rsidRDefault="00AA0CFD">
                  <w:pPr>
                    <w:pStyle w:val="af5"/>
                    <w:rPr>
                      <w:u w:val="single"/>
                    </w:rPr>
                  </w:pPr>
                  <w:r>
                    <w:rPr>
                      <w:u w:val="single"/>
                    </w:rPr>
                    <w:t>绿化</w:t>
                  </w:r>
                </w:p>
              </w:tc>
              <w:tc>
                <w:tcPr>
                  <w:tcW w:w="1191" w:type="dxa"/>
                  <w:vAlign w:val="center"/>
                </w:tcPr>
                <w:p w:rsidR="00501F3D" w:rsidRDefault="00AA0CFD">
                  <w:pPr>
                    <w:pStyle w:val="af5"/>
                    <w:rPr>
                      <w:u w:val="single"/>
                    </w:rPr>
                  </w:pPr>
                  <w:r>
                    <w:rPr>
                      <w:rFonts w:hint="eastAsia"/>
                      <w:u w:val="single"/>
                    </w:rPr>
                    <w:t>3</w:t>
                  </w:r>
                </w:p>
              </w:tc>
            </w:tr>
            <w:tr w:rsidR="00501F3D">
              <w:trPr>
                <w:jc w:val="center"/>
              </w:trPr>
              <w:tc>
                <w:tcPr>
                  <w:tcW w:w="2166" w:type="dxa"/>
                  <w:gridSpan w:val="2"/>
                  <w:vAlign w:val="center"/>
                </w:tcPr>
                <w:p w:rsidR="00501F3D" w:rsidRDefault="00AA0CFD">
                  <w:pPr>
                    <w:pStyle w:val="af5"/>
                    <w:rPr>
                      <w:u w:val="single"/>
                    </w:rPr>
                  </w:pPr>
                  <w:r>
                    <w:rPr>
                      <w:u w:val="single"/>
                    </w:rPr>
                    <w:t>合计</w:t>
                  </w:r>
                </w:p>
              </w:tc>
              <w:tc>
                <w:tcPr>
                  <w:tcW w:w="5488" w:type="dxa"/>
                  <w:vAlign w:val="center"/>
                </w:tcPr>
                <w:p w:rsidR="00501F3D" w:rsidRDefault="00AA0CFD">
                  <w:pPr>
                    <w:pStyle w:val="af5"/>
                    <w:rPr>
                      <w:u w:val="single"/>
                    </w:rPr>
                  </w:pPr>
                  <w:r>
                    <w:rPr>
                      <w:u w:val="single"/>
                    </w:rPr>
                    <w:t>/</w:t>
                  </w:r>
                </w:p>
              </w:tc>
              <w:tc>
                <w:tcPr>
                  <w:tcW w:w="1191" w:type="dxa"/>
                  <w:vAlign w:val="center"/>
                </w:tcPr>
                <w:p w:rsidR="00501F3D" w:rsidRDefault="00AA0CFD">
                  <w:pPr>
                    <w:pStyle w:val="af5"/>
                    <w:rPr>
                      <w:u w:val="single"/>
                    </w:rPr>
                  </w:pPr>
                  <w:r>
                    <w:rPr>
                      <w:rFonts w:hint="eastAsia"/>
                      <w:u w:val="single"/>
                    </w:rPr>
                    <w:t>38</w:t>
                  </w:r>
                </w:p>
              </w:tc>
            </w:tr>
          </w:tbl>
          <w:p w:rsidR="00501F3D" w:rsidRDefault="00AA0CFD">
            <w:pPr>
              <w:pStyle w:val="3"/>
              <w:outlineLvl w:val="2"/>
            </w:pPr>
            <w:r>
              <w:rPr>
                <w:rFonts w:hint="eastAsia"/>
              </w:rPr>
              <w:t>9</w:t>
            </w:r>
            <w:r>
              <w:t>项目可行性分析</w:t>
            </w:r>
          </w:p>
          <w:p w:rsidR="00501F3D" w:rsidRDefault="00AA0CFD" w:rsidP="00456492">
            <w:pPr>
              <w:ind w:firstLineChars="192" w:firstLine="461"/>
              <w:rPr>
                <w:rFonts w:cs="Times New Roman"/>
                <w:bCs/>
              </w:rPr>
            </w:pPr>
            <w:r>
              <w:rPr>
                <w:rFonts w:cs="Times New Roman"/>
                <w:kern w:val="0"/>
              </w:rPr>
              <w:t>（</w:t>
            </w:r>
            <w:r>
              <w:rPr>
                <w:rFonts w:cs="Times New Roman"/>
                <w:kern w:val="0"/>
              </w:rPr>
              <w:t>1</w:t>
            </w:r>
            <w:r>
              <w:rPr>
                <w:rFonts w:cs="Times New Roman"/>
                <w:kern w:val="0"/>
              </w:rPr>
              <w:t>）</w:t>
            </w:r>
            <w:r>
              <w:rPr>
                <w:rFonts w:cs="Times New Roman"/>
                <w:bCs/>
              </w:rPr>
              <w:t>产业政策符合性</w:t>
            </w:r>
          </w:p>
          <w:p w:rsidR="00501F3D" w:rsidRDefault="00AA0CFD" w:rsidP="00456492">
            <w:pPr>
              <w:ind w:firstLineChars="192" w:firstLine="461"/>
              <w:rPr>
                <w:rFonts w:cs="Times New Roman"/>
                <w:bCs/>
              </w:rPr>
            </w:pPr>
            <w:r>
              <w:rPr>
                <w:rFonts w:cs="Times New Roman"/>
                <w:bCs/>
              </w:rPr>
              <w:t>根据《产业结构调整指导目录（</w:t>
            </w:r>
            <w:r>
              <w:rPr>
                <w:rFonts w:cs="Times New Roman"/>
                <w:bCs/>
              </w:rPr>
              <w:t>2013</w:t>
            </w:r>
            <w:r>
              <w:rPr>
                <w:rFonts w:cs="Times New Roman"/>
                <w:bCs/>
              </w:rPr>
              <w:t>年本）》，本项目不属于其中的鼓励类、限制类和淘汰类，为允许类，因此，符合国家产业政策。</w:t>
            </w:r>
          </w:p>
          <w:p w:rsidR="00501F3D" w:rsidRDefault="00AA0CFD" w:rsidP="00456492">
            <w:pPr>
              <w:ind w:firstLineChars="192" w:firstLine="461"/>
              <w:rPr>
                <w:rFonts w:cs="Times New Roman"/>
                <w:bCs/>
              </w:rPr>
            </w:pPr>
            <w:r>
              <w:rPr>
                <w:rFonts w:cs="Times New Roman"/>
                <w:bCs/>
              </w:rPr>
              <w:t>（</w:t>
            </w:r>
            <w:r>
              <w:rPr>
                <w:rFonts w:cs="Times New Roman"/>
                <w:bCs/>
              </w:rPr>
              <w:t>2</w:t>
            </w:r>
            <w:r>
              <w:rPr>
                <w:rFonts w:cs="Times New Roman"/>
                <w:bCs/>
              </w:rPr>
              <w:t>）项目选址可行性</w:t>
            </w:r>
          </w:p>
          <w:p w:rsidR="00501F3D" w:rsidRDefault="00AA0CFD">
            <w:pPr>
              <w:ind w:firstLineChars="200" w:firstLine="504"/>
              <w:rPr>
                <w:rFonts w:cs="Times New Roman"/>
                <w:bCs/>
              </w:rPr>
            </w:pPr>
            <w:r>
              <w:rPr>
                <w:rFonts w:cs="Times New Roman"/>
                <w:spacing w:val="6"/>
              </w:rPr>
              <w:t>本项目选址在</w:t>
            </w:r>
            <w:r>
              <w:rPr>
                <w:rFonts w:cs="Times New Roman" w:hint="eastAsia"/>
              </w:rPr>
              <w:t>澧县盐井镇</w:t>
            </w:r>
            <w:r>
              <w:rPr>
                <w:rFonts w:cs="Times New Roman"/>
                <w:spacing w:val="6"/>
              </w:rPr>
              <w:t>。</w:t>
            </w:r>
            <w:r>
              <w:rPr>
                <w:rFonts w:cs="Times New Roman"/>
              </w:rPr>
              <w:t>项目用地属</w:t>
            </w:r>
            <w:r>
              <w:rPr>
                <w:rFonts w:cs="Times New Roman" w:hint="eastAsia"/>
              </w:rPr>
              <w:t>业主自有地</w:t>
            </w:r>
            <w:r>
              <w:rPr>
                <w:rFonts w:cs="Times New Roman"/>
                <w:bCs/>
              </w:rPr>
              <w:t>，面积为</w:t>
            </w:r>
            <w:r>
              <w:rPr>
                <w:rFonts w:cs="Times New Roman" w:hint="eastAsia"/>
                <w:bCs/>
              </w:rPr>
              <w:t>5000</w:t>
            </w:r>
            <w:r>
              <w:rPr>
                <w:rFonts w:cs="Times New Roman"/>
                <w:bCs/>
              </w:rPr>
              <w:t>m</w:t>
            </w:r>
            <w:r>
              <w:rPr>
                <w:rFonts w:cs="Times New Roman"/>
                <w:bCs/>
                <w:vertAlign w:val="superscript"/>
              </w:rPr>
              <w:t>3</w:t>
            </w:r>
            <w:r>
              <w:rPr>
                <w:rFonts w:cs="Times New Roman"/>
                <w:bCs/>
              </w:rPr>
              <w:t>。</w:t>
            </w:r>
          </w:p>
          <w:p w:rsidR="00501F3D" w:rsidRDefault="00AA0CFD">
            <w:pPr>
              <w:ind w:firstLineChars="200" w:firstLine="480"/>
              <w:rPr>
                <w:rFonts w:cs="Times New Roman"/>
              </w:rPr>
            </w:pPr>
            <w:r>
              <w:rPr>
                <w:rFonts w:cs="Times New Roman"/>
              </w:rPr>
              <w:t>项目无需设置大气防护距离；经采取本环评提出的相应环保措施后可将项目废气、废水、噪声、固体废弃物对环境的不利影响降到最低限度，保证区域环境功能不下降。因此项目选址合理。</w:t>
            </w:r>
          </w:p>
          <w:p w:rsidR="00501F3D" w:rsidRDefault="00AA0CFD" w:rsidP="00456492">
            <w:pPr>
              <w:ind w:firstLineChars="192" w:firstLine="461"/>
              <w:rPr>
                <w:rFonts w:cs="Times New Roman"/>
                <w:bCs/>
              </w:rPr>
            </w:pPr>
            <w:r>
              <w:rPr>
                <w:rFonts w:cs="Times New Roman"/>
              </w:rPr>
              <w:t>（</w:t>
            </w:r>
            <w:r>
              <w:rPr>
                <w:rFonts w:cs="Times New Roman"/>
              </w:rPr>
              <w:t>3</w:t>
            </w:r>
            <w:r>
              <w:rPr>
                <w:rFonts w:cs="Times New Roman"/>
              </w:rPr>
              <w:t>）</w:t>
            </w:r>
            <w:r>
              <w:rPr>
                <w:rFonts w:cs="Times New Roman"/>
                <w:bCs/>
              </w:rPr>
              <w:t>平面布置的合理性</w:t>
            </w:r>
          </w:p>
          <w:p w:rsidR="00501F3D" w:rsidRDefault="00AA0CFD">
            <w:pPr>
              <w:ind w:firstLineChars="200" w:firstLine="504"/>
              <w:rPr>
                <w:rFonts w:cs="Times New Roman"/>
                <w:bCs/>
              </w:rPr>
            </w:pPr>
            <w:r>
              <w:rPr>
                <w:rFonts w:cs="Times New Roman"/>
                <w:spacing w:val="6"/>
              </w:rPr>
              <w:t>本项目地块呈长方形，</w:t>
            </w:r>
            <w:r>
              <w:rPr>
                <w:rFonts w:cs="Times New Roman"/>
              </w:rPr>
              <w:t>项目分区明确，</w:t>
            </w:r>
            <w:r>
              <w:rPr>
                <w:rFonts w:cs="Times New Roman"/>
                <w:spacing w:val="6"/>
              </w:rPr>
              <w:t>其中砂石、砾石堆场位于厂区南部（外购的砂石原料经过汽运至项目区</w:t>
            </w:r>
            <w:r>
              <w:rPr>
                <w:rFonts w:cs="Times New Roman" w:hint="eastAsia"/>
                <w:spacing w:val="6"/>
              </w:rPr>
              <w:t>）</w:t>
            </w:r>
            <w:r>
              <w:rPr>
                <w:rFonts w:cs="Times New Roman"/>
                <w:spacing w:val="6"/>
              </w:rPr>
              <w:t>。厂区入口位于项目</w:t>
            </w:r>
            <w:r>
              <w:rPr>
                <w:rFonts w:cs="Times New Roman" w:hint="eastAsia"/>
                <w:spacing w:val="6"/>
              </w:rPr>
              <w:t>南</w:t>
            </w:r>
            <w:r>
              <w:rPr>
                <w:rFonts w:cs="Times New Roman"/>
                <w:spacing w:val="6"/>
              </w:rPr>
              <w:t>侧，办公</w:t>
            </w:r>
            <w:r>
              <w:rPr>
                <w:rFonts w:cs="Times New Roman" w:hint="eastAsia"/>
                <w:spacing w:val="6"/>
              </w:rPr>
              <w:t>区</w:t>
            </w:r>
            <w:r>
              <w:rPr>
                <w:rFonts w:cs="Times New Roman"/>
                <w:spacing w:val="6"/>
              </w:rPr>
              <w:t>西侧</w:t>
            </w:r>
            <w:r>
              <w:rPr>
                <w:rFonts w:cs="Times New Roman" w:hint="eastAsia"/>
                <w:spacing w:val="6"/>
              </w:rPr>
              <w:t>，</w:t>
            </w:r>
            <w:r>
              <w:rPr>
                <w:rFonts w:cs="Times New Roman"/>
                <w:spacing w:val="6"/>
              </w:rPr>
              <w:t>保证项目原料及产品运输流畅</w:t>
            </w:r>
            <w:r>
              <w:rPr>
                <w:rFonts w:cs="Times New Roman" w:hint="eastAsia"/>
                <w:spacing w:val="6"/>
              </w:rPr>
              <w:t>，</w:t>
            </w:r>
            <w:r>
              <w:rPr>
                <w:rFonts w:cs="Times New Roman"/>
              </w:rPr>
              <w:t>缩短了项目原料与成品在场区内的运输时间，且便于运输车辆的出入。</w:t>
            </w:r>
            <w:r>
              <w:rPr>
                <w:rFonts w:cs="Times New Roman"/>
                <w:bCs/>
              </w:rPr>
              <w:t>项目主要噪声产生源生产区位于中部和</w:t>
            </w:r>
            <w:r>
              <w:rPr>
                <w:rFonts w:cs="Times New Roman" w:hint="eastAsia"/>
                <w:bCs/>
              </w:rPr>
              <w:t>东</w:t>
            </w:r>
            <w:r>
              <w:rPr>
                <w:rFonts w:cs="Times New Roman"/>
                <w:bCs/>
              </w:rPr>
              <w:t>部，粉尘产生源砂石堆场位于厂区南部。综上所述，平面布置合理。</w:t>
            </w:r>
          </w:p>
        </w:tc>
      </w:tr>
    </w:tbl>
    <w:p w:rsidR="00501F3D" w:rsidRDefault="00AA0CFD">
      <w:r>
        <w:rPr>
          <w:rFonts w:hint="eastAsia"/>
        </w:rPr>
        <w:lastRenderedPageBreak/>
        <w:br w:type="page"/>
      </w:r>
    </w:p>
    <w:p w:rsidR="00501F3D" w:rsidRDefault="00AA0CFD">
      <w:pPr>
        <w:pStyle w:val="1"/>
      </w:pPr>
      <w:r>
        <w:rPr>
          <w:rFonts w:hint="eastAsia"/>
        </w:rPr>
        <w:lastRenderedPageBreak/>
        <w:t>九、</w:t>
      </w:r>
      <w:r>
        <w:t>建设项目拟采取的防治措施及预期治理效果（施工期）</w:t>
      </w:r>
    </w:p>
    <w:tbl>
      <w:tblPr>
        <w:tblW w:w="907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1348"/>
        <w:gridCol w:w="1296"/>
        <w:gridCol w:w="1406"/>
        <w:gridCol w:w="2659"/>
        <w:gridCol w:w="2362"/>
      </w:tblGrid>
      <w:tr w:rsidR="00501F3D">
        <w:trPr>
          <w:trHeight w:val="1224"/>
          <w:jc w:val="center"/>
        </w:trPr>
        <w:tc>
          <w:tcPr>
            <w:tcW w:w="1348" w:type="dxa"/>
            <w:tcBorders>
              <w:tl2br w:val="single" w:sz="12" w:space="0" w:color="auto"/>
            </w:tcBorders>
            <w:vAlign w:val="center"/>
          </w:tcPr>
          <w:p w:rsidR="00501F3D" w:rsidRDefault="00501F3D">
            <w:pPr>
              <w:spacing w:line="240" w:lineRule="auto"/>
              <w:jc w:val="center"/>
            </w:pPr>
          </w:p>
          <w:p w:rsidR="00501F3D" w:rsidRDefault="00501F3D">
            <w:pPr>
              <w:snapToGrid w:val="0"/>
              <w:spacing w:line="240" w:lineRule="auto"/>
              <w:jc w:val="center"/>
            </w:pPr>
          </w:p>
          <w:p w:rsidR="00501F3D" w:rsidRDefault="00AA0CFD">
            <w:pPr>
              <w:snapToGrid w:val="0"/>
              <w:spacing w:line="240" w:lineRule="auto"/>
              <w:jc w:val="center"/>
            </w:pPr>
            <w:r>
              <w:rPr>
                <w:rFonts w:hint="eastAsia"/>
              </w:rPr>
              <w:t>类</w:t>
            </w:r>
            <w:r>
              <w:t>型</w:t>
            </w:r>
          </w:p>
          <w:p w:rsidR="00501F3D" w:rsidRDefault="00AA0CFD">
            <w:pPr>
              <w:spacing w:line="240" w:lineRule="auto"/>
              <w:jc w:val="center"/>
            </w:pPr>
            <w:r>
              <w:t>内容</w:t>
            </w:r>
          </w:p>
        </w:tc>
        <w:tc>
          <w:tcPr>
            <w:tcW w:w="1296" w:type="dxa"/>
            <w:vAlign w:val="center"/>
          </w:tcPr>
          <w:p w:rsidR="00501F3D" w:rsidRDefault="00AA0CFD">
            <w:pPr>
              <w:spacing w:line="240" w:lineRule="auto"/>
              <w:jc w:val="center"/>
            </w:pPr>
            <w:r>
              <w:t>排放源</w:t>
            </w:r>
          </w:p>
          <w:p w:rsidR="00501F3D" w:rsidRDefault="00AA0CFD">
            <w:pPr>
              <w:spacing w:line="240" w:lineRule="auto"/>
              <w:jc w:val="center"/>
            </w:pPr>
            <w:r>
              <w:t>（编号）</w:t>
            </w:r>
          </w:p>
        </w:tc>
        <w:tc>
          <w:tcPr>
            <w:tcW w:w="1406" w:type="dxa"/>
            <w:vAlign w:val="center"/>
          </w:tcPr>
          <w:p w:rsidR="00501F3D" w:rsidRDefault="00AA0CFD">
            <w:pPr>
              <w:spacing w:line="240" w:lineRule="auto"/>
              <w:jc w:val="center"/>
            </w:pPr>
            <w:r>
              <w:t>污染物</w:t>
            </w:r>
          </w:p>
          <w:p w:rsidR="00501F3D" w:rsidRDefault="00AA0CFD">
            <w:pPr>
              <w:spacing w:line="240" w:lineRule="auto"/>
              <w:jc w:val="center"/>
            </w:pPr>
            <w:r>
              <w:t>名称</w:t>
            </w:r>
          </w:p>
        </w:tc>
        <w:tc>
          <w:tcPr>
            <w:tcW w:w="2659" w:type="dxa"/>
            <w:vAlign w:val="center"/>
          </w:tcPr>
          <w:p w:rsidR="00501F3D" w:rsidRDefault="00AA0CFD">
            <w:pPr>
              <w:spacing w:line="240" w:lineRule="auto"/>
              <w:jc w:val="center"/>
            </w:pPr>
            <w:r>
              <w:t>防治措施</w:t>
            </w:r>
          </w:p>
        </w:tc>
        <w:tc>
          <w:tcPr>
            <w:tcW w:w="2362" w:type="dxa"/>
            <w:vAlign w:val="center"/>
          </w:tcPr>
          <w:p w:rsidR="00501F3D" w:rsidRDefault="00AA0CFD">
            <w:pPr>
              <w:spacing w:line="240" w:lineRule="auto"/>
              <w:jc w:val="center"/>
            </w:pPr>
            <w:r>
              <w:t>预期治理效果</w:t>
            </w:r>
          </w:p>
        </w:tc>
      </w:tr>
      <w:tr w:rsidR="00501F3D">
        <w:trPr>
          <w:trHeight w:val="851"/>
          <w:jc w:val="center"/>
        </w:trPr>
        <w:tc>
          <w:tcPr>
            <w:tcW w:w="1348" w:type="dxa"/>
            <w:vMerge w:val="restart"/>
            <w:vAlign w:val="center"/>
          </w:tcPr>
          <w:p w:rsidR="00501F3D" w:rsidRDefault="00AA0CFD">
            <w:pPr>
              <w:spacing w:line="240" w:lineRule="auto"/>
              <w:jc w:val="center"/>
            </w:pPr>
            <w:r>
              <w:t>大</w:t>
            </w:r>
          </w:p>
          <w:p w:rsidR="00501F3D" w:rsidRDefault="00AA0CFD">
            <w:pPr>
              <w:spacing w:line="240" w:lineRule="auto"/>
              <w:jc w:val="center"/>
            </w:pPr>
            <w:r>
              <w:t>气</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296" w:type="dxa"/>
            <w:vAlign w:val="center"/>
          </w:tcPr>
          <w:p w:rsidR="00501F3D" w:rsidRDefault="00AA0CFD">
            <w:pPr>
              <w:spacing w:line="240" w:lineRule="auto"/>
              <w:jc w:val="center"/>
            </w:pPr>
            <w:r>
              <w:rPr>
                <w:rFonts w:hint="eastAsia"/>
              </w:rPr>
              <w:t>土地开挖</w:t>
            </w:r>
          </w:p>
        </w:tc>
        <w:tc>
          <w:tcPr>
            <w:tcW w:w="1406" w:type="dxa"/>
            <w:vAlign w:val="center"/>
          </w:tcPr>
          <w:p w:rsidR="00501F3D" w:rsidRDefault="00AA0CFD">
            <w:pPr>
              <w:spacing w:line="240" w:lineRule="auto"/>
              <w:jc w:val="center"/>
            </w:pPr>
            <w:r>
              <w:rPr>
                <w:rFonts w:hint="eastAsia"/>
              </w:rPr>
              <w:t>扬尘</w:t>
            </w:r>
          </w:p>
        </w:tc>
        <w:tc>
          <w:tcPr>
            <w:tcW w:w="2659" w:type="dxa"/>
            <w:vAlign w:val="center"/>
          </w:tcPr>
          <w:p w:rsidR="00501F3D" w:rsidRDefault="00AA0CFD">
            <w:pPr>
              <w:spacing w:line="240" w:lineRule="auto"/>
              <w:jc w:val="center"/>
            </w:pPr>
            <w:r>
              <w:t>洒水抑尘、遮盖、封闭措施</w:t>
            </w:r>
          </w:p>
        </w:tc>
        <w:tc>
          <w:tcPr>
            <w:tcW w:w="2362" w:type="dxa"/>
            <w:vMerge w:val="restart"/>
            <w:vAlign w:val="center"/>
          </w:tcPr>
          <w:p w:rsidR="00501F3D" w:rsidRDefault="00AA0CFD">
            <w:pPr>
              <w:spacing w:line="240" w:lineRule="auto"/>
              <w:jc w:val="center"/>
            </w:pPr>
            <w:r>
              <w:t>对周边环境影响较小</w:t>
            </w:r>
          </w:p>
        </w:tc>
      </w:tr>
      <w:tr w:rsidR="00501F3D">
        <w:trPr>
          <w:jc w:val="center"/>
        </w:trPr>
        <w:tc>
          <w:tcPr>
            <w:tcW w:w="1348" w:type="dxa"/>
            <w:vMerge/>
            <w:vAlign w:val="center"/>
          </w:tcPr>
          <w:p w:rsidR="00501F3D" w:rsidRDefault="00501F3D">
            <w:pPr>
              <w:spacing w:line="240" w:lineRule="auto"/>
              <w:jc w:val="center"/>
            </w:pPr>
          </w:p>
        </w:tc>
        <w:tc>
          <w:tcPr>
            <w:tcW w:w="1296" w:type="dxa"/>
            <w:vAlign w:val="center"/>
          </w:tcPr>
          <w:p w:rsidR="00501F3D" w:rsidRDefault="00AA0CFD">
            <w:pPr>
              <w:spacing w:line="240" w:lineRule="auto"/>
              <w:jc w:val="center"/>
            </w:pPr>
            <w:r>
              <w:t>施工机械和运输车辆</w:t>
            </w:r>
          </w:p>
        </w:tc>
        <w:tc>
          <w:tcPr>
            <w:tcW w:w="1406" w:type="dxa"/>
            <w:vAlign w:val="center"/>
          </w:tcPr>
          <w:p w:rsidR="00501F3D" w:rsidRDefault="00AA0CFD">
            <w:pPr>
              <w:spacing w:line="240" w:lineRule="auto"/>
              <w:jc w:val="center"/>
            </w:pPr>
            <w:r>
              <w:rPr>
                <w:rFonts w:hint="eastAsia"/>
              </w:rPr>
              <w:t>燃油废气</w:t>
            </w:r>
          </w:p>
        </w:tc>
        <w:tc>
          <w:tcPr>
            <w:tcW w:w="2659" w:type="dxa"/>
            <w:vAlign w:val="center"/>
          </w:tcPr>
          <w:p w:rsidR="00501F3D" w:rsidRDefault="00AA0CFD">
            <w:pPr>
              <w:spacing w:line="240" w:lineRule="auto"/>
              <w:jc w:val="center"/>
            </w:pPr>
            <w:r>
              <w:t>废气容易稀释</w:t>
            </w:r>
          </w:p>
        </w:tc>
        <w:tc>
          <w:tcPr>
            <w:tcW w:w="2362" w:type="dxa"/>
            <w:vMerge/>
            <w:vAlign w:val="center"/>
          </w:tcPr>
          <w:p w:rsidR="00501F3D" w:rsidRDefault="00501F3D">
            <w:pPr>
              <w:spacing w:line="240" w:lineRule="auto"/>
              <w:jc w:val="center"/>
            </w:pPr>
          </w:p>
        </w:tc>
      </w:tr>
      <w:tr w:rsidR="00501F3D">
        <w:trPr>
          <w:trHeight w:val="610"/>
          <w:jc w:val="center"/>
        </w:trPr>
        <w:tc>
          <w:tcPr>
            <w:tcW w:w="1348" w:type="dxa"/>
            <w:vMerge w:val="restart"/>
            <w:vAlign w:val="center"/>
          </w:tcPr>
          <w:p w:rsidR="00501F3D" w:rsidRDefault="00AA0CFD">
            <w:pPr>
              <w:spacing w:line="240" w:lineRule="auto"/>
              <w:jc w:val="center"/>
            </w:pPr>
            <w:r>
              <w:t>水</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296" w:type="dxa"/>
            <w:vAlign w:val="center"/>
          </w:tcPr>
          <w:p w:rsidR="00501F3D" w:rsidRDefault="00AA0CFD">
            <w:pPr>
              <w:spacing w:line="240" w:lineRule="auto"/>
              <w:jc w:val="center"/>
            </w:pPr>
            <w:r>
              <w:t>生活废水</w:t>
            </w:r>
          </w:p>
        </w:tc>
        <w:tc>
          <w:tcPr>
            <w:tcW w:w="6427" w:type="dxa"/>
            <w:gridSpan w:val="3"/>
            <w:vMerge w:val="restart"/>
            <w:vAlign w:val="center"/>
          </w:tcPr>
          <w:p w:rsidR="00501F3D" w:rsidRDefault="00AA0CFD">
            <w:pPr>
              <w:spacing w:line="240" w:lineRule="auto"/>
              <w:jc w:val="center"/>
            </w:pPr>
            <w:r>
              <w:rPr>
                <w:rFonts w:hint="eastAsia"/>
              </w:rPr>
              <w:t>不设施工营地，无生活污水和餐饮废水。</w:t>
            </w:r>
          </w:p>
        </w:tc>
      </w:tr>
      <w:tr w:rsidR="00501F3D">
        <w:trPr>
          <w:trHeight w:val="685"/>
          <w:jc w:val="center"/>
        </w:trPr>
        <w:tc>
          <w:tcPr>
            <w:tcW w:w="1348" w:type="dxa"/>
            <w:vMerge/>
            <w:vAlign w:val="center"/>
          </w:tcPr>
          <w:p w:rsidR="00501F3D" w:rsidRDefault="00501F3D">
            <w:pPr>
              <w:spacing w:line="240" w:lineRule="auto"/>
              <w:jc w:val="center"/>
            </w:pPr>
          </w:p>
        </w:tc>
        <w:tc>
          <w:tcPr>
            <w:tcW w:w="1296" w:type="dxa"/>
            <w:vAlign w:val="center"/>
          </w:tcPr>
          <w:p w:rsidR="00501F3D" w:rsidRDefault="00AA0CFD">
            <w:pPr>
              <w:spacing w:line="240" w:lineRule="auto"/>
              <w:jc w:val="center"/>
            </w:pPr>
            <w:r>
              <w:rPr>
                <w:rFonts w:hint="eastAsia"/>
              </w:rPr>
              <w:t>餐饮废水</w:t>
            </w:r>
          </w:p>
        </w:tc>
        <w:tc>
          <w:tcPr>
            <w:tcW w:w="6427" w:type="dxa"/>
            <w:gridSpan w:val="3"/>
            <w:vMerge/>
            <w:vAlign w:val="center"/>
          </w:tcPr>
          <w:p w:rsidR="00501F3D" w:rsidRDefault="00501F3D">
            <w:pPr>
              <w:spacing w:line="240" w:lineRule="auto"/>
              <w:jc w:val="center"/>
            </w:pPr>
          </w:p>
        </w:tc>
      </w:tr>
      <w:tr w:rsidR="00501F3D">
        <w:trPr>
          <w:trHeight w:val="520"/>
          <w:jc w:val="center"/>
        </w:trPr>
        <w:tc>
          <w:tcPr>
            <w:tcW w:w="1348" w:type="dxa"/>
            <w:vMerge/>
            <w:vAlign w:val="center"/>
          </w:tcPr>
          <w:p w:rsidR="00501F3D" w:rsidRDefault="00501F3D">
            <w:pPr>
              <w:spacing w:line="240" w:lineRule="auto"/>
              <w:jc w:val="center"/>
            </w:pPr>
          </w:p>
        </w:tc>
        <w:tc>
          <w:tcPr>
            <w:tcW w:w="1296" w:type="dxa"/>
            <w:vMerge w:val="restart"/>
            <w:vAlign w:val="center"/>
          </w:tcPr>
          <w:p w:rsidR="00501F3D" w:rsidRDefault="00AA0CFD">
            <w:pPr>
              <w:spacing w:line="240" w:lineRule="auto"/>
              <w:jc w:val="center"/>
            </w:pPr>
            <w:r>
              <w:rPr>
                <w:rFonts w:hint="eastAsia"/>
              </w:rPr>
              <w:t>施工废水</w:t>
            </w:r>
          </w:p>
        </w:tc>
        <w:tc>
          <w:tcPr>
            <w:tcW w:w="1406" w:type="dxa"/>
            <w:vAlign w:val="center"/>
          </w:tcPr>
          <w:p w:rsidR="00501F3D" w:rsidRDefault="00AA0CFD">
            <w:pPr>
              <w:spacing w:line="240" w:lineRule="auto"/>
              <w:jc w:val="center"/>
            </w:pPr>
            <w:r>
              <w:t>SS</w:t>
            </w:r>
          </w:p>
        </w:tc>
        <w:tc>
          <w:tcPr>
            <w:tcW w:w="2659" w:type="dxa"/>
            <w:vMerge w:val="restart"/>
            <w:vAlign w:val="center"/>
          </w:tcPr>
          <w:p w:rsidR="00501F3D" w:rsidRDefault="00AA0CFD">
            <w:pPr>
              <w:spacing w:line="240" w:lineRule="auto"/>
              <w:jc w:val="center"/>
            </w:pPr>
            <w:r>
              <w:t>经沉淀池、隔油池处理后回用于施工机械车辆清洗、场地洒水</w:t>
            </w:r>
          </w:p>
        </w:tc>
        <w:tc>
          <w:tcPr>
            <w:tcW w:w="2362" w:type="dxa"/>
            <w:vMerge w:val="restart"/>
            <w:vAlign w:val="center"/>
          </w:tcPr>
          <w:p w:rsidR="00501F3D" w:rsidRDefault="00AA0CFD">
            <w:pPr>
              <w:spacing w:line="240" w:lineRule="auto"/>
              <w:jc w:val="center"/>
            </w:pPr>
            <w:r>
              <w:t>不外排</w:t>
            </w:r>
          </w:p>
        </w:tc>
      </w:tr>
      <w:tr w:rsidR="00501F3D">
        <w:trPr>
          <w:trHeight w:val="658"/>
          <w:jc w:val="center"/>
        </w:trPr>
        <w:tc>
          <w:tcPr>
            <w:tcW w:w="1348" w:type="dxa"/>
            <w:vMerge/>
            <w:vAlign w:val="center"/>
          </w:tcPr>
          <w:p w:rsidR="00501F3D" w:rsidRDefault="00501F3D">
            <w:pPr>
              <w:spacing w:line="240" w:lineRule="auto"/>
              <w:jc w:val="center"/>
            </w:pPr>
          </w:p>
        </w:tc>
        <w:tc>
          <w:tcPr>
            <w:tcW w:w="1296" w:type="dxa"/>
            <w:vMerge/>
            <w:vAlign w:val="center"/>
          </w:tcPr>
          <w:p w:rsidR="00501F3D" w:rsidRDefault="00501F3D">
            <w:pPr>
              <w:spacing w:line="240" w:lineRule="auto"/>
              <w:jc w:val="center"/>
            </w:pPr>
          </w:p>
        </w:tc>
        <w:tc>
          <w:tcPr>
            <w:tcW w:w="1406" w:type="dxa"/>
            <w:vAlign w:val="center"/>
          </w:tcPr>
          <w:p w:rsidR="00501F3D" w:rsidRDefault="00AA0CFD">
            <w:pPr>
              <w:spacing w:line="240" w:lineRule="auto"/>
              <w:jc w:val="center"/>
            </w:pPr>
            <w:r>
              <w:t>CODCr</w:t>
            </w:r>
          </w:p>
        </w:tc>
        <w:tc>
          <w:tcPr>
            <w:tcW w:w="2659" w:type="dxa"/>
            <w:vMerge/>
            <w:vAlign w:val="center"/>
          </w:tcPr>
          <w:p w:rsidR="00501F3D" w:rsidRDefault="00501F3D">
            <w:pPr>
              <w:spacing w:line="240" w:lineRule="auto"/>
              <w:jc w:val="center"/>
            </w:pPr>
          </w:p>
        </w:tc>
        <w:tc>
          <w:tcPr>
            <w:tcW w:w="2362" w:type="dxa"/>
            <w:vMerge/>
            <w:vAlign w:val="center"/>
          </w:tcPr>
          <w:p w:rsidR="00501F3D" w:rsidRDefault="00501F3D">
            <w:pPr>
              <w:spacing w:line="240" w:lineRule="auto"/>
              <w:jc w:val="center"/>
            </w:pPr>
          </w:p>
        </w:tc>
      </w:tr>
      <w:tr w:rsidR="00501F3D">
        <w:trPr>
          <w:jc w:val="center"/>
        </w:trPr>
        <w:tc>
          <w:tcPr>
            <w:tcW w:w="1348" w:type="dxa"/>
            <w:vMerge/>
            <w:vAlign w:val="center"/>
          </w:tcPr>
          <w:p w:rsidR="00501F3D" w:rsidRDefault="00501F3D">
            <w:pPr>
              <w:spacing w:line="240" w:lineRule="auto"/>
              <w:jc w:val="center"/>
            </w:pPr>
          </w:p>
        </w:tc>
        <w:tc>
          <w:tcPr>
            <w:tcW w:w="1296" w:type="dxa"/>
            <w:vMerge/>
            <w:vAlign w:val="center"/>
          </w:tcPr>
          <w:p w:rsidR="00501F3D" w:rsidRDefault="00501F3D">
            <w:pPr>
              <w:spacing w:line="240" w:lineRule="auto"/>
              <w:jc w:val="center"/>
            </w:pPr>
          </w:p>
        </w:tc>
        <w:tc>
          <w:tcPr>
            <w:tcW w:w="1406" w:type="dxa"/>
            <w:vAlign w:val="center"/>
          </w:tcPr>
          <w:p w:rsidR="00501F3D" w:rsidRDefault="00AA0CFD">
            <w:pPr>
              <w:spacing w:line="240" w:lineRule="auto"/>
              <w:jc w:val="center"/>
            </w:pPr>
            <w:r>
              <w:t>石油类</w:t>
            </w:r>
          </w:p>
        </w:tc>
        <w:tc>
          <w:tcPr>
            <w:tcW w:w="2659" w:type="dxa"/>
            <w:vMerge/>
            <w:vAlign w:val="center"/>
          </w:tcPr>
          <w:p w:rsidR="00501F3D" w:rsidRDefault="00501F3D">
            <w:pPr>
              <w:spacing w:line="240" w:lineRule="auto"/>
              <w:jc w:val="center"/>
            </w:pPr>
          </w:p>
        </w:tc>
        <w:tc>
          <w:tcPr>
            <w:tcW w:w="2362" w:type="dxa"/>
            <w:vMerge/>
            <w:vAlign w:val="center"/>
          </w:tcPr>
          <w:p w:rsidR="00501F3D" w:rsidRDefault="00501F3D">
            <w:pPr>
              <w:spacing w:line="240" w:lineRule="auto"/>
              <w:jc w:val="center"/>
            </w:pPr>
          </w:p>
        </w:tc>
      </w:tr>
      <w:tr w:rsidR="00501F3D">
        <w:trPr>
          <w:trHeight w:val="673"/>
          <w:jc w:val="center"/>
        </w:trPr>
        <w:tc>
          <w:tcPr>
            <w:tcW w:w="1348" w:type="dxa"/>
            <w:vMerge w:val="restart"/>
            <w:vAlign w:val="center"/>
          </w:tcPr>
          <w:p w:rsidR="00501F3D" w:rsidRDefault="00AA0CFD">
            <w:pPr>
              <w:spacing w:line="240" w:lineRule="auto"/>
              <w:jc w:val="center"/>
            </w:pPr>
            <w:r>
              <w:t>固体</w:t>
            </w:r>
          </w:p>
          <w:p w:rsidR="00501F3D" w:rsidRDefault="00AA0CFD">
            <w:pPr>
              <w:spacing w:line="240" w:lineRule="auto"/>
              <w:jc w:val="center"/>
            </w:pPr>
            <w:r>
              <w:t>废物</w:t>
            </w:r>
          </w:p>
        </w:tc>
        <w:tc>
          <w:tcPr>
            <w:tcW w:w="1296" w:type="dxa"/>
            <w:vAlign w:val="center"/>
          </w:tcPr>
          <w:p w:rsidR="00501F3D" w:rsidRDefault="00AA0CFD">
            <w:pPr>
              <w:spacing w:line="240" w:lineRule="auto"/>
              <w:jc w:val="center"/>
            </w:pPr>
            <w:r>
              <w:rPr>
                <w:rFonts w:hint="eastAsia"/>
              </w:rPr>
              <w:t>员工</w:t>
            </w:r>
          </w:p>
        </w:tc>
        <w:tc>
          <w:tcPr>
            <w:tcW w:w="1406" w:type="dxa"/>
            <w:vAlign w:val="center"/>
          </w:tcPr>
          <w:p w:rsidR="00501F3D" w:rsidRDefault="00AA0CFD">
            <w:pPr>
              <w:spacing w:line="240" w:lineRule="auto"/>
              <w:jc w:val="center"/>
            </w:pPr>
            <w:r>
              <w:rPr>
                <w:rFonts w:hint="eastAsia"/>
              </w:rPr>
              <w:t>生活垃圾</w:t>
            </w:r>
          </w:p>
        </w:tc>
        <w:tc>
          <w:tcPr>
            <w:tcW w:w="2659" w:type="dxa"/>
            <w:vAlign w:val="center"/>
          </w:tcPr>
          <w:p w:rsidR="00501F3D" w:rsidRDefault="00AA0CFD">
            <w:pPr>
              <w:spacing w:line="240" w:lineRule="auto"/>
              <w:jc w:val="center"/>
            </w:pPr>
            <w:r>
              <w:t>交由环卫部门外运</w:t>
            </w:r>
          </w:p>
        </w:tc>
        <w:tc>
          <w:tcPr>
            <w:tcW w:w="2362" w:type="dxa"/>
            <w:vAlign w:val="center"/>
          </w:tcPr>
          <w:p w:rsidR="00501F3D" w:rsidRDefault="00AA0CFD">
            <w:pPr>
              <w:spacing w:line="240" w:lineRule="auto"/>
              <w:jc w:val="center"/>
            </w:pPr>
            <w:r>
              <w:t>不外排</w:t>
            </w:r>
          </w:p>
        </w:tc>
      </w:tr>
      <w:tr w:rsidR="00501F3D">
        <w:trPr>
          <w:trHeight w:val="673"/>
          <w:jc w:val="center"/>
        </w:trPr>
        <w:tc>
          <w:tcPr>
            <w:tcW w:w="1348" w:type="dxa"/>
            <w:vMerge/>
            <w:vAlign w:val="center"/>
          </w:tcPr>
          <w:p w:rsidR="00501F3D" w:rsidRDefault="00501F3D">
            <w:pPr>
              <w:spacing w:line="240" w:lineRule="auto"/>
              <w:jc w:val="center"/>
            </w:pPr>
          </w:p>
        </w:tc>
        <w:tc>
          <w:tcPr>
            <w:tcW w:w="1296" w:type="dxa"/>
            <w:vAlign w:val="center"/>
          </w:tcPr>
          <w:p w:rsidR="00501F3D" w:rsidRDefault="00AA0CFD">
            <w:pPr>
              <w:spacing w:line="240" w:lineRule="auto"/>
              <w:jc w:val="center"/>
            </w:pPr>
            <w:r>
              <w:rPr>
                <w:rFonts w:hint="eastAsia"/>
              </w:rPr>
              <w:t>厂区</w:t>
            </w:r>
          </w:p>
        </w:tc>
        <w:tc>
          <w:tcPr>
            <w:tcW w:w="1406" w:type="dxa"/>
            <w:vAlign w:val="center"/>
          </w:tcPr>
          <w:p w:rsidR="00501F3D" w:rsidRDefault="00AA0CFD">
            <w:pPr>
              <w:spacing w:line="240" w:lineRule="auto"/>
              <w:jc w:val="center"/>
            </w:pPr>
            <w:r>
              <w:rPr>
                <w:rFonts w:hint="eastAsia"/>
              </w:rPr>
              <w:t>建筑垃圾</w:t>
            </w:r>
          </w:p>
        </w:tc>
        <w:tc>
          <w:tcPr>
            <w:tcW w:w="2659" w:type="dxa"/>
            <w:vAlign w:val="center"/>
          </w:tcPr>
          <w:p w:rsidR="00501F3D" w:rsidRDefault="00AA0CFD">
            <w:pPr>
              <w:spacing w:line="240" w:lineRule="auto"/>
              <w:jc w:val="center"/>
            </w:pPr>
            <w:r>
              <w:t>委托渣土部门处理</w:t>
            </w:r>
          </w:p>
        </w:tc>
        <w:tc>
          <w:tcPr>
            <w:tcW w:w="2362" w:type="dxa"/>
            <w:vAlign w:val="center"/>
          </w:tcPr>
          <w:p w:rsidR="00501F3D" w:rsidRDefault="00AA0CFD">
            <w:pPr>
              <w:spacing w:line="240" w:lineRule="auto"/>
              <w:jc w:val="center"/>
            </w:pPr>
            <w:r>
              <w:t>不外排</w:t>
            </w:r>
          </w:p>
        </w:tc>
      </w:tr>
      <w:tr w:rsidR="00501F3D">
        <w:trPr>
          <w:jc w:val="center"/>
        </w:trPr>
        <w:tc>
          <w:tcPr>
            <w:tcW w:w="1348" w:type="dxa"/>
            <w:vAlign w:val="center"/>
          </w:tcPr>
          <w:p w:rsidR="00501F3D" w:rsidRDefault="00AA0CFD">
            <w:pPr>
              <w:spacing w:line="240" w:lineRule="auto"/>
              <w:jc w:val="center"/>
            </w:pPr>
            <w:r>
              <w:t>噪</w:t>
            </w:r>
          </w:p>
          <w:p w:rsidR="00501F3D" w:rsidRDefault="00AA0CFD">
            <w:pPr>
              <w:spacing w:line="240" w:lineRule="auto"/>
              <w:jc w:val="center"/>
            </w:pPr>
            <w:r>
              <w:t>声</w:t>
            </w:r>
          </w:p>
        </w:tc>
        <w:tc>
          <w:tcPr>
            <w:tcW w:w="1296" w:type="dxa"/>
            <w:vAlign w:val="center"/>
          </w:tcPr>
          <w:p w:rsidR="00501F3D" w:rsidRDefault="00AA0CFD">
            <w:pPr>
              <w:spacing w:line="240" w:lineRule="auto"/>
              <w:jc w:val="center"/>
            </w:pPr>
            <w:r>
              <w:t>施工机械、运输车辆</w:t>
            </w:r>
          </w:p>
        </w:tc>
        <w:tc>
          <w:tcPr>
            <w:tcW w:w="1406" w:type="dxa"/>
            <w:vAlign w:val="center"/>
          </w:tcPr>
          <w:p w:rsidR="00501F3D" w:rsidRDefault="00AA0CFD">
            <w:pPr>
              <w:spacing w:line="240" w:lineRule="auto"/>
              <w:jc w:val="center"/>
            </w:pPr>
            <w:r>
              <w:t>噪声</w:t>
            </w:r>
          </w:p>
        </w:tc>
        <w:tc>
          <w:tcPr>
            <w:tcW w:w="2659" w:type="dxa"/>
            <w:vAlign w:val="center"/>
          </w:tcPr>
          <w:p w:rsidR="00501F3D" w:rsidRDefault="00AA0CFD">
            <w:pPr>
              <w:spacing w:line="240" w:lineRule="auto"/>
              <w:jc w:val="center"/>
            </w:pPr>
            <w:r>
              <w:t>使用低噪声及低振动的机械设备，合理安排施工时间等</w:t>
            </w:r>
          </w:p>
        </w:tc>
        <w:tc>
          <w:tcPr>
            <w:tcW w:w="2362" w:type="dxa"/>
            <w:vAlign w:val="center"/>
          </w:tcPr>
          <w:p w:rsidR="00501F3D" w:rsidRDefault="00AA0CFD">
            <w:pPr>
              <w:spacing w:line="240" w:lineRule="auto"/>
              <w:jc w:val="center"/>
            </w:pPr>
            <w:r>
              <w:t>《建筑施工场界环境噪声排放标准》（</w:t>
            </w:r>
            <w:r>
              <w:t>GB12523-2011</w:t>
            </w:r>
            <w:r>
              <w:t>）</w:t>
            </w:r>
          </w:p>
        </w:tc>
      </w:tr>
      <w:tr w:rsidR="00501F3D">
        <w:trPr>
          <w:jc w:val="center"/>
        </w:trPr>
        <w:tc>
          <w:tcPr>
            <w:tcW w:w="9071" w:type="dxa"/>
            <w:gridSpan w:val="5"/>
            <w:vAlign w:val="center"/>
          </w:tcPr>
          <w:p w:rsidR="00501F3D" w:rsidRDefault="00AA0CFD">
            <w:r>
              <w:t>生态保护措施及预期效果</w:t>
            </w:r>
          </w:p>
          <w:p w:rsidR="00501F3D" w:rsidRDefault="00AA0CFD">
            <w:r>
              <w:t>建设单位在施工中在项目施工场地四周修建导流沟和排水渠，排水渠设沉砂池，雨冲刷下来的泥沙经沉砂池沉淀下来后方可排放；施工过程临时堆放土方要进行覆盖，并对边坡修建挡土墙等防护措施；合理安排土方开挖回填时间，尽量避免在雨天施工。采取上述措施后，可将对生态的影响程度降低到最小。</w:t>
            </w:r>
          </w:p>
          <w:p w:rsidR="00501F3D" w:rsidRDefault="00501F3D">
            <w:pPr>
              <w:jc w:val="center"/>
            </w:pPr>
          </w:p>
          <w:p w:rsidR="00501F3D" w:rsidRDefault="00501F3D">
            <w:pPr>
              <w:spacing w:line="240" w:lineRule="auto"/>
              <w:jc w:val="center"/>
            </w:pPr>
          </w:p>
          <w:p w:rsidR="00501F3D" w:rsidRDefault="00501F3D">
            <w:pPr>
              <w:spacing w:line="240" w:lineRule="auto"/>
              <w:jc w:val="center"/>
            </w:pPr>
          </w:p>
        </w:tc>
      </w:tr>
    </w:tbl>
    <w:p w:rsidR="00501F3D" w:rsidRDefault="00AA0CFD">
      <w:r>
        <w:rPr>
          <w:rFonts w:hint="eastAsia"/>
        </w:rPr>
        <w:br w:type="page"/>
      </w:r>
    </w:p>
    <w:p w:rsidR="00501F3D" w:rsidRDefault="00AA0CFD">
      <w:pPr>
        <w:pStyle w:val="1"/>
      </w:pPr>
      <w:r>
        <w:rPr>
          <w:rFonts w:hint="eastAsia"/>
        </w:rPr>
        <w:lastRenderedPageBreak/>
        <w:t>十、</w:t>
      </w:r>
      <w:r>
        <w:t>建设项目拟采取的防治措施及预期治理效果（</w:t>
      </w:r>
      <w:r>
        <w:rPr>
          <w:rFonts w:hint="eastAsia"/>
        </w:rPr>
        <w:t>营运</w:t>
      </w:r>
      <w:r>
        <w:t>期）</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9"/>
        <w:gridCol w:w="1691"/>
        <w:gridCol w:w="1209"/>
        <w:gridCol w:w="2799"/>
        <w:gridCol w:w="2443"/>
      </w:tblGrid>
      <w:tr w:rsidR="00501F3D">
        <w:trPr>
          <w:trHeight w:val="1134"/>
          <w:jc w:val="center"/>
        </w:trPr>
        <w:tc>
          <w:tcPr>
            <w:tcW w:w="929" w:type="dxa"/>
            <w:tcBorders>
              <w:tl2br w:val="single" w:sz="4" w:space="0" w:color="auto"/>
            </w:tcBorders>
            <w:vAlign w:val="center"/>
          </w:tcPr>
          <w:p w:rsidR="00501F3D" w:rsidRDefault="00AA0CFD">
            <w:pPr>
              <w:snapToGrid w:val="0"/>
              <w:spacing w:line="240" w:lineRule="auto"/>
            </w:pPr>
            <w:r>
              <w:t>类型</w:t>
            </w:r>
          </w:p>
          <w:p w:rsidR="00501F3D" w:rsidRDefault="00AA0CFD">
            <w:pPr>
              <w:spacing w:line="240" w:lineRule="auto"/>
              <w:jc w:val="center"/>
            </w:pPr>
            <w:r>
              <w:rPr>
                <w:rFonts w:hint="eastAsia"/>
              </w:rPr>
              <w:t>内容</w:t>
            </w:r>
          </w:p>
        </w:tc>
        <w:tc>
          <w:tcPr>
            <w:tcW w:w="1691" w:type="dxa"/>
            <w:vAlign w:val="center"/>
          </w:tcPr>
          <w:p w:rsidR="00501F3D" w:rsidRDefault="00AA0CFD">
            <w:pPr>
              <w:spacing w:line="240" w:lineRule="auto"/>
              <w:jc w:val="center"/>
            </w:pPr>
            <w:r>
              <w:t>排放源</w:t>
            </w:r>
          </w:p>
        </w:tc>
        <w:tc>
          <w:tcPr>
            <w:tcW w:w="1209" w:type="dxa"/>
            <w:vAlign w:val="center"/>
          </w:tcPr>
          <w:p w:rsidR="00501F3D" w:rsidRDefault="00AA0CFD">
            <w:pPr>
              <w:spacing w:line="240" w:lineRule="auto"/>
              <w:jc w:val="center"/>
            </w:pPr>
            <w:r>
              <w:t>污染物</w:t>
            </w:r>
          </w:p>
          <w:p w:rsidR="00501F3D" w:rsidRDefault="00AA0CFD">
            <w:pPr>
              <w:spacing w:line="240" w:lineRule="auto"/>
              <w:jc w:val="center"/>
            </w:pPr>
            <w:r>
              <w:t>名称</w:t>
            </w:r>
          </w:p>
        </w:tc>
        <w:tc>
          <w:tcPr>
            <w:tcW w:w="2799" w:type="dxa"/>
            <w:vAlign w:val="center"/>
          </w:tcPr>
          <w:p w:rsidR="00501F3D" w:rsidRDefault="00AA0CFD">
            <w:pPr>
              <w:spacing w:line="240" w:lineRule="auto"/>
              <w:jc w:val="center"/>
            </w:pPr>
            <w:r>
              <w:t>防治措施</w:t>
            </w:r>
          </w:p>
        </w:tc>
        <w:tc>
          <w:tcPr>
            <w:tcW w:w="2443" w:type="dxa"/>
            <w:vAlign w:val="center"/>
          </w:tcPr>
          <w:p w:rsidR="00501F3D" w:rsidRDefault="00AA0CFD">
            <w:pPr>
              <w:spacing w:line="240" w:lineRule="auto"/>
              <w:jc w:val="center"/>
            </w:pPr>
            <w:r>
              <w:t>预期治理效果</w:t>
            </w:r>
          </w:p>
        </w:tc>
      </w:tr>
      <w:tr w:rsidR="00501F3D">
        <w:trPr>
          <w:trHeight w:val="90"/>
          <w:jc w:val="center"/>
        </w:trPr>
        <w:tc>
          <w:tcPr>
            <w:tcW w:w="929" w:type="dxa"/>
            <w:vMerge w:val="restart"/>
            <w:vAlign w:val="center"/>
          </w:tcPr>
          <w:p w:rsidR="00501F3D" w:rsidRDefault="00AA0CFD">
            <w:pPr>
              <w:spacing w:line="240" w:lineRule="auto"/>
              <w:jc w:val="center"/>
            </w:pPr>
            <w:r>
              <w:t>大</w:t>
            </w:r>
          </w:p>
          <w:p w:rsidR="00501F3D" w:rsidRDefault="00AA0CFD">
            <w:pPr>
              <w:spacing w:line="240" w:lineRule="auto"/>
              <w:jc w:val="center"/>
            </w:pPr>
            <w:r>
              <w:t>气</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691" w:type="dxa"/>
            <w:vAlign w:val="center"/>
          </w:tcPr>
          <w:p w:rsidR="00501F3D" w:rsidRDefault="00AA0CFD">
            <w:pPr>
              <w:spacing w:line="240" w:lineRule="auto"/>
              <w:jc w:val="center"/>
            </w:pPr>
            <w:r>
              <w:rPr>
                <w:rFonts w:hint="eastAsia"/>
              </w:rPr>
              <w:t>水泥筒库呼吸孔</w:t>
            </w:r>
          </w:p>
        </w:tc>
        <w:tc>
          <w:tcPr>
            <w:tcW w:w="1209" w:type="dxa"/>
            <w:vAlign w:val="center"/>
          </w:tcPr>
          <w:p w:rsidR="00501F3D" w:rsidRDefault="00AA0CFD">
            <w:pPr>
              <w:adjustRightInd w:val="0"/>
              <w:snapToGrid w:val="0"/>
              <w:jc w:val="center"/>
            </w:pPr>
            <w:r>
              <w:rPr>
                <w:color w:val="000000"/>
                <w:szCs w:val="21"/>
              </w:rPr>
              <w:t>粉尘</w:t>
            </w:r>
          </w:p>
        </w:tc>
        <w:tc>
          <w:tcPr>
            <w:tcW w:w="2799" w:type="dxa"/>
            <w:vAlign w:val="center"/>
          </w:tcPr>
          <w:p w:rsidR="00501F3D" w:rsidRDefault="00AA0CFD">
            <w:pPr>
              <w:spacing w:line="240" w:lineRule="auto"/>
              <w:jc w:val="center"/>
            </w:pPr>
            <w:r>
              <w:rPr>
                <w:rFonts w:hint="eastAsia"/>
                <w:color w:val="000000"/>
                <w:szCs w:val="21"/>
              </w:rPr>
              <w:t>水浴除尘</w:t>
            </w:r>
          </w:p>
        </w:tc>
        <w:tc>
          <w:tcPr>
            <w:tcW w:w="2443" w:type="dxa"/>
            <w:vMerge w:val="restart"/>
            <w:vAlign w:val="center"/>
          </w:tcPr>
          <w:p w:rsidR="00501F3D" w:rsidRDefault="00AA0CFD">
            <w:pPr>
              <w:spacing w:line="240" w:lineRule="auto"/>
              <w:jc w:val="center"/>
            </w:pPr>
            <w:r>
              <w:t>达到《水泥工业大气污染物排放标准》（</w:t>
            </w:r>
            <w:r>
              <w:t>GB4915-2013</w:t>
            </w:r>
            <w:r>
              <w:t>）表</w:t>
            </w:r>
            <w:r>
              <w:t>3</w:t>
            </w:r>
            <w:r>
              <w:t>标准</w:t>
            </w:r>
          </w:p>
        </w:tc>
      </w:tr>
      <w:tr w:rsidR="00501F3D">
        <w:trPr>
          <w:trHeight w:val="170"/>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pPr>
            <w:r>
              <w:t>运输车辆</w:t>
            </w:r>
          </w:p>
        </w:tc>
        <w:tc>
          <w:tcPr>
            <w:tcW w:w="1209" w:type="dxa"/>
            <w:vAlign w:val="center"/>
          </w:tcPr>
          <w:p w:rsidR="00501F3D" w:rsidRDefault="00AA0CFD">
            <w:pPr>
              <w:jc w:val="center"/>
            </w:pPr>
            <w:r>
              <w:rPr>
                <w:rFonts w:hint="eastAsia"/>
                <w:color w:val="000000"/>
                <w:szCs w:val="21"/>
              </w:rPr>
              <w:t>粉尘</w:t>
            </w:r>
          </w:p>
        </w:tc>
        <w:tc>
          <w:tcPr>
            <w:tcW w:w="2799" w:type="dxa"/>
            <w:vAlign w:val="center"/>
          </w:tcPr>
          <w:p w:rsidR="00501F3D" w:rsidRDefault="00AA0CFD">
            <w:pPr>
              <w:spacing w:line="240" w:lineRule="auto"/>
              <w:jc w:val="center"/>
            </w:pPr>
            <w:r>
              <w:rPr>
                <w:rFonts w:hint="eastAsia"/>
                <w:color w:val="000000"/>
                <w:szCs w:val="21"/>
              </w:rPr>
              <w:t>建封闭厂房，并设置喷雾除尘装置</w:t>
            </w:r>
          </w:p>
        </w:tc>
        <w:tc>
          <w:tcPr>
            <w:tcW w:w="2443" w:type="dxa"/>
            <w:vMerge/>
            <w:vAlign w:val="center"/>
          </w:tcPr>
          <w:p w:rsidR="00501F3D" w:rsidRDefault="00501F3D">
            <w:pPr>
              <w:spacing w:line="240" w:lineRule="auto"/>
              <w:jc w:val="center"/>
            </w:pPr>
          </w:p>
        </w:tc>
      </w:tr>
      <w:tr w:rsidR="00501F3D">
        <w:trPr>
          <w:trHeight w:val="450"/>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pPr>
            <w:r>
              <w:rPr>
                <w:rFonts w:hint="eastAsia"/>
              </w:rPr>
              <w:t>水泥罐</w:t>
            </w:r>
            <w:r>
              <w:t>放空口</w:t>
            </w:r>
          </w:p>
        </w:tc>
        <w:tc>
          <w:tcPr>
            <w:tcW w:w="1209" w:type="dxa"/>
            <w:vAlign w:val="center"/>
          </w:tcPr>
          <w:p w:rsidR="00501F3D" w:rsidRDefault="00AA0CFD">
            <w:pPr>
              <w:adjustRightInd w:val="0"/>
              <w:snapToGrid w:val="0"/>
              <w:jc w:val="center"/>
            </w:pPr>
            <w:r>
              <w:rPr>
                <w:color w:val="000000"/>
                <w:szCs w:val="21"/>
              </w:rPr>
              <w:t>粉尘</w:t>
            </w:r>
          </w:p>
        </w:tc>
        <w:tc>
          <w:tcPr>
            <w:tcW w:w="2799" w:type="dxa"/>
            <w:vMerge w:val="restart"/>
            <w:vAlign w:val="center"/>
          </w:tcPr>
          <w:p w:rsidR="00501F3D" w:rsidRDefault="00AA0CFD">
            <w:pPr>
              <w:spacing w:line="240" w:lineRule="auto"/>
              <w:jc w:val="center"/>
            </w:pPr>
            <w:r>
              <w:rPr>
                <w:color w:val="000000"/>
                <w:szCs w:val="21"/>
              </w:rPr>
              <w:t>通过加强管理、洒水，搅拌设备、筒仓安置在密闭车间内，建设砂石堆棚，实行密闭运输，加强厂区绿化</w:t>
            </w:r>
          </w:p>
        </w:tc>
        <w:tc>
          <w:tcPr>
            <w:tcW w:w="2443" w:type="dxa"/>
            <w:vMerge/>
            <w:vAlign w:val="center"/>
          </w:tcPr>
          <w:p w:rsidR="00501F3D" w:rsidRDefault="00501F3D">
            <w:pPr>
              <w:spacing w:line="240" w:lineRule="auto"/>
              <w:jc w:val="center"/>
            </w:pPr>
          </w:p>
        </w:tc>
      </w:tr>
      <w:tr w:rsidR="00501F3D">
        <w:trPr>
          <w:trHeight w:val="305"/>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adjustRightInd w:val="0"/>
              <w:snapToGrid w:val="0"/>
              <w:spacing w:line="240" w:lineRule="auto"/>
              <w:jc w:val="center"/>
              <w:outlineLvl w:val="0"/>
            </w:pPr>
            <w:r>
              <w:rPr>
                <w:rFonts w:cs="Times New Roman"/>
              </w:rPr>
              <w:t>堆场</w:t>
            </w:r>
            <w:r>
              <w:rPr>
                <w:rFonts w:cs="Times New Roman" w:hint="eastAsia"/>
              </w:rPr>
              <w:t>扬尘</w:t>
            </w:r>
          </w:p>
        </w:tc>
        <w:tc>
          <w:tcPr>
            <w:tcW w:w="1209" w:type="dxa"/>
            <w:vAlign w:val="center"/>
          </w:tcPr>
          <w:p w:rsidR="00501F3D" w:rsidRDefault="00AA0CFD">
            <w:pPr>
              <w:jc w:val="center"/>
            </w:pPr>
            <w:r>
              <w:rPr>
                <w:color w:val="000000"/>
                <w:szCs w:val="21"/>
              </w:rPr>
              <w:t>粉尘</w:t>
            </w:r>
          </w:p>
        </w:tc>
        <w:tc>
          <w:tcPr>
            <w:tcW w:w="2799" w:type="dxa"/>
            <w:vMerge/>
            <w:vAlign w:val="center"/>
          </w:tcPr>
          <w:p w:rsidR="00501F3D" w:rsidRDefault="00501F3D">
            <w:pPr>
              <w:spacing w:line="240" w:lineRule="auto"/>
              <w:jc w:val="center"/>
            </w:pPr>
          </w:p>
        </w:tc>
        <w:tc>
          <w:tcPr>
            <w:tcW w:w="2443" w:type="dxa"/>
            <w:vMerge/>
            <w:vAlign w:val="center"/>
          </w:tcPr>
          <w:p w:rsidR="00501F3D" w:rsidRDefault="00501F3D">
            <w:pPr>
              <w:spacing w:line="240" w:lineRule="auto"/>
              <w:jc w:val="center"/>
            </w:pPr>
          </w:p>
        </w:tc>
      </w:tr>
      <w:tr w:rsidR="00501F3D">
        <w:trPr>
          <w:trHeight w:val="305"/>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adjustRightInd w:val="0"/>
              <w:snapToGrid w:val="0"/>
              <w:spacing w:line="240" w:lineRule="auto"/>
              <w:jc w:val="center"/>
              <w:outlineLvl w:val="0"/>
              <w:rPr>
                <w:rFonts w:cs="Times New Roman"/>
              </w:rPr>
            </w:pPr>
            <w:r>
              <w:rPr>
                <w:rFonts w:hint="eastAsia"/>
                <w:color w:val="000000"/>
                <w:szCs w:val="21"/>
              </w:rPr>
              <w:t>投料粉尘</w:t>
            </w:r>
          </w:p>
        </w:tc>
        <w:tc>
          <w:tcPr>
            <w:tcW w:w="1209" w:type="dxa"/>
            <w:vAlign w:val="center"/>
          </w:tcPr>
          <w:p w:rsidR="00501F3D" w:rsidRDefault="00AA0CFD">
            <w:pPr>
              <w:jc w:val="center"/>
            </w:pPr>
            <w:r>
              <w:rPr>
                <w:color w:val="000000"/>
                <w:szCs w:val="21"/>
              </w:rPr>
              <w:t>粉尘</w:t>
            </w:r>
          </w:p>
        </w:tc>
        <w:tc>
          <w:tcPr>
            <w:tcW w:w="2799" w:type="dxa"/>
            <w:vMerge/>
            <w:vAlign w:val="center"/>
          </w:tcPr>
          <w:p w:rsidR="00501F3D" w:rsidRDefault="00501F3D">
            <w:pPr>
              <w:spacing w:line="240" w:lineRule="auto"/>
              <w:jc w:val="center"/>
            </w:pPr>
          </w:p>
        </w:tc>
        <w:tc>
          <w:tcPr>
            <w:tcW w:w="2443" w:type="dxa"/>
            <w:vMerge/>
            <w:vAlign w:val="center"/>
          </w:tcPr>
          <w:p w:rsidR="00501F3D" w:rsidRDefault="00501F3D">
            <w:pPr>
              <w:spacing w:line="240" w:lineRule="auto"/>
              <w:jc w:val="center"/>
            </w:pPr>
          </w:p>
        </w:tc>
      </w:tr>
      <w:tr w:rsidR="00501F3D">
        <w:trPr>
          <w:trHeight w:val="305"/>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adjustRightInd w:val="0"/>
              <w:snapToGrid w:val="0"/>
              <w:spacing w:line="240" w:lineRule="auto"/>
              <w:jc w:val="center"/>
              <w:outlineLvl w:val="0"/>
            </w:pPr>
            <w:r>
              <w:rPr>
                <w:rFonts w:cs="Times New Roman" w:hint="eastAsia"/>
              </w:rPr>
              <w:t>混合搅拌</w:t>
            </w:r>
          </w:p>
        </w:tc>
        <w:tc>
          <w:tcPr>
            <w:tcW w:w="1209" w:type="dxa"/>
            <w:vAlign w:val="center"/>
          </w:tcPr>
          <w:p w:rsidR="00501F3D" w:rsidRDefault="00AA0CFD">
            <w:pPr>
              <w:adjustRightInd w:val="0"/>
              <w:snapToGrid w:val="0"/>
              <w:jc w:val="center"/>
            </w:pPr>
            <w:r>
              <w:rPr>
                <w:color w:val="000000"/>
                <w:szCs w:val="21"/>
              </w:rPr>
              <w:t>粉尘</w:t>
            </w:r>
          </w:p>
        </w:tc>
        <w:tc>
          <w:tcPr>
            <w:tcW w:w="2799" w:type="dxa"/>
            <w:vMerge/>
            <w:vAlign w:val="center"/>
          </w:tcPr>
          <w:p w:rsidR="00501F3D" w:rsidRDefault="00501F3D">
            <w:pPr>
              <w:spacing w:line="240" w:lineRule="auto"/>
              <w:jc w:val="center"/>
            </w:pPr>
          </w:p>
        </w:tc>
        <w:tc>
          <w:tcPr>
            <w:tcW w:w="2443" w:type="dxa"/>
            <w:vMerge/>
            <w:vAlign w:val="center"/>
          </w:tcPr>
          <w:p w:rsidR="00501F3D" w:rsidRDefault="00501F3D">
            <w:pPr>
              <w:spacing w:line="240" w:lineRule="auto"/>
              <w:jc w:val="center"/>
            </w:pPr>
          </w:p>
        </w:tc>
      </w:tr>
      <w:tr w:rsidR="00501F3D">
        <w:trPr>
          <w:trHeight w:val="387"/>
          <w:jc w:val="center"/>
        </w:trPr>
        <w:tc>
          <w:tcPr>
            <w:tcW w:w="929" w:type="dxa"/>
            <w:vMerge w:val="restart"/>
            <w:vAlign w:val="center"/>
          </w:tcPr>
          <w:p w:rsidR="00501F3D" w:rsidRDefault="00AA0CFD">
            <w:pPr>
              <w:spacing w:line="240" w:lineRule="auto"/>
              <w:jc w:val="center"/>
            </w:pPr>
            <w:r>
              <w:t>水</w:t>
            </w:r>
          </w:p>
          <w:p w:rsidR="00501F3D" w:rsidRDefault="00AA0CFD">
            <w:pPr>
              <w:spacing w:line="240" w:lineRule="auto"/>
              <w:jc w:val="center"/>
            </w:pPr>
            <w:r>
              <w:t>污</w:t>
            </w:r>
          </w:p>
          <w:p w:rsidR="00501F3D" w:rsidRDefault="00AA0CFD">
            <w:pPr>
              <w:spacing w:line="240" w:lineRule="auto"/>
              <w:jc w:val="center"/>
            </w:pPr>
            <w:r>
              <w:t>染</w:t>
            </w:r>
          </w:p>
          <w:p w:rsidR="00501F3D" w:rsidRDefault="00AA0CFD">
            <w:pPr>
              <w:spacing w:line="240" w:lineRule="auto"/>
              <w:jc w:val="center"/>
            </w:pPr>
            <w:r>
              <w:t>物</w:t>
            </w:r>
          </w:p>
        </w:tc>
        <w:tc>
          <w:tcPr>
            <w:tcW w:w="1691" w:type="dxa"/>
            <w:vAlign w:val="center"/>
          </w:tcPr>
          <w:p w:rsidR="00501F3D" w:rsidRDefault="00AA0CFD">
            <w:pPr>
              <w:spacing w:line="240" w:lineRule="auto"/>
              <w:jc w:val="center"/>
            </w:pPr>
            <w:r>
              <w:rPr>
                <w:rFonts w:hint="eastAsia"/>
              </w:rPr>
              <w:t>生产</w:t>
            </w:r>
            <w:r>
              <w:t>废水</w:t>
            </w:r>
          </w:p>
        </w:tc>
        <w:tc>
          <w:tcPr>
            <w:tcW w:w="1209" w:type="dxa"/>
            <w:vAlign w:val="center"/>
          </w:tcPr>
          <w:p w:rsidR="00501F3D" w:rsidRDefault="00AA0CFD">
            <w:pPr>
              <w:spacing w:line="240" w:lineRule="auto"/>
              <w:jc w:val="center"/>
            </w:pPr>
            <w:r>
              <w:t>SS</w:t>
            </w:r>
          </w:p>
        </w:tc>
        <w:tc>
          <w:tcPr>
            <w:tcW w:w="2799" w:type="dxa"/>
            <w:vAlign w:val="center"/>
          </w:tcPr>
          <w:p w:rsidR="00501F3D" w:rsidRDefault="00AA0CFD">
            <w:pPr>
              <w:spacing w:line="240" w:lineRule="auto"/>
              <w:jc w:val="center"/>
            </w:pPr>
            <w:r>
              <w:rPr>
                <w:rFonts w:hint="eastAsia"/>
              </w:rPr>
              <w:t>排入沉淀池，</w:t>
            </w:r>
            <w:r>
              <w:t>沉淀后回用</w:t>
            </w:r>
          </w:p>
        </w:tc>
        <w:tc>
          <w:tcPr>
            <w:tcW w:w="2443" w:type="dxa"/>
            <w:vAlign w:val="center"/>
          </w:tcPr>
          <w:p w:rsidR="00501F3D" w:rsidRDefault="00AA0CFD">
            <w:pPr>
              <w:spacing w:line="240" w:lineRule="auto"/>
              <w:jc w:val="center"/>
            </w:pPr>
            <w:r>
              <w:rPr>
                <w:rFonts w:hAnsi="宋体" w:hint="eastAsia"/>
                <w:color w:val="000000"/>
                <w:szCs w:val="21"/>
              </w:rPr>
              <w:t>综合利用</w:t>
            </w:r>
          </w:p>
        </w:tc>
      </w:tr>
      <w:tr w:rsidR="00501F3D">
        <w:trPr>
          <w:trHeight w:val="1104"/>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pPr>
            <w:r>
              <w:t>生活污水</w:t>
            </w:r>
          </w:p>
        </w:tc>
        <w:tc>
          <w:tcPr>
            <w:tcW w:w="1209" w:type="dxa"/>
            <w:vAlign w:val="center"/>
          </w:tcPr>
          <w:p w:rsidR="00501F3D" w:rsidRDefault="00AA0CFD">
            <w:pPr>
              <w:spacing w:line="240" w:lineRule="auto"/>
              <w:jc w:val="center"/>
            </w:pPr>
            <w:r>
              <w:t>COD</w:t>
            </w:r>
            <w:r>
              <w:t>、</w:t>
            </w:r>
            <w:r>
              <w:t>BOD</w:t>
            </w:r>
            <w:r>
              <w:rPr>
                <w:vertAlign w:val="subscript"/>
              </w:rPr>
              <w:t>5</w:t>
            </w:r>
            <w:r>
              <w:t>、</w:t>
            </w:r>
            <w:r>
              <w:t>SS</w:t>
            </w:r>
            <w:r>
              <w:t>氨氮</w:t>
            </w:r>
          </w:p>
        </w:tc>
        <w:tc>
          <w:tcPr>
            <w:tcW w:w="2799" w:type="dxa"/>
            <w:vAlign w:val="center"/>
          </w:tcPr>
          <w:p w:rsidR="00501F3D" w:rsidRDefault="00AA0CFD">
            <w:pPr>
              <w:spacing w:line="240" w:lineRule="auto"/>
              <w:jc w:val="center"/>
            </w:pPr>
            <w:r>
              <w:t>经化粪池收集，无害化处理后用于农田施肥，不外排</w:t>
            </w:r>
          </w:p>
        </w:tc>
        <w:tc>
          <w:tcPr>
            <w:tcW w:w="2443" w:type="dxa"/>
            <w:vAlign w:val="center"/>
          </w:tcPr>
          <w:p w:rsidR="00501F3D" w:rsidRDefault="00AA0CFD">
            <w:pPr>
              <w:spacing w:line="240" w:lineRule="auto"/>
              <w:jc w:val="center"/>
            </w:pPr>
            <w:r>
              <w:rPr>
                <w:rFonts w:hAnsi="宋体" w:hint="eastAsia"/>
                <w:color w:val="000000"/>
                <w:szCs w:val="21"/>
              </w:rPr>
              <w:t>综合利用</w:t>
            </w:r>
          </w:p>
        </w:tc>
      </w:tr>
      <w:tr w:rsidR="00501F3D">
        <w:trPr>
          <w:trHeight w:val="321"/>
          <w:jc w:val="center"/>
        </w:trPr>
        <w:tc>
          <w:tcPr>
            <w:tcW w:w="929" w:type="dxa"/>
            <w:vMerge w:val="restart"/>
            <w:vAlign w:val="center"/>
          </w:tcPr>
          <w:p w:rsidR="00501F3D" w:rsidRDefault="00AA0CFD">
            <w:pPr>
              <w:spacing w:line="240" w:lineRule="auto"/>
              <w:jc w:val="center"/>
            </w:pPr>
            <w:r>
              <w:t>固</w:t>
            </w:r>
          </w:p>
          <w:p w:rsidR="00501F3D" w:rsidRDefault="00AA0CFD">
            <w:pPr>
              <w:spacing w:line="240" w:lineRule="auto"/>
              <w:jc w:val="center"/>
            </w:pPr>
            <w:r>
              <w:t>体</w:t>
            </w:r>
          </w:p>
          <w:p w:rsidR="00501F3D" w:rsidRDefault="00AA0CFD">
            <w:pPr>
              <w:spacing w:line="240" w:lineRule="auto"/>
              <w:jc w:val="center"/>
            </w:pPr>
            <w:r>
              <w:t>废</w:t>
            </w:r>
          </w:p>
          <w:p w:rsidR="00501F3D" w:rsidRDefault="00AA0CFD">
            <w:pPr>
              <w:spacing w:line="240" w:lineRule="auto"/>
              <w:jc w:val="center"/>
            </w:pPr>
            <w:r>
              <w:t>物</w:t>
            </w:r>
          </w:p>
        </w:tc>
        <w:tc>
          <w:tcPr>
            <w:tcW w:w="1691" w:type="dxa"/>
            <w:vAlign w:val="center"/>
          </w:tcPr>
          <w:p w:rsidR="00501F3D" w:rsidRDefault="00AA0CFD">
            <w:pPr>
              <w:spacing w:line="240" w:lineRule="auto"/>
              <w:jc w:val="center"/>
            </w:pPr>
            <w:r>
              <w:rPr>
                <w:color w:val="000000"/>
                <w:szCs w:val="21"/>
              </w:rPr>
              <w:t>沉淀池</w:t>
            </w:r>
          </w:p>
        </w:tc>
        <w:tc>
          <w:tcPr>
            <w:tcW w:w="1209" w:type="dxa"/>
            <w:vMerge w:val="restart"/>
            <w:vAlign w:val="center"/>
          </w:tcPr>
          <w:p w:rsidR="00501F3D" w:rsidRDefault="00AA0CFD">
            <w:pPr>
              <w:spacing w:line="240" w:lineRule="auto"/>
              <w:jc w:val="center"/>
            </w:pPr>
            <w:r>
              <w:t>沉渣</w:t>
            </w:r>
          </w:p>
        </w:tc>
        <w:tc>
          <w:tcPr>
            <w:tcW w:w="2799" w:type="dxa"/>
            <w:vMerge w:val="restart"/>
            <w:vAlign w:val="center"/>
          </w:tcPr>
          <w:p w:rsidR="00501F3D" w:rsidRDefault="00AA0CFD">
            <w:pPr>
              <w:spacing w:line="240" w:lineRule="auto"/>
              <w:jc w:val="center"/>
            </w:pPr>
            <w:r>
              <w:rPr>
                <w:rFonts w:hint="eastAsia"/>
              </w:rPr>
              <w:t>经沥干池自然干化后，</w:t>
            </w:r>
            <w:r>
              <w:rPr>
                <w:rFonts w:cs="Times New Roman"/>
              </w:rPr>
              <w:t>外售给砖厂作为原材料</w:t>
            </w:r>
          </w:p>
        </w:tc>
        <w:tc>
          <w:tcPr>
            <w:tcW w:w="2443" w:type="dxa"/>
            <w:vMerge w:val="restart"/>
            <w:vAlign w:val="center"/>
          </w:tcPr>
          <w:p w:rsidR="00501F3D" w:rsidRDefault="00AA0CFD">
            <w:pPr>
              <w:spacing w:line="240" w:lineRule="auto"/>
              <w:jc w:val="center"/>
            </w:pPr>
            <w:r>
              <w:t>合理处置</w:t>
            </w:r>
          </w:p>
        </w:tc>
      </w:tr>
      <w:tr w:rsidR="00501F3D">
        <w:trPr>
          <w:trHeight w:val="321"/>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rPr>
                <w:color w:val="000000"/>
                <w:szCs w:val="21"/>
              </w:rPr>
            </w:pPr>
            <w:r>
              <w:rPr>
                <w:rFonts w:hint="eastAsia"/>
                <w:color w:val="000000"/>
                <w:szCs w:val="21"/>
              </w:rPr>
              <w:t>水浴除尘池</w:t>
            </w:r>
          </w:p>
        </w:tc>
        <w:tc>
          <w:tcPr>
            <w:tcW w:w="1209" w:type="dxa"/>
            <w:vMerge/>
            <w:vAlign w:val="center"/>
          </w:tcPr>
          <w:p w:rsidR="00501F3D" w:rsidRDefault="00501F3D">
            <w:pPr>
              <w:spacing w:line="240" w:lineRule="auto"/>
              <w:jc w:val="center"/>
              <w:rPr>
                <w:color w:val="000000"/>
                <w:szCs w:val="21"/>
              </w:rPr>
            </w:pPr>
          </w:p>
        </w:tc>
        <w:tc>
          <w:tcPr>
            <w:tcW w:w="2799" w:type="dxa"/>
            <w:vMerge/>
            <w:vAlign w:val="center"/>
          </w:tcPr>
          <w:p w:rsidR="00501F3D" w:rsidRDefault="00501F3D">
            <w:pPr>
              <w:spacing w:line="240" w:lineRule="auto"/>
              <w:jc w:val="center"/>
              <w:rPr>
                <w:color w:val="000000"/>
                <w:szCs w:val="21"/>
              </w:rPr>
            </w:pPr>
          </w:p>
        </w:tc>
        <w:tc>
          <w:tcPr>
            <w:tcW w:w="2443" w:type="dxa"/>
            <w:vMerge/>
            <w:vAlign w:val="center"/>
          </w:tcPr>
          <w:p w:rsidR="00501F3D" w:rsidRDefault="00501F3D">
            <w:pPr>
              <w:spacing w:line="240" w:lineRule="auto"/>
              <w:jc w:val="center"/>
              <w:rPr>
                <w:color w:val="000000"/>
                <w:szCs w:val="21"/>
              </w:rPr>
            </w:pPr>
          </w:p>
        </w:tc>
      </w:tr>
      <w:tr w:rsidR="00501F3D">
        <w:trPr>
          <w:trHeight w:val="347"/>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pPr>
            <w:r>
              <w:t>生活区</w:t>
            </w:r>
          </w:p>
        </w:tc>
        <w:tc>
          <w:tcPr>
            <w:tcW w:w="1209" w:type="dxa"/>
            <w:vAlign w:val="center"/>
          </w:tcPr>
          <w:p w:rsidR="00501F3D" w:rsidRDefault="00AA0CFD">
            <w:pPr>
              <w:spacing w:line="240" w:lineRule="auto"/>
              <w:jc w:val="center"/>
            </w:pPr>
            <w:r>
              <w:t>生活垃圾</w:t>
            </w:r>
          </w:p>
        </w:tc>
        <w:tc>
          <w:tcPr>
            <w:tcW w:w="2799" w:type="dxa"/>
            <w:vAlign w:val="center"/>
          </w:tcPr>
          <w:p w:rsidR="00501F3D" w:rsidRDefault="00AA0CFD">
            <w:pPr>
              <w:spacing w:line="240" w:lineRule="auto"/>
              <w:jc w:val="center"/>
            </w:pPr>
            <w:r>
              <w:t>收集后</w:t>
            </w:r>
            <w:r>
              <w:rPr>
                <w:rFonts w:hint="eastAsia"/>
              </w:rPr>
              <w:t>由环卫部门清运</w:t>
            </w:r>
          </w:p>
        </w:tc>
        <w:tc>
          <w:tcPr>
            <w:tcW w:w="2443" w:type="dxa"/>
            <w:vAlign w:val="center"/>
          </w:tcPr>
          <w:p w:rsidR="00501F3D" w:rsidRDefault="00AA0CFD">
            <w:pPr>
              <w:spacing w:line="240" w:lineRule="auto"/>
              <w:jc w:val="center"/>
            </w:pPr>
            <w:r>
              <w:t>合理处置</w:t>
            </w:r>
          </w:p>
        </w:tc>
      </w:tr>
      <w:tr w:rsidR="00501F3D">
        <w:trPr>
          <w:trHeight w:val="825"/>
          <w:jc w:val="center"/>
        </w:trPr>
        <w:tc>
          <w:tcPr>
            <w:tcW w:w="929" w:type="dxa"/>
            <w:vMerge w:val="restart"/>
            <w:vAlign w:val="center"/>
          </w:tcPr>
          <w:p w:rsidR="00501F3D" w:rsidRDefault="00AA0CFD">
            <w:pPr>
              <w:spacing w:line="240" w:lineRule="auto"/>
              <w:jc w:val="center"/>
            </w:pPr>
            <w:r>
              <w:t>噪</w:t>
            </w:r>
          </w:p>
          <w:p w:rsidR="00501F3D" w:rsidRDefault="00AA0CFD">
            <w:pPr>
              <w:spacing w:line="240" w:lineRule="auto"/>
              <w:jc w:val="center"/>
            </w:pPr>
            <w:r>
              <w:t>声</w:t>
            </w:r>
          </w:p>
        </w:tc>
        <w:tc>
          <w:tcPr>
            <w:tcW w:w="1691" w:type="dxa"/>
            <w:vAlign w:val="center"/>
          </w:tcPr>
          <w:p w:rsidR="00501F3D" w:rsidRDefault="00AA0CFD">
            <w:pPr>
              <w:spacing w:line="240" w:lineRule="auto"/>
              <w:jc w:val="center"/>
            </w:pPr>
            <w:r>
              <w:t>生产设备</w:t>
            </w:r>
          </w:p>
        </w:tc>
        <w:tc>
          <w:tcPr>
            <w:tcW w:w="1209" w:type="dxa"/>
            <w:vMerge w:val="restart"/>
            <w:vAlign w:val="center"/>
          </w:tcPr>
          <w:p w:rsidR="00501F3D" w:rsidRDefault="00AA0CFD">
            <w:pPr>
              <w:spacing w:line="240" w:lineRule="auto"/>
              <w:jc w:val="center"/>
            </w:pPr>
            <w:r>
              <w:t>噪声</w:t>
            </w:r>
          </w:p>
        </w:tc>
        <w:tc>
          <w:tcPr>
            <w:tcW w:w="2799" w:type="dxa"/>
            <w:vMerge w:val="restart"/>
            <w:vAlign w:val="center"/>
          </w:tcPr>
          <w:p w:rsidR="00501F3D" w:rsidRDefault="00AA0CFD">
            <w:pPr>
              <w:spacing w:line="240" w:lineRule="auto"/>
              <w:jc w:val="center"/>
            </w:pPr>
            <w:r>
              <w:t>合理布置</w:t>
            </w:r>
            <w:r>
              <w:rPr>
                <w:rFonts w:hint="eastAsia"/>
              </w:rPr>
              <w:t>生产设备</w:t>
            </w:r>
            <w:r>
              <w:t>、输送设备位置，对设备基础减振，加强设备管理与维护；强化行车管理制度</w:t>
            </w:r>
            <w:r>
              <w:rPr>
                <w:rFonts w:hint="eastAsia"/>
              </w:rPr>
              <w:t>，增加绿化削减噪声，生产区建厂房</w:t>
            </w:r>
          </w:p>
        </w:tc>
        <w:tc>
          <w:tcPr>
            <w:tcW w:w="2443" w:type="dxa"/>
            <w:vMerge w:val="restart"/>
            <w:vAlign w:val="center"/>
          </w:tcPr>
          <w:p w:rsidR="00501F3D" w:rsidRDefault="00AA0CFD">
            <w:pPr>
              <w:spacing w:line="240" w:lineRule="auto"/>
              <w:jc w:val="center"/>
            </w:pPr>
            <w:r>
              <w:t>厂界达到《工业企业厂界环境噪声排放标准》（</w:t>
            </w:r>
            <w:r>
              <w:t>GB12348-2008</w:t>
            </w:r>
            <w:r>
              <w:t>）中</w:t>
            </w:r>
            <w:r>
              <w:rPr>
                <w:rFonts w:hint="eastAsia"/>
              </w:rPr>
              <w:t>2</w:t>
            </w:r>
            <w:r>
              <w:t>类标准</w:t>
            </w:r>
          </w:p>
        </w:tc>
      </w:tr>
      <w:tr w:rsidR="00501F3D">
        <w:trPr>
          <w:trHeight w:val="452"/>
          <w:jc w:val="center"/>
        </w:trPr>
        <w:tc>
          <w:tcPr>
            <w:tcW w:w="929" w:type="dxa"/>
            <w:vMerge/>
            <w:vAlign w:val="center"/>
          </w:tcPr>
          <w:p w:rsidR="00501F3D" w:rsidRDefault="00501F3D">
            <w:pPr>
              <w:spacing w:line="240" w:lineRule="auto"/>
              <w:jc w:val="center"/>
            </w:pPr>
          </w:p>
        </w:tc>
        <w:tc>
          <w:tcPr>
            <w:tcW w:w="1691" w:type="dxa"/>
            <w:vAlign w:val="center"/>
          </w:tcPr>
          <w:p w:rsidR="00501F3D" w:rsidRDefault="00AA0CFD">
            <w:pPr>
              <w:spacing w:line="240" w:lineRule="auto"/>
              <w:jc w:val="center"/>
            </w:pPr>
            <w:r>
              <w:t>运输车辆</w:t>
            </w:r>
          </w:p>
        </w:tc>
        <w:tc>
          <w:tcPr>
            <w:tcW w:w="1209" w:type="dxa"/>
            <w:vMerge/>
            <w:vAlign w:val="center"/>
          </w:tcPr>
          <w:p w:rsidR="00501F3D" w:rsidRDefault="00501F3D">
            <w:pPr>
              <w:spacing w:line="240" w:lineRule="auto"/>
              <w:jc w:val="center"/>
            </w:pPr>
          </w:p>
        </w:tc>
        <w:tc>
          <w:tcPr>
            <w:tcW w:w="2799" w:type="dxa"/>
            <w:vMerge/>
            <w:vAlign w:val="center"/>
          </w:tcPr>
          <w:p w:rsidR="00501F3D" w:rsidRDefault="00501F3D">
            <w:pPr>
              <w:spacing w:line="240" w:lineRule="auto"/>
              <w:jc w:val="center"/>
            </w:pPr>
          </w:p>
        </w:tc>
        <w:tc>
          <w:tcPr>
            <w:tcW w:w="2443" w:type="dxa"/>
            <w:vMerge/>
            <w:vAlign w:val="center"/>
          </w:tcPr>
          <w:p w:rsidR="00501F3D" w:rsidRDefault="00501F3D">
            <w:pPr>
              <w:spacing w:line="240" w:lineRule="auto"/>
              <w:jc w:val="center"/>
            </w:pPr>
          </w:p>
        </w:tc>
      </w:tr>
      <w:tr w:rsidR="00501F3D">
        <w:trPr>
          <w:trHeight w:val="20"/>
          <w:jc w:val="center"/>
        </w:trPr>
        <w:tc>
          <w:tcPr>
            <w:tcW w:w="9071" w:type="dxa"/>
            <w:gridSpan w:val="5"/>
            <w:vAlign w:val="center"/>
          </w:tcPr>
          <w:p w:rsidR="00501F3D" w:rsidRDefault="00AA0CFD">
            <w:pPr>
              <w:jc w:val="left"/>
            </w:pPr>
            <w:r>
              <w:t>生态保护措施及预期效果</w:t>
            </w:r>
          </w:p>
          <w:p w:rsidR="00501F3D" w:rsidRDefault="00AA0CFD">
            <w:pPr>
              <w:adjustRightInd w:val="0"/>
              <w:snapToGrid w:val="0"/>
              <w:ind w:firstLineChars="200" w:firstLine="480"/>
              <w:jc w:val="left"/>
            </w:pPr>
            <w:r>
              <w:rPr>
                <w:rFonts w:hint="eastAsia"/>
                <w:color w:val="000000"/>
                <w:szCs w:val="21"/>
              </w:rPr>
              <w:t>项目建成后对周围环境基本无影响。</w:t>
            </w:r>
          </w:p>
          <w:p w:rsidR="00501F3D" w:rsidRDefault="00501F3D">
            <w:pPr>
              <w:spacing w:line="240" w:lineRule="auto"/>
              <w:jc w:val="center"/>
            </w:pPr>
          </w:p>
        </w:tc>
      </w:tr>
    </w:tbl>
    <w:p w:rsidR="00501F3D" w:rsidRDefault="00501F3D">
      <w:pPr>
        <w:pStyle w:val="a8"/>
      </w:pPr>
    </w:p>
    <w:p w:rsidR="00501F3D" w:rsidRDefault="00501F3D">
      <w:pPr>
        <w:pStyle w:val="a8"/>
      </w:pPr>
    </w:p>
    <w:p w:rsidR="00501F3D" w:rsidRDefault="00501F3D">
      <w:pPr>
        <w:pStyle w:val="a8"/>
      </w:pPr>
    </w:p>
    <w:p w:rsidR="00501F3D" w:rsidRDefault="00AA0CFD">
      <w:pPr>
        <w:pStyle w:val="1"/>
      </w:pPr>
      <w:r>
        <w:rPr>
          <w:rFonts w:hint="eastAsia"/>
        </w:rPr>
        <w:lastRenderedPageBreak/>
        <w:t>十一、结论与建议</w:t>
      </w:r>
    </w:p>
    <w:tbl>
      <w:tblPr>
        <w:tblStyle w:val="af4"/>
        <w:tblW w:w="9071" w:type="dxa"/>
        <w:jc w:val="center"/>
        <w:tblLayout w:type="fixed"/>
        <w:tblLook w:val="04A0"/>
      </w:tblPr>
      <w:tblGrid>
        <w:gridCol w:w="9071"/>
      </w:tblGrid>
      <w:tr w:rsidR="00501F3D">
        <w:trPr>
          <w:jc w:val="center"/>
        </w:trPr>
        <w:tc>
          <w:tcPr>
            <w:tcW w:w="9071" w:type="dxa"/>
          </w:tcPr>
          <w:p w:rsidR="00501F3D" w:rsidRDefault="00AA0CFD">
            <w:pPr>
              <w:pStyle w:val="2"/>
              <w:outlineLvl w:val="1"/>
            </w:pPr>
            <w:r>
              <w:rPr>
                <w:rFonts w:hint="eastAsia"/>
              </w:rPr>
              <w:t>结论</w:t>
            </w:r>
          </w:p>
          <w:p w:rsidR="00501F3D" w:rsidRDefault="00AA0CFD">
            <w:pPr>
              <w:pStyle w:val="3"/>
              <w:outlineLvl w:val="2"/>
            </w:pPr>
            <w:r>
              <w:rPr>
                <w:rFonts w:hint="eastAsia"/>
              </w:rPr>
              <w:t>1</w:t>
            </w:r>
            <w:r>
              <w:rPr>
                <w:rFonts w:hint="eastAsia"/>
              </w:rPr>
              <w:t>项目概况</w:t>
            </w:r>
          </w:p>
          <w:p w:rsidR="00501F3D" w:rsidRDefault="00AA0CFD">
            <w:pPr>
              <w:ind w:firstLineChars="200" w:firstLine="480"/>
              <w:rPr>
                <w:rFonts w:cs="Times New Roman"/>
              </w:rPr>
            </w:pPr>
            <w:r>
              <w:rPr>
                <w:rFonts w:cs="Times New Roman"/>
              </w:rPr>
              <w:t>本项目选址于</w:t>
            </w:r>
            <w:r>
              <w:rPr>
                <w:rFonts w:cs="Times New Roman" w:hint="eastAsia"/>
                <w:color w:val="000000"/>
              </w:rPr>
              <w:t>湖南省澧县盐井镇伍家岗居委会七组</w:t>
            </w:r>
            <w:r>
              <w:rPr>
                <w:rFonts w:cs="Times New Roman"/>
              </w:rPr>
              <w:t>，项目用地属</w:t>
            </w:r>
            <w:r>
              <w:rPr>
                <w:rFonts w:cs="Times New Roman" w:hint="eastAsia"/>
              </w:rPr>
              <w:t>业主自有</w:t>
            </w:r>
            <w:r>
              <w:rPr>
                <w:rFonts w:cs="Times New Roman"/>
              </w:rPr>
              <w:t>，占地面积</w:t>
            </w:r>
            <w:r>
              <w:rPr>
                <w:rFonts w:cs="Times New Roman"/>
              </w:rPr>
              <w:t>5</w:t>
            </w:r>
            <w:r>
              <w:rPr>
                <w:rFonts w:cs="Times New Roman" w:hint="eastAsia"/>
              </w:rPr>
              <w:t>000</w:t>
            </w:r>
            <w:r>
              <w:rPr>
                <w:rFonts w:cs="Times New Roman"/>
              </w:rPr>
              <w:t>m</w:t>
            </w:r>
            <w:r>
              <w:rPr>
                <w:rFonts w:cs="Times New Roman"/>
                <w:vertAlign w:val="superscript"/>
              </w:rPr>
              <w:t>3</w:t>
            </w:r>
            <w:r>
              <w:rPr>
                <w:rFonts w:cs="Times New Roman"/>
              </w:rPr>
              <w:t>，生产规模为年产</w:t>
            </w:r>
            <w:r>
              <w:rPr>
                <w:rFonts w:cs="Times New Roman" w:hint="eastAsia"/>
              </w:rPr>
              <w:t>2</w:t>
            </w:r>
            <w:r>
              <w:rPr>
                <w:rFonts w:cs="Times New Roman" w:hint="eastAsia"/>
              </w:rPr>
              <w:t>万立方商品混凝土</w:t>
            </w:r>
            <w:r>
              <w:rPr>
                <w:rFonts w:cs="Times New Roman"/>
              </w:rPr>
              <w:t>。主要建设内容包含</w:t>
            </w:r>
            <w:r>
              <w:rPr>
                <w:rFonts w:cs="Times New Roman" w:hint="eastAsia"/>
              </w:rPr>
              <w:t>1</w:t>
            </w:r>
            <w:r>
              <w:rPr>
                <w:rFonts w:cs="Times New Roman" w:hint="eastAsia"/>
              </w:rPr>
              <w:t>条混凝土生产线</w:t>
            </w:r>
            <w:r>
              <w:rPr>
                <w:rFonts w:cs="Times New Roman"/>
              </w:rPr>
              <w:t>及其它配套生产、生活设施。</w:t>
            </w:r>
          </w:p>
          <w:p w:rsidR="00501F3D" w:rsidRDefault="00AA0CFD">
            <w:pPr>
              <w:pStyle w:val="3"/>
              <w:outlineLvl w:val="2"/>
            </w:pPr>
            <w:r>
              <w:rPr>
                <w:rFonts w:hint="eastAsia"/>
              </w:rPr>
              <w:t>2</w:t>
            </w:r>
            <w:r>
              <w:t>环境质量现状</w:t>
            </w:r>
          </w:p>
          <w:p w:rsidR="00501F3D" w:rsidRDefault="00AA0CFD">
            <w:pPr>
              <w:ind w:firstLineChars="200" w:firstLine="480"/>
              <w:rPr>
                <w:rFonts w:cs="Times New Roman"/>
              </w:rPr>
            </w:pPr>
            <w:r>
              <w:rPr>
                <w:rFonts w:cs="Times New Roman"/>
              </w:rPr>
              <w:t>（</w:t>
            </w:r>
            <w:r>
              <w:rPr>
                <w:rFonts w:cs="Times New Roman"/>
              </w:rPr>
              <w:t>1</w:t>
            </w:r>
            <w:r>
              <w:rPr>
                <w:rFonts w:cs="Times New Roman"/>
              </w:rPr>
              <w:t>）环境空气质量现状：监测结果表明，区域环境空气中</w:t>
            </w:r>
            <w:r>
              <w:rPr>
                <w:rFonts w:cs="Times New Roman" w:hint="eastAsia"/>
              </w:rPr>
              <w:t>TSP</w:t>
            </w:r>
            <w:r>
              <w:rPr>
                <w:rFonts w:cs="Times New Roman"/>
              </w:rPr>
              <w:t>监测因子的超标率为</w:t>
            </w:r>
            <w:r>
              <w:rPr>
                <w:rFonts w:cs="Times New Roman"/>
              </w:rPr>
              <w:t>0</w:t>
            </w:r>
            <w:r>
              <w:rPr>
                <w:rFonts w:cs="Times New Roman"/>
              </w:rPr>
              <w:t>，评价区域环境空气质量达到《环境空气质量标准》（</w:t>
            </w:r>
            <w:r>
              <w:rPr>
                <w:rFonts w:cs="Times New Roman"/>
              </w:rPr>
              <w:t>GB3095—2012</w:t>
            </w:r>
            <w:r>
              <w:rPr>
                <w:rFonts w:cs="Times New Roman"/>
              </w:rPr>
              <w:t>）中的二级标准。</w:t>
            </w:r>
          </w:p>
          <w:p w:rsidR="00501F3D" w:rsidRDefault="00AA0CFD">
            <w:pPr>
              <w:ind w:firstLineChars="200" w:firstLine="480"/>
              <w:rPr>
                <w:rFonts w:cs="Times New Roman"/>
              </w:rPr>
            </w:pPr>
            <w:r>
              <w:rPr>
                <w:rFonts w:cs="Times New Roman"/>
              </w:rPr>
              <w:t>（</w:t>
            </w:r>
            <w:r>
              <w:rPr>
                <w:rFonts w:cs="Times New Roman" w:hint="eastAsia"/>
              </w:rPr>
              <w:t>2</w:t>
            </w:r>
            <w:r>
              <w:rPr>
                <w:rFonts w:cs="Times New Roman"/>
              </w:rPr>
              <w:t>）</w:t>
            </w:r>
            <w:r>
              <w:rPr>
                <w:rFonts w:cs="Times New Roman"/>
                <w:u w:val="single"/>
              </w:rPr>
              <w:t>水环境质量现状：项目</w:t>
            </w:r>
            <w:r>
              <w:rPr>
                <w:rFonts w:cs="Times New Roman" w:hint="eastAsia"/>
                <w:u w:val="single"/>
              </w:rPr>
              <w:t>北</w:t>
            </w:r>
            <w:r>
              <w:rPr>
                <w:rFonts w:cs="Times New Roman"/>
                <w:u w:val="single"/>
              </w:rPr>
              <w:t>面</w:t>
            </w:r>
            <w:r>
              <w:rPr>
                <w:rFonts w:cs="Times New Roman" w:hint="eastAsia"/>
                <w:u w:val="single"/>
              </w:rPr>
              <w:t>农灌渠</w:t>
            </w:r>
            <w:r>
              <w:rPr>
                <w:rFonts w:cs="Times New Roman" w:hint="eastAsia"/>
                <w:u w:val="single"/>
              </w:rPr>
              <w:t>大河坝河沟</w:t>
            </w:r>
            <w:r>
              <w:rPr>
                <w:rFonts w:cs="Times New Roman"/>
                <w:u w:val="single"/>
              </w:rPr>
              <w:t>各项监测水质指标符合</w:t>
            </w:r>
            <w:r>
              <w:rPr>
                <w:rFonts w:hAnsi="宋体"/>
                <w:u w:val="single"/>
              </w:rPr>
              <w:t>《地表水环境质量标准》（</w:t>
            </w:r>
            <w:r>
              <w:rPr>
                <w:rFonts w:hAnsi="宋体"/>
                <w:u w:val="single"/>
              </w:rPr>
              <w:t>GB3838-2002</w:t>
            </w:r>
            <w:r>
              <w:rPr>
                <w:rFonts w:hAnsi="宋体"/>
                <w:u w:val="single"/>
              </w:rPr>
              <w:t>）</w:t>
            </w:r>
            <w:r>
              <w:rPr>
                <w:rFonts w:hAnsi="宋体"/>
                <w:u w:val="single"/>
              </w:rPr>
              <w:t>Ⅲ</w:t>
            </w:r>
            <w:r>
              <w:rPr>
                <w:rFonts w:hAnsi="宋体"/>
                <w:u w:val="single"/>
              </w:rPr>
              <w:t>类水质标准</w:t>
            </w:r>
            <w:r>
              <w:rPr>
                <w:rFonts w:cs="Times New Roman"/>
                <w:u w:val="single"/>
              </w:rPr>
              <w:t>。</w:t>
            </w:r>
          </w:p>
          <w:p w:rsidR="00501F3D" w:rsidRDefault="00AA0CFD">
            <w:pPr>
              <w:pStyle w:val="30"/>
              <w:ind w:firstLineChars="200" w:firstLine="420"/>
              <w:rPr>
                <w:rFonts w:cs="Times New Roman"/>
                <w:sz w:val="24"/>
              </w:rPr>
            </w:pPr>
            <w:r>
              <w:rPr>
                <w:rFonts w:cs="Times New Roman"/>
              </w:rPr>
              <w:t>（</w:t>
            </w:r>
            <w:r>
              <w:rPr>
                <w:rFonts w:cs="Times New Roman"/>
              </w:rPr>
              <w:t>3</w:t>
            </w:r>
            <w:r>
              <w:rPr>
                <w:rFonts w:cs="Times New Roman"/>
              </w:rPr>
              <w:t>）</w:t>
            </w:r>
            <w:r>
              <w:rPr>
                <w:rFonts w:cs="Times New Roman"/>
                <w:sz w:val="24"/>
              </w:rPr>
              <w:t>声环境质量现状：现状监测结果表明，项目厂界四周声环境质量满足《声环境质量标准》（</w:t>
            </w:r>
            <w:r>
              <w:rPr>
                <w:rFonts w:cs="Times New Roman"/>
                <w:sz w:val="24"/>
              </w:rPr>
              <w:t>GB 3096-2008</w:t>
            </w:r>
            <w:r>
              <w:rPr>
                <w:rFonts w:cs="Times New Roman"/>
                <w:sz w:val="24"/>
              </w:rPr>
              <w:t>）</w:t>
            </w:r>
            <w:r>
              <w:rPr>
                <w:rFonts w:cs="Times New Roman"/>
                <w:sz w:val="24"/>
              </w:rPr>
              <w:t>2</w:t>
            </w:r>
            <w:r>
              <w:rPr>
                <w:rFonts w:cs="Times New Roman"/>
                <w:sz w:val="24"/>
              </w:rPr>
              <w:t>类标准要求。</w:t>
            </w:r>
          </w:p>
          <w:p w:rsidR="00501F3D" w:rsidRDefault="00AA0CFD">
            <w:pPr>
              <w:pStyle w:val="3"/>
              <w:outlineLvl w:val="2"/>
            </w:pPr>
            <w:r>
              <w:rPr>
                <w:rFonts w:hint="eastAsia"/>
              </w:rPr>
              <w:t>3</w:t>
            </w:r>
            <w:r>
              <w:t>环境影响分析</w:t>
            </w:r>
          </w:p>
          <w:p w:rsidR="00501F3D" w:rsidRDefault="00AA0CFD">
            <w:pPr>
              <w:ind w:firstLine="480"/>
              <w:rPr>
                <w:rFonts w:cs="Times New Roman"/>
              </w:rPr>
            </w:pPr>
            <w:r>
              <w:rPr>
                <w:rFonts w:cs="Times New Roman"/>
              </w:rPr>
              <w:t>（</w:t>
            </w:r>
            <w:r>
              <w:rPr>
                <w:rFonts w:cs="Times New Roman"/>
              </w:rPr>
              <w:t>1</w:t>
            </w:r>
            <w:r>
              <w:rPr>
                <w:rFonts w:cs="Times New Roman"/>
              </w:rPr>
              <w:t>）施工期环境影响</w:t>
            </w:r>
          </w:p>
          <w:p w:rsidR="00501F3D" w:rsidRDefault="00AA0CFD">
            <w:pPr>
              <w:ind w:firstLineChars="200" w:firstLine="480"/>
            </w:pPr>
            <w:r>
              <w:rPr>
                <w:rFonts w:hAnsi="宋体" w:hint="eastAsia"/>
              </w:rPr>
              <w:t>①</w:t>
            </w:r>
            <w:r>
              <w:rPr>
                <w:rFonts w:hAnsi="宋体"/>
              </w:rPr>
              <w:t>建设单位修建隔油沉淀池对施工废水进行简单隔油、沉淀处理后回用于施工机械车辆清洗、场地洒水等</w:t>
            </w:r>
            <w:r>
              <w:t>。</w:t>
            </w:r>
          </w:p>
          <w:p w:rsidR="00501F3D" w:rsidRDefault="00AA0CFD">
            <w:pPr>
              <w:ind w:firstLineChars="200" w:firstLine="480"/>
              <w:rPr>
                <w:rFonts w:hAnsi="宋体"/>
              </w:rPr>
            </w:pPr>
            <w:r>
              <w:rPr>
                <w:rFonts w:hAnsi="宋体" w:hint="eastAsia"/>
              </w:rPr>
              <w:t>②</w:t>
            </w:r>
            <w:r>
              <w:rPr>
                <w:rFonts w:hAnsi="宋体"/>
              </w:rPr>
              <w:t>对施工作业面、临时土堆、施工道路勤洒水，使其保持一定的湿度，减小起尘量；对细砂、水泥、临时土堆等易扬尘材料堆场</w:t>
            </w:r>
            <w:r>
              <w:rPr>
                <w:rFonts w:hAnsi="宋体" w:hint="eastAsia"/>
              </w:rPr>
              <w:t>设置在远离居民住宅位置</w:t>
            </w:r>
            <w:r>
              <w:rPr>
                <w:rFonts w:hAnsi="宋体"/>
              </w:rPr>
              <w:t>，并加盖帆布之类围布进行遮蔽，防止扬尘的扩散；对施工场地内的建筑垃圾以及弃土应及时处理、清运、以减少占地，防止扬尘污染，改善施工场地的环境；施工场地周围修建围墙围护，减少施工场地扬尘散发距离，减少对</w:t>
            </w:r>
            <w:r>
              <w:rPr>
                <w:rFonts w:hAnsi="宋体" w:hint="eastAsia"/>
              </w:rPr>
              <w:t>附近</w:t>
            </w:r>
            <w:r>
              <w:rPr>
                <w:rFonts w:hAnsi="宋体"/>
              </w:rPr>
              <w:t>居民的影响；项目建成后及时对厂区空地进行绿化处理；施工材料运输车辆运输水泥、砂石等材料，不宜装载过满，同时要采取相应的遮盖、封闭措施，避免土石方和水泥等洒落形成粉尘，对不慎洒落的沙土和建筑材料，应及时清理；在施工场地出口设置车辆冲洗区，车辆出工地要进行清洗，以免带携带泥土至外面道路形成道路扬尘</w:t>
            </w:r>
            <w:r>
              <w:rPr>
                <w:rFonts w:hAnsi="宋体" w:hint="eastAsia"/>
              </w:rPr>
              <w:t>。</w:t>
            </w:r>
          </w:p>
          <w:p w:rsidR="00501F3D" w:rsidRDefault="00AA0CFD">
            <w:pPr>
              <w:ind w:firstLineChars="196" w:firstLine="470"/>
              <w:rPr>
                <w:rFonts w:hAnsi="宋体"/>
              </w:rPr>
            </w:pPr>
            <w:r>
              <w:rPr>
                <w:rFonts w:hAnsi="宋体" w:hint="eastAsia"/>
              </w:rPr>
              <w:t>③</w:t>
            </w:r>
            <w:r>
              <w:rPr>
                <w:rFonts w:hAnsi="宋体"/>
              </w:rPr>
              <w:t>使用低噪声</w:t>
            </w:r>
            <w:r>
              <w:rPr>
                <w:rFonts w:hAnsi="宋体"/>
              </w:rPr>
              <w:t>及振动的机械设备，同时在施工过程中施工单位应设专人对设备进行定期保养和维护，并负责对现场工作人员进行培训，严格按操作规范使用各类机械；</w:t>
            </w:r>
            <w:r>
              <w:rPr>
                <w:rFonts w:hAnsi="宋体"/>
              </w:rPr>
              <w:lastRenderedPageBreak/>
              <w:t>合理安排施工时间，</w:t>
            </w:r>
            <w:r>
              <w:t>22:00-6:00</w:t>
            </w:r>
            <w:r>
              <w:rPr>
                <w:rFonts w:hAnsi="宋体"/>
              </w:rPr>
              <w:t>，</w:t>
            </w:r>
            <w:r>
              <w:t>12:00-14:30</w:t>
            </w:r>
            <w:r>
              <w:rPr>
                <w:rFonts w:hAnsi="宋体"/>
              </w:rPr>
              <w:t>严禁浇注、切割等高噪声施工作业，避免施工噪声对建设地附近居民的生活产生较大影响；在施工场地</w:t>
            </w:r>
            <w:r>
              <w:rPr>
                <w:rFonts w:hAnsi="宋体" w:hint="eastAsia"/>
              </w:rPr>
              <w:t>东侧</w:t>
            </w:r>
            <w:r>
              <w:rPr>
                <w:rFonts w:hAnsi="宋体"/>
              </w:rPr>
              <w:t>搭建临时施工棚，将小型高噪声施工机械（如锯木机、切割机、电钻等）尽量安排在棚内施工，减轻噪声对外传播；施工企业对施工噪声进行自律，文明施工，砂石等原料选择在白天运输、卸落；</w:t>
            </w:r>
            <w:r>
              <w:rPr>
                <w:rFonts w:hAnsi="宋体" w:hint="eastAsia"/>
              </w:rPr>
              <w:t>同时</w:t>
            </w:r>
            <w:r>
              <w:rPr>
                <w:rFonts w:hAnsi="宋体"/>
              </w:rPr>
              <w:t>将施工工期及施工时间通知周边居民，取得周边居民</w:t>
            </w:r>
            <w:r>
              <w:rPr>
                <w:rFonts w:hAnsi="宋体"/>
              </w:rPr>
              <w:t>的谅解</w:t>
            </w:r>
            <w:r>
              <w:rPr>
                <w:rFonts w:hAnsi="宋体" w:hint="eastAsia"/>
              </w:rPr>
              <w:t>。</w:t>
            </w:r>
          </w:p>
          <w:p w:rsidR="00501F3D" w:rsidRDefault="00AA0CFD">
            <w:pPr>
              <w:ind w:firstLineChars="196" w:firstLine="470"/>
            </w:pPr>
            <w:r>
              <w:rPr>
                <w:rFonts w:hAnsi="宋体" w:hint="eastAsia"/>
              </w:rPr>
              <w:t>④</w:t>
            </w:r>
            <w:r>
              <w:rPr>
                <w:rFonts w:hAnsi="宋体"/>
              </w:rPr>
              <w:t>对建筑垃圾进行分类，能回收利用外卖给废品回收部门回收利用，不能回收利用的可以作为场地回填土回填处理，不能回填的收集委托渣土部门外运；对生活垃圾定点收集、及时清运并交由环卫部门一并外运处置</w:t>
            </w:r>
            <w:r>
              <w:rPr>
                <w:rFonts w:hAnsi="宋体" w:hint="eastAsia"/>
              </w:rPr>
              <w:t>。</w:t>
            </w:r>
          </w:p>
          <w:p w:rsidR="00501F3D" w:rsidRDefault="00AA0CFD">
            <w:pPr>
              <w:ind w:firstLineChars="196" w:firstLine="470"/>
              <w:rPr>
                <w:rFonts w:cs="Times New Roman"/>
              </w:rPr>
            </w:pPr>
            <w:r>
              <w:rPr>
                <w:rFonts w:hAnsi="宋体" w:hint="eastAsia"/>
              </w:rPr>
              <w:t>⑤</w:t>
            </w:r>
            <w:r>
              <w:t>在开挖建设中，应尽量避开雨</w:t>
            </w:r>
            <w:r>
              <w:rPr>
                <w:rFonts w:hint="eastAsia"/>
              </w:rPr>
              <w:t>天施工</w:t>
            </w:r>
            <w:r>
              <w:t>。</w:t>
            </w:r>
            <w:r>
              <w:rPr>
                <w:rFonts w:hAnsi="宋体" w:hint="eastAsia"/>
              </w:rPr>
              <w:t>土方</w:t>
            </w:r>
            <w:r>
              <w:t>临时堆放场应选择较平整的场地，并做好护坡</w:t>
            </w:r>
            <w:r>
              <w:rPr>
                <w:rFonts w:hint="eastAsia"/>
              </w:rPr>
              <w:t>并加以</w:t>
            </w:r>
            <w:r>
              <w:t>覆盖，防止水土流失。在砂石料场地周围堆置草包垱砂，场地四周可开挖简单的排水沟</w:t>
            </w:r>
            <w:r>
              <w:rPr>
                <w:rFonts w:hint="eastAsia"/>
              </w:rPr>
              <w:t>、沉砂池收集处理</w:t>
            </w:r>
            <w:r>
              <w:t>场地上的积水。</w:t>
            </w:r>
            <w:r>
              <w:rPr>
                <w:rFonts w:hint="eastAsia"/>
              </w:rPr>
              <w:t>加快施工进度，减少地表裸露时间，施工完成后及时对空地进行硬化和绿化。</w:t>
            </w:r>
          </w:p>
          <w:p w:rsidR="00501F3D" w:rsidRDefault="00AA0CFD" w:rsidP="00456492">
            <w:pPr>
              <w:ind w:firstLineChars="192" w:firstLine="461"/>
              <w:rPr>
                <w:rFonts w:cs="Times New Roman"/>
              </w:rPr>
            </w:pPr>
            <w:r>
              <w:rPr>
                <w:rFonts w:cs="Times New Roman"/>
              </w:rPr>
              <w:t>（</w:t>
            </w:r>
            <w:r>
              <w:rPr>
                <w:rFonts w:cs="Times New Roman" w:hint="eastAsia"/>
              </w:rPr>
              <w:t>2</w:t>
            </w:r>
            <w:r>
              <w:rPr>
                <w:rFonts w:cs="Times New Roman"/>
              </w:rPr>
              <w:t>）营运期环境影响</w:t>
            </w:r>
          </w:p>
          <w:p w:rsidR="00501F3D" w:rsidRDefault="00AA0CFD" w:rsidP="00456492">
            <w:pPr>
              <w:ind w:firstLineChars="192" w:firstLine="461"/>
              <w:rPr>
                <w:rFonts w:cs="Times New Roman"/>
              </w:rPr>
            </w:pPr>
            <w:r>
              <w:rPr>
                <w:rFonts w:cs="Times New Roman" w:hint="eastAsia"/>
              </w:rPr>
              <w:t>①</w:t>
            </w:r>
            <w:r>
              <w:rPr>
                <w:rFonts w:cs="Times New Roman"/>
              </w:rPr>
              <w:t>大气环境影响分析</w:t>
            </w:r>
          </w:p>
          <w:p w:rsidR="00501F3D" w:rsidRDefault="00AA0CFD">
            <w:pPr>
              <w:pStyle w:val="15"/>
              <w:ind w:firstLineChars="0" w:firstLine="0"/>
              <w:rPr>
                <w:rFonts w:cs="Times New Roman"/>
                <w:szCs w:val="24"/>
              </w:rPr>
            </w:pPr>
            <w:r>
              <w:rPr>
                <w:rFonts w:cs="Times New Roman"/>
                <w:szCs w:val="24"/>
              </w:rPr>
              <w:t>本项目</w:t>
            </w:r>
            <w:r>
              <w:rPr>
                <w:rFonts w:cs="Times New Roman"/>
                <w:szCs w:val="24"/>
              </w:rPr>
              <w:t>大气污染物主要为粉尘，粉尘来源主要是筒仓水封除尘产生的少量粉尘，水泥罐放空口粉尘，砂堆场风力起尘，汽车动力起尘。</w:t>
            </w:r>
          </w:p>
          <w:p w:rsidR="00501F3D" w:rsidRDefault="00AA0CFD">
            <w:pPr>
              <w:ind w:firstLineChars="200" w:firstLine="480"/>
            </w:pPr>
            <w:r>
              <w:rPr>
                <w:rFonts w:hint="eastAsia"/>
              </w:rPr>
              <w:t>项目拟建水浴除尘池</w:t>
            </w:r>
            <w:r>
              <w:t>处理呼吸孔产生的粉尘，经</w:t>
            </w:r>
            <w:r>
              <w:rPr>
                <w:rFonts w:hint="eastAsia"/>
              </w:rPr>
              <w:t>水浴</w:t>
            </w:r>
            <w:r>
              <w:t>除尘后剩余少量粉尘属于无组织排放，符合《水泥工业大气污染物排放标准》（</w:t>
            </w:r>
            <w:r>
              <w:t>GB4915-2013</w:t>
            </w:r>
            <w:r>
              <w:t>）表</w:t>
            </w:r>
            <w:r>
              <w:rPr>
                <w:rFonts w:hint="eastAsia"/>
              </w:rPr>
              <w:t>3</w:t>
            </w:r>
            <w:r>
              <w:t>标准，对环境影响不大。</w:t>
            </w:r>
          </w:p>
          <w:p w:rsidR="00501F3D" w:rsidRDefault="00AA0CFD">
            <w:pPr>
              <w:ind w:firstLineChars="200" w:firstLine="480"/>
              <w:rPr>
                <w:rFonts w:cs="Times New Roman"/>
              </w:rPr>
            </w:pPr>
            <w:r>
              <w:t>运输车辆动力带起的地面粉尘，水泥罐车放空口会产生的粉尘，砂石堆场产生的粉尘均以无组织形式排放，建设单位应采取如下措施：加强对原料的调度管理，在物料堆放、装卸过程中尽量降低落差，文明装卸；在车辆运行区域安装洒水系统减少粉尘，及时对车辆运行区域进行增湿处理，对原料堆场物料表面进行洒水增湿处理；原料运进不应装载过满，且进行加盖封闭处理，成品外运时也应采取密闭运输；通过在散装车放空口处安装自动衔接输料口，出料车辆接料口也相应配套自动衔接口，待每次放料结束后先关闭筒库放料口阀门，然后出料车辆才能行驶；在项目周围及道路</w:t>
            </w:r>
            <w:r>
              <w:t>两旁等凡能绿化的地带尽量种植乔木、灌木和草坪，加强厂区周围环境的绿化。采取上述措施后无组织粉尘产生量大大减少，对环境影响小。</w:t>
            </w:r>
          </w:p>
          <w:p w:rsidR="00501F3D" w:rsidRDefault="00AA0CFD" w:rsidP="00456492">
            <w:pPr>
              <w:ind w:firstLineChars="192" w:firstLine="461"/>
              <w:rPr>
                <w:rFonts w:cs="Times New Roman"/>
              </w:rPr>
            </w:pPr>
            <w:r>
              <w:rPr>
                <w:rFonts w:cs="Times New Roman" w:hint="eastAsia"/>
              </w:rPr>
              <w:t>②</w:t>
            </w:r>
            <w:r>
              <w:rPr>
                <w:rFonts w:cs="Times New Roman"/>
              </w:rPr>
              <w:t>水环境影响分析</w:t>
            </w:r>
          </w:p>
          <w:p w:rsidR="00501F3D" w:rsidRDefault="00AA0CFD">
            <w:pPr>
              <w:ind w:firstLineChars="200" w:firstLine="480"/>
              <w:rPr>
                <w:rFonts w:cs="Times New Roman"/>
              </w:rPr>
            </w:pPr>
            <w:r>
              <w:rPr>
                <w:rFonts w:cs="Times New Roman"/>
              </w:rPr>
              <w:lastRenderedPageBreak/>
              <w:t>本项目生产过程中生产废水主要为清洗废水。运输车出厂前最好将混凝土残浆清理干净，应在生产区周围设置集水沟，流入废水沉淀池，搅拌机冲洗废水</w:t>
            </w:r>
            <w:r>
              <w:rPr>
                <w:rFonts w:cs="Times New Roman" w:hint="eastAsia"/>
              </w:rPr>
              <w:t>、场地冲洗废水、罐车冲洗废水</w:t>
            </w:r>
            <w:r>
              <w:rPr>
                <w:rFonts w:cs="Times New Roman"/>
              </w:rPr>
              <w:t>经集水沟收集后排入沉淀池中，经沉淀后循环使用</w:t>
            </w:r>
            <w:r>
              <w:rPr>
                <w:rFonts w:cs="Times New Roman" w:hint="eastAsia"/>
              </w:rPr>
              <w:t>，</w:t>
            </w:r>
            <w:r>
              <w:rPr>
                <w:rFonts w:cs="Times New Roman"/>
              </w:rPr>
              <w:t>不外排。采取以上处理措施后，对周围水环境影响较小。</w:t>
            </w:r>
          </w:p>
          <w:p w:rsidR="00501F3D" w:rsidRDefault="00AA0CFD" w:rsidP="00456492">
            <w:pPr>
              <w:ind w:firstLineChars="192" w:firstLine="461"/>
              <w:rPr>
                <w:rFonts w:cs="Times New Roman"/>
              </w:rPr>
            </w:pPr>
            <w:r>
              <w:rPr>
                <w:rFonts w:cs="Times New Roman" w:hint="eastAsia"/>
              </w:rPr>
              <w:t>③</w:t>
            </w:r>
            <w:r>
              <w:rPr>
                <w:rFonts w:cs="Times New Roman"/>
              </w:rPr>
              <w:t>声环境影响分析</w:t>
            </w:r>
          </w:p>
          <w:p w:rsidR="00501F3D" w:rsidRDefault="00AA0CFD">
            <w:pPr>
              <w:ind w:firstLine="480"/>
              <w:rPr>
                <w:rFonts w:cs="Times New Roman"/>
              </w:rPr>
            </w:pPr>
            <w:r>
              <w:rPr>
                <w:rFonts w:cs="Times New Roman"/>
              </w:rPr>
              <w:t>根据本项目声环境现状监测结果可知，项目厂界四面厂界满足《工业企业厂界环境噪声排放标准》（</w:t>
            </w:r>
            <w:r>
              <w:rPr>
                <w:rFonts w:cs="Times New Roman"/>
              </w:rPr>
              <w:t>G</w:t>
            </w:r>
            <w:r>
              <w:rPr>
                <w:rFonts w:cs="Times New Roman"/>
              </w:rPr>
              <w:t>B 12348-2008</w:t>
            </w:r>
            <w:r>
              <w:rPr>
                <w:rFonts w:cs="Times New Roman"/>
              </w:rPr>
              <w:t>）中的</w:t>
            </w:r>
            <w:r>
              <w:rPr>
                <w:rFonts w:cs="Times New Roman"/>
              </w:rPr>
              <w:t>2</w:t>
            </w:r>
            <w:r>
              <w:rPr>
                <w:rFonts w:cs="Times New Roman"/>
              </w:rPr>
              <w:t>类标准。</w:t>
            </w:r>
          </w:p>
          <w:p w:rsidR="00501F3D" w:rsidRDefault="00AA0CFD">
            <w:pPr>
              <w:ind w:firstLineChars="200" w:firstLine="480"/>
              <w:rPr>
                <w:rFonts w:cs="Times New Roman"/>
              </w:rPr>
            </w:pPr>
            <w:r>
              <w:rPr>
                <w:rFonts w:cs="Times New Roman"/>
              </w:rPr>
              <w:t>环评建议对设备基础采取减振措施，对于输送配套设施，采取隔音措施；加强设备管理，对生产设备定期检查与维护，使设备保持良好的运行状况；加强职工环保意识教育，提倡文明生产，强化行车管理制度，设置降噪标准，严禁鸣号，进入厂区低速行驶。</w:t>
            </w:r>
            <w:r>
              <w:rPr>
                <w:rFonts w:cs="Times New Roman"/>
              </w:rPr>
              <w:t xml:space="preserve">   </w:t>
            </w:r>
          </w:p>
          <w:p w:rsidR="00501F3D" w:rsidRDefault="00AA0CFD" w:rsidP="00456492">
            <w:pPr>
              <w:ind w:firstLineChars="192" w:firstLine="461"/>
              <w:rPr>
                <w:rFonts w:cs="Times New Roman"/>
              </w:rPr>
            </w:pPr>
            <w:r>
              <w:rPr>
                <w:rFonts w:cs="Times New Roman" w:hint="eastAsia"/>
              </w:rPr>
              <w:t>④</w:t>
            </w:r>
            <w:r>
              <w:rPr>
                <w:rFonts w:cs="Times New Roman"/>
              </w:rPr>
              <w:t>固体废物环境影响分析</w:t>
            </w:r>
          </w:p>
          <w:p w:rsidR="00501F3D" w:rsidRDefault="00AA0CFD">
            <w:pPr>
              <w:ind w:firstLineChars="200" w:firstLine="480"/>
              <w:rPr>
                <w:rFonts w:cs="Times New Roman"/>
              </w:rPr>
            </w:pPr>
            <w:r>
              <w:rPr>
                <w:rFonts w:cs="Times New Roman"/>
              </w:rPr>
              <w:t>沉淀池沉渣可</w:t>
            </w:r>
            <w:r>
              <w:rPr>
                <w:rFonts w:cs="Times New Roman" w:hint="eastAsia"/>
                <w:bCs/>
              </w:rPr>
              <w:t>沥干</w:t>
            </w:r>
            <w:r>
              <w:rPr>
                <w:rFonts w:cs="Times New Roman"/>
                <w:bCs/>
              </w:rPr>
              <w:t>后</w:t>
            </w:r>
            <w:r>
              <w:rPr>
                <w:rFonts w:cs="Times New Roman"/>
              </w:rPr>
              <w:t>可外售给砖厂作为原材料</w:t>
            </w:r>
            <w:r>
              <w:rPr>
                <w:rFonts w:cs="Times New Roman"/>
              </w:rPr>
              <w:t>；设置生活垃圾集中收集设施收集产生的生活垃圾，及时清运并交由环卫部门外运处理。经上述处理措施，固体废物得到较好的处置，对环境影响小</w:t>
            </w:r>
            <w:r>
              <w:rPr>
                <w:rFonts w:cs="Times New Roman" w:hint="eastAsia"/>
              </w:rPr>
              <w:t>。</w:t>
            </w:r>
          </w:p>
          <w:p w:rsidR="00501F3D" w:rsidRDefault="00AA0CFD">
            <w:pPr>
              <w:pStyle w:val="3"/>
              <w:outlineLvl w:val="2"/>
              <w:rPr>
                <w:rFonts w:eastAsiaTheme="minorEastAsia" w:cs="Times New Roman"/>
              </w:rPr>
            </w:pPr>
            <w:r>
              <w:rPr>
                <w:rFonts w:eastAsiaTheme="minorEastAsia" w:cs="Times New Roman" w:hint="eastAsia"/>
              </w:rPr>
              <w:t>4</w:t>
            </w:r>
            <w:r>
              <w:rPr>
                <w:rFonts w:eastAsiaTheme="minorEastAsia" w:hAnsiTheme="minorEastAsia" w:cs="Times New Roman"/>
              </w:rPr>
              <w:t>产业政策、选址合理性及平面布置合理性分析</w:t>
            </w:r>
          </w:p>
          <w:p w:rsidR="00501F3D" w:rsidRDefault="00AA0CFD">
            <w:pPr>
              <w:ind w:firstLineChars="200" w:firstLine="480"/>
              <w:rPr>
                <w:rFonts w:cs="Times New Roman"/>
              </w:rPr>
            </w:pPr>
            <w:r>
              <w:rPr>
                <w:rFonts w:cs="Times New Roman"/>
              </w:rPr>
              <w:t>（</w:t>
            </w:r>
            <w:r>
              <w:rPr>
                <w:rFonts w:cs="Times New Roman"/>
              </w:rPr>
              <w:t>1</w:t>
            </w:r>
            <w:r>
              <w:rPr>
                <w:rFonts w:cs="Times New Roman"/>
              </w:rPr>
              <w:t>）根据《产业结构调整指导目录（</w:t>
            </w:r>
            <w:r>
              <w:rPr>
                <w:rFonts w:cs="Times New Roman"/>
              </w:rPr>
              <w:t>2013</w:t>
            </w:r>
            <w:r>
              <w:rPr>
                <w:rFonts w:cs="Times New Roman"/>
              </w:rPr>
              <w:t>年本）》，本项目不属于其中的鼓励类、限制类和淘汰类，为允许类，因此，符合国家产业政策。</w:t>
            </w:r>
          </w:p>
          <w:p w:rsidR="00501F3D" w:rsidRDefault="00AA0CFD">
            <w:pPr>
              <w:ind w:firstLineChars="200" w:firstLine="480"/>
              <w:rPr>
                <w:rFonts w:cs="Times New Roman"/>
              </w:rPr>
            </w:pPr>
            <w:r>
              <w:rPr>
                <w:rFonts w:cs="Times New Roman"/>
              </w:rPr>
              <w:t>（</w:t>
            </w:r>
            <w:r>
              <w:rPr>
                <w:rFonts w:cs="Times New Roman"/>
              </w:rPr>
              <w:t>2</w:t>
            </w:r>
            <w:r>
              <w:rPr>
                <w:rFonts w:cs="Times New Roman"/>
              </w:rPr>
              <w:t>）本项目选址在澧县</w:t>
            </w:r>
            <w:r>
              <w:rPr>
                <w:rFonts w:cs="Times New Roman" w:hint="eastAsia"/>
              </w:rPr>
              <w:t>盐井镇</w:t>
            </w:r>
            <w:r>
              <w:rPr>
                <w:rFonts w:cs="Times New Roman"/>
              </w:rPr>
              <w:t>，项目用地属</w:t>
            </w:r>
            <w:r>
              <w:rPr>
                <w:rFonts w:cs="Times New Roman" w:hint="eastAsia"/>
              </w:rPr>
              <w:t>业主自有</w:t>
            </w:r>
            <w:r>
              <w:rPr>
                <w:rFonts w:cs="Times New Roman"/>
              </w:rPr>
              <w:t>。项目无需设置大气防护距离；经采取本环评提出的相应环保措施后可将项目废气、废水、噪声、固体废弃物对环境的不利影响降到最低限度，保证区域环境功能不下降。因此项目选址合理。</w:t>
            </w:r>
          </w:p>
          <w:p w:rsidR="00501F3D" w:rsidRDefault="00AA0CFD">
            <w:pPr>
              <w:adjustRightInd w:val="0"/>
              <w:snapToGrid w:val="0"/>
              <w:ind w:firstLineChars="200" w:firstLine="480"/>
              <w:rPr>
                <w:rFonts w:cs="Times New Roman"/>
              </w:rPr>
            </w:pPr>
            <w:r>
              <w:rPr>
                <w:rFonts w:cs="Times New Roman"/>
              </w:rPr>
              <w:t>（</w:t>
            </w:r>
            <w:r>
              <w:rPr>
                <w:rFonts w:cs="Times New Roman"/>
              </w:rPr>
              <w:t>3</w:t>
            </w:r>
            <w:r>
              <w:rPr>
                <w:rFonts w:cs="Times New Roman"/>
              </w:rPr>
              <w:t>）</w:t>
            </w:r>
            <w:r>
              <w:rPr>
                <w:rFonts w:cs="Times New Roman"/>
                <w:spacing w:val="6"/>
              </w:rPr>
              <w:t>本项目地块呈长方形，</w:t>
            </w:r>
            <w:r>
              <w:rPr>
                <w:rFonts w:cs="Times New Roman"/>
              </w:rPr>
              <w:t>项目分区明确，</w:t>
            </w:r>
            <w:r>
              <w:rPr>
                <w:rFonts w:cs="Times New Roman"/>
                <w:spacing w:val="6"/>
              </w:rPr>
              <w:t>其中砂石、砾石堆场位于厂区南部（外购的砂石原料经过汽运至项目区</w:t>
            </w:r>
            <w:r>
              <w:rPr>
                <w:rFonts w:cs="Times New Roman" w:hint="eastAsia"/>
                <w:spacing w:val="6"/>
              </w:rPr>
              <w:t>）</w:t>
            </w:r>
            <w:r>
              <w:rPr>
                <w:rFonts w:cs="Times New Roman"/>
                <w:spacing w:val="6"/>
              </w:rPr>
              <w:t>。厂区入口位于项目</w:t>
            </w:r>
            <w:r>
              <w:rPr>
                <w:rFonts w:cs="Times New Roman" w:hint="eastAsia"/>
                <w:spacing w:val="6"/>
              </w:rPr>
              <w:t>南</w:t>
            </w:r>
            <w:r>
              <w:rPr>
                <w:rFonts w:cs="Times New Roman"/>
                <w:spacing w:val="6"/>
              </w:rPr>
              <w:t>侧，办公</w:t>
            </w:r>
            <w:r>
              <w:rPr>
                <w:rFonts w:cs="Times New Roman" w:hint="eastAsia"/>
                <w:spacing w:val="6"/>
              </w:rPr>
              <w:t>区</w:t>
            </w:r>
            <w:r>
              <w:rPr>
                <w:rFonts w:cs="Times New Roman"/>
                <w:spacing w:val="6"/>
              </w:rPr>
              <w:t>西侧</w:t>
            </w:r>
            <w:r>
              <w:rPr>
                <w:rFonts w:cs="Times New Roman" w:hint="eastAsia"/>
                <w:spacing w:val="6"/>
              </w:rPr>
              <w:t>，</w:t>
            </w:r>
            <w:r>
              <w:rPr>
                <w:rFonts w:cs="Times New Roman"/>
                <w:spacing w:val="6"/>
              </w:rPr>
              <w:t>保证项目原料及产品运输流畅</w:t>
            </w:r>
            <w:r>
              <w:rPr>
                <w:rFonts w:cs="Times New Roman" w:hint="eastAsia"/>
                <w:spacing w:val="6"/>
              </w:rPr>
              <w:t>，</w:t>
            </w:r>
            <w:r>
              <w:rPr>
                <w:rFonts w:cs="Times New Roman"/>
              </w:rPr>
              <w:t>缩短了项目原料与成品在场区内的运输时间，且便于运输车辆的出入。</w:t>
            </w:r>
            <w:r>
              <w:rPr>
                <w:rFonts w:cs="Times New Roman"/>
                <w:bCs/>
              </w:rPr>
              <w:t>项目主要噪声产生源生产区位于中部和</w:t>
            </w:r>
            <w:r>
              <w:rPr>
                <w:rFonts w:cs="Times New Roman" w:hint="eastAsia"/>
                <w:bCs/>
              </w:rPr>
              <w:t>东</w:t>
            </w:r>
            <w:r>
              <w:rPr>
                <w:rFonts w:cs="Times New Roman"/>
                <w:bCs/>
              </w:rPr>
              <w:t>部，粉尘产生源砂石堆场位于厂区南部。综上所述，平面布置合理。</w:t>
            </w:r>
          </w:p>
          <w:p w:rsidR="00501F3D" w:rsidRDefault="00AA0CFD">
            <w:pPr>
              <w:pStyle w:val="3"/>
              <w:outlineLvl w:val="2"/>
            </w:pPr>
            <w:r>
              <w:rPr>
                <w:rFonts w:hint="eastAsia"/>
              </w:rPr>
              <w:t>5</w:t>
            </w:r>
            <w:r>
              <w:rPr>
                <w:rFonts w:hint="eastAsia"/>
              </w:rPr>
              <w:t>环评</w:t>
            </w:r>
            <w:r>
              <w:t>结论</w:t>
            </w:r>
          </w:p>
          <w:p w:rsidR="00501F3D" w:rsidRDefault="00AA0CFD">
            <w:pPr>
              <w:ind w:firstLineChars="200" w:firstLine="480"/>
              <w:rPr>
                <w:rFonts w:cs="Times New Roman"/>
              </w:rPr>
            </w:pPr>
            <w:r>
              <w:rPr>
                <w:rFonts w:cs="Times New Roman"/>
              </w:rPr>
              <w:t>综上所述，</w:t>
            </w:r>
            <w:r>
              <w:rPr>
                <w:rFonts w:cs="Times New Roman" w:hint="eastAsia"/>
              </w:rPr>
              <w:t>澧县盐井镇友谊商混站年产</w:t>
            </w:r>
            <w:r>
              <w:rPr>
                <w:rFonts w:cs="Times New Roman" w:hint="eastAsia"/>
              </w:rPr>
              <w:t>2</w:t>
            </w:r>
            <w:r>
              <w:rPr>
                <w:rFonts w:cs="Times New Roman" w:hint="eastAsia"/>
              </w:rPr>
              <w:t>万立方商品混凝土项目</w:t>
            </w:r>
            <w:r>
              <w:rPr>
                <w:rFonts w:cs="Times New Roman"/>
              </w:rPr>
              <w:t>符合国家产业政策，选址合理，平面布局合理。项目建设和运营过程中，在严格落实环评中提出的各</w:t>
            </w:r>
            <w:r>
              <w:rPr>
                <w:rFonts w:cs="Times New Roman"/>
              </w:rPr>
              <w:lastRenderedPageBreak/>
              <w:t>项污染治理措施的前提下，废气、废水、噪声等均可达标排放，固体废物能得到有效、安全的处置，项目产生的污染物对周围环境产生的影响在可接受的范围内。因此，本</w:t>
            </w:r>
            <w:r>
              <w:rPr>
                <w:rFonts w:cs="Times New Roman"/>
              </w:rPr>
              <w:t>评价认为该建设项目从环保角度出发是合理可行的。</w:t>
            </w:r>
          </w:p>
          <w:p w:rsidR="00501F3D" w:rsidRDefault="00AA0CFD">
            <w:pPr>
              <w:pStyle w:val="2"/>
              <w:outlineLvl w:val="1"/>
            </w:pPr>
            <w:r>
              <w:t>建议</w:t>
            </w:r>
          </w:p>
          <w:p w:rsidR="00501F3D" w:rsidRDefault="00AA0CFD">
            <w:pPr>
              <w:adjustRightInd w:val="0"/>
              <w:snapToGrid w:val="0"/>
              <w:ind w:firstLineChars="200" w:firstLine="480"/>
            </w:pPr>
            <w:r>
              <w:rPr>
                <w:rFonts w:cs="Times New Roman"/>
              </w:rPr>
              <w:t>制定维修设备和环保设施的维护，保养的制度，并认真执行，加强环保治理设施的维护，保证处理设施高效运行。</w:t>
            </w: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p w:rsidR="00501F3D" w:rsidRDefault="00501F3D">
            <w:pPr>
              <w:pStyle w:val="a8"/>
              <w:rPr>
                <w:rFonts w:cs="Times New Roman"/>
                <w:sz w:val="30"/>
                <w:szCs w:val="30"/>
              </w:rPr>
            </w:pPr>
          </w:p>
        </w:tc>
      </w:tr>
    </w:tbl>
    <w:p w:rsidR="00501F3D" w:rsidRDefault="00AA0CFD">
      <w:r>
        <w:rPr>
          <w:rFonts w:cs="Times New Roman"/>
          <w:sz w:val="28"/>
          <w:szCs w:val="28"/>
        </w:rPr>
        <w:lastRenderedPageBreak/>
        <w:br w:type="page"/>
      </w:r>
    </w:p>
    <w:tbl>
      <w:tblPr>
        <w:tblStyle w:val="af4"/>
        <w:tblW w:w="9071" w:type="dxa"/>
        <w:jc w:val="center"/>
        <w:tblLayout w:type="fixed"/>
        <w:tblLook w:val="04A0"/>
      </w:tblPr>
      <w:tblGrid>
        <w:gridCol w:w="9071"/>
      </w:tblGrid>
      <w:tr w:rsidR="00501F3D">
        <w:trPr>
          <w:jc w:val="center"/>
        </w:trPr>
        <w:tc>
          <w:tcPr>
            <w:tcW w:w="9071" w:type="dxa"/>
          </w:tcPr>
          <w:p w:rsidR="00501F3D" w:rsidRDefault="00AA0CFD">
            <w:pPr>
              <w:spacing w:line="500" w:lineRule="exact"/>
              <w:rPr>
                <w:rFonts w:cs="Times New Roman"/>
                <w:b/>
                <w:sz w:val="28"/>
                <w:szCs w:val="28"/>
              </w:rPr>
            </w:pPr>
            <w:r>
              <w:rPr>
                <w:rFonts w:cs="Times New Roman"/>
                <w:b/>
                <w:sz w:val="28"/>
                <w:szCs w:val="28"/>
              </w:rPr>
              <w:lastRenderedPageBreak/>
              <w:t>预审意见：</w:t>
            </w: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pPr>
              <w:spacing w:line="500" w:lineRule="exact"/>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AA0CFD" w:rsidP="00456492">
            <w:pPr>
              <w:spacing w:line="500" w:lineRule="exact"/>
              <w:ind w:rightChars="83" w:right="199" w:firstLineChars="2947" w:firstLine="7073"/>
              <w:jc w:val="right"/>
              <w:rPr>
                <w:rFonts w:cs="Times New Roman"/>
              </w:rPr>
            </w:pPr>
            <w:r>
              <w:rPr>
                <w:rFonts w:cs="Times New Roman"/>
              </w:rPr>
              <w:t>公</w:t>
            </w:r>
            <w:r>
              <w:rPr>
                <w:rFonts w:cs="Times New Roman"/>
              </w:rPr>
              <w:t xml:space="preserve">  </w:t>
            </w:r>
            <w:r>
              <w:rPr>
                <w:rFonts w:cs="Times New Roman"/>
              </w:rPr>
              <w:t>章</w:t>
            </w:r>
          </w:p>
          <w:p w:rsidR="00501F3D" w:rsidRDefault="00AA0CFD">
            <w:pPr>
              <w:spacing w:line="500" w:lineRule="exact"/>
              <w:rPr>
                <w:rFonts w:cs="Times New Roman"/>
              </w:rPr>
            </w:pPr>
            <w:r>
              <w:rPr>
                <w:rFonts w:cs="Times New Roman"/>
              </w:rPr>
              <w:t>经办人：</w:t>
            </w:r>
            <w:r>
              <w:rPr>
                <w:rFonts w:cs="Times New Roman"/>
              </w:rPr>
              <w:t xml:space="preserve">                                           </w:t>
            </w:r>
            <w:r>
              <w:rPr>
                <w:rFonts w:cs="Times New Roman"/>
              </w:rPr>
              <w:t>年</w:t>
            </w:r>
            <w:r>
              <w:rPr>
                <w:rFonts w:cs="Times New Roman"/>
              </w:rPr>
              <w:t xml:space="preserve">   </w:t>
            </w:r>
            <w:r>
              <w:rPr>
                <w:rFonts w:cs="Times New Roman"/>
              </w:rPr>
              <w:t>月</w:t>
            </w:r>
            <w:r>
              <w:rPr>
                <w:rFonts w:cs="Times New Roman"/>
              </w:rPr>
              <w:t xml:space="preserve">   </w:t>
            </w:r>
            <w:r>
              <w:rPr>
                <w:rFonts w:cs="Times New Roman"/>
              </w:rPr>
              <w:t>日</w:t>
            </w:r>
          </w:p>
          <w:p w:rsidR="00501F3D" w:rsidRDefault="00501F3D">
            <w:pPr>
              <w:spacing w:line="500" w:lineRule="exact"/>
              <w:rPr>
                <w:rFonts w:cs="Times New Roman"/>
                <w:sz w:val="30"/>
                <w:szCs w:val="30"/>
              </w:rPr>
            </w:pPr>
          </w:p>
        </w:tc>
      </w:tr>
      <w:tr w:rsidR="00501F3D">
        <w:trPr>
          <w:jc w:val="center"/>
        </w:trPr>
        <w:tc>
          <w:tcPr>
            <w:tcW w:w="9071" w:type="dxa"/>
          </w:tcPr>
          <w:p w:rsidR="00501F3D" w:rsidRDefault="00AA0CFD">
            <w:pPr>
              <w:spacing w:line="500" w:lineRule="exact"/>
              <w:rPr>
                <w:rFonts w:cs="Times New Roman"/>
                <w:b/>
                <w:sz w:val="28"/>
                <w:szCs w:val="28"/>
              </w:rPr>
            </w:pPr>
            <w:r>
              <w:rPr>
                <w:rFonts w:cs="Times New Roman"/>
                <w:b/>
                <w:sz w:val="28"/>
                <w:szCs w:val="28"/>
              </w:rPr>
              <w:t>下一级环境保护行政主管部门审查意见：</w:t>
            </w:r>
          </w:p>
          <w:p w:rsidR="00501F3D" w:rsidRDefault="00501F3D" w:rsidP="00456492">
            <w:pPr>
              <w:spacing w:line="500" w:lineRule="exact"/>
              <w:ind w:firstLineChars="197" w:firstLine="473"/>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501F3D">
            <w:pPr>
              <w:spacing w:line="500" w:lineRule="exact"/>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501F3D">
            <w:pPr>
              <w:spacing w:line="500" w:lineRule="exact"/>
              <w:ind w:firstLine="480"/>
              <w:rPr>
                <w:rFonts w:cs="Times New Roman"/>
              </w:rPr>
            </w:pPr>
          </w:p>
          <w:p w:rsidR="00501F3D" w:rsidRDefault="00AA0CFD" w:rsidP="00456492">
            <w:pPr>
              <w:ind w:firstLineChars="3097" w:firstLine="7433"/>
              <w:rPr>
                <w:rFonts w:cs="Times New Roman"/>
              </w:rPr>
            </w:pPr>
            <w:r>
              <w:rPr>
                <w:rFonts w:cs="Times New Roman"/>
              </w:rPr>
              <w:t>公</w:t>
            </w:r>
            <w:r>
              <w:rPr>
                <w:rFonts w:cs="Times New Roman"/>
              </w:rPr>
              <w:t xml:space="preserve">  </w:t>
            </w:r>
            <w:r>
              <w:rPr>
                <w:rFonts w:cs="Times New Roman"/>
              </w:rPr>
              <w:t>章</w:t>
            </w:r>
          </w:p>
          <w:p w:rsidR="00501F3D" w:rsidRDefault="00AA0CFD">
            <w:pPr>
              <w:rPr>
                <w:rFonts w:cs="Times New Roman"/>
              </w:rPr>
            </w:pPr>
            <w:r>
              <w:rPr>
                <w:rFonts w:cs="Times New Roman"/>
              </w:rPr>
              <w:t>经办人：</w:t>
            </w:r>
            <w:r>
              <w:rPr>
                <w:rFonts w:cs="Times New Roman"/>
              </w:rPr>
              <w:t xml:space="preserve">                                     </w:t>
            </w:r>
            <w:r>
              <w:rPr>
                <w:rFonts w:cs="Times New Roman"/>
              </w:rPr>
              <w:t>年</w:t>
            </w:r>
            <w:r>
              <w:rPr>
                <w:rFonts w:cs="Times New Roman"/>
              </w:rPr>
              <w:t xml:space="preserve">   </w:t>
            </w:r>
            <w:r>
              <w:rPr>
                <w:rFonts w:cs="Times New Roman"/>
              </w:rPr>
              <w:t>月</w:t>
            </w:r>
            <w:r>
              <w:rPr>
                <w:rFonts w:cs="Times New Roman"/>
              </w:rPr>
              <w:t xml:space="preserve">   </w:t>
            </w:r>
            <w:r>
              <w:rPr>
                <w:rFonts w:cs="Times New Roman"/>
              </w:rPr>
              <w:t>日</w:t>
            </w:r>
          </w:p>
          <w:p w:rsidR="00501F3D" w:rsidRDefault="00501F3D">
            <w:pPr>
              <w:rPr>
                <w:rFonts w:cs="Times New Roman"/>
                <w:sz w:val="30"/>
                <w:szCs w:val="30"/>
              </w:rPr>
            </w:pPr>
          </w:p>
        </w:tc>
      </w:tr>
      <w:tr w:rsidR="00501F3D">
        <w:trPr>
          <w:jc w:val="center"/>
        </w:trPr>
        <w:tc>
          <w:tcPr>
            <w:tcW w:w="9071" w:type="dxa"/>
          </w:tcPr>
          <w:p w:rsidR="00501F3D" w:rsidRDefault="00AA0CFD">
            <w:pPr>
              <w:spacing w:line="500" w:lineRule="exact"/>
              <w:rPr>
                <w:rFonts w:cs="Times New Roman"/>
                <w:b/>
                <w:sz w:val="28"/>
                <w:szCs w:val="28"/>
              </w:rPr>
            </w:pPr>
            <w:r>
              <w:rPr>
                <w:rFonts w:cs="Times New Roman"/>
                <w:b/>
                <w:sz w:val="28"/>
                <w:szCs w:val="28"/>
              </w:rPr>
              <w:lastRenderedPageBreak/>
              <w:t>审批意见：</w:t>
            </w: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pPr>
              <w:spacing w:line="500" w:lineRule="exact"/>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501F3D" w:rsidP="00456492">
            <w:pPr>
              <w:spacing w:line="500" w:lineRule="exact"/>
              <w:ind w:firstLineChars="197" w:firstLine="473"/>
              <w:rPr>
                <w:rFonts w:cs="Times New Roman"/>
              </w:rPr>
            </w:pPr>
          </w:p>
          <w:p w:rsidR="00501F3D" w:rsidRDefault="00AA0CFD" w:rsidP="00456492">
            <w:pPr>
              <w:wordWrap w:val="0"/>
              <w:ind w:right="240" w:firstLineChars="197" w:firstLine="473"/>
              <w:jc w:val="right"/>
              <w:rPr>
                <w:rFonts w:cs="Times New Roman"/>
              </w:rPr>
            </w:pPr>
            <w:r>
              <w:rPr>
                <w:rFonts w:cs="Times New Roman"/>
              </w:rPr>
              <w:t>公</w:t>
            </w:r>
            <w:r>
              <w:rPr>
                <w:rFonts w:cs="Times New Roman"/>
              </w:rPr>
              <w:t xml:space="preserve">  </w:t>
            </w:r>
            <w:r>
              <w:rPr>
                <w:rFonts w:cs="Times New Roman"/>
              </w:rPr>
              <w:t>章</w:t>
            </w:r>
          </w:p>
          <w:p w:rsidR="00501F3D" w:rsidRDefault="00AA0CFD">
            <w:pPr>
              <w:rPr>
                <w:rFonts w:cs="Times New Roman"/>
              </w:rPr>
            </w:pPr>
            <w:r>
              <w:rPr>
                <w:rFonts w:cs="Times New Roman"/>
              </w:rPr>
              <w:t>经办人：</w:t>
            </w:r>
            <w:r>
              <w:rPr>
                <w:rFonts w:cs="Times New Roman"/>
              </w:rPr>
              <w:t xml:space="preserve">                                     </w:t>
            </w:r>
            <w:r>
              <w:rPr>
                <w:rFonts w:cs="Times New Roman"/>
              </w:rPr>
              <w:t>年</w:t>
            </w:r>
            <w:r>
              <w:rPr>
                <w:rFonts w:cs="Times New Roman"/>
              </w:rPr>
              <w:t xml:space="preserve">   </w:t>
            </w:r>
            <w:r>
              <w:rPr>
                <w:rFonts w:cs="Times New Roman"/>
              </w:rPr>
              <w:t>月</w:t>
            </w:r>
            <w:r>
              <w:rPr>
                <w:rFonts w:cs="Times New Roman"/>
              </w:rPr>
              <w:t xml:space="preserve">   </w:t>
            </w:r>
            <w:r>
              <w:rPr>
                <w:rFonts w:cs="Times New Roman"/>
              </w:rPr>
              <w:t>日</w:t>
            </w:r>
          </w:p>
          <w:p w:rsidR="00501F3D" w:rsidRDefault="00501F3D">
            <w:pPr>
              <w:rPr>
                <w:rFonts w:cs="Times New Roman"/>
              </w:rPr>
            </w:pPr>
          </w:p>
        </w:tc>
      </w:tr>
      <w:tr w:rsidR="00501F3D">
        <w:trPr>
          <w:jc w:val="center"/>
        </w:trPr>
        <w:tc>
          <w:tcPr>
            <w:tcW w:w="9071" w:type="dxa"/>
          </w:tcPr>
          <w:p w:rsidR="00501F3D" w:rsidRDefault="00501F3D">
            <w:pPr>
              <w:pStyle w:val="a8"/>
              <w:rPr>
                <w:rFonts w:cs="Times New Roman"/>
                <w:szCs w:val="28"/>
              </w:rPr>
            </w:pPr>
          </w:p>
          <w:p w:rsidR="00501F3D" w:rsidRDefault="00AA0CFD">
            <w:pPr>
              <w:spacing w:line="500" w:lineRule="exact"/>
              <w:ind w:firstLineChars="15" w:firstLine="36"/>
              <w:jc w:val="center"/>
              <w:rPr>
                <w:rFonts w:cs="Times New Roman"/>
                <w:b/>
              </w:rPr>
            </w:pPr>
            <w:r>
              <w:rPr>
                <w:rFonts w:cs="Times New Roman"/>
                <w:b/>
              </w:rPr>
              <w:t>注</w:t>
            </w:r>
            <w:r>
              <w:rPr>
                <w:rFonts w:cs="Times New Roman"/>
                <w:b/>
              </w:rPr>
              <w:t xml:space="preserve">    </w:t>
            </w:r>
            <w:r>
              <w:rPr>
                <w:rFonts w:cs="Times New Roman"/>
                <w:b/>
              </w:rPr>
              <w:t>释</w:t>
            </w:r>
          </w:p>
          <w:p w:rsidR="00501F3D" w:rsidRDefault="00AA0CFD">
            <w:pPr>
              <w:ind w:firstLine="480"/>
              <w:rPr>
                <w:rFonts w:cs="Times New Roman"/>
              </w:rPr>
            </w:pPr>
            <w:r>
              <w:rPr>
                <w:rFonts w:cs="Times New Roman"/>
              </w:rPr>
              <w:t>一、本报告表应附以下附件、附图：</w:t>
            </w:r>
          </w:p>
          <w:p w:rsidR="00501F3D" w:rsidRDefault="00AA0CFD">
            <w:pPr>
              <w:ind w:firstLine="480"/>
              <w:rPr>
                <w:rFonts w:cs="Times New Roman"/>
              </w:rPr>
            </w:pPr>
            <w:r>
              <w:rPr>
                <w:rFonts w:cs="Times New Roman"/>
              </w:rPr>
              <w:t>附件</w:t>
            </w:r>
            <w:r>
              <w:rPr>
                <w:rFonts w:cs="Times New Roman"/>
              </w:rPr>
              <w:t xml:space="preserve">1 </w:t>
            </w:r>
            <w:r>
              <w:rPr>
                <w:rFonts w:cs="Times New Roman"/>
              </w:rPr>
              <w:t>建设项目环评审批基础信息表</w:t>
            </w:r>
          </w:p>
          <w:p w:rsidR="00501F3D" w:rsidRDefault="00AA0CFD">
            <w:pPr>
              <w:ind w:firstLine="480"/>
              <w:rPr>
                <w:rFonts w:cs="Times New Roman"/>
              </w:rPr>
            </w:pPr>
            <w:r>
              <w:rPr>
                <w:rFonts w:cs="Times New Roman"/>
              </w:rPr>
              <w:t>附件</w:t>
            </w:r>
            <w:r>
              <w:rPr>
                <w:rFonts w:cs="Times New Roman"/>
              </w:rPr>
              <w:t xml:space="preserve">2  </w:t>
            </w:r>
            <w:r>
              <w:rPr>
                <w:rFonts w:cs="Times New Roman"/>
              </w:rPr>
              <w:t>其他与环评有关的行政管理文件</w:t>
            </w:r>
          </w:p>
          <w:p w:rsidR="00501F3D" w:rsidRDefault="00AA0CFD">
            <w:pPr>
              <w:ind w:firstLine="480"/>
              <w:rPr>
                <w:rFonts w:cs="Times New Roman"/>
              </w:rPr>
            </w:pPr>
            <w:r>
              <w:rPr>
                <w:rFonts w:cs="Times New Roman"/>
              </w:rPr>
              <w:t>附图</w:t>
            </w:r>
            <w:r>
              <w:rPr>
                <w:rFonts w:cs="Times New Roman"/>
              </w:rPr>
              <w:t xml:space="preserve">1  </w:t>
            </w:r>
            <w:r>
              <w:rPr>
                <w:rFonts w:cs="Times New Roman"/>
              </w:rPr>
              <w:t>项目地理位置图</w:t>
            </w:r>
          </w:p>
          <w:p w:rsidR="00501F3D" w:rsidRDefault="00AA0CFD">
            <w:pPr>
              <w:ind w:firstLine="480"/>
              <w:rPr>
                <w:rFonts w:cs="Times New Roman"/>
              </w:rPr>
            </w:pPr>
            <w:r>
              <w:rPr>
                <w:rFonts w:cs="Times New Roman"/>
              </w:rPr>
              <w:t>附图</w:t>
            </w:r>
            <w:r>
              <w:rPr>
                <w:rFonts w:cs="Times New Roman"/>
              </w:rPr>
              <w:t xml:space="preserve">2  </w:t>
            </w:r>
            <w:r>
              <w:rPr>
                <w:rFonts w:cs="Times New Roman"/>
              </w:rPr>
              <w:t>项目所在地平面布置示意图</w:t>
            </w:r>
          </w:p>
          <w:p w:rsidR="00501F3D" w:rsidRDefault="00AA0CFD">
            <w:pPr>
              <w:ind w:firstLine="480"/>
              <w:rPr>
                <w:rFonts w:cs="Times New Roman"/>
              </w:rPr>
            </w:pPr>
            <w:r>
              <w:rPr>
                <w:rFonts w:cs="Times New Roman"/>
              </w:rPr>
              <w:t>附图</w:t>
            </w:r>
            <w:r>
              <w:rPr>
                <w:rFonts w:cs="Times New Roman"/>
              </w:rPr>
              <w:t xml:space="preserve">3  </w:t>
            </w:r>
            <w:r>
              <w:rPr>
                <w:rFonts w:cs="Times New Roman"/>
              </w:rPr>
              <w:t>项目环保目标图</w:t>
            </w:r>
          </w:p>
          <w:p w:rsidR="00501F3D" w:rsidRDefault="00AA0CFD">
            <w:pPr>
              <w:ind w:firstLine="480"/>
              <w:rPr>
                <w:rFonts w:cs="Times New Roman"/>
              </w:rPr>
            </w:pPr>
            <w:r>
              <w:rPr>
                <w:rFonts w:cs="Times New Roman"/>
              </w:rPr>
              <w:t>附图</w:t>
            </w:r>
            <w:r>
              <w:rPr>
                <w:rFonts w:cs="Times New Roman"/>
              </w:rPr>
              <w:t xml:space="preserve">4 </w:t>
            </w:r>
            <w:r>
              <w:rPr>
                <w:rFonts w:cs="Times New Roman" w:hint="eastAsia"/>
              </w:rPr>
              <w:t xml:space="preserve"> </w:t>
            </w:r>
            <w:r>
              <w:rPr>
                <w:rFonts w:cs="Times New Roman" w:hint="eastAsia"/>
              </w:rPr>
              <w:t>监测点位图</w:t>
            </w:r>
          </w:p>
          <w:p w:rsidR="00501F3D" w:rsidRDefault="00AA0CFD">
            <w:pPr>
              <w:ind w:firstLine="480"/>
              <w:rPr>
                <w:rFonts w:cs="Times New Roman"/>
              </w:rPr>
            </w:pPr>
            <w:r>
              <w:rPr>
                <w:rFonts w:cs="Times New Roman"/>
              </w:rPr>
              <w:t>二、如果本报告表不能说明项目产生的污染及对环境造成的影响，应进行专项评价。根据建设项目的特点和当地环境特征，应选下列</w:t>
            </w:r>
            <w:r>
              <w:rPr>
                <w:rFonts w:cs="Times New Roman"/>
              </w:rPr>
              <w:t>1—2</w:t>
            </w:r>
            <w:r>
              <w:rPr>
                <w:rFonts w:cs="Times New Roman"/>
              </w:rPr>
              <w:t>项进行专项评价。</w:t>
            </w:r>
          </w:p>
          <w:p w:rsidR="00501F3D" w:rsidRDefault="00AA0CFD">
            <w:pPr>
              <w:ind w:firstLine="480"/>
              <w:rPr>
                <w:rFonts w:cs="Times New Roman"/>
              </w:rPr>
            </w:pPr>
            <w:r>
              <w:rPr>
                <w:rFonts w:cs="Times New Roman"/>
              </w:rPr>
              <w:t>1</w:t>
            </w:r>
            <w:r>
              <w:rPr>
                <w:rFonts w:cs="Times New Roman"/>
              </w:rPr>
              <w:t>、大气环境影响专项评价</w:t>
            </w:r>
          </w:p>
          <w:p w:rsidR="00501F3D" w:rsidRDefault="00AA0CFD">
            <w:pPr>
              <w:ind w:firstLine="480"/>
              <w:rPr>
                <w:rFonts w:cs="Times New Roman"/>
              </w:rPr>
            </w:pPr>
            <w:r>
              <w:rPr>
                <w:rFonts w:cs="Times New Roman"/>
              </w:rPr>
              <w:t>2</w:t>
            </w:r>
            <w:r>
              <w:rPr>
                <w:rFonts w:cs="Times New Roman"/>
              </w:rPr>
              <w:t>、水环境影响专项评价（包括地表水和地下水）</w:t>
            </w:r>
          </w:p>
          <w:p w:rsidR="00501F3D" w:rsidRDefault="00AA0CFD">
            <w:pPr>
              <w:ind w:firstLine="480"/>
              <w:rPr>
                <w:rFonts w:cs="Times New Roman"/>
              </w:rPr>
            </w:pPr>
            <w:r>
              <w:rPr>
                <w:rFonts w:cs="Times New Roman"/>
              </w:rPr>
              <w:t>3</w:t>
            </w:r>
            <w:r>
              <w:rPr>
                <w:rFonts w:cs="Times New Roman"/>
              </w:rPr>
              <w:t>、生态影响专项评价</w:t>
            </w:r>
          </w:p>
          <w:p w:rsidR="00501F3D" w:rsidRDefault="00AA0CFD">
            <w:pPr>
              <w:ind w:firstLine="480"/>
              <w:rPr>
                <w:rFonts w:cs="Times New Roman"/>
              </w:rPr>
            </w:pPr>
            <w:r>
              <w:rPr>
                <w:rFonts w:cs="Times New Roman"/>
              </w:rPr>
              <w:t>4</w:t>
            </w:r>
            <w:r>
              <w:rPr>
                <w:rFonts w:cs="Times New Roman"/>
              </w:rPr>
              <w:t>、声影响专项评价</w:t>
            </w:r>
          </w:p>
          <w:p w:rsidR="00501F3D" w:rsidRDefault="00AA0CFD">
            <w:pPr>
              <w:ind w:firstLine="480"/>
              <w:rPr>
                <w:rFonts w:cs="Times New Roman"/>
              </w:rPr>
            </w:pPr>
            <w:r>
              <w:rPr>
                <w:rFonts w:cs="Times New Roman"/>
              </w:rPr>
              <w:t>5</w:t>
            </w:r>
            <w:r>
              <w:rPr>
                <w:rFonts w:cs="Times New Roman"/>
              </w:rPr>
              <w:t>、土壤影响专项评价</w:t>
            </w:r>
          </w:p>
          <w:p w:rsidR="00501F3D" w:rsidRDefault="00AA0CFD">
            <w:pPr>
              <w:ind w:firstLine="480"/>
              <w:rPr>
                <w:rFonts w:cs="Times New Roman"/>
              </w:rPr>
            </w:pPr>
            <w:r>
              <w:rPr>
                <w:rFonts w:cs="Times New Roman"/>
              </w:rPr>
              <w:t>6</w:t>
            </w:r>
            <w:r>
              <w:rPr>
                <w:rFonts w:cs="Times New Roman"/>
              </w:rPr>
              <w:t>、固体废弃物影响专项评价</w:t>
            </w:r>
          </w:p>
          <w:p w:rsidR="00501F3D" w:rsidRDefault="00AA0CFD">
            <w:pPr>
              <w:ind w:firstLine="480"/>
              <w:rPr>
                <w:rFonts w:cs="Times New Roman"/>
              </w:rPr>
            </w:pPr>
            <w:r>
              <w:rPr>
                <w:rFonts w:cs="Times New Roman"/>
              </w:rPr>
              <w:t>以上专项评价未包括的可列专项，专项评价按照《环境影响评价技术导则》中的要求进行。</w:t>
            </w:r>
          </w:p>
          <w:p w:rsidR="00501F3D" w:rsidRDefault="00501F3D">
            <w:pPr>
              <w:ind w:firstLine="480"/>
              <w:rPr>
                <w:rFonts w:cs="Times New Roman"/>
              </w:rPr>
            </w:pPr>
          </w:p>
          <w:p w:rsidR="00501F3D" w:rsidRDefault="00501F3D">
            <w:pPr>
              <w:pStyle w:val="a8"/>
              <w:ind w:firstLine="528"/>
            </w:pPr>
          </w:p>
          <w:p w:rsidR="00501F3D" w:rsidRDefault="00501F3D">
            <w:pPr>
              <w:pStyle w:val="a8"/>
            </w:pPr>
          </w:p>
          <w:p w:rsidR="00501F3D" w:rsidRDefault="00501F3D">
            <w:pPr>
              <w:pStyle w:val="a8"/>
            </w:pPr>
          </w:p>
          <w:p w:rsidR="00501F3D" w:rsidRDefault="00501F3D">
            <w:pPr>
              <w:pStyle w:val="a8"/>
            </w:pPr>
          </w:p>
          <w:p w:rsidR="00501F3D" w:rsidRDefault="00501F3D">
            <w:pPr>
              <w:pStyle w:val="a8"/>
            </w:pPr>
          </w:p>
          <w:p w:rsidR="00501F3D" w:rsidRDefault="00501F3D">
            <w:pPr>
              <w:pStyle w:val="a8"/>
            </w:pPr>
          </w:p>
          <w:p w:rsidR="00501F3D" w:rsidRDefault="00501F3D">
            <w:pPr>
              <w:pStyle w:val="a8"/>
              <w:ind w:firstLine="528"/>
            </w:pPr>
          </w:p>
          <w:p w:rsidR="00501F3D" w:rsidRDefault="00501F3D">
            <w:pPr>
              <w:pStyle w:val="a8"/>
              <w:ind w:firstLine="528"/>
            </w:pPr>
          </w:p>
          <w:p w:rsidR="00501F3D" w:rsidRDefault="00501F3D">
            <w:pPr>
              <w:rPr>
                <w:rFonts w:cs="Times New Roman"/>
                <w:sz w:val="30"/>
                <w:szCs w:val="30"/>
              </w:rPr>
            </w:pPr>
          </w:p>
        </w:tc>
      </w:tr>
    </w:tbl>
    <w:p w:rsidR="00501F3D" w:rsidRDefault="00501F3D">
      <w:pPr>
        <w:outlineLvl w:val="0"/>
        <w:rPr>
          <w:sz w:val="30"/>
          <w:szCs w:val="30"/>
        </w:rPr>
      </w:pPr>
    </w:p>
    <w:sectPr w:rsidR="00501F3D" w:rsidSect="00501F3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CFD" w:rsidRDefault="00AA0CFD" w:rsidP="00501F3D">
      <w:pPr>
        <w:spacing w:line="240" w:lineRule="auto"/>
      </w:pPr>
      <w:r>
        <w:separator/>
      </w:r>
    </w:p>
  </w:endnote>
  <w:endnote w:type="continuationSeparator" w:id="1">
    <w:p w:rsidR="00AA0CFD" w:rsidRDefault="00AA0CFD" w:rsidP="00501F3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Light">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F3D" w:rsidRDefault="00501F3D">
    <w:pPr>
      <w:pStyle w:val="ab"/>
    </w:pPr>
    <w:r>
      <w:pict>
        <v:shapetype id="_x0000_t202" coordsize="21600,21600" o:spt="202" path="m,l,21600r21600,l21600,xe">
          <v:stroke joinstyle="miter"/>
          <v:path gradientshapeok="t" o:connecttype="rect"/>
        </v:shapetype>
        <v:shape id="文本框 4" o:spid="_x0000_s2049" type="#_x0000_t202" style="position:absolute;margin-left:0;margin-top:0;width:9.05pt;height:15.5pt;z-index:251658240;mso-wrap-style:none;mso-position-horizontal:center;mso-position-horizontal-relative:margin" o:gfxdata="UEsDBAoAAAAAAIdO4kAAAAAAAAAAAAAAAAAEAAAAZHJzL1BLAwQUAAAACACHTuJANu/ixdEAAAAD&#10;AQAADwAAAGRycy9kb3ducmV2LnhtbE2PwU7DMBBE70j8g7VI3KgdilAVsqlERTgi0XDg6MZLErDX&#10;ke2m4e9xucBlpdGMZt5W28VZMVOIo2eEYqVAEHfejNwjvLXNzQZETJqNtp4J4ZsibOvLi0qXxp/4&#10;leZ96kUu4VhqhCGlqZQydgM5HVd+Is7ehw9OpyxDL03Qp1zurLxV6l46PXJeGPREu4G6r/3RIeya&#10;tg0zxWDf6blZf7483tHTgnh9VagHEImW9BeGM35GhzozHfyRTRQWIT+Sfu/Z2xQgDgjrQoGsK/mf&#10;vf4BUEsDBBQAAAAIAIdO4kCAp5YIEgIAAAUEAAAOAAAAZHJzL2Uyb0RvYy54bWytU0tu2zAU3Bfo&#10;HQjua9lOYiSC5cBN4KKA0QRwi65pirIE8AeStuQeoL1BV91k33P5HB3SltPfquiGeuL7zrzh9LZT&#10;kuyE843RBR0NhpQIzU3Z6E1BP7xfvLqmxAemSyaNFgXdC09vZy9fTFubi7GpjSyFIyiifd7agtYh&#10;2DzLPK+FYn5grNBwVsYpFvDrNlnpWIvqSmbj4XCStcaV1hkuvMft/dFJZ6l+VQkeHqrKi0BkQTFb&#10;SKdL5zqe2WzK8o1jtm74aQz2D1Mo1mg0PZe6Z4GRrWv+KKUa7ow3VRhwozJTVQ0XCQPQjIa/oVnV&#10;zIqEBeR4e6bJ/7+y/N3u0ZGmLOiYEs0UVnT4+uXw7fvh6TO5jPS01ueIWlnEhe616bDm/t7jMqLu&#10;KqfiF3gI/CB6fyZXdIHwmDS6vLm4ooTDNbqZXF8l8rPnZOt8eCOMItEoqMPuEqVst/QBgyC0D4m9&#10;tFk0Uqb9SU3agk4uUPIXDzKkRmKEcBw1WqFbdydca1PuAcuZoy685YsGzZfMh0fmIAQggbjDA45K&#10;GjQxJ4uS2rhPf7uP8dgPvJS0EFZBNZRPiXyrsbeowd5wvbHuDb1VdwZKHeHRWJ5MJLgge7NyRn2E&#10;4uexB1xMc3QqaOjNu3AUN14MF/N5CoLSLAtLvbI8lo4UeTvfBhCYeI2kHJk4cQWtJbpP7yKK+ef/&#10;FPX8em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v4sXRAAAAAwEAAA8AAAAAAAAAAQAgAAAA&#10;IgAAAGRycy9kb3ducmV2LnhtbFBLAQIUABQAAAAIAIdO4kCAp5YIEgIAAAUEAAAOAAAAAAAAAAEA&#10;IAAAACABAABkcnMvZTJvRG9jLnhtbFBLBQYAAAAABgAGAFkBAACkBQAAAAA=&#10;" filled="f" stroked="f" strokeweight=".5pt">
          <v:textbox style="mso-fit-shape-to-text:t" inset="0,0,0,0">
            <w:txbxContent>
              <w:p w:rsidR="00501F3D" w:rsidRDefault="00501F3D">
                <w:pPr>
                  <w:pStyle w:val="ab"/>
                </w:pPr>
                <w:r>
                  <w:fldChar w:fldCharType="begin"/>
                </w:r>
                <w:r w:rsidR="00AA0CFD">
                  <w:instrText xml:space="preserve"> PAGE  \* MERGEFORMAT </w:instrText>
                </w:r>
                <w:r>
                  <w:fldChar w:fldCharType="separate"/>
                </w:r>
                <w:r w:rsidR="00456492">
                  <w:rPr>
                    <w:noProof/>
                  </w:rPr>
                  <w:t>46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CFD" w:rsidRDefault="00AA0CFD" w:rsidP="00501F3D">
      <w:pPr>
        <w:spacing w:line="240" w:lineRule="auto"/>
      </w:pPr>
      <w:r>
        <w:separator/>
      </w:r>
    </w:p>
  </w:footnote>
  <w:footnote w:type="continuationSeparator" w:id="1">
    <w:p w:rsidR="00AA0CFD" w:rsidRDefault="00AA0CFD" w:rsidP="00501F3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8BBB5A"/>
    <w:multiLevelType w:val="singleLevel"/>
    <w:tmpl w:val="A08BBB5A"/>
    <w:lvl w:ilvl="0">
      <w:start w:val="2"/>
      <w:numFmt w:val="decimal"/>
      <w:suff w:val="nothing"/>
      <w:lvlText w:val="（%1）"/>
      <w:lvlJc w:val="left"/>
    </w:lvl>
  </w:abstractNum>
  <w:abstractNum w:abstractNumId="1">
    <w:nsid w:val="1A945FC6"/>
    <w:multiLevelType w:val="singleLevel"/>
    <w:tmpl w:val="1A945FC6"/>
    <w:lvl w:ilvl="0">
      <w:start w:val="1"/>
      <w:numFmt w:val="decimal"/>
      <w:suff w:val="nothing"/>
      <w:lvlText w:val="（%1）"/>
      <w:lvlJc w:val="left"/>
      <w:pPr>
        <w:ind w:left="720" w:firstLine="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00033019"/>
    <w:rsid w:val="00041002"/>
    <w:rsid w:val="00044715"/>
    <w:rsid w:val="000920BA"/>
    <w:rsid w:val="0009302F"/>
    <w:rsid w:val="00093CE8"/>
    <w:rsid w:val="000946BB"/>
    <w:rsid w:val="000A6557"/>
    <w:rsid w:val="000C3A6E"/>
    <w:rsid w:val="000D7511"/>
    <w:rsid w:val="001129D7"/>
    <w:rsid w:val="0011794B"/>
    <w:rsid w:val="00124959"/>
    <w:rsid w:val="00131431"/>
    <w:rsid w:val="00131864"/>
    <w:rsid w:val="0014025F"/>
    <w:rsid w:val="001615B2"/>
    <w:rsid w:val="00170304"/>
    <w:rsid w:val="00172A27"/>
    <w:rsid w:val="00176CDD"/>
    <w:rsid w:val="00180D83"/>
    <w:rsid w:val="00185F60"/>
    <w:rsid w:val="001B4DA4"/>
    <w:rsid w:val="001C66F8"/>
    <w:rsid w:val="001E0D37"/>
    <w:rsid w:val="001F14CC"/>
    <w:rsid w:val="001F24B2"/>
    <w:rsid w:val="00206573"/>
    <w:rsid w:val="002209A7"/>
    <w:rsid w:val="00223EF9"/>
    <w:rsid w:val="00244F75"/>
    <w:rsid w:val="002A1036"/>
    <w:rsid w:val="002C5946"/>
    <w:rsid w:val="002E0D0E"/>
    <w:rsid w:val="002E6A7A"/>
    <w:rsid w:val="002E7F7F"/>
    <w:rsid w:val="002F5526"/>
    <w:rsid w:val="00304165"/>
    <w:rsid w:val="00314C67"/>
    <w:rsid w:val="00324574"/>
    <w:rsid w:val="00324C57"/>
    <w:rsid w:val="00334C40"/>
    <w:rsid w:val="0035782C"/>
    <w:rsid w:val="00376409"/>
    <w:rsid w:val="0038739C"/>
    <w:rsid w:val="00391C01"/>
    <w:rsid w:val="00397BBB"/>
    <w:rsid w:val="00434A8A"/>
    <w:rsid w:val="00444C02"/>
    <w:rsid w:val="00454C13"/>
    <w:rsid w:val="00455D5E"/>
    <w:rsid w:val="00456492"/>
    <w:rsid w:val="00473CD4"/>
    <w:rsid w:val="004746BD"/>
    <w:rsid w:val="0048130A"/>
    <w:rsid w:val="00481CB3"/>
    <w:rsid w:val="00487864"/>
    <w:rsid w:val="0049284A"/>
    <w:rsid w:val="004948A2"/>
    <w:rsid w:val="004957F9"/>
    <w:rsid w:val="004A0F5F"/>
    <w:rsid w:val="004A5817"/>
    <w:rsid w:val="004D695A"/>
    <w:rsid w:val="004D7B9A"/>
    <w:rsid w:val="004E109F"/>
    <w:rsid w:val="00501F3D"/>
    <w:rsid w:val="005147AB"/>
    <w:rsid w:val="00534CD5"/>
    <w:rsid w:val="005368FD"/>
    <w:rsid w:val="00541BC1"/>
    <w:rsid w:val="00546D74"/>
    <w:rsid w:val="00551F52"/>
    <w:rsid w:val="005906B0"/>
    <w:rsid w:val="005917F8"/>
    <w:rsid w:val="00594D08"/>
    <w:rsid w:val="005A2B3F"/>
    <w:rsid w:val="005A33D2"/>
    <w:rsid w:val="005A7F26"/>
    <w:rsid w:val="005B352F"/>
    <w:rsid w:val="005B7FF9"/>
    <w:rsid w:val="005D543D"/>
    <w:rsid w:val="005E23B3"/>
    <w:rsid w:val="00603D25"/>
    <w:rsid w:val="00650B84"/>
    <w:rsid w:val="00651DF5"/>
    <w:rsid w:val="0066517C"/>
    <w:rsid w:val="00666023"/>
    <w:rsid w:val="006768F6"/>
    <w:rsid w:val="00682362"/>
    <w:rsid w:val="006874BA"/>
    <w:rsid w:val="00692DCF"/>
    <w:rsid w:val="006D23C5"/>
    <w:rsid w:val="006E1697"/>
    <w:rsid w:val="006F5478"/>
    <w:rsid w:val="007050C0"/>
    <w:rsid w:val="007230F3"/>
    <w:rsid w:val="00746890"/>
    <w:rsid w:val="0075720D"/>
    <w:rsid w:val="007623E0"/>
    <w:rsid w:val="0078285C"/>
    <w:rsid w:val="007A28DB"/>
    <w:rsid w:val="007B122D"/>
    <w:rsid w:val="00804DB6"/>
    <w:rsid w:val="008110F8"/>
    <w:rsid w:val="00815D59"/>
    <w:rsid w:val="008164FA"/>
    <w:rsid w:val="00846DB6"/>
    <w:rsid w:val="008516EA"/>
    <w:rsid w:val="00857549"/>
    <w:rsid w:val="008848EF"/>
    <w:rsid w:val="008C24D2"/>
    <w:rsid w:val="008F36D9"/>
    <w:rsid w:val="00904D0E"/>
    <w:rsid w:val="00916E3B"/>
    <w:rsid w:val="00926ED1"/>
    <w:rsid w:val="00930CEA"/>
    <w:rsid w:val="00933A59"/>
    <w:rsid w:val="009468C5"/>
    <w:rsid w:val="009503BC"/>
    <w:rsid w:val="00985C99"/>
    <w:rsid w:val="009A034E"/>
    <w:rsid w:val="009A111A"/>
    <w:rsid w:val="009A1F18"/>
    <w:rsid w:val="009C20EC"/>
    <w:rsid w:val="009D4F5F"/>
    <w:rsid w:val="009D6097"/>
    <w:rsid w:val="009E4293"/>
    <w:rsid w:val="009F0DE6"/>
    <w:rsid w:val="009F2C26"/>
    <w:rsid w:val="009F440B"/>
    <w:rsid w:val="00A01CA9"/>
    <w:rsid w:val="00A15FC2"/>
    <w:rsid w:val="00A4018D"/>
    <w:rsid w:val="00A53377"/>
    <w:rsid w:val="00A767D0"/>
    <w:rsid w:val="00A81680"/>
    <w:rsid w:val="00AA018B"/>
    <w:rsid w:val="00AA0CFD"/>
    <w:rsid w:val="00AB4907"/>
    <w:rsid w:val="00AC6DF0"/>
    <w:rsid w:val="00AF58D7"/>
    <w:rsid w:val="00B106D3"/>
    <w:rsid w:val="00B12FD6"/>
    <w:rsid w:val="00B176F7"/>
    <w:rsid w:val="00B2409C"/>
    <w:rsid w:val="00B53AFD"/>
    <w:rsid w:val="00B80074"/>
    <w:rsid w:val="00B8526E"/>
    <w:rsid w:val="00BC5519"/>
    <w:rsid w:val="00BD0150"/>
    <w:rsid w:val="00BF378B"/>
    <w:rsid w:val="00C02ED2"/>
    <w:rsid w:val="00C038F8"/>
    <w:rsid w:val="00C1626E"/>
    <w:rsid w:val="00C272EF"/>
    <w:rsid w:val="00C31FCA"/>
    <w:rsid w:val="00C42AC3"/>
    <w:rsid w:val="00C470BF"/>
    <w:rsid w:val="00C854D9"/>
    <w:rsid w:val="00CA3EB2"/>
    <w:rsid w:val="00CE689C"/>
    <w:rsid w:val="00CF5AA3"/>
    <w:rsid w:val="00D009D0"/>
    <w:rsid w:val="00D15E4C"/>
    <w:rsid w:val="00D24E65"/>
    <w:rsid w:val="00D302B6"/>
    <w:rsid w:val="00D33E9B"/>
    <w:rsid w:val="00D66B76"/>
    <w:rsid w:val="00D94A9D"/>
    <w:rsid w:val="00DB7790"/>
    <w:rsid w:val="00DB7903"/>
    <w:rsid w:val="00DC0705"/>
    <w:rsid w:val="00DE0619"/>
    <w:rsid w:val="00DE7723"/>
    <w:rsid w:val="00E2252A"/>
    <w:rsid w:val="00E40B65"/>
    <w:rsid w:val="00E518CB"/>
    <w:rsid w:val="00E6341F"/>
    <w:rsid w:val="00E65927"/>
    <w:rsid w:val="00E80872"/>
    <w:rsid w:val="00E810D5"/>
    <w:rsid w:val="00EA72DD"/>
    <w:rsid w:val="00EC3EB6"/>
    <w:rsid w:val="00ED4B76"/>
    <w:rsid w:val="00EF1A5E"/>
    <w:rsid w:val="00EF6CC0"/>
    <w:rsid w:val="00F209F5"/>
    <w:rsid w:val="00F413E9"/>
    <w:rsid w:val="00F4704E"/>
    <w:rsid w:val="00F6093C"/>
    <w:rsid w:val="00F70683"/>
    <w:rsid w:val="00F70C6A"/>
    <w:rsid w:val="00F71601"/>
    <w:rsid w:val="00F77B2B"/>
    <w:rsid w:val="00FB4568"/>
    <w:rsid w:val="00FD0FE7"/>
    <w:rsid w:val="016B3EF3"/>
    <w:rsid w:val="028746F8"/>
    <w:rsid w:val="029B1AFA"/>
    <w:rsid w:val="02C93702"/>
    <w:rsid w:val="02DD21B8"/>
    <w:rsid w:val="031825AF"/>
    <w:rsid w:val="032C21D9"/>
    <w:rsid w:val="033250E5"/>
    <w:rsid w:val="03792A3F"/>
    <w:rsid w:val="03862C80"/>
    <w:rsid w:val="038D43CC"/>
    <w:rsid w:val="03F74865"/>
    <w:rsid w:val="03FF5416"/>
    <w:rsid w:val="040522EB"/>
    <w:rsid w:val="040E4E97"/>
    <w:rsid w:val="043A71DD"/>
    <w:rsid w:val="047E4AE6"/>
    <w:rsid w:val="052338BC"/>
    <w:rsid w:val="05247248"/>
    <w:rsid w:val="053A602C"/>
    <w:rsid w:val="055046EF"/>
    <w:rsid w:val="057A0E8F"/>
    <w:rsid w:val="05941151"/>
    <w:rsid w:val="059B1087"/>
    <w:rsid w:val="05BA22E5"/>
    <w:rsid w:val="05F1759E"/>
    <w:rsid w:val="06146DD5"/>
    <w:rsid w:val="064E38AC"/>
    <w:rsid w:val="07075121"/>
    <w:rsid w:val="073B3519"/>
    <w:rsid w:val="076D3F85"/>
    <w:rsid w:val="078C1280"/>
    <w:rsid w:val="07E41663"/>
    <w:rsid w:val="07F958A7"/>
    <w:rsid w:val="082B311D"/>
    <w:rsid w:val="084B141F"/>
    <w:rsid w:val="093A139C"/>
    <w:rsid w:val="09956456"/>
    <w:rsid w:val="0A0844FF"/>
    <w:rsid w:val="0A5D58ED"/>
    <w:rsid w:val="0AAD7109"/>
    <w:rsid w:val="0AEF53D2"/>
    <w:rsid w:val="0B110257"/>
    <w:rsid w:val="0B223D31"/>
    <w:rsid w:val="0B33386D"/>
    <w:rsid w:val="0B3B463B"/>
    <w:rsid w:val="0BB774D0"/>
    <w:rsid w:val="0BBD0222"/>
    <w:rsid w:val="0BC7174F"/>
    <w:rsid w:val="0BE64582"/>
    <w:rsid w:val="0C1665B3"/>
    <w:rsid w:val="0CA9559E"/>
    <w:rsid w:val="0CD7771B"/>
    <w:rsid w:val="0CF423C6"/>
    <w:rsid w:val="0DD973B1"/>
    <w:rsid w:val="0DE330E4"/>
    <w:rsid w:val="0E790B2D"/>
    <w:rsid w:val="0EDA7AE7"/>
    <w:rsid w:val="0FA74BD7"/>
    <w:rsid w:val="10127E37"/>
    <w:rsid w:val="102B4223"/>
    <w:rsid w:val="1048269F"/>
    <w:rsid w:val="10632834"/>
    <w:rsid w:val="10E61365"/>
    <w:rsid w:val="11225540"/>
    <w:rsid w:val="11522091"/>
    <w:rsid w:val="117E5BF7"/>
    <w:rsid w:val="117E6363"/>
    <w:rsid w:val="11A3618F"/>
    <w:rsid w:val="11AB31EA"/>
    <w:rsid w:val="11FB1366"/>
    <w:rsid w:val="12025617"/>
    <w:rsid w:val="12077BF9"/>
    <w:rsid w:val="124F0B7D"/>
    <w:rsid w:val="126E6CF4"/>
    <w:rsid w:val="12770D0C"/>
    <w:rsid w:val="12B27FE1"/>
    <w:rsid w:val="12F91544"/>
    <w:rsid w:val="137F79A1"/>
    <w:rsid w:val="138D6729"/>
    <w:rsid w:val="13AD559E"/>
    <w:rsid w:val="13FB5254"/>
    <w:rsid w:val="14194721"/>
    <w:rsid w:val="1470111C"/>
    <w:rsid w:val="147065F7"/>
    <w:rsid w:val="147A6B82"/>
    <w:rsid w:val="147C42B5"/>
    <w:rsid w:val="14980E9F"/>
    <w:rsid w:val="14D452EB"/>
    <w:rsid w:val="14EB5E75"/>
    <w:rsid w:val="15CC45BB"/>
    <w:rsid w:val="15D05B95"/>
    <w:rsid w:val="15D540EC"/>
    <w:rsid w:val="160004A0"/>
    <w:rsid w:val="16A50D7F"/>
    <w:rsid w:val="16C0093D"/>
    <w:rsid w:val="16C50B6C"/>
    <w:rsid w:val="1707500E"/>
    <w:rsid w:val="171B5F50"/>
    <w:rsid w:val="17565CB9"/>
    <w:rsid w:val="178743C8"/>
    <w:rsid w:val="17BC2D70"/>
    <w:rsid w:val="183C054B"/>
    <w:rsid w:val="18A959C5"/>
    <w:rsid w:val="1908157D"/>
    <w:rsid w:val="19CE27BE"/>
    <w:rsid w:val="19E21241"/>
    <w:rsid w:val="1A1471AE"/>
    <w:rsid w:val="1A1F2D77"/>
    <w:rsid w:val="1A673964"/>
    <w:rsid w:val="1AB261F6"/>
    <w:rsid w:val="1AE02668"/>
    <w:rsid w:val="1AE61597"/>
    <w:rsid w:val="1AF62B02"/>
    <w:rsid w:val="1B266369"/>
    <w:rsid w:val="1B2701AC"/>
    <w:rsid w:val="1B890CDE"/>
    <w:rsid w:val="1B995743"/>
    <w:rsid w:val="1BCA3337"/>
    <w:rsid w:val="1BCE73ED"/>
    <w:rsid w:val="1BEA0C03"/>
    <w:rsid w:val="1BF11AC3"/>
    <w:rsid w:val="1C7C245E"/>
    <w:rsid w:val="1C7D21AE"/>
    <w:rsid w:val="1CE8765D"/>
    <w:rsid w:val="1E386EF7"/>
    <w:rsid w:val="1E423C0F"/>
    <w:rsid w:val="1E74512F"/>
    <w:rsid w:val="1E795D87"/>
    <w:rsid w:val="1EC32894"/>
    <w:rsid w:val="1EC473D8"/>
    <w:rsid w:val="1ECE33FC"/>
    <w:rsid w:val="1ECF4676"/>
    <w:rsid w:val="1F04180E"/>
    <w:rsid w:val="1F11687F"/>
    <w:rsid w:val="1F1316B8"/>
    <w:rsid w:val="1F5D5D96"/>
    <w:rsid w:val="1F687E28"/>
    <w:rsid w:val="1F6D0FC1"/>
    <w:rsid w:val="1FB71071"/>
    <w:rsid w:val="1FBB61BE"/>
    <w:rsid w:val="1FF22490"/>
    <w:rsid w:val="200612F3"/>
    <w:rsid w:val="2032184E"/>
    <w:rsid w:val="204C589A"/>
    <w:rsid w:val="20653384"/>
    <w:rsid w:val="20694E68"/>
    <w:rsid w:val="20703666"/>
    <w:rsid w:val="2070776B"/>
    <w:rsid w:val="207C216C"/>
    <w:rsid w:val="20CD5425"/>
    <w:rsid w:val="20F81C96"/>
    <w:rsid w:val="210F1DD9"/>
    <w:rsid w:val="215C2EC2"/>
    <w:rsid w:val="21607C5A"/>
    <w:rsid w:val="21691238"/>
    <w:rsid w:val="216C64B7"/>
    <w:rsid w:val="21817C58"/>
    <w:rsid w:val="21856EE3"/>
    <w:rsid w:val="21A013F1"/>
    <w:rsid w:val="21E307A2"/>
    <w:rsid w:val="21ED3CF0"/>
    <w:rsid w:val="21F87F16"/>
    <w:rsid w:val="224B41D7"/>
    <w:rsid w:val="22956B3E"/>
    <w:rsid w:val="22B32B46"/>
    <w:rsid w:val="22C65893"/>
    <w:rsid w:val="23006450"/>
    <w:rsid w:val="23043F83"/>
    <w:rsid w:val="2339393A"/>
    <w:rsid w:val="23607725"/>
    <w:rsid w:val="23695B08"/>
    <w:rsid w:val="23727AB3"/>
    <w:rsid w:val="24017117"/>
    <w:rsid w:val="2426206D"/>
    <w:rsid w:val="242813A0"/>
    <w:rsid w:val="244469EE"/>
    <w:rsid w:val="244630A5"/>
    <w:rsid w:val="2448193B"/>
    <w:rsid w:val="246E1ABA"/>
    <w:rsid w:val="24863EAE"/>
    <w:rsid w:val="249F45C9"/>
    <w:rsid w:val="24C4285E"/>
    <w:rsid w:val="24D326B3"/>
    <w:rsid w:val="24E25E73"/>
    <w:rsid w:val="24F00D2F"/>
    <w:rsid w:val="252563D6"/>
    <w:rsid w:val="25881609"/>
    <w:rsid w:val="259E6D33"/>
    <w:rsid w:val="25D15B08"/>
    <w:rsid w:val="25E76643"/>
    <w:rsid w:val="25EF3905"/>
    <w:rsid w:val="25F04629"/>
    <w:rsid w:val="25F24750"/>
    <w:rsid w:val="2615498A"/>
    <w:rsid w:val="26B430A3"/>
    <w:rsid w:val="275C5C44"/>
    <w:rsid w:val="278533C5"/>
    <w:rsid w:val="282C3838"/>
    <w:rsid w:val="286B630E"/>
    <w:rsid w:val="28847C55"/>
    <w:rsid w:val="295A4E7F"/>
    <w:rsid w:val="29C12032"/>
    <w:rsid w:val="29C14060"/>
    <w:rsid w:val="29C57EFB"/>
    <w:rsid w:val="2A174AE3"/>
    <w:rsid w:val="2A2F228F"/>
    <w:rsid w:val="2A425986"/>
    <w:rsid w:val="2A5D2B33"/>
    <w:rsid w:val="2A6B1D41"/>
    <w:rsid w:val="2A7808DB"/>
    <w:rsid w:val="2ADE4CD3"/>
    <w:rsid w:val="2B0D7DE5"/>
    <w:rsid w:val="2B1A3513"/>
    <w:rsid w:val="2B5134FB"/>
    <w:rsid w:val="2B7D4D6E"/>
    <w:rsid w:val="2B892E47"/>
    <w:rsid w:val="2B893D50"/>
    <w:rsid w:val="2B966CBF"/>
    <w:rsid w:val="2C076D00"/>
    <w:rsid w:val="2C236EF3"/>
    <w:rsid w:val="2C383712"/>
    <w:rsid w:val="2C4D2D5A"/>
    <w:rsid w:val="2CD14499"/>
    <w:rsid w:val="2CDB50FE"/>
    <w:rsid w:val="2CFA5D4D"/>
    <w:rsid w:val="2CFB1348"/>
    <w:rsid w:val="2D2E4950"/>
    <w:rsid w:val="2D4A042C"/>
    <w:rsid w:val="2D6420BB"/>
    <w:rsid w:val="2DBF6D6D"/>
    <w:rsid w:val="2E506A9D"/>
    <w:rsid w:val="2E777DF5"/>
    <w:rsid w:val="2E861487"/>
    <w:rsid w:val="2E954765"/>
    <w:rsid w:val="2F1D7600"/>
    <w:rsid w:val="2F2463EC"/>
    <w:rsid w:val="2F400E41"/>
    <w:rsid w:val="2F5260F0"/>
    <w:rsid w:val="2F580264"/>
    <w:rsid w:val="2F626D9C"/>
    <w:rsid w:val="2F631B69"/>
    <w:rsid w:val="2F887ABD"/>
    <w:rsid w:val="2FB02182"/>
    <w:rsid w:val="2FFA1DFF"/>
    <w:rsid w:val="300C37BD"/>
    <w:rsid w:val="303B796D"/>
    <w:rsid w:val="31511487"/>
    <w:rsid w:val="315D7C88"/>
    <w:rsid w:val="3173698B"/>
    <w:rsid w:val="31826D72"/>
    <w:rsid w:val="319A3164"/>
    <w:rsid w:val="31AB6D90"/>
    <w:rsid w:val="31E978BE"/>
    <w:rsid w:val="31FB20F7"/>
    <w:rsid w:val="32053209"/>
    <w:rsid w:val="320A2973"/>
    <w:rsid w:val="327E09F4"/>
    <w:rsid w:val="32855F9B"/>
    <w:rsid w:val="329B6F6C"/>
    <w:rsid w:val="336B4B21"/>
    <w:rsid w:val="336F6109"/>
    <w:rsid w:val="337D4829"/>
    <w:rsid w:val="33891815"/>
    <w:rsid w:val="33AE043F"/>
    <w:rsid w:val="33B52078"/>
    <w:rsid w:val="33C977FE"/>
    <w:rsid w:val="33CA3C3C"/>
    <w:rsid w:val="3466786B"/>
    <w:rsid w:val="34CA4EC3"/>
    <w:rsid w:val="34E238AB"/>
    <w:rsid w:val="353379CB"/>
    <w:rsid w:val="35440F50"/>
    <w:rsid w:val="35B278C5"/>
    <w:rsid w:val="35EE2A44"/>
    <w:rsid w:val="35F30172"/>
    <w:rsid w:val="35FE5B70"/>
    <w:rsid w:val="36024580"/>
    <w:rsid w:val="362753EA"/>
    <w:rsid w:val="365B6AEE"/>
    <w:rsid w:val="371143C6"/>
    <w:rsid w:val="374E3752"/>
    <w:rsid w:val="37E52598"/>
    <w:rsid w:val="380647FE"/>
    <w:rsid w:val="38182347"/>
    <w:rsid w:val="38257A53"/>
    <w:rsid w:val="38465325"/>
    <w:rsid w:val="38600581"/>
    <w:rsid w:val="38A003DF"/>
    <w:rsid w:val="38A70187"/>
    <w:rsid w:val="38ED5991"/>
    <w:rsid w:val="390B4616"/>
    <w:rsid w:val="39177EEA"/>
    <w:rsid w:val="396476D9"/>
    <w:rsid w:val="39C54CD6"/>
    <w:rsid w:val="39D752D2"/>
    <w:rsid w:val="3A392B04"/>
    <w:rsid w:val="3A831A57"/>
    <w:rsid w:val="3AAE4860"/>
    <w:rsid w:val="3AD104D4"/>
    <w:rsid w:val="3AE570AD"/>
    <w:rsid w:val="3AF36B42"/>
    <w:rsid w:val="3B283083"/>
    <w:rsid w:val="3B5F541C"/>
    <w:rsid w:val="3B8853F4"/>
    <w:rsid w:val="3B8E2FCA"/>
    <w:rsid w:val="3B947F2E"/>
    <w:rsid w:val="3B952F29"/>
    <w:rsid w:val="3BB35606"/>
    <w:rsid w:val="3BC4493D"/>
    <w:rsid w:val="3BE54A6D"/>
    <w:rsid w:val="3C70797B"/>
    <w:rsid w:val="3CF8572B"/>
    <w:rsid w:val="3CFA6929"/>
    <w:rsid w:val="3D205CE5"/>
    <w:rsid w:val="3DB824CA"/>
    <w:rsid w:val="3DF54258"/>
    <w:rsid w:val="3E00596F"/>
    <w:rsid w:val="3E051B58"/>
    <w:rsid w:val="3E201F44"/>
    <w:rsid w:val="3E2E2F1D"/>
    <w:rsid w:val="3E4F5F34"/>
    <w:rsid w:val="3E88752E"/>
    <w:rsid w:val="3E910C5C"/>
    <w:rsid w:val="3EA3180E"/>
    <w:rsid w:val="3ECD7A8A"/>
    <w:rsid w:val="3F4A47B3"/>
    <w:rsid w:val="3F5C43F9"/>
    <w:rsid w:val="3F685C11"/>
    <w:rsid w:val="3FAE64C4"/>
    <w:rsid w:val="3FC16232"/>
    <w:rsid w:val="3FD5743B"/>
    <w:rsid w:val="3FF121DF"/>
    <w:rsid w:val="402514EA"/>
    <w:rsid w:val="403F7437"/>
    <w:rsid w:val="4066202D"/>
    <w:rsid w:val="406B14EE"/>
    <w:rsid w:val="406C5A93"/>
    <w:rsid w:val="407540B5"/>
    <w:rsid w:val="40C4469C"/>
    <w:rsid w:val="40D11977"/>
    <w:rsid w:val="40FD14DE"/>
    <w:rsid w:val="41111EE8"/>
    <w:rsid w:val="41613826"/>
    <w:rsid w:val="41C37B75"/>
    <w:rsid w:val="41D13A49"/>
    <w:rsid w:val="41D216E2"/>
    <w:rsid w:val="41F9089F"/>
    <w:rsid w:val="421B27B3"/>
    <w:rsid w:val="423D55B2"/>
    <w:rsid w:val="424265B6"/>
    <w:rsid w:val="425D4462"/>
    <w:rsid w:val="42891B93"/>
    <w:rsid w:val="42C438C2"/>
    <w:rsid w:val="42F6075E"/>
    <w:rsid w:val="43282E0E"/>
    <w:rsid w:val="434055DC"/>
    <w:rsid w:val="43495F22"/>
    <w:rsid w:val="43934CEE"/>
    <w:rsid w:val="43BD00F2"/>
    <w:rsid w:val="4412772B"/>
    <w:rsid w:val="44174AF7"/>
    <w:rsid w:val="443C4AFA"/>
    <w:rsid w:val="44614814"/>
    <w:rsid w:val="449015BB"/>
    <w:rsid w:val="44BD3239"/>
    <w:rsid w:val="44C121BA"/>
    <w:rsid w:val="44EC4DCA"/>
    <w:rsid w:val="451A0621"/>
    <w:rsid w:val="451A6B82"/>
    <w:rsid w:val="4536137F"/>
    <w:rsid w:val="457E1B79"/>
    <w:rsid w:val="4599599E"/>
    <w:rsid w:val="45DB65B4"/>
    <w:rsid w:val="46900FBA"/>
    <w:rsid w:val="46BA1BBB"/>
    <w:rsid w:val="46CE4571"/>
    <w:rsid w:val="46D9248D"/>
    <w:rsid w:val="472A1094"/>
    <w:rsid w:val="47466B89"/>
    <w:rsid w:val="474E44D5"/>
    <w:rsid w:val="47B24456"/>
    <w:rsid w:val="47DC224C"/>
    <w:rsid w:val="47ED6DF3"/>
    <w:rsid w:val="48131F52"/>
    <w:rsid w:val="48461F5F"/>
    <w:rsid w:val="487500CD"/>
    <w:rsid w:val="48832D31"/>
    <w:rsid w:val="48FD50C2"/>
    <w:rsid w:val="49064F52"/>
    <w:rsid w:val="49213D9B"/>
    <w:rsid w:val="49526929"/>
    <w:rsid w:val="49693885"/>
    <w:rsid w:val="4977558C"/>
    <w:rsid w:val="499E1630"/>
    <w:rsid w:val="49AE40E3"/>
    <w:rsid w:val="49E757D5"/>
    <w:rsid w:val="4A734F82"/>
    <w:rsid w:val="4AB05DAC"/>
    <w:rsid w:val="4B190604"/>
    <w:rsid w:val="4B2F140E"/>
    <w:rsid w:val="4B582753"/>
    <w:rsid w:val="4B6D35AD"/>
    <w:rsid w:val="4B8611C2"/>
    <w:rsid w:val="4B907E04"/>
    <w:rsid w:val="4B974D82"/>
    <w:rsid w:val="4BD13337"/>
    <w:rsid w:val="4BD75B5C"/>
    <w:rsid w:val="4C643916"/>
    <w:rsid w:val="4C974CCE"/>
    <w:rsid w:val="4CEE36CC"/>
    <w:rsid w:val="4D71460B"/>
    <w:rsid w:val="4DBA524A"/>
    <w:rsid w:val="4DD33271"/>
    <w:rsid w:val="4DF93E6E"/>
    <w:rsid w:val="4E086031"/>
    <w:rsid w:val="4E3E33B6"/>
    <w:rsid w:val="4E4336C5"/>
    <w:rsid w:val="4E582DE1"/>
    <w:rsid w:val="4EB179EC"/>
    <w:rsid w:val="4EEC50F3"/>
    <w:rsid w:val="4EFD19A8"/>
    <w:rsid w:val="4F135AB5"/>
    <w:rsid w:val="4F2E0CDF"/>
    <w:rsid w:val="4F546DAC"/>
    <w:rsid w:val="4F5A6607"/>
    <w:rsid w:val="4FF55361"/>
    <w:rsid w:val="4FF84FF5"/>
    <w:rsid w:val="50220DDA"/>
    <w:rsid w:val="50421CDD"/>
    <w:rsid w:val="504B6798"/>
    <w:rsid w:val="50726EC6"/>
    <w:rsid w:val="50776357"/>
    <w:rsid w:val="50B81F18"/>
    <w:rsid w:val="50D70F38"/>
    <w:rsid w:val="514F3BEB"/>
    <w:rsid w:val="515A1CBC"/>
    <w:rsid w:val="516815BF"/>
    <w:rsid w:val="516874A9"/>
    <w:rsid w:val="51932798"/>
    <w:rsid w:val="51AF2B98"/>
    <w:rsid w:val="51B9670F"/>
    <w:rsid w:val="51F56596"/>
    <w:rsid w:val="52006CE4"/>
    <w:rsid w:val="521D7DF9"/>
    <w:rsid w:val="52533FEB"/>
    <w:rsid w:val="52535958"/>
    <w:rsid w:val="52D1392C"/>
    <w:rsid w:val="53023999"/>
    <w:rsid w:val="532F5F74"/>
    <w:rsid w:val="53B27D2A"/>
    <w:rsid w:val="53FE01B3"/>
    <w:rsid w:val="54114CB3"/>
    <w:rsid w:val="541503C3"/>
    <w:rsid w:val="54696599"/>
    <w:rsid w:val="549141C5"/>
    <w:rsid w:val="54A527DA"/>
    <w:rsid w:val="551A71E3"/>
    <w:rsid w:val="556752F7"/>
    <w:rsid w:val="557C2825"/>
    <w:rsid w:val="558527C1"/>
    <w:rsid w:val="55954D0B"/>
    <w:rsid w:val="5623329F"/>
    <w:rsid w:val="56332348"/>
    <w:rsid w:val="56585CC2"/>
    <w:rsid w:val="568B6D86"/>
    <w:rsid w:val="56990F6F"/>
    <w:rsid w:val="56A35674"/>
    <w:rsid w:val="56A87FA9"/>
    <w:rsid w:val="56BA4C24"/>
    <w:rsid w:val="57622D3A"/>
    <w:rsid w:val="578E100B"/>
    <w:rsid w:val="57A23961"/>
    <w:rsid w:val="57DD794D"/>
    <w:rsid w:val="58032692"/>
    <w:rsid w:val="58124C8C"/>
    <w:rsid w:val="58210631"/>
    <w:rsid w:val="584B6870"/>
    <w:rsid w:val="5860262E"/>
    <w:rsid w:val="58944905"/>
    <w:rsid w:val="58C21D81"/>
    <w:rsid w:val="59534F31"/>
    <w:rsid w:val="596C7DB8"/>
    <w:rsid w:val="599F0819"/>
    <w:rsid w:val="59D34518"/>
    <w:rsid w:val="5A1001AC"/>
    <w:rsid w:val="5A4D1C44"/>
    <w:rsid w:val="5A690292"/>
    <w:rsid w:val="5A9623D1"/>
    <w:rsid w:val="5AEA59B2"/>
    <w:rsid w:val="5AF93E1D"/>
    <w:rsid w:val="5AFB6B10"/>
    <w:rsid w:val="5B00409A"/>
    <w:rsid w:val="5B275B72"/>
    <w:rsid w:val="5B3A0B18"/>
    <w:rsid w:val="5B8817F5"/>
    <w:rsid w:val="5C622DC9"/>
    <w:rsid w:val="5CAF6E7E"/>
    <w:rsid w:val="5CF53484"/>
    <w:rsid w:val="5D0420AD"/>
    <w:rsid w:val="5D6D0420"/>
    <w:rsid w:val="5D8B6E6D"/>
    <w:rsid w:val="5DA06AE6"/>
    <w:rsid w:val="5DA7223E"/>
    <w:rsid w:val="5DB33DC4"/>
    <w:rsid w:val="5DF37715"/>
    <w:rsid w:val="5DFB23C8"/>
    <w:rsid w:val="5E375C48"/>
    <w:rsid w:val="5E512FE7"/>
    <w:rsid w:val="5E795B41"/>
    <w:rsid w:val="5E9D2586"/>
    <w:rsid w:val="5EB50738"/>
    <w:rsid w:val="5ECD6545"/>
    <w:rsid w:val="5F085F41"/>
    <w:rsid w:val="5F5101AF"/>
    <w:rsid w:val="5F615BA1"/>
    <w:rsid w:val="5FBB69D7"/>
    <w:rsid w:val="5FD12841"/>
    <w:rsid w:val="602D3A9C"/>
    <w:rsid w:val="602E1632"/>
    <w:rsid w:val="604322EE"/>
    <w:rsid w:val="60915B38"/>
    <w:rsid w:val="60B16096"/>
    <w:rsid w:val="60B86138"/>
    <w:rsid w:val="60E4070F"/>
    <w:rsid w:val="61102449"/>
    <w:rsid w:val="61201059"/>
    <w:rsid w:val="62074361"/>
    <w:rsid w:val="620E0A4E"/>
    <w:rsid w:val="62D06C4A"/>
    <w:rsid w:val="62D83B27"/>
    <w:rsid w:val="634102DA"/>
    <w:rsid w:val="6358601B"/>
    <w:rsid w:val="6371240C"/>
    <w:rsid w:val="637566A8"/>
    <w:rsid w:val="63B129FA"/>
    <w:rsid w:val="63D72E1C"/>
    <w:rsid w:val="64084255"/>
    <w:rsid w:val="640F352C"/>
    <w:rsid w:val="64517889"/>
    <w:rsid w:val="646826AC"/>
    <w:rsid w:val="64B103A1"/>
    <w:rsid w:val="64B61AA7"/>
    <w:rsid w:val="64BC1DCA"/>
    <w:rsid w:val="64FE6622"/>
    <w:rsid w:val="651B2BAA"/>
    <w:rsid w:val="65470AC6"/>
    <w:rsid w:val="65AC5D48"/>
    <w:rsid w:val="65BF7977"/>
    <w:rsid w:val="65F57B89"/>
    <w:rsid w:val="66872A1F"/>
    <w:rsid w:val="66976AC1"/>
    <w:rsid w:val="669F18F3"/>
    <w:rsid w:val="66A50E02"/>
    <w:rsid w:val="66C47D8D"/>
    <w:rsid w:val="66DA2F05"/>
    <w:rsid w:val="673550D5"/>
    <w:rsid w:val="673C0522"/>
    <w:rsid w:val="67680F79"/>
    <w:rsid w:val="678755CF"/>
    <w:rsid w:val="67971702"/>
    <w:rsid w:val="67B127D6"/>
    <w:rsid w:val="67BF6F6A"/>
    <w:rsid w:val="67D05019"/>
    <w:rsid w:val="67DF0BC8"/>
    <w:rsid w:val="683470D0"/>
    <w:rsid w:val="683F2C98"/>
    <w:rsid w:val="688643C1"/>
    <w:rsid w:val="68A6382B"/>
    <w:rsid w:val="68CC1AC5"/>
    <w:rsid w:val="68D2741E"/>
    <w:rsid w:val="68F724D6"/>
    <w:rsid w:val="6957754E"/>
    <w:rsid w:val="69583416"/>
    <w:rsid w:val="69685102"/>
    <w:rsid w:val="69AB19BF"/>
    <w:rsid w:val="69B31393"/>
    <w:rsid w:val="69BC79AB"/>
    <w:rsid w:val="6A542B6F"/>
    <w:rsid w:val="6A6D1DA1"/>
    <w:rsid w:val="6A833363"/>
    <w:rsid w:val="6AE55E11"/>
    <w:rsid w:val="6B12555E"/>
    <w:rsid w:val="6B2B2F27"/>
    <w:rsid w:val="6B323C1B"/>
    <w:rsid w:val="6B3B263A"/>
    <w:rsid w:val="6B6B78BF"/>
    <w:rsid w:val="6BB160C5"/>
    <w:rsid w:val="6BD97414"/>
    <w:rsid w:val="6BF16537"/>
    <w:rsid w:val="6BF5284F"/>
    <w:rsid w:val="6BFD5379"/>
    <w:rsid w:val="6BFE2843"/>
    <w:rsid w:val="6C3D45A1"/>
    <w:rsid w:val="6C5A5FE4"/>
    <w:rsid w:val="6C670FAC"/>
    <w:rsid w:val="6C6D4E4C"/>
    <w:rsid w:val="6C9B36BC"/>
    <w:rsid w:val="6CB55350"/>
    <w:rsid w:val="6CE13209"/>
    <w:rsid w:val="6D166F4B"/>
    <w:rsid w:val="6D75354F"/>
    <w:rsid w:val="6D8B0E79"/>
    <w:rsid w:val="6DC37FF3"/>
    <w:rsid w:val="6DD70DA4"/>
    <w:rsid w:val="6E3A61C5"/>
    <w:rsid w:val="6E415A72"/>
    <w:rsid w:val="6F086A2B"/>
    <w:rsid w:val="6F2229B0"/>
    <w:rsid w:val="6F283425"/>
    <w:rsid w:val="6F452998"/>
    <w:rsid w:val="700524AD"/>
    <w:rsid w:val="70523C47"/>
    <w:rsid w:val="70734F6A"/>
    <w:rsid w:val="70D21571"/>
    <w:rsid w:val="71100817"/>
    <w:rsid w:val="713F0A9D"/>
    <w:rsid w:val="71717783"/>
    <w:rsid w:val="71920EE7"/>
    <w:rsid w:val="72464E2A"/>
    <w:rsid w:val="729A2417"/>
    <w:rsid w:val="729D35F0"/>
    <w:rsid w:val="72BA55BA"/>
    <w:rsid w:val="730C48D4"/>
    <w:rsid w:val="733A1303"/>
    <w:rsid w:val="73950791"/>
    <w:rsid w:val="73A56968"/>
    <w:rsid w:val="73AB06F4"/>
    <w:rsid w:val="73B30DF6"/>
    <w:rsid w:val="73C52211"/>
    <w:rsid w:val="73EF4441"/>
    <w:rsid w:val="747B339F"/>
    <w:rsid w:val="75582091"/>
    <w:rsid w:val="756964DB"/>
    <w:rsid w:val="757745DE"/>
    <w:rsid w:val="757D7569"/>
    <w:rsid w:val="759A4F36"/>
    <w:rsid w:val="75B730BB"/>
    <w:rsid w:val="75F54C84"/>
    <w:rsid w:val="760212A8"/>
    <w:rsid w:val="76136DC4"/>
    <w:rsid w:val="769576E3"/>
    <w:rsid w:val="769C189F"/>
    <w:rsid w:val="76CB3D61"/>
    <w:rsid w:val="76DB56C6"/>
    <w:rsid w:val="76E11189"/>
    <w:rsid w:val="770D6058"/>
    <w:rsid w:val="772E0174"/>
    <w:rsid w:val="774C03E6"/>
    <w:rsid w:val="778A7ECF"/>
    <w:rsid w:val="77D250F5"/>
    <w:rsid w:val="77EC6AE6"/>
    <w:rsid w:val="7808604B"/>
    <w:rsid w:val="784072BA"/>
    <w:rsid w:val="78602825"/>
    <w:rsid w:val="786C1404"/>
    <w:rsid w:val="792C3D15"/>
    <w:rsid w:val="793738DD"/>
    <w:rsid w:val="79CE7044"/>
    <w:rsid w:val="7A121C77"/>
    <w:rsid w:val="7A5A6955"/>
    <w:rsid w:val="7AA96C24"/>
    <w:rsid w:val="7ADB1B32"/>
    <w:rsid w:val="7B2B416A"/>
    <w:rsid w:val="7B610288"/>
    <w:rsid w:val="7BCD5A1A"/>
    <w:rsid w:val="7CAB1C77"/>
    <w:rsid w:val="7CD5637E"/>
    <w:rsid w:val="7D2D4649"/>
    <w:rsid w:val="7D974D8E"/>
    <w:rsid w:val="7E0943CB"/>
    <w:rsid w:val="7E1F1490"/>
    <w:rsid w:val="7E2131B5"/>
    <w:rsid w:val="7E5F3731"/>
    <w:rsid w:val="7E8D536A"/>
    <w:rsid w:val="7EED52E5"/>
    <w:rsid w:val="7F114906"/>
    <w:rsid w:val="7F4236AE"/>
    <w:rsid w:val="7F51528E"/>
    <w:rsid w:val="7F9202D2"/>
    <w:rsid w:val="7FAE595F"/>
    <w:rsid w:val="7FB93C8D"/>
    <w:rsid w:val="7FC0796C"/>
    <w:rsid w:val="7FE05B65"/>
    <w:rsid w:val="7FE9291D"/>
    <w:rsid w:val="7FEF5C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直接箭头连接符 26"/>
        <o:r id="V:Rule2" type="connector" idref="#直接箭头连接符 26"/>
        <o:r id="V:Rule3" type="connector" idref="#直接箭头连接符 30"/>
        <o:r id="V:Rule4" type="connector" idref="#直接箭头连接符 28"/>
        <o:r id="V:Rule5" type="connector" idref="#直接箭头连接符 45"/>
        <o:r id="V:Rule6" type="connector" idref="#直接箭头连接符 40"/>
        <o:r id="V:Rule7" type="connector" idref="#直接箭头连接符 35"/>
        <o:r id="V:Rule8" type="connector" idref="#直接箭头连接符 34"/>
        <o:r id="V:Rule9" type="connector" idref="#直接连接符 47"/>
        <o:r id="V:Rule10" type="connector" idref="#直接连接符 46"/>
        <o:r id="V:Rule11" type="connector" idref="#直接箭头连接符 41"/>
        <o:r id="V:Rule12" type="connector" idref="#直接箭头连接符 37"/>
        <o:r id="V:Rule13" type="connector" idref="#直接箭头连接符 36"/>
        <o:r id="V:Rule14" type="connector" idref="#直接箭头连接符 33"/>
        <o:r id="V:Rule15" type="connector" idref="#直接箭头连接符 32"/>
        <o:r id="V:Rule16" type="connector" idref="#直接连接符 48"/>
        <o:r id="V:Rule17" type="connector" idref="#直接箭头连接符 44"/>
        <o:r id="V:Rule18" type="connector" idref="#直接箭头连接符 42"/>
        <o:r id="V:Rule19" type="connector" idref="#直接箭头连接符 30"/>
        <o:r id="V:Rule20" type="connector" idref="#直接箭头连接符 28"/>
        <o:r id="V:Rule21" type="connector" idref="#AutoShape 320"/>
        <o:r id="V:Rule22" type="connector" idref="#AutoShape 323"/>
        <o:r id="V:Rule23" type="connector" idref="#AutoShape 326"/>
        <o:r id="V:Rule24" type="connector" idref="#AutoShape 338"/>
        <o:r id="V:Rule25" type="connector" idref="#AutoShape 340"/>
        <o:r id="V:Rule26" type="connector" idref="#AutoShape 342"/>
        <o:r id="V:Rule27" type="connector" idref="#AutoShape 349"/>
        <o:r id="V:Rule28" type="connector" idref="#AutoShape 354"/>
        <o:r id="V:Rule29" type="connector" idref="#AutoShape 357"/>
        <o:r id="V:Rule30" type="connector" idref="#AutoShape 360"/>
        <o:r id="V:Rule31" type="connector" idref="#AutoShape 363"/>
        <o:r id="V:Rule32" type="connector" idref="#AutoShape 323"/>
        <o:r id="V:Rule33" type="connector" idref="#AutoShape 320"/>
        <o:r id="V:Rule34" type="connector" idref="#_x0000_s13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Body Text 3" w:qFormat="1"/>
    <w:lsdException w:name="Body Text Indent 2"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1F3D"/>
    <w:pPr>
      <w:widowControl w:val="0"/>
      <w:spacing w:line="360" w:lineRule="auto"/>
      <w:jc w:val="both"/>
    </w:pPr>
    <w:rPr>
      <w:rFonts w:cstheme="minorBidi"/>
      <w:kern w:val="2"/>
      <w:sz w:val="24"/>
      <w:szCs w:val="24"/>
    </w:rPr>
  </w:style>
  <w:style w:type="paragraph" w:styleId="1">
    <w:name w:val="heading 1"/>
    <w:basedOn w:val="a"/>
    <w:next w:val="a"/>
    <w:qFormat/>
    <w:rsid w:val="00501F3D"/>
    <w:pPr>
      <w:keepNext/>
      <w:keepLines/>
      <w:spacing w:line="240" w:lineRule="auto"/>
      <w:jc w:val="left"/>
      <w:outlineLvl w:val="0"/>
    </w:pPr>
    <w:rPr>
      <w:rFonts w:asciiTheme="minorHAnsi" w:hAnsiTheme="minorHAnsi"/>
      <w:b/>
      <w:kern w:val="44"/>
      <w:sz w:val="30"/>
    </w:rPr>
  </w:style>
  <w:style w:type="paragraph" w:styleId="2">
    <w:name w:val="heading 2"/>
    <w:basedOn w:val="a"/>
    <w:next w:val="a"/>
    <w:unhideWhenUsed/>
    <w:qFormat/>
    <w:rsid w:val="00501F3D"/>
    <w:pPr>
      <w:keepNext/>
      <w:keepLines/>
      <w:spacing w:line="240" w:lineRule="auto"/>
      <w:outlineLvl w:val="1"/>
    </w:pPr>
    <w:rPr>
      <w:rFonts w:ascii="Arial" w:hAnsi="Arial"/>
      <w:b/>
      <w:sz w:val="28"/>
    </w:rPr>
  </w:style>
  <w:style w:type="paragraph" w:styleId="3">
    <w:name w:val="heading 3"/>
    <w:basedOn w:val="a"/>
    <w:next w:val="a"/>
    <w:qFormat/>
    <w:rsid w:val="00501F3D"/>
    <w:pPr>
      <w:keepNext/>
      <w:keepLines/>
      <w:jc w:val="left"/>
      <w:outlineLvl w:val="2"/>
    </w:pPr>
    <w:rPr>
      <w:b/>
      <w:bCs/>
      <w:szCs w:val="32"/>
    </w:rPr>
  </w:style>
  <w:style w:type="paragraph" w:styleId="4">
    <w:name w:val="heading 4"/>
    <w:basedOn w:val="a"/>
    <w:next w:val="a"/>
    <w:unhideWhenUsed/>
    <w:qFormat/>
    <w:rsid w:val="00501F3D"/>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rsid w:val="00501F3D"/>
    <w:pPr>
      <w:keepNext/>
      <w:keepLines/>
      <w:spacing w:before="280" w:after="290" w:line="372" w:lineRule="auto"/>
      <w:outlineLvl w:val="4"/>
    </w:pPr>
    <w:rPr>
      <w:b/>
      <w:sz w:val="28"/>
    </w:rPr>
  </w:style>
  <w:style w:type="paragraph" w:styleId="6">
    <w:name w:val="heading 6"/>
    <w:basedOn w:val="a"/>
    <w:next w:val="a"/>
    <w:unhideWhenUsed/>
    <w:qFormat/>
    <w:rsid w:val="00501F3D"/>
    <w:pPr>
      <w:keepNext/>
      <w:keepLines/>
      <w:spacing w:before="240" w:after="64" w:line="317" w:lineRule="auto"/>
      <w:outlineLvl w:val="5"/>
    </w:pPr>
    <w:rPr>
      <w:rFonts w:ascii="Arial" w:eastAsia="黑体" w:hAnsi="Arial"/>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501F3D"/>
    <w:rPr>
      <w:b/>
      <w:bCs/>
    </w:rPr>
  </w:style>
  <w:style w:type="paragraph" w:styleId="a4">
    <w:name w:val="annotation text"/>
    <w:basedOn w:val="a"/>
    <w:link w:val="Char0"/>
    <w:qFormat/>
    <w:rsid w:val="00501F3D"/>
    <w:pPr>
      <w:jc w:val="left"/>
    </w:pPr>
  </w:style>
  <w:style w:type="paragraph" w:styleId="a5">
    <w:name w:val="Normal Indent"/>
    <w:basedOn w:val="a"/>
    <w:qFormat/>
    <w:rsid w:val="00501F3D"/>
    <w:pPr>
      <w:ind w:firstLineChars="200" w:firstLine="420"/>
    </w:pPr>
  </w:style>
  <w:style w:type="paragraph" w:styleId="a6">
    <w:name w:val="caption"/>
    <w:basedOn w:val="a"/>
    <w:next w:val="a"/>
    <w:unhideWhenUsed/>
    <w:qFormat/>
    <w:rsid w:val="00501F3D"/>
    <w:pPr>
      <w:spacing w:before="152" w:after="160"/>
    </w:pPr>
    <w:rPr>
      <w:rFonts w:ascii="Arial" w:eastAsia="黑体" w:hAnsi="Arial"/>
      <w:szCs w:val="20"/>
    </w:rPr>
  </w:style>
  <w:style w:type="paragraph" w:styleId="a7">
    <w:name w:val="Document Map"/>
    <w:basedOn w:val="a"/>
    <w:link w:val="Char1"/>
    <w:qFormat/>
    <w:rsid w:val="00501F3D"/>
    <w:rPr>
      <w:rFonts w:ascii="宋体"/>
      <w:sz w:val="18"/>
      <w:szCs w:val="18"/>
    </w:rPr>
  </w:style>
  <w:style w:type="paragraph" w:styleId="30">
    <w:name w:val="Body Text 3"/>
    <w:basedOn w:val="a"/>
    <w:qFormat/>
    <w:rsid w:val="00501F3D"/>
    <w:rPr>
      <w:color w:val="000000"/>
      <w:sz w:val="21"/>
    </w:rPr>
  </w:style>
  <w:style w:type="paragraph" w:styleId="a8">
    <w:name w:val="Body Text"/>
    <w:basedOn w:val="a"/>
    <w:qFormat/>
    <w:rsid w:val="00501F3D"/>
    <w:pPr>
      <w:spacing w:line="360" w:lineRule="exact"/>
    </w:pPr>
    <w:rPr>
      <w:rFonts w:eastAsia="楷体_GB2312"/>
      <w:sz w:val="28"/>
    </w:rPr>
  </w:style>
  <w:style w:type="paragraph" w:styleId="a9">
    <w:name w:val="Plain Text"/>
    <w:basedOn w:val="a"/>
    <w:qFormat/>
    <w:rsid w:val="00501F3D"/>
    <w:rPr>
      <w:rFonts w:ascii="宋体" w:hAnsi="Courier New"/>
      <w:szCs w:val="20"/>
    </w:rPr>
  </w:style>
  <w:style w:type="paragraph" w:styleId="20">
    <w:name w:val="Body Text Indent 2"/>
    <w:basedOn w:val="a"/>
    <w:qFormat/>
    <w:rsid w:val="00501F3D"/>
    <w:pPr>
      <w:spacing w:after="120" w:line="480" w:lineRule="auto"/>
      <w:ind w:leftChars="200" w:left="420"/>
    </w:pPr>
  </w:style>
  <w:style w:type="paragraph" w:styleId="aa">
    <w:name w:val="Balloon Text"/>
    <w:basedOn w:val="a"/>
    <w:link w:val="Char2"/>
    <w:qFormat/>
    <w:rsid w:val="00501F3D"/>
    <w:pPr>
      <w:spacing w:line="240" w:lineRule="auto"/>
    </w:pPr>
    <w:rPr>
      <w:sz w:val="18"/>
      <w:szCs w:val="18"/>
    </w:rPr>
  </w:style>
  <w:style w:type="paragraph" w:styleId="ab">
    <w:name w:val="footer"/>
    <w:basedOn w:val="a"/>
    <w:qFormat/>
    <w:rsid w:val="00501F3D"/>
    <w:pPr>
      <w:tabs>
        <w:tab w:val="center" w:pos="4153"/>
        <w:tab w:val="right" w:pos="8306"/>
      </w:tabs>
      <w:snapToGrid w:val="0"/>
      <w:jc w:val="left"/>
    </w:pPr>
    <w:rPr>
      <w:sz w:val="18"/>
      <w:szCs w:val="18"/>
    </w:rPr>
  </w:style>
  <w:style w:type="paragraph" w:styleId="ac">
    <w:name w:val="header"/>
    <w:basedOn w:val="a"/>
    <w:link w:val="Char3"/>
    <w:qFormat/>
    <w:rsid w:val="00501F3D"/>
    <w:pPr>
      <w:pBdr>
        <w:bottom w:val="single" w:sz="6" w:space="1" w:color="auto"/>
      </w:pBdr>
      <w:tabs>
        <w:tab w:val="center" w:pos="4153"/>
        <w:tab w:val="right" w:pos="8306"/>
      </w:tabs>
      <w:snapToGrid w:val="0"/>
      <w:spacing w:line="240" w:lineRule="auto"/>
      <w:jc w:val="center"/>
    </w:pPr>
    <w:rPr>
      <w:sz w:val="18"/>
      <w:szCs w:val="18"/>
    </w:rPr>
  </w:style>
  <w:style w:type="paragraph" w:styleId="ad">
    <w:name w:val="Normal (Web)"/>
    <w:basedOn w:val="a"/>
    <w:qFormat/>
    <w:rsid w:val="00501F3D"/>
    <w:pPr>
      <w:spacing w:beforeAutospacing="1" w:afterAutospacing="1"/>
      <w:jc w:val="left"/>
    </w:pPr>
    <w:rPr>
      <w:rFonts w:cs="Times New Roman"/>
      <w:kern w:val="0"/>
    </w:rPr>
  </w:style>
  <w:style w:type="paragraph" w:styleId="ae">
    <w:name w:val="Title"/>
    <w:basedOn w:val="a"/>
    <w:next w:val="a"/>
    <w:qFormat/>
    <w:rsid w:val="00501F3D"/>
    <w:pPr>
      <w:jc w:val="left"/>
      <w:outlineLvl w:val="0"/>
    </w:pPr>
    <w:rPr>
      <w:rFonts w:eastAsia="黑体"/>
      <w:bCs/>
      <w:sz w:val="32"/>
      <w:szCs w:val="32"/>
    </w:rPr>
  </w:style>
  <w:style w:type="character" w:styleId="af">
    <w:name w:val="Strong"/>
    <w:basedOn w:val="a0"/>
    <w:qFormat/>
    <w:rsid w:val="00501F3D"/>
    <w:rPr>
      <w:b/>
    </w:rPr>
  </w:style>
  <w:style w:type="character" w:styleId="af0">
    <w:name w:val="page number"/>
    <w:basedOn w:val="a0"/>
    <w:qFormat/>
    <w:rsid w:val="00501F3D"/>
  </w:style>
  <w:style w:type="character" w:styleId="af1">
    <w:name w:val="FollowedHyperlink"/>
    <w:basedOn w:val="a0"/>
    <w:qFormat/>
    <w:rsid w:val="00501F3D"/>
    <w:rPr>
      <w:color w:val="333333"/>
      <w:u w:val="single"/>
    </w:rPr>
  </w:style>
  <w:style w:type="character" w:styleId="af2">
    <w:name w:val="Hyperlink"/>
    <w:qFormat/>
    <w:rsid w:val="00501F3D"/>
    <w:rPr>
      <w:color w:val="0000FF"/>
      <w:u w:val="single"/>
    </w:rPr>
  </w:style>
  <w:style w:type="character" w:styleId="af3">
    <w:name w:val="annotation reference"/>
    <w:qFormat/>
    <w:rsid w:val="00501F3D"/>
    <w:rPr>
      <w:sz w:val="21"/>
      <w:szCs w:val="21"/>
    </w:rPr>
  </w:style>
  <w:style w:type="table" w:styleId="af4">
    <w:name w:val="Table Grid"/>
    <w:basedOn w:val="a1"/>
    <w:qFormat/>
    <w:rsid w:val="00501F3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表文字"/>
    <w:basedOn w:val="a"/>
    <w:link w:val="Char4"/>
    <w:qFormat/>
    <w:rsid w:val="00501F3D"/>
    <w:pPr>
      <w:overflowPunct w:val="0"/>
      <w:autoSpaceDE w:val="0"/>
      <w:autoSpaceDN w:val="0"/>
      <w:adjustRightInd w:val="0"/>
      <w:spacing w:line="240" w:lineRule="auto"/>
      <w:jc w:val="center"/>
      <w:textAlignment w:val="baseline"/>
    </w:pPr>
    <w:rPr>
      <w:kern w:val="0"/>
      <w:sz w:val="21"/>
      <w:szCs w:val="20"/>
    </w:rPr>
  </w:style>
  <w:style w:type="character" w:customStyle="1" w:styleId="Char3">
    <w:name w:val="页眉 Char"/>
    <w:basedOn w:val="a0"/>
    <w:link w:val="ac"/>
    <w:qFormat/>
    <w:rsid w:val="00501F3D"/>
    <w:rPr>
      <w:kern w:val="2"/>
      <w:sz w:val="18"/>
      <w:szCs w:val="18"/>
    </w:rPr>
  </w:style>
  <w:style w:type="character" w:customStyle="1" w:styleId="Char0">
    <w:name w:val="批注文字 Char"/>
    <w:basedOn w:val="a0"/>
    <w:link w:val="a4"/>
    <w:qFormat/>
    <w:rsid w:val="00501F3D"/>
    <w:rPr>
      <w:kern w:val="2"/>
      <w:sz w:val="24"/>
      <w:szCs w:val="24"/>
    </w:rPr>
  </w:style>
  <w:style w:type="character" w:customStyle="1" w:styleId="Char">
    <w:name w:val="批注主题 Char"/>
    <w:basedOn w:val="Char0"/>
    <w:link w:val="a3"/>
    <w:qFormat/>
    <w:rsid w:val="00501F3D"/>
    <w:rPr>
      <w:b/>
      <w:bCs/>
      <w:kern w:val="2"/>
      <w:sz w:val="24"/>
      <w:szCs w:val="24"/>
    </w:rPr>
  </w:style>
  <w:style w:type="character" w:customStyle="1" w:styleId="Char2">
    <w:name w:val="批注框文本 Char"/>
    <w:basedOn w:val="a0"/>
    <w:link w:val="aa"/>
    <w:qFormat/>
    <w:rsid w:val="00501F3D"/>
    <w:rPr>
      <w:kern w:val="2"/>
      <w:sz w:val="18"/>
      <w:szCs w:val="18"/>
    </w:rPr>
  </w:style>
  <w:style w:type="paragraph" w:customStyle="1" w:styleId="af6">
    <w:name w:val="表头字体宋"/>
    <w:basedOn w:val="a"/>
    <w:qFormat/>
    <w:rsid w:val="00501F3D"/>
    <w:pPr>
      <w:widowControl/>
      <w:jc w:val="center"/>
    </w:pPr>
    <w:rPr>
      <w:rFonts w:cs="宋体"/>
      <w:b/>
      <w:bCs/>
      <w:spacing w:val="11"/>
      <w:kern w:val="0"/>
      <w:sz w:val="21"/>
      <w:szCs w:val="20"/>
    </w:rPr>
  </w:style>
  <w:style w:type="character" w:customStyle="1" w:styleId="Char1">
    <w:name w:val="文档结构图 Char"/>
    <w:basedOn w:val="a0"/>
    <w:link w:val="a7"/>
    <w:qFormat/>
    <w:rsid w:val="00501F3D"/>
    <w:rPr>
      <w:rFonts w:ascii="宋体" w:hAnsiTheme="minorHAnsi" w:cstheme="minorBidi"/>
      <w:kern w:val="2"/>
      <w:sz w:val="18"/>
      <w:szCs w:val="18"/>
    </w:rPr>
  </w:style>
  <w:style w:type="paragraph" w:styleId="af7">
    <w:name w:val="List Paragraph"/>
    <w:basedOn w:val="a"/>
    <w:uiPriority w:val="99"/>
    <w:unhideWhenUsed/>
    <w:qFormat/>
    <w:rsid w:val="00501F3D"/>
    <w:pPr>
      <w:ind w:firstLineChars="200" w:firstLine="420"/>
    </w:pPr>
  </w:style>
  <w:style w:type="character" w:customStyle="1" w:styleId="Char4">
    <w:name w:val="表文字 Char"/>
    <w:link w:val="af5"/>
    <w:qFormat/>
    <w:rsid w:val="00501F3D"/>
    <w:rPr>
      <w:rFonts w:ascii="Times New Roman" w:hAnsi="Times New Roman"/>
      <w:kern w:val="0"/>
      <w:sz w:val="21"/>
      <w:szCs w:val="20"/>
    </w:rPr>
  </w:style>
  <w:style w:type="paragraph" w:customStyle="1" w:styleId="21">
    <w:name w:val="样式2"/>
    <w:basedOn w:val="a"/>
    <w:qFormat/>
    <w:rsid w:val="00501F3D"/>
    <w:pPr>
      <w:adjustRightInd w:val="0"/>
      <w:spacing w:line="288" w:lineRule="auto"/>
      <w:ind w:left="170"/>
      <w:jc w:val="left"/>
    </w:pPr>
    <w:rPr>
      <w:b/>
      <w:kern w:val="0"/>
      <w:szCs w:val="20"/>
    </w:rPr>
  </w:style>
  <w:style w:type="character" w:customStyle="1" w:styleId="spanchnltitle">
    <w:name w:val="span_chnltitle"/>
    <w:basedOn w:val="a0"/>
    <w:qFormat/>
    <w:rsid w:val="00501F3D"/>
    <w:rPr>
      <w:color w:val="FFFFFF"/>
      <w:sz w:val="21"/>
      <w:szCs w:val="21"/>
    </w:rPr>
  </w:style>
  <w:style w:type="character" w:customStyle="1" w:styleId="spanmore">
    <w:name w:val="span_more"/>
    <w:basedOn w:val="a0"/>
    <w:qFormat/>
    <w:rsid w:val="00501F3D"/>
  </w:style>
  <w:style w:type="paragraph" w:customStyle="1" w:styleId="15">
    <w:name w:val="样式 小四 行距: 1.5 倍行距"/>
    <w:basedOn w:val="a"/>
    <w:qFormat/>
    <w:rsid w:val="00501F3D"/>
    <w:pPr>
      <w:ind w:firstLineChars="200" w:firstLine="480"/>
    </w:pPr>
    <w:rPr>
      <w:rFonts w:cs="宋体"/>
      <w:szCs w:val="20"/>
    </w:rPr>
  </w:style>
  <w:style w:type="character" w:customStyle="1" w:styleId="hover77">
    <w:name w:val="hover77"/>
    <w:basedOn w:val="a0"/>
    <w:qFormat/>
    <w:rsid w:val="00501F3D"/>
  </w:style>
  <w:style w:type="character" w:customStyle="1" w:styleId="hover78">
    <w:name w:val="hover78"/>
    <w:basedOn w:val="a0"/>
    <w:qFormat/>
    <w:rsid w:val="00501F3D"/>
    <w:rPr>
      <w:color w:val="000000"/>
      <w:shd w:val="clear" w:color="auto" w:fill="FFFF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358"/>
    <customShpInfo spid="_x0000_s13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4429</Words>
  <Characters>25247</Characters>
  <Application>Microsoft Office Word</Application>
  <DocSecurity>0</DocSecurity>
  <Lines>210</Lines>
  <Paragraphs>59</Paragraphs>
  <ScaleCrop>false</ScaleCrop>
  <Company>Kingsoft</Company>
  <LinksUpToDate>false</LinksUpToDate>
  <CharactersWithSpaces>29617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2</cp:revision>
  <dcterms:created xsi:type="dcterms:W3CDTF">2018-07-19T02:59:00Z</dcterms:created>
  <dcterms:modified xsi:type="dcterms:W3CDTF">2018-07-19T02:59:00Z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