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2EC0">
      <w:pPr>
        <w:pStyle w:val="2"/>
        <w:adjustRightInd w:val="0"/>
        <w:snapToGrid w:val="0"/>
        <w:spacing w:before="0" w:after="0" w:line="600" w:lineRule="exac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  <w:b w:val="0"/>
          <w:bCs w:val="0"/>
        </w:rPr>
        <w:t>附件</w:t>
      </w:r>
      <w:r w:rsidR="003C6EE6">
        <w:rPr>
          <w:rFonts w:ascii="Times New Roman" w:eastAsia="仿宋_GB2312" w:hAnsi="Times New Roman" w:hint="eastAsia"/>
          <w:b w:val="0"/>
          <w:bCs w:val="0"/>
        </w:rPr>
        <w:t>3</w:t>
      </w:r>
      <w:r>
        <w:rPr>
          <w:rFonts w:ascii="Times New Roman" w:eastAsia="仿宋_GB2312" w:hAnsi="Times New Roman"/>
          <w:b w:val="0"/>
          <w:bCs w:val="0"/>
        </w:rPr>
        <w:t>：</w:t>
      </w:r>
    </w:p>
    <w:p w:rsidR="00000000" w:rsidRDefault="00242EC0">
      <w:pPr>
        <w:pStyle w:val="2"/>
        <w:adjustRightInd w:val="0"/>
        <w:snapToGrid w:val="0"/>
        <w:spacing w:before="0" w:after="0" w:line="600" w:lineRule="exact"/>
        <w:jc w:val="center"/>
        <w:rPr>
          <w:rFonts w:ascii="Times New Roman" w:hAnsi="Times New Roman"/>
          <w:sz w:val="44"/>
          <w:szCs w:val="44"/>
        </w:rPr>
      </w:pPr>
    </w:p>
    <w:p w:rsidR="00000000" w:rsidRPr="003C6EE6" w:rsidRDefault="003C6EE6" w:rsidP="003C6EE6">
      <w:pPr>
        <w:jc w:val="center"/>
        <w:rPr>
          <w:rFonts w:eastAsia="仿宋_GB2312"/>
          <w:b/>
          <w:sz w:val="44"/>
          <w:szCs w:val="44"/>
        </w:rPr>
      </w:pPr>
      <w:r w:rsidRPr="003C6EE6">
        <w:rPr>
          <w:rFonts w:ascii="Calibri" w:hAnsi="Calibri" w:cs="Calibri"/>
          <w:b/>
          <w:sz w:val="44"/>
          <w:szCs w:val="44"/>
        </w:rPr>
        <w:t>2020</w:t>
      </w:r>
      <w:r w:rsidRPr="003C6EE6">
        <w:rPr>
          <w:rFonts w:ascii="Calibri" w:hAnsi="Calibri" w:cs="宋体" w:hint="eastAsia"/>
          <w:b/>
          <w:sz w:val="44"/>
          <w:szCs w:val="44"/>
        </w:rPr>
        <w:t>年度普法经费支出绩效评价报告</w:t>
      </w:r>
    </w:p>
    <w:p w:rsidR="003C6EE6" w:rsidRDefault="003C6EE6" w:rsidP="003C6EE6">
      <w:pPr>
        <w:spacing w:line="600" w:lineRule="exact"/>
        <w:ind w:firstLineChars="250" w:firstLine="800"/>
        <w:rPr>
          <w:rFonts w:eastAsia="黑体" w:hint="eastAsia"/>
          <w:sz w:val="32"/>
          <w:szCs w:val="32"/>
        </w:rPr>
      </w:pPr>
    </w:p>
    <w:p w:rsidR="00000000" w:rsidRDefault="00242EC0" w:rsidP="003C6EE6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一、项目概况</w:t>
      </w:r>
    </w:p>
    <w:p w:rsidR="00000000" w:rsidRDefault="00242EC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（一）项目单位基本情况。</w:t>
      </w:r>
    </w:p>
    <w:p w:rsidR="00000000" w:rsidRPr="003C6EE6" w:rsidRDefault="00242EC0">
      <w:pPr>
        <w:pStyle w:val="a6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" w:cs="仿宋"/>
          <w:color w:val="333333"/>
          <w:kern w:val="2"/>
          <w:sz w:val="32"/>
          <w:szCs w:val="32"/>
          <w:shd w:val="clear" w:color="auto" w:fill="FFFFFF"/>
        </w:rPr>
      </w:pPr>
      <w:r w:rsidRPr="003C6EE6">
        <w:rPr>
          <w:rFonts w:ascii="仿宋_GB2312" w:eastAsia="仿宋_GB2312" w:hAnsi="仿宋" w:cs="仿宋" w:hint="eastAsia"/>
          <w:color w:val="333333"/>
          <w:kern w:val="2"/>
          <w:sz w:val="32"/>
          <w:szCs w:val="32"/>
          <w:shd w:val="clear" w:color="auto" w:fill="FFFFFF"/>
        </w:rPr>
        <w:t>根据《湖南省“七五”普法总结验收工作方案》文件精神，</w:t>
      </w:r>
      <w:r w:rsidRPr="003C6EE6">
        <w:rPr>
          <w:rFonts w:ascii="仿宋_GB2312" w:eastAsia="仿宋_GB2312" w:hAnsi="仿宋" w:cs="仿宋" w:hint="eastAsia"/>
          <w:color w:val="333333"/>
          <w:kern w:val="2"/>
          <w:sz w:val="32"/>
          <w:szCs w:val="32"/>
          <w:shd w:val="clear" w:color="auto" w:fill="FFFFFF"/>
        </w:rPr>
        <w:t>开展普法宣传，完善法治阵地建设，不断增强全民法治意识</w:t>
      </w:r>
      <w:r w:rsidRPr="003C6EE6">
        <w:rPr>
          <w:rFonts w:ascii="仿宋_GB2312" w:eastAsia="仿宋_GB2312" w:hAnsi="仿宋" w:cs="仿宋" w:hint="eastAsia"/>
          <w:color w:val="333333"/>
          <w:kern w:val="2"/>
          <w:sz w:val="32"/>
          <w:szCs w:val="32"/>
          <w:shd w:val="clear" w:color="auto" w:fill="FFFFFF"/>
        </w:rPr>
        <w:t>。</w:t>
      </w:r>
    </w:p>
    <w:p w:rsidR="00000000" w:rsidRDefault="00242EC0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项目基本情况简介</w:t>
      </w:r>
      <w:r>
        <w:rPr>
          <w:rFonts w:eastAsia="仿宋_GB2312" w:hint="eastAsia"/>
          <w:sz w:val="32"/>
          <w:szCs w:val="32"/>
        </w:rPr>
        <w:t>。</w:t>
      </w:r>
    </w:p>
    <w:p w:rsidR="00000000" w:rsidRDefault="00242EC0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高标准建成青少年法治教育基地、法治文化广场、法治文化公园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将民间传承技艺元素澧州大鼓融入普法活动，</w:t>
      </w:r>
      <w:r>
        <w:rPr>
          <w:rFonts w:ascii="仿宋_GB2312" w:eastAsia="仿宋_GB2312" w:hAnsi="仿宋" w:cs="仿宋_GB2312" w:hint="eastAsia"/>
          <w:sz w:val="32"/>
          <w:szCs w:val="32"/>
        </w:rPr>
        <w:t>结合线上与线下，传统与文化，不断拓宽《社区矫正法》《民法典》等系列普法立体式宣传阵地</w:t>
      </w:r>
      <w:r>
        <w:rPr>
          <w:rFonts w:ascii="仿宋_GB2312" w:eastAsia="仿宋_GB2312" w:hAnsi="仿宋" w:hint="eastAsia"/>
          <w:sz w:val="32"/>
          <w:szCs w:val="32"/>
        </w:rPr>
        <w:t>。围绕法律“六进”活动，深入基层开展重大法治宣传活动</w:t>
      </w:r>
      <w:r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</w:rPr>
        <w:t>积极响应“防控疫情、法治同行”工作要求，印制发放《新型</w:t>
      </w:r>
      <w:r>
        <w:rPr>
          <w:rFonts w:ascii="仿宋_GB2312" w:eastAsia="仿宋_GB2312" w:hAnsi="仿宋" w:hint="eastAsia"/>
          <w:sz w:val="32"/>
        </w:rPr>
        <w:t>冠状病毒感染肺炎疫情防控法律知识简明读本》等各类法律宣传手册近</w:t>
      </w:r>
      <w:r>
        <w:rPr>
          <w:rFonts w:ascii="仿宋_GB2312" w:eastAsia="仿宋_GB2312" w:hAnsi="仿宋" w:hint="eastAsia"/>
          <w:sz w:val="32"/>
        </w:rPr>
        <w:t>5</w:t>
      </w:r>
      <w:r>
        <w:rPr>
          <w:rFonts w:ascii="仿宋_GB2312" w:eastAsia="仿宋_GB2312" w:hAnsi="仿宋" w:hint="eastAsia"/>
          <w:sz w:val="32"/>
        </w:rPr>
        <w:t>万份。</w:t>
      </w:r>
    </w:p>
    <w:p w:rsidR="00000000" w:rsidRDefault="00242EC0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二、项目绩效目标</w:t>
      </w:r>
    </w:p>
    <w:p w:rsidR="00000000" w:rsidRDefault="00242EC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（一）项目绩效总目标。</w:t>
      </w:r>
    </w:p>
    <w:p w:rsidR="00000000" w:rsidRDefault="00242EC0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提升公民意识和素质、培育法治环境、促进法治文明建设，不断提高全县法治化管理水平。</w:t>
      </w:r>
    </w:p>
    <w:p w:rsidR="00000000" w:rsidRDefault="00242EC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年绩效目标。</w:t>
      </w:r>
    </w:p>
    <w:p w:rsidR="00000000" w:rsidRDefault="00242EC0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开展民法典专题学习，完善法治阵地建设，提高全民法治意识。</w:t>
      </w:r>
    </w:p>
    <w:p w:rsidR="00000000" w:rsidRDefault="00242EC0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三、项目资金使用及管理情况</w:t>
      </w:r>
    </w:p>
    <w:p w:rsidR="00000000" w:rsidRDefault="00242EC0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eastAsia="仿宋_GB2312" w:hint="eastAsia"/>
          <w:sz w:val="32"/>
          <w:szCs w:val="32"/>
        </w:rPr>
        <w:t>普法经费为</w:t>
      </w:r>
      <w:r>
        <w:rPr>
          <w:rFonts w:eastAsia="仿宋_GB2312" w:hint="eastAsia"/>
          <w:sz w:val="32"/>
          <w:szCs w:val="32"/>
        </w:rPr>
        <w:t>25</w:t>
      </w:r>
      <w:r>
        <w:rPr>
          <w:rFonts w:eastAsia="仿宋_GB2312" w:hint="eastAsia"/>
          <w:sz w:val="32"/>
          <w:szCs w:val="32"/>
        </w:rPr>
        <w:t>万元，全部为财政安排资金。</w:t>
      </w:r>
    </w:p>
    <w:p w:rsidR="00000000" w:rsidRDefault="00242EC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eastAsia="仿宋_GB2312" w:hint="eastAsia"/>
          <w:sz w:val="32"/>
          <w:szCs w:val="32"/>
        </w:rPr>
        <w:t>主要用于线上与线下相结合的方式，组织开展法律知识方面宣传教育。</w:t>
      </w:r>
    </w:p>
    <w:p w:rsidR="00000000" w:rsidRDefault="00242EC0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（三）</w:t>
      </w:r>
      <w:r>
        <w:rPr>
          <w:rFonts w:eastAsia="仿宋_GB2312" w:hint="eastAsia"/>
          <w:sz w:val="32"/>
          <w:szCs w:val="32"/>
        </w:rPr>
        <w:t>项目资金支出严格按《澧县司法局财政专项资金管理办法》要求列支，确保专款专用。</w:t>
      </w:r>
    </w:p>
    <w:p w:rsidR="00000000" w:rsidRDefault="00242EC0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四、项目组织实施情况</w:t>
      </w:r>
    </w:p>
    <w:p w:rsidR="00000000" w:rsidRDefault="00242EC0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无</w:t>
      </w:r>
    </w:p>
    <w:p w:rsidR="00000000" w:rsidRDefault="00242EC0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五、项目绩效情况</w:t>
      </w:r>
    </w:p>
    <w:p w:rsidR="00000000" w:rsidRDefault="00242EC0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</w:rPr>
      </w:pPr>
      <w:r>
        <w:rPr>
          <w:rFonts w:ascii="仿宋_GB2312" w:eastAsia="仿宋_GB2312" w:hAnsi="仿宋" w:hint="eastAsia"/>
          <w:sz w:val="32"/>
        </w:rPr>
        <w:t>不断完善法治阵地建设，</w:t>
      </w:r>
      <w:r>
        <w:rPr>
          <w:rFonts w:ascii="仿宋_GB2312" w:eastAsia="仿宋_GB2312" w:hAnsi="仿宋" w:hint="eastAsia"/>
          <w:sz w:val="32"/>
          <w:szCs w:val="32"/>
        </w:rPr>
        <w:t>围绕法律“六进”活动，深入基层开展“元旦春节送法下乡”“五月农村法治宣传月”“九月青少年法制宣传周”“宪法宣传日”等重大法治宣传活动，期间发放宣传单、法律读本等共计</w:t>
      </w:r>
      <w:r>
        <w:rPr>
          <w:rFonts w:ascii="仿宋_GB2312" w:eastAsia="仿宋_GB2312" w:hAnsi="仿宋" w:hint="eastAsia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万余册，解答群众咨询</w:t>
      </w:r>
      <w:r>
        <w:rPr>
          <w:rFonts w:ascii="仿宋_GB2312" w:eastAsia="仿宋_GB2312" w:hAnsi="仿宋" w:hint="eastAsia"/>
          <w:sz w:val="32"/>
          <w:szCs w:val="32"/>
        </w:rPr>
        <w:t>870</w:t>
      </w:r>
      <w:r>
        <w:rPr>
          <w:rFonts w:ascii="仿宋_GB2312" w:eastAsia="仿宋_GB2312" w:hAnsi="仿宋" w:hint="eastAsia"/>
          <w:sz w:val="32"/>
          <w:szCs w:val="32"/>
        </w:rPr>
        <w:t>余人次</w:t>
      </w:r>
      <w:r>
        <w:rPr>
          <w:rFonts w:ascii="仿宋_GB2312" w:eastAsia="仿宋_GB2312" w:hAnsi="仿宋" w:hint="eastAsia"/>
          <w:sz w:val="32"/>
        </w:rPr>
        <w:t>。积极响应“防控疫情、法治同行”工作要求，印制发放《新型冠状病毒感染肺炎疫情防控法律知识简明读本》等各类法律宣传手册近</w:t>
      </w:r>
      <w:r>
        <w:rPr>
          <w:rFonts w:ascii="仿宋_GB2312" w:eastAsia="仿宋_GB2312" w:hAnsi="仿宋" w:hint="eastAsia"/>
          <w:sz w:val="32"/>
        </w:rPr>
        <w:t>5</w:t>
      </w:r>
      <w:r>
        <w:rPr>
          <w:rFonts w:ascii="仿宋_GB2312" w:eastAsia="仿宋_GB2312" w:hAnsi="仿宋" w:hint="eastAsia"/>
          <w:sz w:val="32"/>
        </w:rPr>
        <w:t>万份。</w:t>
      </w:r>
    </w:p>
    <w:p w:rsidR="00000000" w:rsidRDefault="00242EC0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六、项目自评结果</w:t>
      </w:r>
    </w:p>
    <w:p w:rsidR="00000000" w:rsidRDefault="00242EC0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优</w:t>
      </w:r>
    </w:p>
    <w:p w:rsidR="00000000" w:rsidRDefault="00242EC0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七、其他需要说明的问题</w:t>
      </w:r>
    </w:p>
    <w:p w:rsidR="00000000" w:rsidRDefault="00242EC0">
      <w:pPr>
        <w:spacing w:line="60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后续工作计划。</w:t>
      </w:r>
    </w:p>
    <w:p w:rsidR="00000000" w:rsidRDefault="00242EC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大力加强法治文化建设，深入推进普法与依法治理，健全提质青少</w:t>
      </w:r>
      <w:r>
        <w:rPr>
          <w:rFonts w:ascii="仿宋_GB2312" w:eastAsia="仿宋_GB2312" w:hAnsi="仿宋" w:hint="eastAsia"/>
          <w:sz w:val="32"/>
          <w:szCs w:val="32"/>
        </w:rPr>
        <w:t>年法治宣传基地，充分发挥法治文化公园、广场功能作用，结合“国家宪法宣传周”“民法典集中宣传月”等主题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活动形式，着力强化基层“一线学法”阵地建设，让群众在潜移默化中接受法治熏陶，用法治文化力量提升全民法治素养。</w:t>
      </w:r>
    </w:p>
    <w:p w:rsidR="00242EC0" w:rsidRDefault="00242EC0">
      <w:pPr>
        <w:spacing w:line="600" w:lineRule="exact"/>
        <w:ind w:firstLine="630"/>
        <w:rPr>
          <w:rFonts w:eastAsia="仿宋_GB2312"/>
          <w:sz w:val="32"/>
          <w:szCs w:val="32"/>
        </w:rPr>
      </w:pPr>
    </w:p>
    <w:sectPr w:rsidR="00242EC0">
      <w:headerReference w:type="default" r:id="rId6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EC0" w:rsidRDefault="00242EC0">
      <w:r>
        <w:separator/>
      </w:r>
    </w:p>
  </w:endnote>
  <w:endnote w:type="continuationSeparator" w:id="1">
    <w:p w:rsidR="00242EC0" w:rsidRDefault="00242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EC0" w:rsidRDefault="00242EC0">
      <w:r>
        <w:separator/>
      </w:r>
    </w:p>
  </w:footnote>
  <w:footnote w:type="continuationSeparator" w:id="1">
    <w:p w:rsidR="00242EC0" w:rsidRDefault="00242E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42EC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DE2"/>
    <w:rsid w:val="00061D78"/>
    <w:rsid w:val="001073B3"/>
    <w:rsid w:val="00164A35"/>
    <w:rsid w:val="001D5F82"/>
    <w:rsid w:val="001E725D"/>
    <w:rsid w:val="00240C57"/>
    <w:rsid w:val="00242EC0"/>
    <w:rsid w:val="00242F11"/>
    <w:rsid w:val="0026042E"/>
    <w:rsid w:val="002A4890"/>
    <w:rsid w:val="002D25E0"/>
    <w:rsid w:val="00375DC5"/>
    <w:rsid w:val="00385044"/>
    <w:rsid w:val="003C6EE6"/>
    <w:rsid w:val="003F3FCC"/>
    <w:rsid w:val="004348F1"/>
    <w:rsid w:val="00517D78"/>
    <w:rsid w:val="00541B5C"/>
    <w:rsid w:val="00561701"/>
    <w:rsid w:val="00570A97"/>
    <w:rsid w:val="005931A7"/>
    <w:rsid w:val="005A085E"/>
    <w:rsid w:val="005A1105"/>
    <w:rsid w:val="005A42DD"/>
    <w:rsid w:val="0065442E"/>
    <w:rsid w:val="006F293C"/>
    <w:rsid w:val="00727977"/>
    <w:rsid w:val="00746AE9"/>
    <w:rsid w:val="00806D75"/>
    <w:rsid w:val="00814AFE"/>
    <w:rsid w:val="008367F5"/>
    <w:rsid w:val="0094322D"/>
    <w:rsid w:val="00953094"/>
    <w:rsid w:val="009C05BA"/>
    <w:rsid w:val="009C2DBB"/>
    <w:rsid w:val="00A300D1"/>
    <w:rsid w:val="00A32113"/>
    <w:rsid w:val="00A50D4E"/>
    <w:rsid w:val="00A62B79"/>
    <w:rsid w:val="00B66D8E"/>
    <w:rsid w:val="00B741B6"/>
    <w:rsid w:val="00B8007C"/>
    <w:rsid w:val="00C60501"/>
    <w:rsid w:val="00C913B0"/>
    <w:rsid w:val="00CF24E0"/>
    <w:rsid w:val="00D217ED"/>
    <w:rsid w:val="00D36058"/>
    <w:rsid w:val="00D82DA2"/>
    <w:rsid w:val="00E40501"/>
    <w:rsid w:val="00E64DE2"/>
    <w:rsid w:val="00EC53F0"/>
    <w:rsid w:val="00F728A2"/>
    <w:rsid w:val="00FC32B9"/>
    <w:rsid w:val="00FD5C47"/>
    <w:rsid w:val="00FF5750"/>
    <w:rsid w:val="24A81216"/>
    <w:rsid w:val="4F1E51B7"/>
    <w:rsid w:val="63DD2C96"/>
    <w:rsid w:val="7F6D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(Web)" w:semiHidden="0" w:uiPriority="0" w:unhideWhenUsed="0"/>
    <w:lsdException w:name="Normal Table" w:semiHidden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Pr>
      <w:rFonts w:ascii="Cambria" w:eastAsia="宋体" w:hAnsi="Cambria" w:cs="Times New Roman"/>
      <w:b/>
      <w:bCs/>
    </w:rPr>
  </w:style>
  <w:style w:type="character" w:customStyle="1" w:styleId="Char">
    <w:name w:val="页眉 Char"/>
    <w:basedOn w:val="a0"/>
    <w:link w:val="a3"/>
    <w:uiPriority w:val="99"/>
    <w:semiHidden/>
    <w:qFormat/>
    <w:locked/>
    <w:rPr>
      <w:rFonts w:eastAsia="宋体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eastAsia="宋体" w:cs="Times New Roman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qFormat/>
    <w:locked/>
    <w:rPr>
      <w:rFonts w:eastAsia="宋体" w:cs="Times New Roman"/>
      <w:sz w:val="2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qFormat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746</Characters>
  <Application>Microsoft Office Word</Application>
  <DocSecurity>0</DocSecurity>
  <Lines>6</Lines>
  <Paragraphs>1</Paragraphs>
  <ScaleCrop>false</ScaleCrop>
  <Company>Micorosoft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cp:lastPrinted>2021-07-16T01:27:00Z</cp:lastPrinted>
  <dcterms:created xsi:type="dcterms:W3CDTF">2021-09-07T00:34:00Z</dcterms:created>
  <dcterms:modified xsi:type="dcterms:W3CDTF">2021-09-07T00:34:00Z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