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4671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>
        <w:rPr>
          <w:rFonts w:ascii="Times New Roman" w:eastAsia="仿宋_GB2312" w:hAnsi="Times New Roman" w:hint="eastAsia"/>
          <w:b w:val="0"/>
          <w:bCs w:val="0"/>
        </w:rPr>
        <w:t>6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000000" w:rsidRDefault="00764671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44"/>
          <w:szCs w:val="44"/>
        </w:rPr>
      </w:pPr>
    </w:p>
    <w:p w:rsidR="00CF0DD5" w:rsidRDefault="00CF0DD5" w:rsidP="00CF0DD5">
      <w:pPr>
        <w:jc w:val="center"/>
        <w:rPr>
          <w:rFonts w:hint="eastAsia"/>
          <w:b/>
          <w:bCs/>
          <w:sz w:val="44"/>
          <w:szCs w:val="44"/>
        </w:rPr>
      </w:pPr>
      <w:r w:rsidRPr="00CF0DD5">
        <w:rPr>
          <w:b/>
          <w:bCs/>
          <w:sz w:val="44"/>
          <w:szCs w:val="44"/>
        </w:rPr>
        <w:t>2020</w:t>
      </w:r>
      <w:r w:rsidRPr="00CF0DD5">
        <w:rPr>
          <w:rFonts w:hint="eastAsia"/>
          <w:b/>
          <w:bCs/>
          <w:sz w:val="44"/>
          <w:szCs w:val="44"/>
        </w:rPr>
        <w:t>年度社区矫正工作专项经费支出</w:t>
      </w:r>
    </w:p>
    <w:p w:rsidR="00000000" w:rsidRDefault="00CF0DD5" w:rsidP="00CF0DD5">
      <w:pPr>
        <w:jc w:val="center"/>
        <w:rPr>
          <w:rFonts w:eastAsia="仿宋_GB2312"/>
          <w:sz w:val="32"/>
          <w:szCs w:val="32"/>
        </w:rPr>
      </w:pPr>
      <w:r w:rsidRPr="00CF0DD5">
        <w:rPr>
          <w:rFonts w:hint="eastAsia"/>
          <w:b/>
          <w:bCs/>
          <w:sz w:val="44"/>
          <w:szCs w:val="44"/>
        </w:rPr>
        <w:t>绩效评价报告</w:t>
      </w:r>
    </w:p>
    <w:p w:rsidR="00CF0DD5" w:rsidRDefault="00CF0DD5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000000" w:rsidRPr="00BA3C2D" w:rsidRDefault="00764671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</w:pP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根据《湖南省财政厅、司法厅关于进一步加强社区矫正经费保障工作的实施意见》湘财行【</w:t>
      </w: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2013</w:t>
      </w: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】</w:t>
      </w: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72</w:t>
      </w: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号文件精神，通过对社区矫正人员管理监督及法制教育，提高矫正人员的法律意识，减少再犯罪风险，确保矫正工作顺利开展。</w:t>
      </w:r>
    </w:p>
    <w:p w:rsidR="00000000" w:rsidRDefault="0076467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项目基本情况简介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764671">
      <w:pPr>
        <w:spacing w:line="60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全</w:t>
      </w:r>
      <w:r>
        <w:rPr>
          <w:rFonts w:ascii="仿宋_GB2312" w:eastAsia="仿宋_GB2312" w:hAnsi="仿宋" w:hint="eastAsia"/>
          <w:sz w:val="32"/>
          <w:szCs w:val="32"/>
        </w:rPr>
        <w:t>年共接收社区矫正对象</w:t>
      </w:r>
      <w:r>
        <w:rPr>
          <w:rFonts w:ascii="仿宋_GB2312" w:eastAsia="仿宋_GB2312" w:hAnsi="仿宋" w:hint="eastAsia"/>
          <w:sz w:val="32"/>
          <w:szCs w:val="32"/>
        </w:rPr>
        <w:t>200</w:t>
      </w:r>
      <w:r>
        <w:rPr>
          <w:rFonts w:ascii="仿宋_GB2312" w:eastAsia="仿宋_GB2312" w:hAnsi="仿宋" w:hint="eastAsia"/>
          <w:sz w:val="32"/>
          <w:szCs w:val="32"/>
        </w:rPr>
        <w:t>余人</w:t>
      </w:r>
      <w:r>
        <w:rPr>
          <w:rFonts w:ascii="仿宋_GB2312" w:eastAsia="仿宋_GB2312" w:hAnsi="仿宋" w:hint="eastAsia"/>
          <w:sz w:val="32"/>
          <w:szCs w:val="32"/>
        </w:rPr>
        <w:t>，本年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建成由一体化大平台、远程监控、远程视频会议（教育培训）、无感签到四个子系统组成的“智慧矫正”系统，配有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余台各类智能终端，形成以县社区矫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正中心为核心，覆盖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个司法所，上下联通的“智慧矫正”网络，并于年底顺利通过省司法厅验收。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定期开展走访及对社矫人员进行心理疏导，为刑满释放人员通过过渡性岗位服务等。</w:t>
      </w: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教育改造矫正人员，维护社会和谐稳定。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入矫人员每人必建心理档案；每月对全体社矫人员进行一次法制教育、行为规范性训练；对社矫人员实行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小时定位监控；三无人员过渡性安置率达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000000" w:rsidRDefault="0076467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社区矫正工作经费为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万元，全部为财政安排资金。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社区</w:t>
      </w:r>
      <w:r>
        <w:rPr>
          <w:rFonts w:eastAsia="仿宋_GB2312" w:hint="eastAsia"/>
          <w:sz w:val="32"/>
          <w:szCs w:val="32"/>
        </w:rPr>
        <w:t>矫正工作经费主要用于开展矫正工作所需支出，其中爱心走访、心理咨询、安置帮教及日常支出约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万元；社矫人员定位监管等信息化支出约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万元。</w:t>
      </w:r>
    </w:p>
    <w:p w:rsidR="00000000" w:rsidRDefault="0076467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项目资金支出严格按《澧县司法局财政专项资金管理办法》要求列支，确保专款专用。</w:t>
      </w: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000000" w:rsidRDefault="0076467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</w:t>
      </w: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000000" w:rsidRPr="00BA3C2D" w:rsidRDefault="00764671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</w:pP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提高了监督管理效能，预防社区服刑人员的脱管、漏管现象发生，防止社区服刑人员的重新违法犯罪。</w:t>
      </w:r>
    </w:p>
    <w:p w:rsidR="00000000" w:rsidRPr="00BA3C2D" w:rsidRDefault="00764671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</w:pP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提升了矫正质量，促进社区矫正工作的规范化。通过“智慧矫正”信息系统的管理，促使社区服刑人员自觉接受矫正，树立了社区矫正机构的威信，扩大了社区矫正机构的影响</w:t>
      </w:r>
      <w:r w:rsidRPr="00BA3C2D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力。</w:t>
      </w: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000000" w:rsidRDefault="0076467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</w:t>
      </w:r>
    </w:p>
    <w:p w:rsidR="00000000" w:rsidRDefault="007646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000000" w:rsidRDefault="00764671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后续工作计划。</w:t>
      </w:r>
    </w:p>
    <w:p w:rsidR="00000000" w:rsidRDefault="007646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善升级社区矫正数据库，全面建成移动互联、智能应用、信息共享的“智慧矫正”新模式，切实加强社区矫正对象的日常监管，严防脱管漏管。完善刑满释放人员安置帮教机制，动员社会组织参与帮教工作，落实帮扶政策，切实帮助刑满释放人员解决实际困难。</w:t>
      </w:r>
    </w:p>
    <w:p w:rsidR="00764671" w:rsidRDefault="00764671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 w:rsidR="00764671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71" w:rsidRDefault="00764671">
      <w:r>
        <w:separator/>
      </w:r>
    </w:p>
  </w:endnote>
  <w:endnote w:type="continuationSeparator" w:id="1">
    <w:p w:rsidR="00764671" w:rsidRDefault="0076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71" w:rsidRDefault="00764671">
      <w:r>
        <w:separator/>
      </w:r>
    </w:p>
  </w:footnote>
  <w:footnote w:type="continuationSeparator" w:id="1">
    <w:p w:rsidR="00764671" w:rsidRDefault="0076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46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1D78"/>
    <w:rsid w:val="001073B3"/>
    <w:rsid w:val="00164A35"/>
    <w:rsid w:val="001D5F82"/>
    <w:rsid w:val="001E725D"/>
    <w:rsid w:val="00240C57"/>
    <w:rsid w:val="00242F11"/>
    <w:rsid w:val="0026042E"/>
    <w:rsid w:val="002A4890"/>
    <w:rsid w:val="002D25E0"/>
    <w:rsid w:val="00375DC5"/>
    <w:rsid w:val="00385044"/>
    <w:rsid w:val="003F3FCC"/>
    <w:rsid w:val="004348F1"/>
    <w:rsid w:val="00517D78"/>
    <w:rsid w:val="00541B5C"/>
    <w:rsid w:val="00561701"/>
    <w:rsid w:val="00570A97"/>
    <w:rsid w:val="005931A7"/>
    <w:rsid w:val="005A085E"/>
    <w:rsid w:val="005A1105"/>
    <w:rsid w:val="005A42DD"/>
    <w:rsid w:val="0065442E"/>
    <w:rsid w:val="006F293C"/>
    <w:rsid w:val="00727977"/>
    <w:rsid w:val="00742376"/>
    <w:rsid w:val="00746AE9"/>
    <w:rsid w:val="00764671"/>
    <w:rsid w:val="00806D75"/>
    <w:rsid w:val="00814AFE"/>
    <w:rsid w:val="008367F5"/>
    <w:rsid w:val="0094322D"/>
    <w:rsid w:val="00953094"/>
    <w:rsid w:val="009C2DBB"/>
    <w:rsid w:val="00A300D1"/>
    <w:rsid w:val="00A32113"/>
    <w:rsid w:val="00A50D4E"/>
    <w:rsid w:val="00A62B79"/>
    <w:rsid w:val="00B342AD"/>
    <w:rsid w:val="00B66D8E"/>
    <w:rsid w:val="00B741B6"/>
    <w:rsid w:val="00B8007C"/>
    <w:rsid w:val="00BA3C2D"/>
    <w:rsid w:val="00BE7576"/>
    <w:rsid w:val="00C60501"/>
    <w:rsid w:val="00C913B0"/>
    <w:rsid w:val="00CF0DD5"/>
    <w:rsid w:val="00CF24E0"/>
    <w:rsid w:val="00D36058"/>
    <w:rsid w:val="00D82DA2"/>
    <w:rsid w:val="00E40501"/>
    <w:rsid w:val="00E64DE2"/>
    <w:rsid w:val="00EC53F0"/>
    <w:rsid w:val="00F728A2"/>
    <w:rsid w:val="00FC32B9"/>
    <w:rsid w:val="00FF5750"/>
    <w:rsid w:val="24A81216"/>
    <w:rsid w:val="4F1E51B7"/>
    <w:rsid w:val="7F6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iPriority="0" w:unhideWhenUsed="0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locked/>
    <w:rPr>
      <w:rFonts w:eastAsia="宋体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Pr>
      <w:rFonts w:ascii="Cambria" w:eastAsia="宋体" w:hAnsi="Cambria" w:cs="Times New Roman"/>
      <w:b/>
      <w:bCs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 w:cs="Times New Roman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locked/>
    <w:rPr>
      <w:rFonts w:eastAsia="宋体" w:cs="Times New Roman"/>
      <w:sz w:val="2"/>
    </w:rPr>
  </w:style>
  <w:style w:type="paragraph" w:styleId="a5">
    <w:name w:val="Document Map"/>
    <w:basedOn w:val="a"/>
    <w:link w:val="Char1"/>
    <w:uiPriority w:val="99"/>
    <w:semiHidden/>
    <w:qFormat/>
    <w:pPr>
      <w:shd w:val="clear" w:color="auto" w:fill="000080"/>
    </w:p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>Micorosoft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2021-07-16T01:27:00Z</cp:lastPrinted>
  <dcterms:created xsi:type="dcterms:W3CDTF">2021-09-07T00:45:00Z</dcterms:created>
  <dcterms:modified xsi:type="dcterms:W3CDTF">2021-09-07T00:45:00Z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