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122F">
      <w:pPr>
        <w:pStyle w:val="2"/>
        <w:adjustRightInd w:val="0"/>
        <w:snapToGrid w:val="0"/>
        <w:spacing w:before="0" w:after="0"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 w:val="0"/>
          <w:bCs w:val="0"/>
        </w:rPr>
        <w:t>附件</w:t>
      </w:r>
      <w:r w:rsidR="00BF594F">
        <w:rPr>
          <w:rFonts w:ascii="Times New Roman" w:eastAsia="仿宋_GB2312" w:hAnsi="Times New Roman" w:hint="eastAsia"/>
          <w:b w:val="0"/>
          <w:bCs w:val="0"/>
        </w:rPr>
        <w:t>7</w:t>
      </w:r>
      <w:r>
        <w:rPr>
          <w:rFonts w:ascii="Times New Roman" w:eastAsia="仿宋_GB2312" w:hAnsi="Times New Roman"/>
          <w:b w:val="0"/>
          <w:bCs w:val="0"/>
        </w:rPr>
        <w:t>：</w:t>
      </w:r>
    </w:p>
    <w:p w:rsidR="00000000" w:rsidRDefault="00A3122F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44"/>
          <w:szCs w:val="44"/>
        </w:rPr>
      </w:pPr>
    </w:p>
    <w:p w:rsidR="005D4538" w:rsidRDefault="005D4538" w:rsidP="005D4538">
      <w:pPr>
        <w:jc w:val="center"/>
        <w:rPr>
          <w:rFonts w:hint="eastAsia"/>
          <w:b/>
          <w:bCs/>
          <w:sz w:val="44"/>
          <w:szCs w:val="44"/>
        </w:rPr>
      </w:pPr>
      <w:r w:rsidRPr="005D4538">
        <w:rPr>
          <w:b/>
          <w:bCs/>
          <w:sz w:val="44"/>
          <w:szCs w:val="44"/>
        </w:rPr>
        <w:t>2020</w:t>
      </w:r>
      <w:r w:rsidRPr="005D4538">
        <w:rPr>
          <w:rFonts w:hint="eastAsia"/>
          <w:b/>
          <w:bCs/>
          <w:sz w:val="44"/>
          <w:szCs w:val="44"/>
        </w:rPr>
        <w:t>年度法制政府建设专项经费支出</w:t>
      </w:r>
    </w:p>
    <w:p w:rsidR="00000000" w:rsidRDefault="005D4538" w:rsidP="005D4538">
      <w:pPr>
        <w:jc w:val="center"/>
        <w:rPr>
          <w:rFonts w:eastAsia="仿宋_GB2312"/>
          <w:sz w:val="32"/>
          <w:szCs w:val="32"/>
        </w:rPr>
      </w:pPr>
      <w:r w:rsidRPr="005D4538">
        <w:rPr>
          <w:rFonts w:hint="eastAsia"/>
          <w:b/>
          <w:bCs/>
          <w:sz w:val="44"/>
          <w:szCs w:val="44"/>
        </w:rPr>
        <w:t>绩效评价报告</w:t>
      </w:r>
    </w:p>
    <w:p w:rsidR="00000000" w:rsidRDefault="00A3122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000000" w:rsidRDefault="00A312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 w:rsidR="00000000" w:rsidRPr="00842FF9" w:rsidRDefault="00A3122F" w:rsidP="00842FF9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842FF9">
        <w:rPr>
          <w:rFonts w:eastAsia="仿宋_GB2312" w:hint="eastAsia"/>
          <w:sz w:val="32"/>
          <w:szCs w:val="32"/>
        </w:rPr>
        <w:t>根据《</w:t>
      </w:r>
      <w:r w:rsidRPr="00842FF9">
        <w:rPr>
          <w:rFonts w:eastAsia="仿宋_GB2312" w:hint="eastAsia"/>
          <w:sz w:val="32"/>
          <w:szCs w:val="32"/>
        </w:rPr>
        <w:t>中共湖南省委湖南省人民政府关于印发〈湖南省贯彻落实《法治政府建设实施纲要（</w:t>
      </w:r>
      <w:r w:rsidRPr="00842FF9">
        <w:rPr>
          <w:rFonts w:eastAsia="仿宋_GB2312" w:hint="eastAsia"/>
          <w:sz w:val="32"/>
          <w:szCs w:val="32"/>
        </w:rPr>
        <w:t>2015-2020</w:t>
      </w:r>
      <w:r w:rsidRPr="00842FF9">
        <w:rPr>
          <w:rFonts w:eastAsia="仿宋_GB2312" w:hint="eastAsia"/>
          <w:sz w:val="32"/>
          <w:szCs w:val="32"/>
        </w:rPr>
        <w:t>年</w:t>
      </w:r>
      <w:r w:rsidRPr="00842FF9">
        <w:rPr>
          <w:rFonts w:eastAsia="仿宋_GB2312" w:hint="eastAsia"/>
          <w:sz w:val="32"/>
          <w:szCs w:val="32"/>
        </w:rPr>
        <w:t>)</w:t>
      </w:r>
      <w:r w:rsidRPr="00842FF9">
        <w:rPr>
          <w:rFonts w:eastAsia="仿宋_GB2312" w:hint="eastAsia"/>
          <w:sz w:val="32"/>
          <w:szCs w:val="32"/>
        </w:rPr>
        <w:t>》实施方案</w:t>
      </w:r>
      <w:r w:rsidRPr="00842FF9">
        <w:rPr>
          <w:rFonts w:eastAsia="仿宋_GB2312" w:hint="eastAsia"/>
          <w:sz w:val="32"/>
          <w:szCs w:val="32"/>
        </w:rPr>
        <w:t>〉的通知</w:t>
      </w:r>
      <w:r w:rsidRPr="00842FF9">
        <w:rPr>
          <w:rFonts w:eastAsia="仿宋_GB2312" w:hint="eastAsia"/>
          <w:sz w:val="32"/>
          <w:szCs w:val="32"/>
        </w:rPr>
        <w:t>》</w:t>
      </w:r>
      <w:r w:rsidRPr="00842FF9">
        <w:rPr>
          <w:rFonts w:eastAsia="仿宋_GB2312" w:hint="eastAsia"/>
          <w:sz w:val="32"/>
          <w:szCs w:val="32"/>
        </w:rPr>
        <w:t>（</w:t>
      </w:r>
      <w:r w:rsidRPr="00842FF9">
        <w:rPr>
          <w:rFonts w:eastAsia="仿宋_GB2312" w:hint="eastAsia"/>
          <w:sz w:val="32"/>
          <w:szCs w:val="32"/>
        </w:rPr>
        <w:t>湘</w:t>
      </w:r>
      <w:r w:rsidRPr="00842FF9">
        <w:rPr>
          <w:rFonts w:eastAsia="仿宋_GB2312" w:hint="eastAsia"/>
          <w:sz w:val="32"/>
          <w:szCs w:val="32"/>
        </w:rPr>
        <w:t>发</w:t>
      </w:r>
      <w:r w:rsidRPr="00842FF9">
        <w:rPr>
          <w:rFonts w:eastAsia="仿宋_GB2312" w:hint="eastAsia"/>
          <w:sz w:val="32"/>
          <w:szCs w:val="32"/>
        </w:rPr>
        <w:t>〔</w:t>
      </w:r>
      <w:r w:rsidRPr="00842FF9">
        <w:rPr>
          <w:rFonts w:eastAsia="仿宋_GB2312" w:hint="eastAsia"/>
          <w:sz w:val="32"/>
          <w:szCs w:val="32"/>
        </w:rPr>
        <w:t>2016</w:t>
      </w:r>
      <w:r w:rsidRPr="00842FF9">
        <w:rPr>
          <w:rFonts w:eastAsia="仿宋_GB2312" w:hint="eastAsia"/>
          <w:sz w:val="32"/>
          <w:szCs w:val="32"/>
        </w:rPr>
        <w:t>〕</w:t>
      </w:r>
      <w:r w:rsidRPr="00842FF9">
        <w:rPr>
          <w:rFonts w:eastAsia="仿宋_GB2312" w:hint="eastAsia"/>
          <w:sz w:val="32"/>
          <w:szCs w:val="32"/>
        </w:rPr>
        <w:t>19</w:t>
      </w:r>
      <w:r w:rsidRPr="00842FF9">
        <w:rPr>
          <w:rFonts w:eastAsia="仿宋_GB2312" w:hint="eastAsia"/>
          <w:sz w:val="32"/>
          <w:szCs w:val="32"/>
        </w:rPr>
        <w:t>号</w:t>
      </w:r>
      <w:r w:rsidRPr="00842FF9">
        <w:rPr>
          <w:rFonts w:eastAsia="仿宋_GB2312" w:hint="eastAsia"/>
          <w:sz w:val="32"/>
          <w:szCs w:val="32"/>
        </w:rPr>
        <w:t>）</w:t>
      </w:r>
      <w:r w:rsidRPr="00842FF9">
        <w:rPr>
          <w:rFonts w:eastAsia="仿宋_GB2312" w:hint="eastAsia"/>
          <w:sz w:val="32"/>
          <w:szCs w:val="32"/>
        </w:rPr>
        <w:t>文件精神，</w:t>
      </w:r>
      <w:r w:rsidRPr="00842FF9">
        <w:rPr>
          <w:rFonts w:eastAsia="仿宋_GB2312" w:hint="eastAsia"/>
          <w:sz w:val="32"/>
          <w:szCs w:val="32"/>
        </w:rPr>
        <w:t>将政府工作过全面纳入法治轨道，使政府职能依法全面履行，行政权力规范透明运行，人民权益切实有效保障。</w:t>
      </w:r>
    </w:p>
    <w:p w:rsidR="00000000" w:rsidRDefault="00A3122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项目基本情况简介</w:t>
      </w:r>
      <w:r>
        <w:rPr>
          <w:rFonts w:eastAsia="仿宋_GB2312" w:hint="eastAsia"/>
          <w:sz w:val="32"/>
          <w:szCs w:val="32"/>
        </w:rPr>
        <w:t>。</w:t>
      </w:r>
    </w:p>
    <w:p w:rsidR="00000000" w:rsidRDefault="00A3122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依法全面履行政府职能，完善依法行政制度体系，推进行政决策科学化、民主化、法治化，坚持严格规范公正文明执法，依法有效化解社会矛盾纠纷</w:t>
      </w:r>
      <w:r>
        <w:rPr>
          <w:rFonts w:eastAsia="仿宋_GB2312" w:hint="eastAsia"/>
          <w:sz w:val="32"/>
          <w:szCs w:val="32"/>
        </w:rPr>
        <w:t>，全面提高政府工作人员法治思维和依法行政能力。</w:t>
      </w:r>
    </w:p>
    <w:p w:rsidR="00000000" w:rsidRDefault="00A3122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000000" w:rsidRDefault="00A312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 w:rsidR="00000000" w:rsidRDefault="00A312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推进法治政府、规范化服务型政府建设。</w:t>
      </w:r>
    </w:p>
    <w:p w:rsidR="00000000" w:rsidRDefault="00A312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 w:rsidR="00000000" w:rsidRDefault="00A3122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规范行政决策，营造法治化营商环境，加强行政复议应诉工作。全面推进法治政府建设</w:t>
      </w:r>
      <w:r>
        <w:rPr>
          <w:rFonts w:eastAsia="仿宋_GB2312" w:hint="eastAsia"/>
          <w:sz w:val="32"/>
          <w:szCs w:val="32"/>
        </w:rPr>
        <w:t>。</w:t>
      </w:r>
    </w:p>
    <w:p w:rsidR="00000000" w:rsidRDefault="00A3122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000000" w:rsidRDefault="00A3122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（一）</w:t>
      </w:r>
      <w:r>
        <w:rPr>
          <w:rFonts w:eastAsia="仿宋_GB2312" w:hint="eastAsia"/>
          <w:sz w:val="32"/>
          <w:szCs w:val="32"/>
        </w:rPr>
        <w:t>社区矫正工作经费为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万元，全部为财政安排资金。</w:t>
      </w:r>
    </w:p>
    <w:p w:rsidR="00000000" w:rsidRDefault="00A312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社区矫正工作经费主要用于开展法治政府建设所需的法律顾问、诉讼代理及工作经费等支出。</w:t>
      </w:r>
    </w:p>
    <w:p w:rsidR="00000000" w:rsidRDefault="00A3122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项目资金支出严格按《澧县司法局财政专项资金管理办法》要求列支，确保专款专用。</w:t>
      </w:r>
    </w:p>
    <w:p w:rsidR="00000000" w:rsidRDefault="00A3122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</w:t>
      </w:r>
      <w:r>
        <w:rPr>
          <w:rFonts w:eastAsia="黑体"/>
          <w:sz w:val="32"/>
          <w:szCs w:val="32"/>
        </w:rPr>
        <w:t>况</w:t>
      </w:r>
    </w:p>
    <w:p w:rsidR="00000000" w:rsidRDefault="00A3122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</w:t>
      </w:r>
    </w:p>
    <w:p w:rsidR="00000000" w:rsidRDefault="00A3122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000000" w:rsidRDefault="00A3122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召开中共澧县县委全面依法治县委员会第二次会议，严格落实《澧县贯彻落实〈法治政府建设实施纲要（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>
        <w:rPr>
          <w:rFonts w:ascii="仿宋_GB2312" w:eastAsia="仿宋_GB2312" w:hAnsi="仿宋" w:hint="eastAsia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年）〉实施方案》。重点推进政府依法行政理念，全年共办理行政复议及行政应诉案件</w:t>
      </w:r>
      <w:r>
        <w:rPr>
          <w:rFonts w:ascii="仿宋_GB2312" w:eastAsia="仿宋_GB2312" w:hAnsi="仿宋" w:hint="eastAsia"/>
          <w:sz w:val="32"/>
          <w:szCs w:val="32"/>
        </w:rPr>
        <w:t>56</w:t>
      </w:r>
      <w:r>
        <w:rPr>
          <w:rFonts w:ascii="仿宋_GB2312" w:eastAsia="仿宋_GB2312" w:hAnsi="仿宋" w:hint="eastAsia"/>
          <w:sz w:val="32"/>
          <w:szCs w:val="32"/>
        </w:rPr>
        <w:t>件，行政负责人出庭应诉率居全市前列。进一步加强规范性文件管理，报备率和合格率均为</w:t>
      </w:r>
      <w:r>
        <w:rPr>
          <w:rFonts w:ascii="仿宋_GB2312" w:eastAsia="仿宋_GB2312" w:hAnsi="仿宋" w:hint="eastAsia"/>
          <w:sz w:val="32"/>
          <w:szCs w:val="32"/>
        </w:rPr>
        <w:t>100%</w:t>
      </w:r>
      <w:r>
        <w:rPr>
          <w:rFonts w:ascii="仿宋_GB2312" w:eastAsia="仿宋_GB2312" w:hAnsi="仿宋" w:hint="eastAsia"/>
          <w:sz w:val="32"/>
          <w:szCs w:val="32"/>
        </w:rPr>
        <w:t>。开展合法性审查工作，审查县政府具体行政行为</w:t>
      </w:r>
      <w:r>
        <w:rPr>
          <w:rFonts w:ascii="仿宋_GB2312" w:eastAsia="仿宋_GB2312" w:hAnsi="仿宋" w:hint="eastAsia"/>
          <w:sz w:val="32"/>
          <w:szCs w:val="32"/>
        </w:rPr>
        <w:t>48</w:t>
      </w:r>
      <w:r>
        <w:rPr>
          <w:rFonts w:ascii="仿宋_GB2312" w:eastAsia="仿宋_GB2312" w:hAnsi="仿宋" w:hint="eastAsia"/>
          <w:sz w:val="32"/>
          <w:szCs w:val="32"/>
        </w:rPr>
        <w:t>件。当好县政府法律参谋，参加县政府各类会议</w:t>
      </w:r>
      <w:r>
        <w:rPr>
          <w:rFonts w:ascii="仿宋_GB2312" w:eastAsia="仿宋_GB2312" w:hAnsi="仿宋" w:hint="eastAsia"/>
          <w:sz w:val="32"/>
          <w:szCs w:val="32"/>
        </w:rPr>
        <w:t>61</w:t>
      </w:r>
      <w:r>
        <w:rPr>
          <w:rFonts w:ascii="仿宋_GB2312" w:eastAsia="仿宋_GB2312" w:hAnsi="仿宋" w:hint="eastAsia"/>
          <w:sz w:val="32"/>
          <w:szCs w:val="32"/>
        </w:rPr>
        <w:t>次，参与县政府重大招商引资项目谈判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次。为澧县的高质量发展筑牢了“法律屏障”。</w:t>
      </w:r>
    </w:p>
    <w:p w:rsidR="00000000" w:rsidRDefault="00A3122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000000" w:rsidRDefault="00A3122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优</w:t>
      </w:r>
    </w:p>
    <w:p w:rsidR="00000000" w:rsidRDefault="00A3122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</w:t>
      </w:r>
      <w:r>
        <w:rPr>
          <w:rFonts w:eastAsia="黑体"/>
          <w:sz w:val="32"/>
          <w:szCs w:val="32"/>
        </w:rPr>
        <w:t>说明的问题</w:t>
      </w:r>
    </w:p>
    <w:p w:rsidR="00000000" w:rsidRDefault="00A3122F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后续工作计划。</w:t>
      </w:r>
    </w:p>
    <w:p w:rsidR="00A3122F" w:rsidRDefault="00A3122F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落实省政府《关于行政复议体制改革的实施意见》（湘政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发〔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号）文件精神，加快推进行政复议体制改革，</w:t>
      </w:r>
      <w:r>
        <w:rPr>
          <w:rFonts w:ascii="仿宋_GB2312" w:eastAsia="仿宋_GB2312" w:hint="eastAsia"/>
          <w:sz w:val="32"/>
          <w:szCs w:val="32"/>
        </w:rPr>
        <w:t>做好职能转接、人员转隶，确保工作衔接顺畅。</w:t>
      </w:r>
    </w:p>
    <w:sectPr w:rsidR="00A3122F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2F" w:rsidRDefault="00A3122F">
      <w:r>
        <w:separator/>
      </w:r>
    </w:p>
  </w:endnote>
  <w:endnote w:type="continuationSeparator" w:id="1">
    <w:p w:rsidR="00A3122F" w:rsidRDefault="00A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2F" w:rsidRDefault="00A3122F">
      <w:r>
        <w:separator/>
      </w:r>
    </w:p>
  </w:footnote>
  <w:footnote w:type="continuationSeparator" w:id="1">
    <w:p w:rsidR="00A3122F" w:rsidRDefault="00A3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12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61D78"/>
    <w:rsid w:val="001073B3"/>
    <w:rsid w:val="00164A35"/>
    <w:rsid w:val="001D5F82"/>
    <w:rsid w:val="001E725D"/>
    <w:rsid w:val="00240C57"/>
    <w:rsid w:val="00242F11"/>
    <w:rsid w:val="0026042E"/>
    <w:rsid w:val="002A4890"/>
    <w:rsid w:val="002D25E0"/>
    <w:rsid w:val="003674D5"/>
    <w:rsid w:val="00375DC5"/>
    <w:rsid w:val="00385044"/>
    <w:rsid w:val="003F3FCC"/>
    <w:rsid w:val="004348F1"/>
    <w:rsid w:val="00517D78"/>
    <w:rsid w:val="00541B5C"/>
    <w:rsid w:val="00561701"/>
    <w:rsid w:val="00570A97"/>
    <w:rsid w:val="005931A7"/>
    <w:rsid w:val="005A085E"/>
    <w:rsid w:val="005A1105"/>
    <w:rsid w:val="005A42DD"/>
    <w:rsid w:val="005D4538"/>
    <w:rsid w:val="0065442E"/>
    <w:rsid w:val="006F293C"/>
    <w:rsid w:val="00727977"/>
    <w:rsid w:val="00746AE9"/>
    <w:rsid w:val="007527F7"/>
    <w:rsid w:val="00806D75"/>
    <w:rsid w:val="00814AFE"/>
    <w:rsid w:val="008367F5"/>
    <w:rsid w:val="00842FF9"/>
    <w:rsid w:val="0094322D"/>
    <w:rsid w:val="00953094"/>
    <w:rsid w:val="009C2DBB"/>
    <w:rsid w:val="00A300D1"/>
    <w:rsid w:val="00A3122F"/>
    <w:rsid w:val="00A32113"/>
    <w:rsid w:val="00A50D4E"/>
    <w:rsid w:val="00A62B79"/>
    <w:rsid w:val="00B66D8E"/>
    <w:rsid w:val="00B741B6"/>
    <w:rsid w:val="00B8007C"/>
    <w:rsid w:val="00BF594F"/>
    <w:rsid w:val="00C60501"/>
    <w:rsid w:val="00C913B0"/>
    <w:rsid w:val="00CF24E0"/>
    <w:rsid w:val="00D05261"/>
    <w:rsid w:val="00D36058"/>
    <w:rsid w:val="00D82DA2"/>
    <w:rsid w:val="00E40501"/>
    <w:rsid w:val="00E64DE2"/>
    <w:rsid w:val="00EC53F0"/>
    <w:rsid w:val="00F728A2"/>
    <w:rsid w:val="00FC32B9"/>
    <w:rsid w:val="00FF5750"/>
    <w:rsid w:val="24A81216"/>
    <w:rsid w:val="4F1E51B7"/>
    <w:rsid w:val="5B605EB8"/>
    <w:rsid w:val="7F6D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iPriority="0" w:unhideWhenUsed="0"/>
    <w:lsdException w:name="Normal Table" w:semiHidden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locked/>
    <w:rPr>
      <w:rFonts w:eastAsia="宋体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Pr>
      <w:rFonts w:ascii="Cambria" w:eastAsia="宋体" w:hAnsi="Cambria" w:cs="Times New Roman"/>
      <w:b/>
      <w:bCs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宋体" w:cs="Times New Roman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locked/>
    <w:rPr>
      <w:rFonts w:eastAsia="宋体" w:cs="Times New Roman"/>
      <w:sz w:val="2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qFormat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732</Characters>
  <Application>Microsoft Office Word</Application>
  <DocSecurity>0</DocSecurity>
  <Lines>6</Lines>
  <Paragraphs>1</Paragraphs>
  <ScaleCrop>false</ScaleCrop>
  <Company>Micorosoft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2021-07-16T01:27:00Z</cp:lastPrinted>
  <dcterms:created xsi:type="dcterms:W3CDTF">2021-09-07T00:50:00Z</dcterms:created>
  <dcterms:modified xsi:type="dcterms:W3CDTF">2021-09-07T00:50:00Z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