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05" w:rsidRDefault="0065442E" w:rsidP="00E35B4A">
      <w:pPr>
        <w:pStyle w:val="2"/>
        <w:adjustRightInd w:val="0"/>
        <w:snapToGrid w:val="0"/>
        <w:spacing w:before="0" w:after="0" w:line="60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b w:val="0"/>
          <w:bCs w:val="0"/>
        </w:rPr>
        <w:t>附件</w:t>
      </w:r>
      <w:r w:rsidR="00F24628">
        <w:rPr>
          <w:rFonts w:ascii="Times New Roman" w:eastAsia="仿宋_GB2312" w:hAnsi="Times New Roman" w:hint="eastAsia"/>
          <w:b w:val="0"/>
          <w:bCs w:val="0"/>
        </w:rPr>
        <w:t>3</w:t>
      </w:r>
      <w:r>
        <w:rPr>
          <w:rFonts w:ascii="Times New Roman" w:eastAsia="仿宋_GB2312" w:hAnsi="Times New Roman"/>
          <w:b w:val="0"/>
          <w:bCs w:val="0"/>
        </w:rPr>
        <w:t>：</w:t>
      </w:r>
    </w:p>
    <w:p w:rsidR="00E35B4A" w:rsidRDefault="00E35B4A" w:rsidP="00E35B4A"/>
    <w:p w:rsidR="00E35B4A" w:rsidRPr="00E35B4A" w:rsidRDefault="00E35B4A" w:rsidP="00E35B4A"/>
    <w:p w:rsidR="005A1105" w:rsidRPr="00E35B4A" w:rsidRDefault="0065442E">
      <w:pPr>
        <w:pStyle w:val="2"/>
        <w:adjustRightInd w:val="0"/>
        <w:snapToGrid w:val="0"/>
        <w:spacing w:before="0" w:after="0" w:line="600" w:lineRule="exact"/>
        <w:jc w:val="center"/>
        <w:rPr>
          <w:rFonts w:ascii="方正小标宋简体" w:eastAsia="方正小标宋简体" w:hAnsi="方正小标宋简体"/>
          <w:b w:val="0"/>
          <w:sz w:val="44"/>
          <w:szCs w:val="44"/>
        </w:rPr>
      </w:pPr>
      <w:r w:rsidRPr="00E35B4A">
        <w:rPr>
          <w:rFonts w:ascii="方正小标宋简体" w:eastAsia="方正小标宋简体" w:hAnsi="方正小标宋简体"/>
          <w:b w:val="0"/>
          <w:sz w:val="44"/>
          <w:szCs w:val="44"/>
        </w:rPr>
        <w:t>20</w:t>
      </w:r>
      <w:r w:rsidR="00953094" w:rsidRPr="00E35B4A">
        <w:rPr>
          <w:rFonts w:ascii="方正小标宋简体" w:eastAsia="方正小标宋简体" w:hAnsi="方正小标宋简体" w:hint="eastAsia"/>
          <w:b w:val="0"/>
          <w:sz w:val="44"/>
          <w:szCs w:val="44"/>
        </w:rPr>
        <w:t>20</w:t>
      </w:r>
      <w:r w:rsidRPr="00E35B4A">
        <w:rPr>
          <w:rFonts w:ascii="方正小标宋简体" w:eastAsia="方正小标宋简体" w:hAnsi="方正小标宋简体"/>
          <w:b w:val="0"/>
          <w:sz w:val="44"/>
          <w:szCs w:val="44"/>
        </w:rPr>
        <w:t>年度</w:t>
      </w:r>
      <w:r w:rsidR="00F24628">
        <w:rPr>
          <w:rFonts w:ascii="方正小标宋简体" w:eastAsia="方正小标宋简体" w:hAnsi="方正小标宋简体" w:hint="eastAsia"/>
          <w:b w:val="0"/>
          <w:sz w:val="44"/>
          <w:szCs w:val="44"/>
        </w:rPr>
        <w:t>“</w:t>
      </w:r>
      <w:r w:rsidR="00156739" w:rsidRPr="00E35B4A">
        <w:rPr>
          <w:rFonts w:ascii="方正小标宋简体" w:eastAsia="方正小标宋简体" w:hAnsi="方正小标宋简体" w:hint="eastAsia"/>
          <w:b w:val="0"/>
          <w:sz w:val="44"/>
          <w:szCs w:val="44"/>
        </w:rPr>
        <w:t>为民实事办</w:t>
      </w:r>
      <w:r w:rsidR="00F24628">
        <w:rPr>
          <w:rFonts w:ascii="方正小标宋简体" w:eastAsia="方正小标宋简体" w:hAnsi="方正小标宋简体" w:hint="eastAsia"/>
          <w:b w:val="0"/>
          <w:sz w:val="44"/>
          <w:szCs w:val="44"/>
        </w:rPr>
        <w:t>”工作</w:t>
      </w:r>
      <w:r w:rsidR="00F24628">
        <w:rPr>
          <w:rFonts w:ascii="方正小标宋简体" w:eastAsia="方正小标宋简体" w:hAnsi="方正小标宋简体"/>
          <w:b w:val="0"/>
          <w:sz w:val="44"/>
          <w:szCs w:val="44"/>
        </w:rPr>
        <w:t>经费支出</w:t>
      </w:r>
      <w:r w:rsidRPr="00E35B4A">
        <w:rPr>
          <w:rFonts w:ascii="方正小标宋简体" w:eastAsia="方正小标宋简体" w:hAnsi="方正小标宋简体"/>
          <w:b w:val="0"/>
          <w:sz w:val="44"/>
          <w:szCs w:val="44"/>
        </w:rPr>
        <w:t>绩效</w:t>
      </w:r>
      <w:r w:rsidR="00F24628">
        <w:rPr>
          <w:rFonts w:ascii="方正小标宋简体" w:eastAsia="方正小标宋简体" w:hAnsi="方正小标宋简体"/>
          <w:b w:val="0"/>
          <w:sz w:val="44"/>
          <w:szCs w:val="44"/>
        </w:rPr>
        <w:t>评价</w:t>
      </w:r>
      <w:r w:rsidRPr="00E35B4A">
        <w:rPr>
          <w:rFonts w:ascii="方正小标宋简体" w:eastAsia="方正小标宋简体" w:hAnsi="方正小标宋简体"/>
          <w:b w:val="0"/>
          <w:sz w:val="44"/>
          <w:szCs w:val="44"/>
        </w:rPr>
        <w:t>报告</w:t>
      </w:r>
    </w:p>
    <w:p w:rsidR="005A1105" w:rsidRDefault="005A1105">
      <w:pPr>
        <w:rPr>
          <w:rFonts w:eastAsia="仿宋_GB2312"/>
          <w:sz w:val="32"/>
          <w:szCs w:val="32"/>
        </w:rPr>
      </w:pPr>
      <w:bookmarkStart w:id="0" w:name="_GoBack"/>
      <w:bookmarkEnd w:id="0"/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 w:rsidR="005A1105" w:rsidRPr="00E35B4A" w:rsidRDefault="0065442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35B4A">
        <w:rPr>
          <w:rFonts w:ascii="仿宋_GB2312" w:eastAsia="仿宋_GB2312" w:hint="eastAsia"/>
          <w:sz w:val="32"/>
          <w:szCs w:val="32"/>
        </w:rPr>
        <w:t>（一）项目单位基本情况。</w:t>
      </w:r>
    </w:p>
    <w:p w:rsidR="00723019" w:rsidRPr="00E35B4A" w:rsidRDefault="00F43E87" w:rsidP="00F43E87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35B4A">
        <w:rPr>
          <w:rFonts w:ascii="仿宋_GB2312" w:eastAsia="仿宋_GB2312" w:hAnsi="仿宋" w:hint="eastAsia"/>
          <w:sz w:val="32"/>
          <w:szCs w:val="32"/>
        </w:rPr>
        <w:t>协助县政府领导处理县政府日常工作的机构，必须在县政府办公室主任领导下，负责具体办理会议、文电、值班、信息、调研、督查、法制、旅游、宗教、接待及机关建设等日常工作，以及政府领导交办的其他事项。</w:t>
      </w:r>
    </w:p>
    <w:p w:rsidR="005A1105" w:rsidRPr="00E35B4A" w:rsidRDefault="0065442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35B4A">
        <w:rPr>
          <w:rFonts w:ascii="仿宋_GB2312" w:eastAsia="仿宋_GB2312" w:hint="eastAsia"/>
          <w:sz w:val="32"/>
          <w:szCs w:val="32"/>
        </w:rPr>
        <w:t>（二）项目基本情况简介，包括项目基本性质、用途和主要内容、涉及范围等。</w:t>
      </w:r>
    </w:p>
    <w:p w:rsidR="0033502D" w:rsidRPr="0033502D" w:rsidRDefault="0033502D" w:rsidP="0033502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5B4A">
        <w:rPr>
          <w:rFonts w:ascii="仿宋_GB2312" w:eastAsia="仿宋_GB2312" w:hAnsi="仿宋" w:hint="eastAsia"/>
          <w:sz w:val="32"/>
          <w:szCs w:val="32"/>
        </w:rPr>
        <w:t>“为民实事办”工作经费为延续项目，项目金额21万元。用于协调、督导全县为民实事指标项目办理情况，对各责任单位办理进度、质量；负责收集并向上报送全县指标办理情况；年底对指标完成情况进行验收；对往年办理的实事指标后续管理情况进行跟踪督导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二、项目绩效目标</w:t>
      </w:r>
    </w:p>
    <w:p w:rsidR="005A1105" w:rsidRPr="00E35B4A" w:rsidRDefault="0065442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35B4A">
        <w:rPr>
          <w:rFonts w:ascii="仿宋_GB2312" w:eastAsia="仿宋_GB2312" w:hint="eastAsia"/>
          <w:sz w:val="32"/>
          <w:szCs w:val="32"/>
        </w:rPr>
        <w:t>（一）项目绩效总目标。</w:t>
      </w:r>
    </w:p>
    <w:p w:rsidR="00F43E87" w:rsidRPr="00E35B4A" w:rsidRDefault="00F43E87" w:rsidP="009E6AA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35B4A">
        <w:rPr>
          <w:rFonts w:ascii="仿宋_GB2312" w:eastAsia="仿宋_GB2312" w:hAnsi="仿宋" w:hint="eastAsia"/>
          <w:sz w:val="32"/>
          <w:szCs w:val="32"/>
        </w:rPr>
        <w:t>强化为民办实事项目质量管理，将各项目落实、落好，确保圆满完成省市下达的各项任务指标</w:t>
      </w:r>
      <w:r w:rsidR="009E6AA3" w:rsidRPr="00E35B4A">
        <w:rPr>
          <w:rFonts w:ascii="仿宋_GB2312" w:eastAsia="仿宋_GB2312" w:hAnsi="仿宋" w:hint="eastAsia"/>
          <w:sz w:val="32"/>
          <w:szCs w:val="32"/>
        </w:rPr>
        <w:t>。</w:t>
      </w:r>
    </w:p>
    <w:p w:rsidR="005A1105" w:rsidRPr="00E35B4A" w:rsidRDefault="0065442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35B4A">
        <w:rPr>
          <w:rFonts w:ascii="仿宋_GB2312" w:eastAsia="仿宋_GB2312" w:hint="eastAsia"/>
          <w:sz w:val="32"/>
          <w:szCs w:val="32"/>
        </w:rPr>
        <w:t>（二）20</w:t>
      </w:r>
      <w:r w:rsidR="00953094" w:rsidRPr="00E35B4A">
        <w:rPr>
          <w:rFonts w:ascii="仿宋_GB2312" w:eastAsia="仿宋_GB2312" w:hint="eastAsia"/>
          <w:sz w:val="32"/>
          <w:szCs w:val="32"/>
        </w:rPr>
        <w:t>20</w:t>
      </w:r>
      <w:r w:rsidRPr="00E35B4A">
        <w:rPr>
          <w:rFonts w:ascii="仿宋_GB2312" w:eastAsia="仿宋_GB2312" w:hint="eastAsia"/>
          <w:sz w:val="32"/>
          <w:szCs w:val="32"/>
        </w:rPr>
        <w:t>年绩效目标。</w:t>
      </w:r>
    </w:p>
    <w:p w:rsidR="009E6AA3" w:rsidRPr="00A50271" w:rsidRDefault="009E6AA3" w:rsidP="009E6AA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5B4A">
        <w:rPr>
          <w:rFonts w:ascii="仿宋_GB2312" w:eastAsia="仿宋_GB2312" w:hAnsi="仿宋" w:hint="eastAsia"/>
          <w:sz w:val="32"/>
          <w:szCs w:val="32"/>
        </w:rPr>
        <w:lastRenderedPageBreak/>
        <w:t>强化为民办实事项目质量管理，将各项目落实、落好，确保圆满完成省市下达的各项任务指标。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三、项目资金使用及管理情况</w:t>
      </w:r>
    </w:p>
    <w:p w:rsidR="00FC0D60" w:rsidRPr="00E35B4A" w:rsidRDefault="00FC0D60" w:rsidP="00A50271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35B4A">
        <w:rPr>
          <w:rFonts w:ascii="仿宋_GB2312" w:eastAsia="仿宋_GB2312" w:hAnsi="仿宋" w:hint="eastAsia"/>
          <w:sz w:val="32"/>
          <w:szCs w:val="32"/>
        </w:rPr>
        <w:t>（一）、2019年县财政预算安排经费21万元，已及时拨付到位。</w:t>
      </w:r>
    </w:p>
    <w:p w:rsidR="00FC0D60" w:rsidRPr="00E35B4A" w:rsidRDefault="00FC0D60" w:rsidP="00A50271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35B4A">
        <w:rPr>
          <w:rFonts w:ascii="仿宋_GB2312" w:eastAsia="仿宋_GB2312" w:hAnsi="仿宋" w:hint="eastAsia"/>
          <w:sz w:val="32"/>
          <w:szCs w:val="32"/>
        </w:rPr>
        <w:t>（二）、该项目资金实际使用情况：按公用经费范围支付。会议费、宣传费、文印费、差旅费，培训费等。</w:t>
      </w:r>
    </w:p>
    <w:p w:rsidR="00FC0D60" w:rsidRPr="00E35B4A" w:rsidRDefault="00FC0D60" w:rsidP="00A50271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35B4A">
        <w:rPr>
          <w:rFonts w:ascii="仿宋_GB2312" w:eastAsia="仿宋_GB2312" w:hAnsi="仿宋" w:hint="eastAsia"/>
          <w:sz w:val="32"/>
          <w:szCs w:val="32"/>
        </w:rPr>
        <w:t>（三）、项目资金的管理情况，按财务管理制度执行。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四、项目组织实施情况</w:t>
      </w:r>
    </w:p>
    <w:p w:rsidR="009B4452" w:rsidRPr="00E35B4A" w:rsidRDefault="009B4452" w:rsidP="009B4452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35B4A">
        <w:rPr>
          <w:rFonts w:ascii="仿宋_GB2312" w:eastAsia="仿宋_GB2312" w:hAnsi="仿宋" w:hint="eastAsia"/>
          <w:sz w:val="32"/>
          <w:szCs w:val="32"/>
        </w:rPr>
        <w:t>（一）项目组织情况，拟定实施方案，下发考核标准，实地检查验收。</w:t>
      </w:r>
    </w:p>
    <w:p w:rsidR="009B4452" w:rsidRPr="00E35B4A" w:rsidRDefault="009B4452" w:rsidP="009B4452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35B4A">
        <w:rPr>
          <w:rFonts w:ascii="仿宋_GB2312" w:eastAsia="仿宋_GB2312" w:hAnsi="仿宋" w:hint="eastAsia"/>
          <w:sz w:val="32"/>
          <w:szCs w:val="32"/>
        </w:rPr>
        <w:t>（二）项目管理情况，按《2020年重点民生实事项目验收标准》由为民办实事考核办公室。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五、项目绩效情况</w:t>
      </w:r>
    </w:p>
    <w:p w:rsidR="000570CB" w:rsidRPr="00E35B4A" w:rsidRDefault="000570C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35B4A">
        <w:rPr>
          <w:rFonts w:ascii="仿宋_GB2312" w:eastAsia="仿宋_GB2312" w:hAnsi="仿宋" w:hint="eastAsia"/>
          <w:sz w:val="32"/>
          <w:szCs w:val="32"/>
        </w:rPr>
        <w:t>省重点民生实事指标：12项18个指标全部完成，且有9个指标超额完成任务，超额完成率达50%。分别是：增加公办幼儿园学位1916个，实际完成2110个；开展政府补贴性职业技能培训4000人次，实际完成培训6176人次；农村转移就业劳动者培训1500人次，实际完成培训1926人次；孕产妇免费产前筛查3500人次，实际筛查孕产妇3537人次；农村适龄妇女及城镇低保适龄妇女“两癌”免费检查15000人，实际完成检查15241人；改（新）建农村户用厕所13290个，实际完成13339户；农村低保标准不低于4200元/年，</w:t>
      </w:r>
      <w:r w:rsidRPr="00E35B4A">
        <w:rPr>
          <w:rFonts w:ascii="仿宋_GB2312" w:eastAsia="仿宋_GB2312" w:hAnsi="仿宋" w:hint="eastAsia"/>
          <w:sz w:val="32"/>
          <w:szCs w:val="32"/>
        </w:rPr>
        <w:lastRenderedPageBreak/>
        <w:t>实际已达4680元/年；农村救助水平不低于223元/月，实际已达231元/月；救助残疾儿童113名，实际完成救助127名。</w:t>
      </w:r>
    </w:p>
    <w:p w:rsidR="008B1488" w:rsidRPr="00E35B4A" w:rsidRDefault="008B1488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35B4A">
        <w:rPr>
          <w:rFonts w:ascii="仿宋_GB2312" w:eastAsia="仿宋_GB2312" w:hAnsi="仿宋" w:hint="eastAsia"/>
          <w:sz w:val="32"/>
          <w:szCs w:val="32"/>
        </w:rPr>
        <w:t>市重点民生实事指标：16项24个指标已全部完成，且有7个指标超额完成任务，超额完成率为30%，分别是：整治规范无证小作坊10家，实际完成 15家；新改造老旧小区27个，实际完成39个；小餐饮“明厨亮灶”370家，实际完成375家；0-6岁残疾儿童康复救助113人，实际完成127名；政务服务事项网上可办数达到828项，实际完成1379项；住宅小区业主满意度调查率达70%，实际满意度为70.5%；犬伤门诊人次比上年下降10%以上，全年犬伤门诊人次较去年相比下降12.2%。</w:t>
      </w:r>
    </w:p>
    <w:p w:rsidR="008B1488" w:rsidRPr="00A50271" w:rsidRDefault="008B1488" w:rsidP="00A5027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5B4A">
        <w:rPr>
          <w:rFonts w:ascii="仿宋_GB2312" w:eastAsia="仿宋_GB2312" w:hAnsi="仿宋" w:hint="eastAsia"/>
          <w:sz w:val="32"/>
          <w:szCs w:val="32"/>
        </w:rPr>
        <w:t>为充分保障省市重点民生实事项目的资金投入，今年，在县财力较为困难的情况下，县政府努力压缩行政开支，通过向上争取、整合项目，将更多的资金向民生方面倾斜，切实加大民生实事工程的资金投入。在资金预算和拨付方面，县财政优先安排、优先调度，确保各项资金按时、足额拨付到位，有力地保障了</w:t>
      </w:r>
      <w:r w:rsidR="00E35B4A">
        <w:rPr>
          <w:rFonts w:ascii="仿宋_GB2312" w:eastAsia="仿宋_GB2312" w:hAnsi="仿宋" w:hint="eastAsia"/>
          <w:sz w:val="32"/>
          <w:szCs w:val="32"/>
        </w:rPr>
        <w:t>省市重点民生实事项目的顺利实施，实事项目办理质量也得到有力保障</w:t>
      </w:r>
      <w:r w:rsidRPr="00E35B4A">
        <w:rPr>
          <w:rFonts w:ascii="仿宋_GB2312" w:eastAsia="仿宋_GB2312" w:hAnsi="仿宋" w:hint="eastAsia"/>
          <w:sz w:val="32"/>
          <w:szCs w:val="32"/>
        </w:rPr>
        <w:t>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六、项目自评结果</w:t>
      </w:r>
    </w:p>
    <w:p w:rsidR="005A1105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根据项目特点设定项目的个性指标，在共性指标体系框架的基础上设立项目的绩效评价指标表。</w:t>
      </w:r>
    </w:p>
    <w:p w:rsidR="00E35B4A" w:rsidRDefault="00E35B4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E35B4A" w:rsidRDefault="00E35B4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A50271" w:rsidRPr="00E35B4A" w:rsidRDefault="00A50271" w:rsidP="00A50271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 w:rsidRPr="00E35B4A">
        <w:rPr>
          <w:rFonts w:ascii="仿宋_GB2312" w:eastAsia="仿宋_GB2312" w:hint="eastAsia"/>
          <w:b/>
          <w:sz w:val="32"/>
          <w:szCs w:val="32"/>
        </w:rPr>
        <w:t>2020年度为民实事办专项资金绩效评分表</w:t>
      </w:r>
    </w:p>
    <w:tbl>
      <w:tblPr>
        <w:tblW w:w="781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09"/>
        <w:gridCol w:w="494"/>
        <w:gridCol w:w="858"/>
        <w:gridCol w:w="1134"/>
        <w:gridCol w:w="384"/>
        <w:gridCol w:w="3727"/>
        <w:gridCol w:w="407"/>
      </w:tblGrid>
      <w:tr w:rsidR="00A50271" w:rsidTr="00E35B4A">
        <w:trPr>
          <w:trHeight w:val="760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271" w:rsidRDefault="00A50271" w:rsidP="005102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271" w:rsidRDefault="00A50271" w:rsidP="005102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271" w:rsidRDefault="00A50271" w:rsidP="005102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271" w:rsidRDefault="00A50271" w:rsidP="005102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271" w:rsidRDefault="00A50271" w:rsidP="005102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271" w:rsidRDefault="00A50271" w:rsidP="005102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指标解释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271" w:rsidRDefault="00A50271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35B4A" w:rsidTr="00E35B4A">
        <w:trPr>
          <w:trHeight w:val="1001"/>
          <w:jc w:val="center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投入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项目立项（12分）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项目立项规范性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项目的申请、设立过程是否符合相关要求，用以反映和考核项目立项的規范情况。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35B4A" w:rsidTr="00E35B4A">
        <w:trPr>
          <w:trHeight w:val="1100"/>
          <w:jc w:val="center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项目所设定的绩效目标是否依椐充分，是否符合客观实际，用以反映和考核项目绩效目标与项目实施的相符情况。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35B4A" w:rsidTr="00E35B4A">
        <w:trPr>
          <w:trHeight w:val="1116"/>
          <w:jc w:val="center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依椐绩效目标设定的绩效指标是否清晰、细化、可衡量等，用以反映和考核项目绩效目标的明细化情况。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50271" w:rsidTr="00E35B4A">
        <w:trPr>
          <w:trHeight w:val="1103"/>
          <w:jc w:val="center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271" w:rsidRDefault="00A50271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271" w:rsidRDefault="00A50271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271" w:rsidRDefault="00A50271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资金落实（8分）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271" w:rsidRDefault="00A50271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271" w:rsidRDefault="00A50271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271" w:rsidRDefault="00A50271" w:rsidP="005102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实际到位资金与计划投入资金的比率，用以反映和考核资金落实情况对项目实施的总体保障程度。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271" w:rsidRDefault="00A50271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</w:tr>
      <w:tr w:rsidR="00A50271" w:rsidTr="00E35B4A">
        <w:trPr>
          <w:trHeight w:val="821"/>
          <w:jc w:val="center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271" w:rsidRDefault="00A50271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271" w:rsidRDefault="00A50271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271" w:rsidRDefault="00A50271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271" w:rsidRDefault="00A50271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到位及时率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271" w:rsidRDefault="00A50271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0271" w:rsidRDefault="00A50271" w:rsidP="005102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及时到位资金与应到位资金的比率，用以反映和考核项目资金落实的及时性程度。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0271" w:rsidRDefault="00A50271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</w:tr>
      <w:tr w:rsidR="00E35B4A" w:rsidTr="00E35B4A">
        <w:trPr>
          <w:trHeight w:val="1055"/>
          <w:jc w:val="center"/>
        </w:trPr>
        <w:tc>
          <w:tcPr>
            <w:tcW w:w="8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过程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业务管理（20分）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项目实施单位的业务管理制度是否健全，用以反映和考核业务管理制度对项目顺利实施的保障情况。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35B4A" w:rsidTr="00E35B4A">
        <w:trPr>
          <w:trHeight w:val="1015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项目实施是否符合相关业务管理规定，用以反映和考核业务管理制度的有效执行情况。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35B4A" w:rsidTr="00E35B4A">
        <w:trPr>
          <w:trHeight w:val="1120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项目质量可控性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项目实施单位是否为达到项目质量要求而采取了必需的措施，用以反映和考核项目实施单位对项目质量的控制情况。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35B4A" w:rsidTr="00E35B4A">
        <w:trPr>
          <w:trHeight w:val="1045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财务管理（10分）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财务管理制度健全性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项目实施单位的财务制度是否健全，用以反映和考核财务管理制度对资金规范安全运行的保障情况。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35B4A" w:rsidTr="00E35B4A">
        <w:trPr>
          <w:trHeight w:val="1180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项目资金使用是否符合相关的财务管理制度规定，用以反映和考核项目资金的规范运行情况。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35B4A" w:rsidTr="00E35B4A">
        <w:trPr>
          <w:trHeight w:val="1248"/>
          <w:jc w:val="center"/>
        </w:trPr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财务监控有效性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项目实施单位是否为保障资金的安全、规范运行而采取了必要的监控措施，用以反映和考核项目实施单位对资金运行的控制情况。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35B4A" w:rsidTr="00E35B4A">
        <w:trPr>
          <w:trHeight w:val="550"/>
          <w:jc w:val="center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项目产出（30分）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项目完成率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1EB3"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省市下达的具体项目指标</w:t>
            </w: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28项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</w:tr>
      <w:tr w:rsidR="00E35B4A" w:rsidTr="00E35B4A">
        <w:trPr>
          <w:trHeight w:val="401"/>
          <w:jc w:val="center"/>
        </w:trPr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2C6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及时率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2C6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2C6F6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按进度对项目进行实地督查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2C6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</w:tr>
      <w:tr w:rsidR="00E35B4A" w:rsidTr="00E35B4A">
        <w:trPr>
          <w:trHeight w:val="539"/>
          <w:jc w:val="center"/>
        </w:trPr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8E20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质量达标率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8E20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8E200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项目达到验收标准100%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8E20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</w:tr>
      <w:tr w:rsidR="00E35B4A" w:rsidTr="00E35B4A">
        <w:trPr>
          <w:trHeight w:val="538"/>
          <w:jc w:val="center"/>
        </w:trPr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777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成本控制率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777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777E30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费用控制在年初预算21万元以内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777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</w:tr>
      <w:tr w:rsidR="00E35B4A" w:rsidTr="00E35B4A">
        <w:trPr>
          <w:trHeight w:val="536"/>
          <w:jc w:val="center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效果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项目效益（20分）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经济效益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规范预算管理，提高财政资金使用效益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35B4A" w:rsidTr="00E35B4A">
        <w:trPr>
          <w:trHeight w:val="558"/>
          <w:jc w:val="center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51EB3">
              <w:rPr>
                <w:rFonts w:ascii="宋体" w:hAnsi="宋体" w:cs="宋体" w:hint="eastAsia"/>
                <w:color w:val="000000"/>
                <w:sz w:val="20"/>
                <w:szCs w:val="20"/>
              </w:rPr>
              <w:t>改善群众的生产生活条件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35B4A" w:rsidTr="00E35B4A">
        <w:trPr>
          <w:trHeight w:val="538"/>
          <w:jc w:val="center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877A5">
              <w:rPr>
                <w:rFonts w:ascii="宋体" w:hAnsi="宋体" w:cs="宋体" w:hint="eastAsia"/>
                <w:color w:val="000000"/>
                <w:sz w:val="20"/>
                <w:szCs w:val="20"/>
              </w:rPr>
              <w:t>有力地推进了政府职能和干部作风的转变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</w:tr>
      <w:tr w:rsidR="00E35B4A" w:rsidTr="00E35B4A">
        <w:trPr>
          <w:trHeight w:val="920"/>
          <w:jc w:val="center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社会公众或服务对象满意度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服务对象对项目实施和服务的满意程度。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35B4A" w:rsidTr="00E35B4A">
        <w:trPr>
          <w:trHeight w:val="525"/>
          <w:jc w:val="center"/>
        </w:trPr>
        <w:tc>
          <w:tcPr>
            <w:tcW w:w="3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4A" w:rsidRDefault="00E35B4A" w:rsidP="00510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</w:tr>
    </w:tbl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七、其他需要说明的问题</w:t>
      </w:r>
    </w:p>
    <w:p w:rsidR="005A1105" w:rsidRPr="00E35B4A" w:rsidRDefault="0065442E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 w:rsidRPr="00E35B4A">
        <w:rPr>
          <w:rFonts w:ascii="仿宋_GB2312" w:eastAsia="仿宋_GB2312" w:hint="eastAsia"/>
          <w:sz w:val="32"/>
          <w:szCs w:val="32"/>
        </w:rPr>
        <w:t>（一）后续工作计划。</w:t>
      </w:r>
    </w:p>
    <w:p w:rsidR="002174D7" w:rsidRPr="00E35B4A" w:rsidRDefault="002174D7" w:rsidP="002174D7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35B4A">
        <w:rPr>
          <w:rFonts w:ascii="仿宋_GB2312" w:eastAsia="仿宋_GB2312" w:hint="eastAsia"/>
          <w:sz w:val="32"/>
          <w:szCs w:val="32"/>
        </w:rPr>
        <w:t>认真收集总结各责任单位省市重点民生实事办理过程中的好做法、好措施，总结经验，为明年更好地开展和落实省市重点民生实事打好基础，同时及时搞好实事项目复查，确保实事落到实处，切实争创群众满意。</w:t>
      </w:r>
    </w:p>
    <w:p w:rsidR="005A1105" w:rsidRPr="00E35B4A" w:rsidRDefault="0065442E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 w:rsidRPr="00E35B4A">
        <w:rPr>
          <w:rFonts w:ascii="仿宋_GB2312" w:eastAsia="仿宋_GB2312" w:hint="eastAsia"/>
          <w:sz w:val="32"/>
          <w:szCs w:val="32"/>
        </w:rPr>
        <w:t>（二）主要经验做法、存在的问题和建议。主要包括资金安排、使用过程中的经验、做法、存在的问题、改进措施和有关建议等。</w:t>
      </w:r>
    </w:p>
    <w:p w:rsidR="006A397D" w:rsidRPr="00E35B4A" w:rsidRDefault="006A397D" w:rsidP="006A397D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35B4A">
        <w:rPr>
          <w:rFonts w:ascii="仿宋_GB2312" w:eastAsia="仿宋_GB2312" w:hint="eastAsia"/>
          <w:sz w:val="32"/>
          <w:szCs w:val="32"/>
        </w:rPr>
        <w:t>督促各责任单位对照资料清单认真组织台账汇总，进一步组织开展项目“回头看”，搞好资料台账的整理归集，务求数</w:t>
      </w:r>
      <w:r w:rsidRPr="00E35B4A">
        <w:rPr>
          <w:rFonts w:ascii="仿宋_GB2312" w:eastAsia="仿宋_GB2312" w:hint="eastAsia"/>
          <w:sz w:val="32"/>
          <w:szCs w:val="32"/>
        </w:rPr>
        <w:lastRenderedPageBreak/>
        <w:t>据准确、资料规范，确保以优良的施工现场、清晰的工作台账迎接省市年底综合验收。</w:t>
      </w:r>
    </w:p>
    <w:p w:rsidR="006A397D" w:rsidRPr="002174D7" w:rsidRDefault="006A397D" w:rsidP="006A397D">
      <w:pPr>
        <w:spacing w:line="576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 w:rsidRPr="00E35B4A">
        <w:rPr>
          <w:rFonts w:ascii="仿宋_GB2312" w:eastAsia="仿宋_GB2312" w:hint="eastAsia"/>
          <w:sz w:val="32"/>
          <w:szCs w:val="32"/>
        </w:rPr>
        <w:t>督促各责任单位认真听取群众意见建议，全力提升实事办理的满意率和好评度，进一步建立健全实事项目管护制度，出台后续管理办法，完善后续管理机制，真正将实事项目办成一项民心工程。</w:t>
      </w:r>
    </w:p>
    <w:sectPr w:rsidR="006A397D" w:rsidRPr="002174D7" w:rsidSect="005A1105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1F4" w:rsidRDefault="001441F4" w:rsidP="005A1105">
      <w:r>
        <w:separator/>
      </w:r>
    </w:p>
  </w:endnote>
  <w:endnote w:type="continuationSeparator" w:id="1">
    <w:p w:rsidR="001441F4" w:rsidRDefault="001441F4" w:rsidP="005A1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1F4" w:rsidRDefault="001441F4" w:rsidP="005A1105">
      <w:r>
        <w:separator/>
      </w:r>
    </w:p>
  </w:footnote>
  <w:footnote w:type="continuationSeparator" w:id="1">
    <w:p w:rsidR="001441F4" w:rsidRDefault="001441F4" w:rsidP="005A1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05" w:rsidRDefault="005A110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DE2"/>
    <w:rsid w:val="000570CB"/>
    <w:rsid w:val="00061D78"/>
    <w:rsid w:val="001073B3"/>
    <w:rsid w:val="001441F4"/>
    <w:rsid w:val="00156739"/>
    <w:rsid w:val="00164A35"/>
    <w:rsid w:val="001D5F82"/>
    <w:rsid w:val="001E725D"/>
    <w:rsid w:val="00212507"/>
    <w:rsid w:val="002174D7"/>
    <w:rsid w:val="00240C57"/>
    <w:rsid w:val="00242F11"/>
    <w:rsid w:val="0026042E"/>
    <w:rsid w:val="002A4890"/>
    <w:rsid w:val="002D25E0"/>
    <w:rsid w:val="0033502D"/>
    <w:rsid w:val="00375DC5"/>
    <w:rsid w:val="00385044"/>
    <w:rsid w:val="003D3078"/>
    <w:rsid w:val="003F3FCC"/>
    <w:rsid w:val="004348F1"/>
    <w:rsid w:val="004600E9"/>
    <w:rsid w:val="00517D78"/>
    <w:rsid w:val="00541B5C"/>
    <w:rsid w:val="00561701"/>
    <w:rsid w:val="00570A97"/>
    <w:rsid w:val="005931A7"/>
    <w:rsid w:val="005A085E"/>
    <w:rsid w:val="005A1105"/>
    <w:rsid w:val="005A42DD"/>
    <w:rsid w:val="006357B5"/>
    <w:rsid w:val="0065442E"/>
    <w:rsid w:val="006A397D"/>
    <w:rsid w:val="006D5851"/>
    <w:rsid w:val="006F293C"/>
    <w:rsid w:val="00723019"/>
    <w:rsid w:val="00727977"/>
    <w:rsid w:val="00746AE9"/>
    <w:rsid w:val="00806D75"/>
    <w:rsid w:val="00814AFE"/>
    <w:rsid w:val="008367F5"/>
    <w:rsid w:val="008B1488"/>
    <w:rsid w:val="008D785F"/>
    <w:rsid w:val="00913B23"/>
    <w:rsid w:val="00932584"/>
    <w:rsid w:val="0094322D"/>
    <w:rsid w:val="00953094"/>
    <w:rsid w:val="009B4452"/>
    <w:rsid w:val="009C2DBB"/>
    <w:rsid w:val="009E6AA3"/>
    <w:rsid w:val="00A17102"/>
    <w:rsid w:val="00A300D1"/>
    <w:rsid w:val="00A32113"/>
    <w:rsid w:val="00A50271"/>
    <w:rsid w:val="00A50D4E"/>
    <w:rsid w:val="00A62B79"/>
    <w:rsid w:val="00A62E7E"/>
    <w:rsid w:val="00B2085A"/>
    <w:rsid w:val="00B2442B"/>
    <w:rsid w:val="00B66D8E"/>
    <w:rsid w:val="00B741B6"/>
    <w:rsid w:val="00B76E70"/>
    <w:rsid w:val="00B8007C"/>
    <w:rsid w:val="00C60501"/>
    <w:rsid w:val="00C877A5"/>
    <w:rsid w:val="00C913B0"/>
    <w:rsid w:val="00CF24E0"/>
    <w:rsid w:val="00D36058"/>
    <w:rsid w:val="00D422EB"/>
    <w:rsid w:val="00D51EB3"/>
    <w:rsid w:val="00D533DE"/>
    <w:rsid w:val="00D82DA2"/>
    <w:rsid w:val="00D85990"/>
    <w:rsid w:val="00E151DF"/>
    <w:rsid w:val="00E35B4A"/>
    <w:rsid w:val="00E40501"/>
    <w:rsid w:val="00E64DE2"/>
    <w:rsid w:val="00EC53F0"/>
    <w:rsid w:val="00F24628"/>
    <w:rsid w:val="00F300C7"/>
    <w:rsid w:val="00F43E87"/>
    <w:rsid w:val="00F728A2"/>
    <w:rsid w:val="00FC0D60"/>
    <w:rsid w:val="00FC22BF"/>
    <w:rsid w:val="00FC32B9"/>
    <w:rsid w:val="00FF5750"/>
    <w:rsid w:val="7F6D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0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5A110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A1105"/>
    <w:pPr>
      <w:shd w:val="clear" w:color="auto" w:fill="000080"/>
    </w:pPr>
  </w:style>
  <w:style w:type="paragraph" w:styleId="a4">
    <w:name w:val="footer"/>
    <w:basedOn w:val="a"/>
    <w:link w:val="Char0"/>
    <w:uiPriority w:val="99"/>
    <w:qFormat/>
    <w:rsid w:val="005A1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5A1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locked/>
    <w:rsid w:val="005A1105"/>
    <w:rPr>
      <w:rFonts w:ascii="Cambria" w:eastAsia="宋体" w:hAnsi="Cambria" w:cs="Times New Roman"/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5A1105"/>
    <w:rPr>
      <w:rFonts w:eastAsia="宋体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5A1105"/>
    <w:rPr>
      <w:rFonts w:eastAsia="宋体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A1105"/>
    <w:rPr>
      <w:rFonts w:eastAsia="宋体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420</Words>
  <Characters>2400</Characters>
  <Application>Microsoft Office Word</Application>
  <DocSecurity>0</DocSecurity>
  <Lines>20</Lines>
  <Paragraphs>5</Paragraphs>
  <ScaleCrop>false</ScaleCrop>
  <Company>Micorosoft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41</cp:revision>
  <cp:lastPrinted>2021-07-16T01:27:00Z</cp:lastPrinted>
  <dcterms:created xsi:type="dcterms:W3CDTF">2016-12-13T07:56:00Z</dcterms:created>
  <dcterms:modified xsi:type="dcterms:W3CDTF">2021-09-07T02:02:00Z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