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Times New Roman"/>
          <w:color w:val="000000"/>
          <w:kern w:val="0"/>
          <w:sz w:val="70"/>
          <w:szCs w:val="70"/>
        </w:rPr>
      </w:pPr>
    </w:p>
    <w:p>
      <w:pPr>
        <w:ind w:firstLine="640" w:firstLineChars="200"/>
        <w:jc w:val="center"/>
        <w:rPr>
          <w:rFonts w:ascii="宋体" w:cs="Times New Roman"/>
          <w:b/>
          <w:bCs/>
          <w:color w:val="000000"/>
          <w:kern w:val="0"/>
          <w:sz w:val="32"/>
          <w:szCs w:val="32"/>
        </w:rPr>
      </w:pPr>
      <w:r>
        <w:rPr>
          <w:rFonts w:ascii="宋体" w:hAnsi="宋体" w:cs="宋体"/>
          <w:b/>
          <w:bCs/>
          <w:color w:val="000000"/>
          <w:kern w:val="0"/>
          <w:sz w:val="32"/>
          <w:szCs w:val="32"/>
        </w:rPr>
        <w:t>20</w:t>
      </w:r>
      <w:r>
        <w:rPr>
          <w:rFonts w:hint="eastAsia" w:ascii="宋体" w:hAnsi="宋体" w:cs="宋体"/>
          <w:b/>
          <w:bCs/>
          <w:color w:val="000000"/>
          <w:kern w:val="0"/>
          <w:sz w:val="32"/>
          <w:szCs w:val="32"/>
        </w:rPr>
        <w:t>20年度部门整体支出绩效评价报告</w:t>
      </w:r>
    </w:p>
    <w:p>
      <w:pPr>
        <w:widowControl/>
        <w:spacing w:line="360" w:lineRule="auto"/>
        <w:ind w:firstLine="640" w:firstLineChars="200"/>
        <w:rPr>
          <w:rFonts w:ascii="仿宋" w:hAnsi="仿宋" w:eastAsia="仿宋" w:cs="Times New Roman"/>
          <w:b/>
          <w:bCs/>
          <w:color w:val="222222"/>
          <w:kern w:val="0"/>
          <w:sz w:val="32"/>
          <w:szCs w:val="32"/>
        </w:rPr>
      </w:pPr>
      <w:r>
        <w:rPr>
          <w:rFonts w:hint="eastAsia" w:ascii="仿宋" w:hAnsi="仿宋" w:eastAsia="仿宋" w:cs="仿宋"/>
          <w:b/>
          <w:bCs/>
          <w:color w:val="222222"/>
          <w:kern w:val="0"/>
          <w:sz w:val="32"/>
          <w:szCs w:val="32"/>
        </w:rPr>
        <w:t>一、部门概况</w:t>
      </w:r>
    </w:p>
    <w:p>
      <w:pPr>
        <w:widowControl/>
        <w:spacing w:line="360" w:lineRule="auto"/>
        <w:ind w:firstLine="600" w:firstLineChars="200"/>
        <w:rPr>
          <w:rFonts w:ascii="仿宋" w:hAnsi="仿宋" w:eastAsia="仿宋" w:cs="Times New Roman"/>
          <w:b/>
          <w:bCs/>
          <w:color w:val="222222"/>
          <w:kern w:val="0"/>
          <w:sz w:val="30"/>
          <w:szCs w:val="30"/>
        </w:rPr>
      </w:pPr>
      <w:r>
        <w:rPr>
          <w:rFonts w:hint="eastAsia" w:ascii="仿宋" w:hAnsi="仿宋" w:eastAsia="仿宋" w:cs="仿宋"/>
          <w:b/>
          <w:bCs/>
          <w:color w:val="222222"/>
          <w:kern w:val="0"/>
          <w:sz w:val="30"/>
          <w:szCs w:val="30"/>
        </w:rPr>
        <w:t>（一）</w:t>
      </w:r>
      <w:r>
        <w:rPr>
          <w:rFonts w:ascii="仿宋" w:hAnsi="仿宋" w:eastAsia="仿宋" w:cs="仿宋"/>
          <w:b/>
          <w:bCs/>
          <w:color w:val="222222"/>
          <w:kern w:val="0"/>
          <w:sz w:val="30"/>
          <w:szCs w:val="30"/>
        </w:rPr>
        <w:t xml:space="preserve"> </w:t>
      </w:r>
      <w:r>
        <w:rPr>
          <w:rFonts w:hint="eastAsia" w:ascii="仿宋" w:hAnsi="仿宋" w:eastAsia="仿宋" w:cs="仿宋"/>
          <w:b/>
          <w:bCs/>
          <w:color w:val="222222"/>
          <w:kern w:val="0"/>
          <w:sz w:val="30"/>
          <w:szCs w:val="30"/>
        </w:rPr>
        <w:t>机构、人员构成</w:t>
      </w:r>
    </w:p>
    <w:p>
      <w:pPr>
        <w:snapToGrid w:val="0"/>
        <w:spacing w:line="360" w:lineRule="auto"/>
        <w:ind w:firstLine="600" w:firstLineChars="200"/>
        <w:rPr>
          <w:rFonts w:ascii="仿宋" w:hAnsi="仿宋" w:eastAsia="仿宋" w:cs="Times New Roman"/>
          <w:sz w:val="30"/>
          <w:szCs w:val="30"/>
        </w:rPr>
      </w:pPr>
      <w:r>
        <w:rPr>
          <w:rFonts w:hint="eastAsia" w:ascii="仿宋" w:hAnsi="仿宋" w:eastAsia="仿宋" w:cs="仿宋"/>
          <w:sz w:val="30"/>
          <w:szCs w:val="30"/>
        </w:rPr>
        <w:t>澧县农产品质量安全检测中心属于全额拨款事业预算单位，执行政府会计制度，无车辆；共有编职</w:t>
      </w:r>
      <w:r>
        <w:rPr>
          <w:rFonts w:ascii="仿宋" w:hAnsi="仿宋" w:eastAsia="仿宋" w:cs="仿宋"/>
          <w:sz w:val="30"/>
          <w:szCs w:val="30"/>
        </w:rPr>
        <w:t>9</w:t>
      </w:r>
      <w:r>
        <w:rPr>
          <w:rFonts w:hint="eastAsia" w:ascii="仿宋" w:hAnsi="仿宋" w:eastAsia="仿宋" w:cs="仿宋"/>
          <w:sz w:val="30"/>
          <w:szCs w:val="30"/>
        </w:rPr>
        <w:t>人，</w:t>
      </w:r>
      <w:r>
        <w:rPr>
          <w:rFonts w:ascii="仿宋" w:hAnsi="仿宋" w:eastAsia="仿宋" w:cs="仿宋"/>
          <w:sz w:val="30"/>
          <w:szCs w:val="30"/>
        </w:rPr>
        <w:t>20</w:t>
      </w:r>
      <w:r>
        <w:rPr>
          <w:rFonts w:hint="eastAsia" w:ascii="仿宋" w:hAnsi="仿宋" w:eastAsia="仿宋" w:cs="仿宋"/>
          <w:sz w:val="30"/>
          <w:szCs w:val="30"/>
        </w:rPr>
        <w:t>20年末实际在职人员</w:t>
      </w:r>
      <w:r>
        <w:rPr>
          <w:rFonts w:ascii="仿宋" w:hAnsi="仿宋" w:eastAsia="仿宋" w:cs="仿宋"/>
          <w:sz w:val="30"/>
          <w:szCs w:val="30"/>
        </w:rPr>
        <w:t>6</w:t>
      </w:r>
      <w:r>
        <w:rPr>
          <w:rFonts w:hint="eastAsia" w:ascii="仿宋" w:hAnsi="仿宋" w:eastAsia="仿宋" w:cs="仿宋"/>
          <w:sz w:val="30"/>
          <w:szCs w:val="30"/>
        </w:rPr>
        <w:t>人，与上年相同。</w:t>
      </w:r>
    </w:p>
    <w:p>
      <w:pPr>
        <w:snapToGrid w:val="0"/>
        <w:spacing w:line="360" w:lineRule="auto"/>
        <w:ind w:firstLine="600" w:firstLineChars="200"/>
        <w:rPr>
          <w:rFonts w:ascii="仿宋" w:hAnsi="仿宋" w:eastAsia="仿宋" w:cs="Times New Roman"/>
          <w:color w:val="222222"/>
          <w:kern w:val="0"/>
          <w:sz w:val="30"/>
          <w:szCs w:val="30"/>
        </w:rPr>
      </w:pPr>
      <w:r>
        <w:rPr>
          <w:rFonts w:hint="eastAsia" w:ascii="仿宋" w:hAnsi="仿宋" w:eastAsia="仿宋" w:cs="仿宋"/>
          <w:b/>
          <w:bCs/>
          <w:color w:val="222222"/>
          <w:kern w:val="0"/>
          <w:sz w:val="30"/>
          <w:szCs w:val="30"/>
        </w:rPr>
        <w:t>（二）</w:t>
      </w:r>
      <w:r>
        <w:rPr>
          <w:rFonts w:ascii="仿宋" w:hAnsi="仿宋" w:eastAsia="仿宋" w:cs="仿宋"/>
          <w:b/>
          <w:bCs/>
          <w:color w:val="222222"/>
          <w:kern w:val="0"/>
          <w:sz w:val="30"/>
          <w:szCs w:val="30"/>
        </w:rPr>
        <w:t xml:space="preserve"> </w:t>
      </w:r>
      <w:r>
        <w:rPr>
          <w:rFonts w:hint="eastAsia" w:ascii="仿宋" w:hAnsi="仿宋" w:eastAsia="仿宋" w:cs="仿宋"/>
          <w:b/>
          <w:bCs/>
          <w:color w:val="222222"/>
          <w:kern w:val="0"/>
          <w:sz w:val="30"/>
          <w:szCs w:val="30"/>
        </w:rPr>
        <w:t>单位主要职责：</w:t>
      </w:r>
      <w:r>
        <w:rPr>
          <w:rFonts w:hint="eastAsia" w:ascii="仿宋" w:hAnsi="仿宋" w:eastAsia="仿宋" w:cs="仿宋"/>
          <w:sz w:val="30"/>
          <w:szCs w:val="30"/>
          <w:lang w:val="zh-CN"/>
        </w:rPr>
        <w:t>为农产品质量提供检验保障。业务范围包括：农产品质量安全执法检验、农产品质量安全监督检查抽样和生产过程监督检验、农产品产地环境监测、农产品投入品质量检测、水生动物疫病监测诊断等。</w:t>
      </w:r>
    </w:p>
    <w:p>
      <w:pPr>
        <w:widowControl/>
        <w:spacing w:line="360" w:lineRule="auto"/>
        <w:ind w:firstLine="640" w:firstLineChars="200"/>
        <w:rPr>
          <w:rFonts w:ascii="仿宋" w:hAnsi="仿宋" w:eastAsia="仿宋" w:cs="Times New Roman"/>
          <w:b/>
          <w:bCs/>
          <w:color w:val="222222"/>
          <w:kern w:val="0"/>
          <w:sz w:val="32"/>
          <w:szCs w:val="32"/>
        </w:rPr>
      </w:pPr>
      <w:r>
        <w:rPr>
          <w:rFonts w:hint="eastAsia" w:ascii="仿宋" w:hAnsi="仿宋" w:eastAsia="仿宋" w:cs="仿宋"/>
          <w:b/>
          <w:bCs/>
          <w:color w:val="222222"/>
          <w:kern w:val="0"/>
          <w:sz w:val="32"/>
          <w:szCs w:val="32"/>
        </w:rPr>
        <w:t>二、部门财务情况</w:t>
      </w:r>
    </w:p>
    <w:p>
      <w:pPr>
        <w:widowControl/>
        <w:spacing w:line="360" w:lineRule="auto"/>
        <w:ind w:firstLine="600" w:firstLineChars="200"/>
        <w:rPr>
          <w:rFonts w:ascii="仿宋" w:hAnsi="仿宋" w:eastAsia="仿宋" w:cs="Times New Roman"/>
          <w:b/>
          <w:bCs/>
          <w:color w:val="222222"/>
          <w:kern w:val="0"/>
          <w:sz w:val="30"/>
          <w:szCs w:val="30"/>
        </w:rPr>
      </w:pPr>
      <w:r>
        <w:rPr>
          <w:rFonts w:hint="eastAsia" w:ascii="仿宋" w:hAnsi="仿宋" w:eastAsia="仿宋" w:cs="仿宋"/>
          <w:b/>
          <w:bCs/>
          <w:color w:val="222222"/>
          <w:kern w:val="0"/>
          <w:sz w:val="30"/>
          <w:szCs w:val="30"/>
        </w:rPr>
        <w:t>（一）部门整体支出情况</w:t>
      </w:r>
    </w:p>
    <w:p>
      <w:pPr>
        <w:snapToGrid w:val="0"/>
        <w:spacing w:line="360" w:lineRule="auto"/>
        <w:ind w:firstLine="600" w:firstLineChars="200"/>
        <w:rPr>
          <w:rFonts w:ascii="仿宋" w:hAnsi="仿宋" w:eastAsia="仿宋" w:cs="Times New Roman"/>
          <w:sz w:val="30"/>
          <w:szCs w:val="30"/>
        </w:rPr>
      </w:pPr>
      <w:r>
        <w:rPr>
          <w:rFonts w:ascii="仿宋" w:hAnsi="仿宋" w:eastAsia="仿宋" w:cs="仿宋"/>
          <w:sz w:val="30"/>
          <w:szCs w:val="30"/>
        </w:rPr>
        <w:t>20</w:t>
      </w:r>
      <w:r>
        <w:rPr>
          <w:rFonts w:hint="eastAsia" w:ascii="仿宋" w:hAnsi="仿宋" w:eastAsia="仿宋" w:cs="仿宋"/>
          <w:sz w:val="30"/>
          <w:szCs w:val="30"/>
        </w:rPr>
        <w:t>20年年初下达预算收入数</w:t>
      </w:r>
      <w:r>
        <w:rPr>
          <w:rFonts w:ascii="仿宋" w:hAnsi="仿宋" w:eastAsia="仿宋" w:cs="仿宋"/>
          <w:sz w:val="30"/>
          <w:szCs w:val="30"/>
        </w:rPr>
        <w:t xml:space="preserve"> </w:t>
      </w:r>
      <w:r>
        <w:rPr>
          <w:rFonts w:hint="eastAsia" w:ascii="仿宋" w:hAnsi="仿宋" w:eastAsia="仿宋" w:cs="仿宋"/>
          <w:sz w:val="30"/>
          <w:szCs w:val="30"/>
        </w:rPr>
        <w:t>77.18</w:t>
      </w:r>
      <w:r>
        <w:rPr>
          <w:rFonts w:ascii="仿宋" w:hAnsi="仿宋" w:eastAsia="仿宋" w:cs="仿宋"/>
          <w:sz w:val="30"/>
          <w:szCs w:val="30"/>
        </w:rPr>
        <w:t xml:space="preserve">  </w:t>
      </w:r>
      <w:r>
        <w:rPr>
          <w:rFonts w:hint="eastAsia" w:ascii="仿宋" w:hAnsi="仿宋" w:eastAsia="仿宋" w:cs="仿宋"/>
          <w:sz w:val="30"/>
          <w:szCs w:val="30"/>
        </w:rPr>
        <w:t>万元，实际预算支出数81.50万元，上年结转0万元。上年财政预算收入</w:t>
      </w:r>
      <w:r>
        <w:rPr>
          <w:rFonts w:ascii="仿宋" w:hAnsi="仿宋" w:eastAsia="仿宋" w:cs="仿宋"/>
          <w:sz w:val="30"/>
          <w:szCs w:val="30"/>
        </w:rPr>
        <w:t>84.34</w:t>
      </w:r>
      <w:r>
        <w:rPr>
          <w:rFonts w:hint="eastAsia" w:ascii="仿宋" w:hAnsi="仿宋" w:eastAsia="仿宋" w:cs="仿宋"/>
          <w:sz w:val="30"/>
          <w:szCs w:val="30"/>
        </w:rPr>
        <w:t>万元，支出数</w:t>
      </w:r>
      <w:r>
        <w:rPr>
          <w:rFonts w:ascii="仿宋" w:hAnsi="仿宋" w:eastAsia="仿宋" w:cs="仿宋"/>
          <w:sz w:val="30"/>
          <w:szCs w:val="30"/>
        </w:rPr>
        <w:t>79.86</w:t>
      </w:r>
      <w:r>
        <w:rPr>
          <w:rFonts w:hint="eastAsia" w:ascii="仿宋" w:hAnsi="仿宋" w:eastAsia="仿宋" w:cs="仿宋"/>
          <w:sz w:val="30"/>
          <w:szCs w:val="30"/>
        </w:rPr>
        <w:t>万元，收入比上年减少</w:t>
      </w:r>
      <w:r>
        <w:rPr>
          <w:rFonts w:ascii="仿宋" w:hAnsi="仿宋" w:eastAsia="仿宋" w:cs="仿宋"/>
          <w:sz w:val="30"/>
          <w:szCs w:val="30"/>
        </w:rPr>
        <w:t>3.72</w:t>
      </w:r>
      <w:r>
        <w:rPr>
          <w:rFonts w:hint="eastAsia" w:ascii="仿宋" w:hAnsi="仿宋" w:eastAsia="仿宋" w:cs="仿宋"/>
          <w:sz w:val="30"/>
          <w:szCs w:val="30"/>
        </w:rPr>
        <w:t>万元，减少</w:t>
      </w:r>
      <w:r>
        <w:rPr>
          <w:rFonts w:ascii="仿宋" w:hAnsi="仿宋" w:eastAsia="仿宋" w:cs="仿宋"/>
          <w:sz w:val="30"/>
          <w:szCs w:val="30"/>
        </w:rPr>
        <w:t>4.41%</w:t>
      </w:r>
      <w:r>
        <w:rPr>
          <w:rFonts w:hint="eastAsia" w:ascii="仿宋" w:hAnsi="仿宋" w:eastAsia="仿宋" w:cs="仿宋"/>
          <w:sz w:val="30"/>
          <w:szCs w:val="30"/>
        </w:rPr>
        <w:t>；支出比上年增加1.64万元，增加2.05</w:t>
      </w:r>
      <w:r>
        <w:rPr>
          <w:rFonts w:ascii="仿宋" w:hAnsi="仿宋" w:eastAsia="仿宋" w:cs="仿宋"/>
          <w:sz w:val="30"/>
          <w:szCs w:val="30"/>
        </w:rPr>
        <w:t>%</w:t>
      </w:r>
      <w:r>
        <w:rPr>
          <w:rFonts w:hint="eastAsia" w:ascii="仿宋" w:hAnsi="仿宋" w:eastAsia="仿宋" w:cs="仿宋"/>
          <w:sz w:val="30"/>
          <w:szCs w:val="30"/>
        </w:rPr>
        <w:t>。主要增减的原因是年度增资和年终结转形成。</w:t>
      </w:r>
    </w:p>
    <w:p>
      <w:pPr>
        <w:widowControl/>
        <w:spacing w:line="360" w:lineRule="auto"/>
        <w:ind w:firstLine="600" w:firstLineChars="200"/>
        <w:rPr>
          <w:rFonts w:ascii="仿宋" w:hAnsi="仿宋" w:eastAsia="仿宋" w:cs="Times New Roman"/>
          <w:b/>
          <w:bCs/>
          <w:color w:val="222222"/>
          <w:kern w:val="0"/>
          <w:sz w:val="30"/>
          <w:szCs w:val="30"/>
        </w:rPr>
      </w:pPr>
      <w:r>
        <w:rPr>
          <w:rFonts w:hint="eastAsia" w:ascii="仿宋" w:hAnsi="仿宋" w:eastAsia="仿宋" w:cs="仿宋"/>
          <w:b/>
          <w:bCs/>
          <w:color w:val="222222"/>
          <w:kern w:val="0"/>
          <w:sz w:val="30"/>
          <w:szCs w:val="30"/>
        </w:rPr>
        <w:t>（二）部门预算收支决算情况</w:t>
      </w:r>
    </w:p>
    <w:p>
      <w:pPr>
        <w:widowControl/>
        <w:spacing w:line="360" w:lineRule="auto"/>
        <w:ind w:firstLine="600" w:firstLineChars="200"/>
        <w:rPr>
          <w:rFonts w:ascii="仿宋" w:hAnsi="仿宋" w:eastAsia="仿宋" w:cs="Times New Roman"/>
          <w:sz w:val="30"/>
          <w:szCs w:val="30"/>
        </w:rPr>
      </w:pPr>
      <w:r>
        <w:rPr>
          <w:rFonts w:ascii="仿宋" w:hAnsi="仿宋" w:eastAsia="仿宋" w:cs="仿宋"/>
          <w:sz w:val="30"/>
          <w:szCs w:val="30"/>
        </w:rPr>
        <w:t>1</w:t>
      </w:r>
      <w:r>
        <w:rPr>
          <w:rFonts w:hint="eastAsia" w:ascii="仿宋" w:hAnsi="仿宋" w:eastAsia="仿宋" w:cs="仿宋"/>
          <w:sz w:val="30"/>
          <w:szCs w:val="30"/>
        </w:rPr>
        <w:t>、收入决算情况：</w:t>
      </w:r>
      <w:r>
        <w:rPr>
          <w:rFonts w:ascii="仿宋" w:hAnsi="仿宋" w:eastAsia="仿宋" w:cs="仿宋"/>
          <w:sz w:val="30"/>
          <w:szCs w:val="30"/>
        </w:rPr>
        <w:t>20</w:t>
      </w:r>
      <w:r>
        <w:rPr>
          <w:rFonts w:hint="eastAsia" w:ascii="仿宋" w:hAnsi="仿宋" w:eastAsia="仿宋" w:cs="仿宋"/>
          <w:sz w:val="30"/>
          <w:szCs w:val="30"/>
        </w:rPr>
        <w:t>20年收入83.41万元，财政拨款收入83.41万元，占本年收入</w:t>
      </w:r>
      <w:r>
        <w:rPr>
          <w:rFonts w:ascii="仿宋" w:hAnsi="仿宋" w:eastAsia="仿宋" w:cs="仿宋"/>
          <w:sz w:val="30"/>
          <w:szCs w:val="30"/>
        </w:rPr>
        <w:t>100%</w:t>
      </w:r>
      <w:r>
        <w:rPr>
          <w:rFonts w:hint="eastAsia" w:ascii="仿宋" w:hAnsi="仿宋" w:eastAsia="仿宋" w:cs="仿宋"/>
          <w:sz w:val="30"/>
          <w:szCs w:val="30"/>
        </w:rPr>
        <w:t>，相比</w:t>
      </w:r>
      <w:r>
        <w:rPr>
          <w:rFonts w:ascii="仿宋" w:hAnsi="仿宋" w:eastAsia="仿宋" w:cs="仿宋"/>
          <w:sz w:val="30"/>
          <w:szCs w:val="30"/>
        </w:rPr>
        <w:t>20</w:t>
      </w:r>
      <w:r>
        <w:rPr>
          <w:rFonts w:hint="eastAsia" w:ascii="仿宋" w:hAnsi="仿宋" w:eastAsia="仿宋" w:cs="仿宋"/>
          <w:sz w:val="30"/>
          <w:szCs w:val="30"/>
        </w:rPr>
        <w:t>19年收入80.62万元增加2.78万元，增长3.45</w:t>
      </w:r>
      <w:r>
        <w:rPr>
          <w:rFonts w:ascii="仿宋" w:hAnsi="仿宋" w:eastAsia="仿宋" w:cs="仿宋"/>
          <w:sz w:val="30"/>
          <w:szCs w:val="30"/>
        </w:rPr>
        <w:t>%</w:t>
      </w:r>
      <w:r>
        <w:rPr>
          <w:rFonts w:hint="eastAsia" w:ascii="仿宋" w:hAnsi="仿宋" w:eastAsia="仿宋" w:cs="仿宋"/>
          <w:sz w:val="30"/>
          <w:szCs w:val="30"/>
        </w:rPr>
        <w:t>。</w:t>
      </w:r>
    </w:p>
    <w:p>
      <w:pPr>
        <w:spacing w:line="360" w:lineRule="auto"/>
        <w:ind w:firstLine="600" w:firstLineChars="200"/>
        <w:rPr>
          <w:rFonts w:ascii="仿宋" w:hAnsi="仿宋" w:eastAsia="仿宋" w:cs="Times New Roman"/>
          <w:sz w:val="30"/>
          <w:szCs w:val="30"/>
        </w:rPr>
      </w:pPr>
      <w:r>
        <w:rPr>
          <w:rFonts w:ascii="仿宋" w:hAnsi="仿宋" w:eastAsia="仿宋" w:cs="仿宋"/>
          <w:sz w:val="30"/>
          <w:szCs w:val="30"/>
        </w:rPr>
        <w:t>2</w:t>
      </w:r>
      <w:r>
        <w:rPr>
          <w:rFonts w:hint="eastAsia" w:ascii="仿宋" w:hAnsi="仿宋" w:eastAsia="仿宋" w:cs="仿宋"/>
          <w:sz w:val="30"/>
          <w:szCs w:val="30"/>
        </w:rPr>
        <w:t>、支出决算情况：</w:t>
      </w:r>
      <w:r>
        <w:rPr>
          <w:rFonts w:ascii="仿宋" w:hAnsi="仿宋" w:eastAsia="仿宋" w:cs="仿宋"/>
          <w:sz w:val="30"/>
          <w:szCs w:val="30"/>
        </w:rPr>
        <w:t>20</w:t>
      </w:r>
      <w:r>
        <w:rPr>
          <w:rFonts w:hint="eastAsia" w:ascii="仿宋" w:hAnsi="仿宋" w:eastAsia="仿宋" w:cs="仿宋"/>
          <w:sz w:val="30"/>
          <w:szCs w:val="30"/>
        </w:rPr>
        <w:t>20年支出81.50万元中，财政拨款支出81.50万元，占本年支出的</w:t>
      </w:r>
      <w:r>
        <w:rPr>
          <w:rFonts w:ascii="仿宋" w:hAnsi="仿宋" w:eastAsia="仿宋" w:cs="仿宋"/>
          <w:sz w:val="30"/>
          <w:szCs w:val="30"/>
        </w:rPr>
        <w:t>100%</w:t>
      </w:r>
      <w:r>
        <w:rPr>
          <w:rFonts w:hint="eastAsia" w:ascii="仿宋" w:hAnsi="仿宋" w:eastAsia="仿宋" w:cs="仿宋"/>
          <w:sz w:val="30"/>
          <w:szCs w:val="30"/>
        </w:rPr>
        <w:t>。相比</w:t>
      </w:r>
      <w:r>
        <w:rPr>
          <w:rFonts w:ascii="仿宋" w:hAnsi="仿宋" w:eastAsia="仿宋" w:cs="仿宋"/>
          <w:sz w:val="30"/>
          <w:szCs w:val="30"/>
        </w:rPr>
        <w:t>201</w:t>
      </w:r>
      <w:r>
        <w:rPr>
          <w:rFonts w:hint="eastAsia" w:ascii="仿宋" w:hAnsi="仿宋" w:eastAsia="仿宋" w:cs="仿宋"/>
          <w:sz w:val="30"/>
          <w:szCs w:val="30"/>
        </w:rPr>
        <w:t>9年支出85.10万元减少3.6万元，增长-4.23</w:t>
      </w:r>
      <w:r>
        <w:rPr>
          <w:rFonts w:ascii="仿宋" w:hAnsi="仿宋" w:eastAsia="仿宋" w:cs="仿宋"/>
          <w:sz w:val="30"/>
          <w:szCs w:val="30"/>
        </w:rPr>
        <w:t>%</w:t>
      </w:r>
      <w:r>
        <w:rPr>
          <w:rFonts w:hint="eastAsia" w:ascii="仿宋" w:hAnsi="仿宋" w:eastAsia="仿宋" w:cs="仿宋"/>
          <w:sz w:val="30"/>
          <w:szCs w:val="30"/>
        </w:rPr>
        <w:t>。</w:t>
      </w:r>
      <w:r>
        <w:rPr>
          <w:rFonts w:eastAsia="仿宋" w:cs="Times New Roman"/>
          <w:sz w:val="30"/>
          <w:szCs w:val="30"/>
        </w:rPr>
        <w:t>  </w:t>
      </w:r>
    </w:p>
    <w:p>
      <w:pPr>
        <w:widowControl/>
        <w:spacing w:line="360" w:lineRule="auto"/>
        <w:ind w:firstLine="600" w:firstLineChars="200"/>
        <w:rPr>
          <w:rFonts w:ascii="仿宋" w:hAnsi="仿宋" w:eastAsia="仿宋" w:cs="Times New Roman"/>
          <w:b/>
          <w:bCs/>
          <w:color w:val="222222"/>
          <w:kern w:val="0"/>
          <w:sz w:val="30"/>
          <w:szCs w:val="30"/>
        </w:rPr>
      </w:pPr>
      <w:r>
        <w:rPr>
          <w:rFonts w:hint="eastAsia" w:ascii="仿宋" w:hAnsi="仿宋" w:eastAsia="仿宋" w:cs="仿宋"/>
          <w:b/>
          <w:bCs/>
          <w:color w:val="222222"/>
          <w:kern w:val="0"/>
          <w:sz w:val="30"/>
          <w:szCs w:val="30"/>
        </w:rPr>
        <w:t>（三）</w:t>
      </w:r>
      <w:r>
        <w:rPr>
          <w:rFonts w:ascii="仿宋" w:hAnsi="仿宋" w:eastAsia="仿宋" w:cs="仿宋"/>
          <w:b/>
          <w:bCs/>
          <w:color w:val="222222"/>
          <w:kern w:val="0"/>
          <w:sz w:val="30"/>
          <w:szCs w:val="30"/>
        </w:rPr>
        <w:t xml:space="preserve"> </w:t>
      </w:r>
      <w:r>
        <w:rPr>
          <w:rFonts w:hint="eastAsia" w:ascii="仿宋" w:hAnsi="仿宋" w:eastAsia="仿宋" w:cs="仿宋"/>
          <w:b/>
          <w:bCs/>
          <w:color w:val="222222"/>
          <w:kern w:val="0"/>
          <w:sz w:val="30"/>
          <w:szCs w:val="30"/>
        </w:rPr>
        <w:t>“三公经费”支出使用和管理情况</w:t>
      </w:r>
    </w:p>
    <w:p>
      <w:pPr>
        <w:spacing w:line="360" w:lineRule="auto"/>
        <w:ind w:firstLine="600" w:firstLineChars="200"/>
        <w:rPr>
          <w:rFonts w:ascii="仿宋" w:hAnsi="仿宋" w:eastAsia="仿宋" w:cs="Times New Roman"/>
          <w:color w:val="222222"/>
          <w:kern w:val="0"/>
          <w:sz w:val="30"/>
          <w:szCs w:val="30"/>
        </w:rPr>
      </w:pPr>
      <w:r>
        <w:rPr>
          <w:rFonts w:ascii="仿宋" w:hAnsi="仿宋" w:eastAsia="仿宋" w:cs="仿宋"/>
          <w:sz w:val="30"/>
          <w:szCs w:val="30"/>
        </w:rPr>
        <w:t>20</w:t>
      </w:r>
      <w:r>
        <w:rPr>
          <w:rFonts w:hint="eastAsia" w:ascii="仿宋" w:hAnsi="仿宋" w:eastAsia="仿宋" w:cs="仿宋"/>
          <w:sz w:val="30"/>
          <w:szCs w:val="30"/>
        </w:rPr>
        <w:t>20年三公经费支出0.62万元，比上年0.58万元增加0.04万元，增长6.19</w:t>
      </w:r>
      <w:r>
        <w:rPr>
          <w:rFonts w:ascii="仿宋" w:hAnsi="仿宋" w:eastAsia="仿宋" w:cs="仿宋"/>
          <w:sz w:val="30"/>
          <w:szCs w:val="30"/>
        </w:rPr>
        <w:t>%</w:t>
      </w:r>
      <w:r>
        <w:rPr>
          <w:rFonts w:hint="eastAsia" w:ascii="仿宋" w:hAnsi="仿宋" w:eastAsia="仿宋" w:cs="仿宋"/>
          <w:sz w:val="30"/>
          <w:szCs w:val="30"/>
        </w:rPr>
        <w:t>。其中：因公出国（境）费支出</w:t>
      </w:r>
      <w:r>
        <w:rPr>
          <w:rFonts w:ascii="仿宋" w:hAnsi="仿宋" w:eastAsia="仿宋" w:cs="仿宋"/>
          <w:sz w:val="30"/>
          <w:szCs w:val="30"/>
        </w:rPr>
        <w:t>0</w:t>
      </w:r>
      <w:r>
        <w:rPr>
          <w:rFonts w:hint="eastAsia" w:ascii="仿宋" w:hAnsi="仿宋" w:eastAsia="仿宋" w:cs="仿宋"/>
          <w:sz w:val="30"/>
          <w:szCs w:val="30"/>
        </w:rPr>
        <w:t>万元，比上年</w:t>
      </w:r>
      <w:r>
        <w:rPr>
          <w:rFonts w:ascii="仿宋" w:hAnsi="仿宋" w:eastAsia="仿宋" w:cs="仿宋"/>
          <w:sz w:val="30"/>
          <w:szCs w:val="30"/>
        </w:rPr>
        <w:t>0</w:t>
      </w:r>
      <w:r>
        <w:rPr>
          <w:rFonts w:hint="eastAsia" w:ascii="仿宋" w:hAnsi="仿宋" w:eastAsia="仿宋" w:cs="仿宋"/>
          <w:sz w:val="30"/>
          <w:szCs w:val="30"/>
        </w:rPr>
        <w:t>万元减少</w:t>
      </w:r>
      <w:r>
        <w:rPr>
          <w:rFonts w:ascii="仿宋" w:hAnsi="仿宋" w:eastAsia="仿宋" w:cs="仿宋"/>
          <w:sz w:val="30"/>
          <w:szCs w:val="30"/>
        </w:rPr>
        <w:t>0%</w:t>
      </w:r>
      <w:r>
        <w:rPr>
          <w:rFonts w:hint="eastAsia" w:ascii="仿宋" w:hAnsi="仿宋" w:eastAsia="仿宋" w:cs="仿宋"/>
          <w:sz w:val="30"/>
          <w:szCs w:val="30"/>
        </w:rPr>
        <w:t>。公务用车购置及运行维护费支出</w:t>
      </w:r>
      <w:r>
        <w:rPr>
          <w:rFonts w:ascii="仿宋" w:hAnsi="仿宋" w:eastAsia="仿宋" w:cs="仿宋"/>
          <w:sz w:val="30"/>
          <w:szCs w:val="30"/>
        </w:rPr>
        <w:t>0</w:t>
      </w:r>
      <w:r>
        <w:rPr>
          <w:rFonts w:hint="eastAsia" w:ascii="仿宋" w:hAnsi="仿宋" w:eastAsia="仿宋" w:cs="仿宋"/>
          <w:sz w:val="30"/>
          <w:szCs w:val="30"/>
        </w:rPr>
        <w:t>万元，比上年</w:t>
      </w:r>
      <w:r>
        <w:rPr>
          <w:rFonts w:ascii="仿宋" w:hAnsi="仿宋" w:eastAsia="仿宋" w:cs="仿宋"/>
          <w:sz w:val="30"/>
          <w:szCs w:val="30"/>
        </w:rPr>
        <w:t>0</w:t>
      </w:r>
      <w:r>
        <w:rPr>
          <w:rFonts w:hint="eastAsia" w:ascii="仿宋" w:hAnsi="仿宋" w:eastAsia="仿宋" w:cs="仿宋"/>
          <w:sz w:val="30"/>
          <w:szCs w:val="30"/>
        </w:rPr>
        <w:t>万元增加</w:t>
      </w:r>
      <w:r>
        <w:rPr>
          <w:rFonts w:ascii="仿宋" w:hAnsi="仿宋" w:eastAsia="仿宋" w:cs="仿宋"/>
          <w:sz w:val="30"/>
          <w:szCs w:val="30"/>
        </w:rPr>
        <w:t>0</w:t>
      </w:r>
      <w:r>
        <w:rPr>
          <w:rFonts w:hint="eastAsia" w:ascii="仿宋" w:hAnsi="仿宋" w:eastAsia="仿宋" w:cs="仿宋"/>
          <w:sz w:val="30"/>
          <w:szCs w:val="30"/>
        </w:rPr>
        <w:t>。其中公务用车运行维护费支出</w:t>
      </w:r>
      <w:r>
        <w:rPr>
          <w:rFonts w:ascii="仿宋" w:hAnsi="仿宋" w:eastAsia="仿宋" w:cs="仿宋"/>
          <w:sz w:val="30"/>
          <w:szCs w:val="30"/>
        </w:rPr>
        <w:t>0</w:t>
      </w:r>
      <w:r>
        <w:rPr>
          <w:rFonts w:hint="eastAsia" w:ascii="仿宋" w:hAnsi="仿宋" w:eastAsia="仿宋" w:cs="仿宋"/>
          <w:sz w:val="30"/>
          <w:szCs w:val="30"/>
        </w:rPr>
        <w:t>万元，比上年</w:t>
      </w:r>
      <w:r>
        <w:rPr>
          <w:rFonts w:ascii="仿宋" w:hAnsi="仿宋" w:eastAsia="仿宋" w:cs="仿宋"/>
          <w:sz w:val="30"/>
          <w:szCs w:val="30"/>
        </w:rPr>
        <w:t>0</w:t>
      </w:r>
      <w:r>
        <w:rPr>
          <w:rFonts w:hint="eastAsia" w:ascii="仿宋" w:hAnsi="仿宋" w:eastAsia="仿宋" w:cs="仿宋"/>
          <w:sz w:val="30"/>
          <w:szCs w:val="30"/>
        </w:rPr>
        <w:t>万元减少</w:t>
      </w:r>
      <w:r>
        <w:rPr>
          <w:rFonts w:ascii="仿宋" w:hAnsi="仿宋" w:eastAsia="仿宋" w:cs="仿宋"/>
          <w:sz w:val="30"/>
          <w:szCs w:val="30"/>
        </w:rPr>
        <w:t>0%</w:t>
      </w:r>
      <w:r>
        <w:rPr>
          <w:rFonts w:hint="eastAsia" w:ascii="仿宋" w:hAnsi="仿宋" w:eastAsia="仿宋" w:cs="仿宋"/>
          <w:sz w:val="30"/>
          <w:szCs w:val="30"/>
        </w:rPr>
        <w:t>，公务接待费支出0.62万元，比上年</w:t>
      </w:r>
      <w:r>
        <w:rPr>
          <w:rFonts w:ascii="仿宋" w:hAnsi="仿宋" w:eastAsia="仿宋" w:cs="仿宋"/>
          <w:sz w:val="30"/>
          <w:szCs w:val="30"/>
        </w:rPr>
        <w:t>0.</w:t>
      </w:r>
      <w:r>
        <w:rPr>
          <w:rFonts w:hint="eastAsia" w:ascii="仿宋" w:hAnsi="仿宋" w:eastAsia="仿宋" w:cs="仿宋"/>
          <w:sz w:val="30"/>
          <w:szCs w:val="30"/>
        </w:rPr>
        <w:t>58万元增长6.19</w:t>
      </w:r>
      <w:r>
        <w:rPr>
          <w:rFonts w:ascii="仿宋" w:hAnsi="仿宋" w:eastAsia="仿宋" w:cs="仿宋"/>
          <w:sz w:val="30"/>
          <w:szCs w:val="30"/>
        </w:rPr>
        <w:t>%</w:t>
      </w:r>
      <w:r>
        <w:rPr>
          <w:rFonts w:hint="eastAsia" w:ascii="仿宋" w:hAnsi="仿宋" w:eastAsia="仿宋" w:cs="仿宋"/>
          <w:sz w:val="30"/>
          <w:szCs w:val="30"/>
        </w:rPr>
        <w:t>。三公经费支出减少的原因主要是我中心较好的落实了中央和省委省政府要求，厉行节约，压缩一般性行政经费，严格三公经费支出的审核把关和规范三公经费支出程序。</w:t>
      </w:r>
      <w:r>
        <w:rPr>
          <w:rFonts w:eastAsia="仿宋" w:cs="Times New Roman"/>
          <w:sz w:val="30"/>
          <w:szCs w:val="30"/>
        </w:rPr>
        <w:t>  </w:t>
      </w:r>
    </w:p>
    <w:p>
      <w:pPr>
        <w:widowControl/>
        <w:spacing w:line="360" w:lineRule="auto"/>
        <w:ind w:firstLine="640" w:firstLineChars="200"/>
        <w:rPr>
          <w:rFonts w:ascii="仿宋" w:hAnsi="仿宋" w:eastAsia="仿宋" w:cs="Times New Roman"/>
          <w:b/>
          <w:bCs/>
          <w:color w:val="222222"/>
          <w:kern w:val="0"/>
          <w:sz w:val="32"/>
          <w:szCs w:val="32"/>
        </w:rPr>
      </w:pPr>
      <w:r>
        <w:rPr>
          <w:rFonts w:hint="eastAsia" w:ascii="仿宋" w:hAnsi="仿宋" w:eastAsia="仿宋" w:cs="仿宋"/>
          <w:b/>
          <w:bCs/>
          <w:color w:val="222222"/>
          <w:kern w:val="0"/>
          <w:sz w:val="32"/>
          <w:szCs w:val="32"/>
        </w:rPr>
        <w:t>三、部门绩效目标</w:t>
      </w:r>
    </w:p>
    <w:p>
      <w:pPr>
        <w:widowControl/>
        <w:spacing w:line="360" w:lineRule="auto"/>
        <w:ind w:firstLine="600" w:firstLineChars="200"/>
        <w:rPr>
          <w:rFonts w:ascii="仿宋" w:hAnsi="仿宋" w:eastAsia="仿宋" w:cs="Times New Roman"/>
          <w:b/>
          <w:bCs/>
          <w:color w:val="222222"/>
          <w:kern w:val="0"/>
          <w:sz w:val="30"/>
          <w:szCs w:val="30"/>
        </w:rPr>
      </w:pPr>
      <w:r>
        <w:rPr>
          <w:rFonts w:hint="eastAsia" w:ascii="仿宋" w:hAnsi="仿宋" w:eastAsia="仿宋" w:cs="仿宋"/>
          <w:b/>
          <w:bCs/>
          <w:color w:val="222222"/>
          <w:kern w:val="0"/>
          <w:sz w:val="30"/>
          <w:szCs w:val="30"/>
        </w:rPr>
        <w:t>（一）部门绩效总目标</w:t>
      </w:r>
    </w:p>
    <w:p>
      <w:pPr>
        <w:widowControl/>
        <w:spacing w:line="360" w:lineRule="auto"/>
        <w:ind w:firstLine="1200" w:firstLineChars="400"/>
        <w:rPr>
          <w:rFonts w:ascii="仿宋" w:hAnsi="仿宋" w:eastAsia="仿宋" w:cs="Times New Roman"/>
          <w:sz w:val="30"/>
          <w:szCs w:val="30"/>
        </w:rPr>
      </w:pPr>
      <w:r>
        <w:rPr>
          <w:rFonts w:ascii="仿宋" w:hAnsi="仿宋" w:eastAsia="仿宋" w:cs="仿宋"/>
          <w:sz w:val="30"/>
          <w:szCs w:val="30"/>
        </w:rPr>
        <w:t>1</w:t>
      </w:r>
      <w:r>
        <w:rPr>
          <w:rFonts w:hint="eastAsia" w:ascii="仿宋" w:hAnsi="仿宋" w:eastAsia="仿宋" w:cs="仿宋"/>
          <w:sz w:val="30"/>
          <w:szCs w:val="30"/>
        </w:rPr>
        <w:t>、确保全县不发生重大农产品安全事故；</w:t>
      </w:r>
    </w:p>
    <w:p>
      <w:pPr>
        <w:widowControl/>
        <w:spacing w:line="360" w:lineRule="auto"/>
        <w:ind w:firstLine="1200" w:firstLineChars="400"/>
        <w:rPr>
          <w:rFonts w:ascii="仿宋" w:hAnsi="仿宋" w:eastAsia="仿宋" w:cs="Times New Roman"/>
          <w:sz w:val="30"/>
          <w:szCs w:val="30"/>
        </w:rPr>
      </w:pPr>
      <w:r>
        <w:rPr>
          <w:rFonts w:ascii="仿宋" w:hAnsi="仿宋" w:eastAsia="仿宋" w:cs="仿宋"/>
          <w:sz w:val="30"/>
          <w:szCs w:val="30"/>
        </w:rPr>
        <w:t>2</w:t>
      </w:r>
      <w:r>
        <w:rPr>
          <w:rFonts w:hint="eastAsia" w:ascii="仿宋" w:hAnsi="仿宋" w:eastAsia="仿宋" w:cs="仿宋"/>
          <w:sz w:val="30"/>
          <w:szCs w:val="30"/>
        </w:rPr>
        <w:t>、农产品质量安全水平稳步提高；</w:t>
      </w:r>
    </w:p>
    <w:p>
      <w:pPr>
        <w:widowControl/>
        <w:spacing w:line="360" w:lineRule="auto"/>
        <w:ind w:firstLine="1200" w:firstLineChars="400"/>
        <w:rPr>
          <w:rFonts w:ascii="仿宋" w:hAnsi="仿宋" w:eastAsia="仿宋" w:cs="Times New Roman"/>
          <w:color w:val="222222"/>
          <w:kern w:val="0"/>
          <w:sz w:val="30"/>
          <w:szCs w:val="30"/>
        </w:rPr>
      </w:pPr>
      <w:r>
        <w:rPr>
          <w:rFonts w:ascii="仿宋" w:hAnsi="仿宋" w:eastAsia="仿宋" w:cs="仿宋"/>
          <w:sz w:val="30"/>
          <w:szCs w:val="30"/>
        </w:rPr>
        <w:t>3</w:t>
      </w:r>
      <w:r>
        <w:rPr>
          <w:rFonts w:hint="eastAsia" w:ascii="仿宋" w:hAnsi="仿宋" w:eastAsia="仿宋" w:cs="仿宋"/>
          <w:sz w:val="30"/>
          <w:szCs w:val="30"/>
        </w:rPr>
        <w:t>、促进农业提质增效和可持续发展。</w:t>
      </w:r>
    </w:p>
    <w:p>
      <w:pPr>
        <w:widowControl/>
        <w:spacing w:line="360" w:lineRule="auto"/>
        <w:ind w:firstLine="600" w:firstLineChars="200"/>
        <w:rPr>
          <w:rFonts w:ascii="仿宋" w:hAnsi="仿宋" w:eastAsia="仿宋" w:cs="Times New Roman"/>
          <w:b/>
          <w:bCs/>
          <w:color w:val="222222"/>
          <w:kern w:val="0"/>
          <w:sz w:val="30"/>
          <w:szCs w:val="30"/>
        </w:rPr>
      </w:pPr>
      <w:r>
        <w:rPr>
          <w:rFonts w:hint="eastAsia" w:ascii="仿宋" w:hAnsi="仿宋" w:eastAsia="仿宋" w:cs="仿宋"/>
          <w:b/>
          <w:bCs/>
          <w:color w:val="222222"/>
          <w:kern w:val="0"/>
          <w:sz w:val="30"/>
          <w:szCs w:val="30"/>
        </w:rPr>
        <w:t>（二）</w:t>
      </w:r>
      <w:r>
        <w:rPr>
          <w:rFonts w:ascii="仿宋" w:hAnsi="仿宋" w:eastAsia="仿宋" w:cs="仿宋"/>
          <w:b/>
          <w:bCs/>
          <w:color w:val="222222"/>
          <w:kern w:val="0"/>
          <w:sz w:val="30"/>
          <w:szCs w:val="30"/>
        </w:rPr>
        <w:t>20</w:t>
      </w:r>
      <w:r>
        <w:rPr>
          <w:rFonts w:hint="eastAsia" w:ascii="仿宋" w:hAnsi="仿宋" w:eastAsia="仿宋" w:cs="仿宋"/>
          <w:b/>
          <w:bCs/>
          <w:color w:val="222222"/>
          <w:kern w:val="0"/>
          <w:sz w:val="30"/>
          <w:szCs w:val="30"/>
        </w:rPr>
        <w:t>20年度部门绩效目标</w:t>
      </w:r>
    </w:p>
    <w:p>
      <w:pPr>
        <w:widowControl/>
        <w:spacing w:line="360" w:lineRule="auto"/>
        <w:ind w:firstLine="1200" w:firstLineChars="400"/>
        <w:rPr>
          <w:rFonts w:ascii="仿宋" w:hAnsi="仿宋" w:eastAsia="仿宋" w:cs="Times New Roman"/>
          <w:sz w:val="30"/>
          <w:szCs w:val="30"/>
        </w:rPr>
      </w:pPr>
      <w:r>
        <w:rPr>
          <w:rFonts w:ascii="仿宋" w:hAnsi="仿宋" w:eastAsia="仿宋" w:cs="仿宋"/>
          <w:sz w:val="30"/>
          <w:szCs w:val="30"/>
        </w:rPr>
        <w:t>1</w:t>
      </w:r>
      <w:r>
        <w:rPr>
          <w:rFonts w:hint="eastAsia" w:ascii="仿宋" w:hAnsi="仿宋" w:eastAsia="仿宋" w:cs="仿宋"/>
          <w:sz w:val="30"/>
          <w:szCs w:val="30"/>
        </w:rPr>
        <w:t>、完成省市农产品监测抽样任务；</w:t>
      </w:r>
    </w:p>
    <w:p>
      <w:pPr>
        <w:widowControl/>
        <w:spacing w:line="360" w:lineRule="auto"/>
        <w:ind w:firstLine="1200" w:firstLineChars="400"/>
        <w:rPr>
          <w:rFonts w:ascii="仿宋" w:hAnsi="仿宋" w:eastAsia="仿宋" w:cs="Times New Roman"/>
          <w:sz w:val="30"/>
          <w:szCs w:val="30"/>
        </w:rPr>
      </w:pPr>
      <w:r>
        <w:rPr>
          <w:rFonts w:ascii="仿宋" w:hAnsi="仿宋" w:eastAsia="仿宋" w:cs="仿宋"/>
          <w:sz w:val="30"/>
          <w:szCs w:val="30"/>
        </w:rPr>
        <w:t>2</w:t>
      </w:r>
      <w:r>
        <w:rPr>
          <w:rFonts w:hint="eastAsia" w:ascii="仿宋" w:hAnsi="仿宋" w:eastAsia="仿宋" w:cs="仿宋"/>
          <w:sz w:val="30"/>
          <w:szCs w:val="30"/>
        </w:rPr>
        <w:t>、完成县级检测抽样任务</w:t>
      </w:r>
      <w:r>
        <w:rPr>
          <w:rFonts w:hint="eastAsia" w:ascii="仿宋" w:hAnsi="仿宋" w:eastAsia="仿宋"/>
          <w:color w:val="000000"/>
          <w:sz w:val="30"/>
          <w:szCs w:val="30"/>
        </w:rPr>
        <w:t>。</w:t>
      </w:r>
    </w:p>
    <w:p>
      <w:pPr>
        <w:widowControl/>
        <w:spacing w:line="360" w:lineRule="auto"/>
        <w:ind w:firstLine="1200" w:firstLineChars="400"/>
        <w:rPr>
          <w:rFonts w:ascii="仿宋" w:hAnsi="仿宋" w:eastAsia="仿宋" w:cs="Times New Roman"/>
          <w:color w:val="222222"/>
          <w:kern w:val="0"/>
          <w:sz w:val="30"/>
          <w:szCs w:val="30"/>
        </w:rPr>
      </w:pPr>
      <w:r>
        <w:rPr>
          <w:rFonts w:ascii="仿宋" w:hAnsi="仿宋" w:eastAsia="仿宋" w:cs="仿宋"/>
          <w:sz w:val="30"/>
          <w:szCs w:val="30"/>
        </w:rPr>
        <w:t>3</w:t>
      </w:r>
      <w:r>
        <w:rPr>
          <w:rFonts w:hint="eastAsia" w:ascii="仿宋" w:hAnsi="仿宋" w:eastAsia="仿宋" w:cs="仿宋"/>
          <w:sz w:val="30"/>
          <w:szCs w:val="30"/>
        </w:rPr>
        <w:t>、检测能力稳步提高。</w:t>
      </w:r>
    </w:p>
    <w:p>
      <w:pPr>
        <w:widowControl/>
        <w:spacing w:line="360" w:lineRule="auto"/>
        <w:ind w:firstLine="640" w:firstLineChars="200"/>
        <w:rPr>
          <w:rFonts w:ascii="仿宋" w:hAnsi="仿宋" w:eastAsia="仿宋" w:cs="Times New Roman"/>
          <w:b/>
          <w:bCs/>
          <w:color w:val="222222"/>
          <w:kern w:val="0"/>
          <w:sz w:val="32"/>
          <w:szCs w:val="32"/>
        </w:rPr>
      </w:pPr>
      <w:r>
        <w:rPr>
          <w:rFonts w:hint="eastAsia" w:ascii="仿宋" w:hAnsi="仿宋" w:eastAsia="仿宋" w:cs="仿宋"/>
          <w:b/>
          <w:bCs/>
          <w:color w:val="222222"/>
          <w:kern w:val="0"/>
          <w:sz w:val="32"/>
          <w:szCs w:val="32"/>
        </w:rPr>
        <w:t>四、绩效评价工作情况</w:t>
      </w:r>
    </w:p>
    <w:p>
      <w:pPr>
        <w:spacing w:line="360" w:lineRule="auto"/>
        <w:ind w:firstLine="750" w:firstLineChars="250"/>
        <w:rPr>
          <w:rFonts w:ascii="仿宋" w:hAnsi="仿宋" w:eastAsia="仿宋" w:cs="Times New Roman"/>
          <w:kern w:val="0"/>
          <w:sz w:val="30"/>
          <w:szCs w:val="30"/>
        </w:rPr>
      </w:pPr>
      <w:r>
        <w:rPr>
          <w:rFonts w:ascii="仿宋" w:hAnsi="仿宋" w:eastAsia="仿宋" w:cs="仿宋"/>
          <w:kern w:val="0"/>
          <w:sz w:val="30"/>
          <w:szCs w:val="30"/>
        </w:rPr>
        <w:t>1</w:t>
      </w:r>
      <w:r>
        <w:rPr>
          <w:rFonts w:hint="eastAsia" w:ascii="仿宋" w:hAnsi="仿宋" w:eastAsia="仿宋" w:cs="仿宋"/>
          <w:kern w:val="0"/>
          <w:sz w:val="30"/>
          <w:szCs w:val="30"/>
        </w:rPr>
        <w:t>、严格落实《预算法》及主管部门绩效管理的相关制度和规定</w:t>
      </w:r>
      <w:r>
        <w:rPr>
          <w:rFonts w:ascii="仿宋" w:hAnsi="仿宋" w:eastAsia="仿宋" w:cs="仿宋"/>
          <w:kern w:val="0"/>
          <w:sz w:val="30"/>
          <w:szCs w:val="30"/>
        </w:rPr>
        <w:t xml:space="preserve"> </w:t>
      </w:r>
      <w:r>
        <w:rPr>
          <w:rFonts w:hint="eastAsia" w:ascii="仿宋" w:hAnsi="仿宋" w:eastAsia="仿宋" w:cs="仿宋"/>
          <w:kern w:val="0"/>
          <w:sz w:val="30"/>
          <w:szCs w:val="30"/>
        </w:rPr>
        <w:t>，进一步规范和落实财政资金的专项管理，强化财政支出绩效理念，提高资金使用效益，促进全县养殖业的又快又好的发展。</w:t>
      </w:r>
    </w:p>
    <w:p>
      <w:pPr>
        <w:spacing w:line="360" w:lineRule="auto"/>
        <w:ind w:firstLine="750" w:firstLineChars="250"/>
        <w:rPr>
          <w:rFonts w:ascii="仿宋" w:hAnsi="仿宋" w:eastAsia="仿宋" w:cs="Times New Roman"/>
          <w:color w:val="222222"/>
          <w:kern w:val="0"/>
          <w:sz w:val="30"/>
          <w:szCs w:val="30"/>
        </w:rPr>
      </w:pPr>
      <w:r>
        <w:rPr>
          <w:rFonts w:ascii="仿宋" w:hAnsi="仿宋" w:eastAsia="仿宋" w:cs="仿宋"/>
          <w:kern w:val="0"/>
          <w:sz w:val="30"/>
          <w:szCs w:val="30"/>
        </w:rPr>
        <w:t>2</w:t>
      </w:r>
      <w:r>
        <w:rPr>
          <w:rFonts w:hint="eastAsia" w:ascii="仿宋" w:hAnsi="仿宋" w:eastAsia="仿宋" w:cs="仿宋"/>
          <w:kern w:val="0"/>
          <w:sz w:val="30"/>
          <w:szCs w:val="30"/>
        </w:rPr>
        <w:t>、根据绩效评价的要求，单位领导高度重视，成立了自评工作领导小组，积极开展绩效自评工作，按照绩效管理目标要求对照各实施项目的内容逐条逐项自评。在自评过程中，查找原因，及时纠正偏差，为下一步工作夯实基础。</w:t>
      </w:r>
    </w:p>
    <w:p>
      <w:pPr>
        <w:widowControl/>
        <w:spacing w:line="360" w:lineRule="auto"/>
        <w:ind w:firstLine="640" w:firstLineChars="200"/>
        <w:rPr>
          <w:rFonts w:ascii="仿宋" w:hAnsi="仿宋" w:eastAsia="仿宋" w:cs="Times New Roman"/>
          <w:b/>
          <w:bCs/>
          <w:color w:val="000000"/>
          <w:sz w:val="32"/>
          <w:szCs w:val="32"/>
        </w:rPr>
      </w:pPr>
      <w:r>
        <w:rPr>
          <w:rFonts w:hint="eastAsia" w:ascii="仿宋" w:hAnsi="仿宋" w:eastAsia="仿宋" w:cs="仿宋"/>
          <w:b/>
          <w:bCs/>
          <w:color w:val="000000"/>
          <w:sz w:val="32"/>
          <w:szCs w:val="32"/>
        </w:rPr>
        <w:t>五、综合评价结果</w:t>
      </w:r>
    </w:p>
    <w:p>
      <w:pPr>
        <w:spacing w:line="360" w:lineRule="auto"/>
        <w:ind w:firstLine="600" w:firstLineChars="200"/>
        <w:rPr>
          <w:rFonts w:ascii="仿宋" w:hAnsi="仿宋" w:eastAsia="仿宋" w:cs="Times New Roman"/>
          <w:kern w:val="0"/>
          <w:sz w:val="30"/>
          <w:szCs w:val="30"/>
        </w:rPr>
      </w:pPr>
      <w:r>
        <w:rPr>
          <w:rFonts w:ascii="仿宋" w:hAnsi="仿宋" w:eastAsia="仿宋" w:cs="仿宋"/>
          <w:kern w:val="0"/>
          <w:sz w:val="30"/>
          <w:szCs w:val="30"/>
        </w:rPr>
        <w:t>20</w:t>
      </w:r>
      <w:r>
        <w:rPr>
          <w:rFonts w:hint="eastAsia" w:ascii="仿宋" w:hAnsi="仿宋" w:eastAsia="仿宋" w:cs="仿宋"/>
          <w:kern w:val="0"/>
          <w:sz w:val="30"/>
          <w:szCs w:val="30"/>
        </w:rPr>
        <w:t>20年，在单位领导、上属单位领导和上级各业务主管部门的正确领导下，我们紧紧围绕年度目标任务，团结拼搏，锐意进取，扎实工作，全面完成了各项工作任务。</w:t>
      </w:r>
    </w:p>
    <w:p>
      <w:pPr>
        <w:spacing w:line="360" w:lineRule="auto"/>
        <w:ind w:firstLine="600" w:firstLineChars="200"/>
        <w:rPr>
          <w:rFonts w:ascii="仿宋" w:hAnsi="仿宋" w:eastAsia="仿宋" w:cs="Times New Roman"/>
          <w:kern w:val="0"/>
          <w:sz w:val="30"/>
          <w:szCs w:val="30"/>
        </w:rPr>
      </w:pPr>
      <w:r>
        <w:rPr>
          <w:rFonts w:ascii="仿宋" w:hAnsi="仿宋" w:eastAsia="仿宋" w:cs="仿宋"/>
          <w:kern w:val="0"/>
          <w:sz w:val="30"/>
          <w:szCs w:val="30"/>
        </w:rPr>
        <w:t>1</w:t>
      </w:r>
      <w:r>
        <w:rPr>
          <w:rFonts w:hint="eastAsia" w:ascii="仿宋" w:hAnsi="仿宋" w:eastAsia="仿宋" w:cs="仿宋"/>
          <w:kern w:val="0"/>
          <w:sz w:val="30"/>
          <w:szCs w:val="30"/>
        </w:rPr>
        <w:t>、协助省水科所、省畜牧水产局、市畜牧水产局完成全年度畜禽水产品例行监测抽样工作（182批次）。</w:t>
      </w:r>
    </w:p>
    <w:p>
      <w:pPr>
        <w:widowControl/>
        <w:spacing w:line="360" w:lineRule="auto"/>
        <w:ind w:firstLine="600" w:firstLineChars="200"/>
        <w:rPr>
          <w:rFonts w:ascii="仿宋" w:hAnsi="仿宋" w:eastAsia="仿宋" w:cs="Times New Roman"/>
          <w:color w:val="FF0000"/>
          <w:sz w:val="30"/>
          <w:szCs w:val="30"/>
        </w:rPr>
      </w:pPr>
      <w:r>
        <w:rPr>
          <w:rFonts w:ascii="仿宋" w:hAnsi="仿宋" w:eastAsia="仿宋" w:cs="仿宋"/>
          <w:kern w:val="0"/>
          <w:sz w:val="30"/>
          <w:szCs w:val="30"/>
        </w:rPr>
        <w:t>2</w:t>
      </w:r>
      <w:r>
        <w:rPr>
          <w:rFonts w:hint="eastAsia" w:ascii="仿宋" w:hAnsi="仿宋" w:eastAsia="仿宋" w:cs="仿宋"/>
          <w:kern w:val="0"/>
          <w:sz w:val="30"/>
          <w:szCs w:val="30"/>
        </w:rPr>
        <w:t>、完成全年度畜禽水产品例行监测县级下达任务抽样和检测工作（2400批次）。</w:t>
      </w:r>
      <w:r>
        <w:rPr>
          <w:rFonts w:hint="eastAsia" w:ascii="仿宋" w:hAnsi="仿宋" w:eastAsia="仿宋"/>
          <w:sz w:val="30"/>
          <w:szCs w:val="30"/>
        </w:rPr>
        <w:t>其中种植产品1500批次，养殖产品900批次。养殖产品中尿液496批次、猪肉（肝）92批次、牛（羊）肉4批次、禽肉31批次、禽蛋92批次、水产品（水质）125批次、饲料60批次。定性检测畜禽水产品2074项次以上。不合格样品有鸡蛋2批次，水产品1批次，饲料4批次，农产品整体合格率</w:t>
      </w:r>
      <w:r>
        <w:rPr>
          <w:rFonts w:ascii="仿宋" w:hAnsi="仿宋" w:eastAsia="仿宋"/>
          <w:sz w:val="30"/>
          <w:szCs w:val="30"/>
        </w:rPr>
        <w:t>99.</w:t>
      </w:r>
      <w:r>
        <w:rPr>
          <w:rFonts w:hint="eastAsia" w:ascii="仿宋" w:hAnsi="仿宋" w:eastAsia="仿宋"/>
          <w:sz w:val="30"/>
          <w:szCs w:val="30"/>
        </w:rPr>
        <w:t>71</w:t>
      </w:r>
      <w:r>
        <w:rPr>
          <w:rFonts w:ascii="仿宋" w:hAnsi="仿宋" w:eastAsia="仿宋"/>
          <w:sz w:val="30"/>
          <w:szCs w:val="30"/>
        </w:rPr>
        <w:t>%</w:t>
      </w:r>
      <w:r>
        <w:rPr>
          <w:rFonts w:hint="eastAsia" w:ascii="仿宋" w:hAnsi="仿宋" w:eastAsia="仿宋"/>
          <w:sz w:val="30"/>
          <w:szCs w:val="30"/>
        </w:rPr>
        <w:t>，不合格产品报主管部门进行溯源查处</w:t>
      </w:r>
      <w:r>
        <w:rPr>
          <w:rFonts w:hint="eastAsia" w:ascii="仿宋" w:hAnsi="仿宋" w:eastAsia="仿宋"/>
          <w:color w:val="000000"/>
          <w:sz w:val="30"/>
          <w:szCs w:val="30"/>
        </w:rPr>
        <w:t>。</w:t>
      </w:r>
      <w:r>
        <w:rPr>
          <w:rFonts w:hint="eastAsia" w:ascii="仿宋" w:hAnsi="仿宋" w:eastAsia="仿宋" w:cs="仿宋"/>
          <w:sz w:val="30"/>
          <w:szCs w:val="30"/>
        </w:rPr>
        <w:t>全年抽样检测工作如期按质完成，检测结果准确率</w:t>
      </w:r>
      <w:r>
        <w:rPr>
          <w:rFonts w:ascii="仿宋" w:hAnsi="仿宋" w:eastAsia="仿宋" w:cs="仿宋"/>
          <w:sz w:val="30"/>
          <w:szCs w:val="30"/>
        </w:rPr>
        <w:t>100%</w:t>
      </w:r>
      <w:r>
        <w:rPr>
          <w:rFonts w:hint="eastAsia" w:ascii="仿宋" w:hAnsi="仿宋" w:eastAsia="仿宋" w:cs="仿宋"/>
          <w:sz w:val="30"/>
          <w:szCs w:val="30"/>
        </w:rPr>
        <w:t>。</w:t>
      </w:r>
    </w:p>
    <w:p>
      <w:pPr>
        <w:spacing w:line="360" w:lineRule="auto"/>
        <w:ind w:firstLine="660"/>
        <w:rPr>
          <w:rFonts w:ascii="仿宋" w:hAnsi="仿宋" w:eastAsia="仿宋" w:cs="Times New Roman"/>
          <w:color w:val="000000"/>
          <w:sz w:val="30"/>
          <w:szCs w:val="30"/>
        </w:rPr>
      </w:pPr>
      <w:r>
        <w:rPr>
          <w:rFonts w:ascii="仿宋" w:hAnsi="仿宋" w:eastAsia="仿宋" w:cs="仿宋"/>
          <w:kern w:val="0"/>
          <w:sz w:val="30"/>
          <w:szCs w:val="30"/>
        </w:rPr>
        <w:t>3</w:t>
      </w:r>
      <w:r>
        <w:rPr>
          <w:rFonts w:hint="eastAsia" w:ascii="仿宋" w:hAnsi="仿宋" w:eastAsia="仿宋" w:cs="仿宋"/>
          <w:kern w:val="0"/>
          <w:sz w:val="30"/>
          <w:szCs w:val="30"/>
        </w:rPr>
        <w:t>、</w:t>
      </w:r>
      <w:r>
        <w:rPr>
          <w:rFonts w:hint="eastAsia" w:ascii="仿宋" w:hAnsi="仿宋" w:eastAsia="仿宋" w:cs="仿宋"/>
          <w:sz w:val="30"/>
          <w:szCs w:val="30"/>
        </w:rPr>
        <w:t>检测能力稳步提高。</w:t>
      </w:r>
    </w:p>
    <w:p>
      <w:pPr>
        <w:widowControl/>
        <w:spacing w:line="360" w:lineRule="auto"/>
        <w:ind w:firstLine="640" w:firstLineChars="200"/>
        <w:rPr>
          <w:rFonts w:ascii="仿宋" w:hAnsi="仿宋" w:eastAsia="仿宋" w:cs="Times New Roman"/>
          <w:b/>
          <w:bCs/>
          <w:color w:val="222222"/>
          <w:kern w:val="0"/>
          <w:sz w:val="32"/>
          <w:szCs w:val="32"/>
        </w:rPr>
      </w:pPr>
      <w:r>
        <w:rPr>
          <w:rFonts w:hint="eastAsia" w:ascii="仿宋" w:hAnsi="仿宋" w:eastAsia="仿宋" w:cs="仿宋"/>
          <w:b/>
          <w:bCs/>
          <w:color w:val="222222"/>
          <w:kern w:val="0"/>
          <w:sz w:val="32"/>
          <w:szCs w:val="32"/>
        </w:rPr>
        <w:t>六、部门整体支出绩效情况</w:t>
      </w:r>
    </w:p>
    <w:p>
      <w:pPr>
        <w:spacing w:line="360" w:lineRule="auto"/>
        <w:ind w:firstLine="600" w:firstLineChars="200"/>
        <w:rPr>
          <w:rFonts w:ascii="仿宋" w:hAnsi="仿宋" w:eastAsia="仿宋" w:cs="Times New Roman"/>
          <w:color w:val="222222"/>
          <w:kern w:val="0"/>
          <w:sz w:val="30"/>
          <w:szCs w:val="30"/>
        </w:rPr>
      </w:pPr>
      <w:r>
        <w:rPr>
          <w:rFonts w:hint="eastAsia" w:ascii="仿宋" w:hAnsi="仿宋" w:eastAsia="仿宋" w:cs="仿宋"/>
          <w:kern w:val="0"/>
          <w:sz w:val="30"/>
          <w:szCs w:val="30"/>
        </w:rPr>
        <w:t>从整体情况来年看，我中心严格按照年初预算进行部门整体支出。在支出过程中，能严格遵守各项规章制度，“三公经费”明显下降。所有项目都严格按方案组织实施。尤其是在专项经费支出上，我们严格把关、专款专用，按项目实施计划的进度情况进行，无挪用现象。</w:t>
      </w:r>
    </w:p>
    <w:p>
      <w:pPr>
        <w:widowControl/>
        <w:spacing w:line="360" w:lineRule="auto"/>
        <w:ind w:firstLine="600" w:firstLineChars="200"/>
        <w:rPr>
          <w:rFonts w:ascii="仿宋" w:hAnsi="仿宋" w:eastAsia="仿宋" w:cs="Times New Roman"/>
          <w:color w:val="222222"/>
          <w:kern w:val="0"/>
          <w:sz w:val="30"/>
          <w:szCs w:val="30"/>
        </w:rPr>
      </w:pPr>
    </w:p>
    <w:p>
      <w:pPr>
        <w:widowControl/>
        <w:spacing w:line="360" w:lineRule="auto"/>
        <w:ind w:firstLine="640" w:firstLineChars="200"/>
        <w:rPr>
          <w:rFonts w:ascii="仿宋" w:hAnsi="仿宋" w:eastAsia="仿宋" w:cs="Times New Roman"/>
          <w:b/>
          <w:bCs/>
          <w:color w:val="222222"/>
          <w:kern w:val="0"/>
          <w:sz w:val="32"/>
          <w:szCs w:val="32"/>
        </w:rPr>
      </w:pPr>
      <w:r>
        <w:rPr>
          <w:rFonts w:hint="eastAsia" w:ascii="仿宋" w:hAnsi="仿宋" w:eastAsia="仿宋" w:cs="仿宋"/>
          <w:b/>
          <w:bCs/>
          <w:color w:val="222222"/>
          <w:kern w:val="0"/>
          <w:sz w:val="32"/>
          <w:szCs w:val="32"/>
        </w:rPr>
        <w:t>七、存在的主要问题</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我中心自运行以来，农产品安全监测项目经费一直没有足额纳入财政预算，项目经费缺口（按近3年的实际支出情况短缺资金约25万元）靠打报告向领导临时申请安排，资金来源的不确定性，导致了队伍难稳定，人才难吸引，不利于监测工作的正常开展。</w:t>
      </w:r>
    </w:p>
    <w:p>
      <w:pPr>
        <w:widowControl/>
        <w:spacing w:line="360" w:lineRule="auto"/>
        <w:ind w:firstLine="640" w:firstLineChars="200"/>
        <w:rPr>
          <w:rFonts w:ascii="仿宋" w:hAnsi="仿宋" w:eastAsia="仿宋" w:cs="Times New Roman"/>
          <w:b/>
          <w:bCs/>
          <w:color w:val="000000"/>
          <w:sz w:val="32"/>
          <w:szCs w:val="32"/>
        </w:rPr>
      </w:pPr>
      <w:r>
        <w:rPr>
          <w:rFonts w:hint="eastAsia" w:ascii="仿宋" w:hAnsi="仿宋" w:eastAsia="仿宋" w:cs="仿宋"/>
          <w:b/>
          <w:bCs/>
          <w:color w:val="000000"/>
          <w:sz w:val="32"/>
          <w:szCs w:val="32"/>
        </w:rPr>
        <w:t>八、有关建议</w:t>
      </w:r>
    </w:p>
    <w:p>
      <w:pPr>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2022年起按45万元检测专项资金进入年初部门预算。</w:t>
      </w: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2"/>
          <w:szCs w:val="32"/>
        </w:rPr>
      </w:pPr>
    </w:p>
    <w:p>
      <w:pPr>
        <w:widowControl/>
        <w:jc w:val="left"/>
        <w:rPr>
          <w:rFonts w:ascii="仿宋" w:hAnsi="仿宋" w:eastAsia="仿宋" w:cs="Times New Roman"/>
          <w:color w:val="000000"/>
          <w:sz w:val="32"/>
          <w:szCs w:val="32"/>
        </w:rPr>
      </w:pPr>
    </w:p>
    <w:p>
      <w:pPr>
        <w:widowControl/>
        <w:jc w:val="left"/>
        <w:rPr>
          <w:rFonts w:ascii="仿宋" w:hAnsi="仿宋" w:eastAsia="仿宋" w:cs="Times New Roman"/>
          <w:color w:val="000000"/>
          <w:sz w:val="32"/>
          <w:szCs w:val="32"/>
        </w:rPr>
      </w:pPr>
    </w:p>
    <w:p>
      <w:pPr>
        <w:widowControl/>
        <w:jc w:val="left"/>
        <w:rPr>
          <w:rFonts w:ascii="仿宋" w:hAnsi="仿宋" w:eastAsia="仿宋" w:cs="Times New Roman"/>
          <w:color w:val="000000"/>
          <w:sz w:val="32"/>
          <w:szCs w:val="32"/>
        </w:rPr>
      </w:pPr>
    </w:p>
    <w:p>
      <w:pPr>
        <w:widowControl/>
        <w:jc w:val="left"/>
        <w:rPr>
          <w:rFonts w:ascii="仿宋" w:hAnsi="仿宋" w:eastAsia="仿宋" w:cs="Times New Roman"/>
          <w:color w:val="000000"/>
          <w:sz w:val="32"/>
          <w:szCs w:val="32"/>
        </w:rPr>
      </w:pPr>
    </w:p>
    <w:p>
      <w:pPr>
        <w:widowControl/>
        <w:jc w:val="left"/>
        <w:rPr>
          <w:rFonts w:ascii="仿宋" w:hAnsi="仿宋" w:eastAsia="仿宋" w:cs="Times New Roman"/>
          <w:color w:val="000000"/>
          <w:sz w:val="32"/>
          <w:szCs w:val="32"/>
        </w:rPr>
      </w:pPr>
    </w:p>
    <w:p>
      <w:pPr>
        <w:widowControl/>
        <w:jc w:val="left"/>
        <w:rPr>
          <w:rFonts w:ascii="仿宋" w:hAnsi="仿宋" w:eastAsia="仿宋" w:cs="Times New Roman"/>
          <w:color w:val="000000"/>
          <w:sz w:val="32"/>
          <w:szCs w:val="32"/>
        </w:rPr>
      </w:pPr>
    </w:p>
    <w:p>
      <w:pPr>
        <w:widowControl/>
        <w:jc w:val="left"/>
        <w:rPr>
          <w:rFonts w:ascii="仿宋" w:hAnsi="仿宋" w:eastAsia="仿宋" w:cs="Times New Roman"/>
          <w:color w:val="000000"/>
          <w:sz w:val="32"/>
          <w:szCs w:val="32"/>
        </w:rPr>
      </w:pPr>
    </w:p>
    <w:p>
      <w:pPr>
        <w:widowControl/>
        <w:jc w:val="left"/>
        <w:rPr>
          <w:rFonts w:ascii="仿宋" w:hAnsi="仿宋" w:eastAsia="仿宋" w:cs="Times New Roman"/>
          <w:color w:val="000000"/>
          <w:sz w:val="32"/>
          <w:szCs w:val="32"/>
        </w:rPr>
      </w:pPr>
    </w:p>
    <w:p>
      <w:pPr>
        <w:widowControl/>
        <w:jc w:val="left"/>
        <w:rPr>
          <w:rFonts w:ascii="仿宋" w:hAnsi="仿宋" w:eastAsia="仿宋" w:cs="Times New Roman"/>
          <w:color w:val="000000"/>
          <w:sz w:val="32"/>
          <w:szCs w:val="32"/>
        </w:rPr>
      </w:pPr>
    </w:p>
    <w:p>
      <w:pPr>
        <w:spacing w:line="560" w:lineRule="exact"/>
        <w:jc w:val="center"/>
        <w:rPr>
          <w:rFonts w:hint="eastAsia" w:ascii="仿宋" w:hAnsi="仿宋" w:eastAsia="仿宋" w:cs="仿宋"/>
          <w:b/>
          <w:bCs/>
          <w:kern w:val="0"/>
          <w:sz w:val="36"/>
          <w:szCs w:val="36"/>
        </w:rPr>
      </w:pPr>
    </w:p>
    <w:p>
      <w:pPr>
        <w:spacing w:line="560" w:lineRule="exact"/>
        <w:jc w:val="center"/>
        <w:rPr>
          <w:rFonts w:hint="eastAsia" w:ascii="仿宋" w:hAnsi="仿宋" w:eastAsia="仿宋" w:cs="仿宋"/>
          <w:b/>
          <w:bCs/>
          <w:kern w:val="0"/>
          <w:sz w:val="36"/>
          <w:szCs w:val="36"/>
        </w:rPr>
      </w:pPr>
    </w:p>
    <w:p>
      <w:pPr>
        <w:spacing w:line="560" w:lineRule="exact"/>
        <w:jc w:val="center"/>
        <w:rPr>
          <w:rFonts w:hint="eastAsia" w:ascii="仿宋" w:hAnsi="仿宋" w:eastAsia="仿宋" w:cs="仿宋"/>
          <w:b/>
          <w:bCs/>
          <w:kern w:val="0"/>
          <w:sz w:val="36"/>
          <w:szCs w:val="36"/>
        </w:rPr>
      </w:pPr>
    </w:p>
    <w:p>
      <w:pPr>
        <w:spacing w:line="560" w:lineRule="exact"/>
        <w:jc w:val="center"/>
        <w:rPr>
          <w:rFonts w:hint="eastAsia" w:ascii="仿宋" w:hAnsi="仿宋" w:eastAsia="仿宋" w:cs="仿宋"/>
          <w:b/>
          <w:bCs/>
          <w:kern w:val="0"/>
          <w:sz w:val="36"/>
          <w:szCs w:val="36"/>
        </w:rPr>
      </w:pPr>
    </w:p>
    <w:p>
      <w:pPr>
        <w:spacing w:line="560" w:lineRule="exact"/>
        <w:jc w:val="center"/>
        <w:rPr>
          <w:rFonts w:hint="eastAsia" w:ascii="仿宋" w:hAnsi="仿宋" w:eastAsia="仿宋" w:cs="仿宋"/>
          <w:b/>
          <w:bCs/>
          <w:kern w:val="0"/>
          <w:sz w:val="36"/>
          <w:szCs w:val="36"/>
        </w:rPr>
      </w:pPr>
    </w:p>
    <w:p>
      <w:pPr>
        <w:spacing w:line="560" w:lineRule="exact"/>
        <w:jc w:val="center"/>
        <w:rPr>
          <w:rFonts w:hint="eastAsia" w:ascii="仿宋" w:hAnsi="仿宋" w:eastAsia="仿宋" w:cs="仿宋"/>
          <w:b/>
          <w:bCs/>
          <w:kern w:val="0"/>
          <w:sz w:val="36"/>
          <w:szCs w:val="36"/>
        </w:rPr>
      </w:pPr>
    </w:p>
    <w:p>
      <w:pPr>
        <w:spacing w:line="560" w:lineRule="exact"/>
        <w:jc w:val="center"/>
        <w:rPr>
          <w:rFonts w:ascii="仿宋" w:hAnsi="仿宋" w:eastAsia="仿宋" w:cs="Times New Roman"/>
          <w:b/>
          <w:bCs/>
          <w:kern w:val="0"/>
          <w:sz w:val="36"/>
          <w:szCs w:val="36"/>
        </w:rPr>
      </w:pPr>
      <w:bookmarkStart w:id="0" w:name="_GoBack"/>
      <w:bookmarkEnd w:id="0"/>
      <w:r>
        <w:rPr>
          <w:rFonts w:hint="eastAsia" w:ascii="仿宋" w:hAnsi="仿宋" w:eastAsia="仿宋" w:cs="仿宋"/>
          <w:b/>
          <w:bCs/>
          <w:kern w:val="0"/>
          <w:sz w:val="36"/>
          <w:szCs w:val="36"/>
        </w:rPr>
        <w:t>部门整体支出绩效评价指标表</w:t>
      </w:r>
    </w:p>
    <w:p>
      <w:pPr>
        <w:spacing w:line="560" w:lineRule="exact"/>
        <w:jc w:val="center"/>
        <w:rPr>
          <w:rFonts w:ascii="仿宋" w:hAnsi="仿宋" w:eastAsia="仿宋" w:cs="Times New Roman"/>
          <w:kern w:val="0"/>
          <w:sz w:val="24"/>
          <w:szCs w:val="24"/>
        </w:rPr>
      </w:pPr>
    </w:p>
    <w:tbl>
      <w:tblPr>
        <w:tblStyle w:val="4"/>
        <w:tblW w:w="11007"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858"/>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三级</w:t>
            </w:r>
          </w:p>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指标说明</w:t>
            </w:r>
          </w:p>
        </w:tc>
        <w:tc>
          <w:tcPr>
            <w:tcW w:w="85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以</w:t>
            </w:r>
            <w:r>
              <w:rPr>
                <w:rFonts w:ascii="仿宋" w:hAnsi="仿宋" w:eastAsia="仿宋" w:cs="仿宋"/>
                <w:kern w:val="0"/>
                <w:sz w:val="20"/>
                <w:szCs w:val="20"/>
              </w:rPr>
              <w:t>100%</w:t>
            </w:r>
            <w:r>
              <w:rPr>
                <w:rFonts w:hint="eastAsia" w:ascii="仿宋" w:hAnsi="仿宋" w:eastAsia="仿宋" w:cs="仿宋"/>
                <w:kern w:val="0"/>
                <w:sz w:val="20"/>
                <w:szCs w:val="20"/>
              </w:rPr>
              <w:t>为标准。在职人员控制率≦</w:t>
            </w:r>
            <w:r>
              <w:rPr>
                <w:rFonts w:ascii="仿宋" w:hAnsi="仿宋" w:eastAsia="仿宋" w:cs="仿宋"/>
                <w:kern w:val="0"/>
                <w:sz w:val="20"/>
                <w:szCs w:val="20"/>
              </w:rPr>
              <w:t>100%</w:t>
            </w:r>
            <w:r>
              <w:rPr>
                <w:rFonts w:hint="eastAsia" w:ascii="仿宋" w:hAnsi="仿宋" w:eastAsia="仿宋" w:cs="仿宋"/>
                <w:kern w:val="0"/>
                <w:sz w:val="20"/>
                <w:szCs w:val="20"/>
              </w:rPr>
              <w:t>，计</w:t>
            </w:r>
            <w:r>
              <w:rPr>
                <w:rFonts w:ascii="仿宋" w:hAnsi="仿宋" w:eastAsia="仿宋" w:cs="仿宋"/>
                <w:kern w:val="0"/>
                <w:sz w:val="20"/>
                <w:szCs w:val="20"/>
              </w:rPr>
              <w:t>5</w:t>
            </w:r>
            <w:r>
              <w:rPr>
                <w:rFonts w:hint="eastAsia" w:ascii="仿宋" w:hAnsi="仿宋" w:eastAsia="仿宋" w:cs="仿宋"/>
                <w:kern w:val="0"/>
                <w:sz w:val="20"/>
                <w:szCs w:val="20"/>
              </w:rPr>
              <w:t>分；每超过一个百分点扣</w:t>
            </w:r>
            <w:r>
              <w:rPr>
                <w:rFonts w:ascii="仿宋" w:hAnsi="仿宋" w:eastAsia="仿宋" w:cs="仿宋"/>
                <w:kern w:val="0"/>
                <w:sz w:val="20"/>
                <w:szCs w:val="20"/>
              </w:rPr>
              <w:t>0.5</w:t>
            </w:r>
            <w:r>
              <w:rPr>
                <w:rFonts w:hint="eastAsia" w:ascii="仿宋" w:hAnsi="仿宋" w:eastAsia="仿宋" w:cs="仿宋"/>
                <w:kern w:val="0"/>
                <w:sz w:val="20"/>
                <w:szCs w:val="20"/>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在职人员控制率</w:t>
            </w:r>
            <w:r>
              <w:rPr>
                <w:rFonts w:ascii="仿宋" w:hAnsi="仿宋" w:eastAsia="仿宋" w:cs="仿宋"/>
                <w:kern w:val="0"/>
                <w:sz w:val="20"/>
                <w:szCs w:val="20"/>
              </w:rPr>
              <w:t>=</w:t>
            </w:r>
            <w:r>
              <w:rPr>
                <w:rFonts w:hint="eastAsia" w:ascii="仿宋" w:hAnsi="仿宋" w:eastAsia="仿宋" w:cs="仿宋"/>
                <w:kern w:val="0"/>
                <w:sz w:val="20"/>
                <w:szCs w:val="20"/>
              </w:rPr>
              <w:t>（在职人员数</w:t>
            </w:r>
            <w:r>
              <w:rPr>
                <w:rFonts w:ascii="仿宋" w:hAnsi="仿宋" w:eastAsia="仿宋" w:cs="仿宋"/>
                <w:kern w:val="0"/>
                <w:sz w:val="20"/>
                <w:szCs w:val="20"/>
              </w:rPr>
              <w:t>/</w:t>
            </w:r>
            <w:r>
              <w:rPr>
                <w:rFonts w:hint="eastAsia" w:ascii="仿宋" w:hAnsi="仿宋" w:eastAsia="仿宋" w:cs="仿宋"/>
                <w:kern w:val="0"/>
                <w:sz w:val="20"/>
                <w:szCs w:val="20"/>
              </w:rPr>
              <w:t>编制数）×</w:t>
            </w:r>
            <w:r>
              <w:rPr>
                <w:rFonts w:ascii="仿宋" w:hAnsi="仿宋" w:eastAsia="仿宋" w:cs="仿宋"/>
                <w:kern w:val="0"/>
                <w:sz w:val="20"/>
                <w:szCs w:val="20"/>
              </w:rPr>
              <w:t>100%</w:t>
            </w:r>
            <w:r>
              <w:rPr>
                <w:rFonts w:hint="eastAsia" w:ascii="仿宋" w:hAnsi="仿宋" w:eastAsia="仿宋" w:cs="仿宋"/>
                <w:kern w:val="0"/>
                <w:sz w:val="20"/>
                <w:szCs w:val="20"/>
              </w:rPr>
              <w:t>，在职人员数：部门（单位）实际在职人数，以财政局确定的部门决算编制口径为准。</w:t>
            </w:r>
            <w:r>
              <w:rPr>
                <w:rFonts w:ascii="仿宋" w:hAnsi="仿宋" w:eastAsia="仿宋" w:cs="Times New Roman"/>
                <w:kern w:val="0"/>
                <w:sz w:val="20"/>
                <w:szCs w:val="20"/>
              </w:rPr>
              <w:br w:type="textWrapping"/>
            </w:r>
            <w:r>
              <w:rPr>
                <w:rFonts w:hint="eastAsia" w:ascii="仿宋" w:hAnsi="仿宋" w:eastAsia="仿宋" w:cs="仿宋"/>
                <w:kern w:val="0"/>
                <w:sz w:val="20"/>
                <w:szCs w:val="20"/>
              </w:rPr>
              <w:t>编制数：机构编制部门核定批复的部门（单位）的人员编制数。</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“三公经费”变动率≦</w:t>
            </w:r>
            <w:r>
              <w:rPr>
                <w:rFonts w:ascii="仿宋" w:hAnsi="仿宋" w:eastAsia="仿宋" w:cs="仿宋"/>
                <w:kern w:val="0"/>
                <w:sz w:val="20"/>
                <w:szCs w:val="20"/>
              </w:rPr>
              <w:t>0,</w:t>
            </w:r>
            <w:r>
              <w:rPr>
                <w:rFonts w:hint="eastAsia" w:ascii="仿宋" w:hAnsi="仿宋" w:eastAsia="仿宋" w:cs="仿宋"/>
                <w:kern w:val="0"/>
                <w:sz w:val="20"/>
                <w:szCs w:val="20"/>
              </w:rPr>
              <w:t>计</w:t>
            </w:r>
            <w:r>
              <w:rPr>
                <w:rFonts w:ascii="仿宋" w:hAnsi="仿宋" w:eastAsia="仿宋" w:cs="仿宋"/>
                <w:kern w:val="0"/>
                <w:sz w:val="20"/>
                <w:szCs w:val="20"/>
              </w:rPr>
              <w:t>8</w:t>
            </w:r>
            <w:r>
              <w:rPr>
                <w:rFonts w:hint="eastAsia" w:ascii="仿宋" w:hAnsi="仿宋" w:eastAsia="仿宋" w:cs="仿宋"/>
                <w:kern w:val="0"/>
                <w:sz w:val="20"/>
                <w:szCs w:val="20"/>
              </w:rPr>
              <w:t>分；“三公经费”＞</w:t>
            </w:r>
            <w:r>
              <w:rPr>
                <w:rFonts w:ascii="仿宋" w:hAnsi="仿宋" w:eastAsia="仿宋" w:cs="仿宋"/>
                <w:kern w:val="0"/>
                <w:sz w:val="20"/>
                <w:szCs w:val="20"/>
              </w:rPr>
              <w:t>0</w:t>
            </w:r>
            <w:r>
              <w:rPr>
                <w:rFonts w:hint="eastAsia" w:ascii="仿宋" w:hAnsi="仿宋" w:eastAsia="仿宋" w:cs="仿宋"/>
                <w:kern w:val="0"/>
                <w:sz w:val="20"/>
                <w:szCs w:val="20"/>
              </w:rPr>
              <w:t>，每超过一个百分点扣</w:t>
            </w:r>
            <w:r>
              <w:rPr>
                <w:rFonts w:ascii="仿宋" w:hAnsi="仿宋" w:eastAsia="仿宋" w:cs="仿宋"/>
                <w:kern w:val="0"/>
                <w:sz w:val="20"/>
                <w:szCs w:val="20"/>
              </w:rPr>
              <w:t>0.8</w:t>
            </w:r>
            <w:r>
              <w:rPr>
                <w:rFonts w:hint="eastAsia" w:ascii="仿宋" w:hAnsi="仿宋" w:eastAsia="仿宋" w:cs="仿宋"/>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“三公经费”变动率</w:t>
            </w:r>
            <w:r>
              <w:rPr>
                <w:rFonts w:ascii="仿宋" w:hAnsi="仿宋" w:eastAsia="仿宋" w:cs="仿宋"/>
                <w:kern w:val="0"/>
                <w:sz w:val="20"/>
                <w:szCs w:val="20"/>
              </w:rPr>
              <w:t>=[</w:t>
            </w:r>
            <w:r>
              <w:rPr>
                <w:rFonts w:hint="eastAsia" w:ascii="仿宋" w:hAnsi="仿宋" w:eastAsia="仿宋" w:cs="仿宋"/>
                <w:kern w:val="0"/>
                <w:sz w:val="20"/>
                <w:szCs w:val="20"/>
              </w:rPr>
              <w:t>（本年度“三公经费”预算数</w:t>
            </w:r>
            <w:r>
              <w:rPr>
                <w:rFonts w:ascii="仿宋" w:hAnsi="仿宋" w:eastAsia="仿宋" w:cs="仿宋"/>
                <w:kern w:val="0"/>
                <w:sz w:val="20"/>
                <w:szCs w:val="20"/>
              </w:rPr>
              <w:t>-</w:t>
            </w:r>
            <w:r>
              <w:rPr>
                <w:rFonts w:hint="eastAsia" w:ascii="仿宋" w:hAnsi="仿宋" w:eastAsia="仿宋" w:cs="仿宋"/>
                <w:kern w:val="0"/>
                <w:sz w:val="20"/>
                <w:szCs w:val="20"/>
              </w:rPr>
              <w:t>上年度“三公经费”预算数）</w:t>
            </w:r>
            <w:r>
              <w:rPr>
                <w:rFonts w:ascii="仿宋" w:hAnsi="仿宋" w:eastAsia="仿宋" w:cs="仿宋"/>
                <w:kern w:val="0"/>
                <w:sz w:val="20"/>
                <w:szCs w:val="20"/>
              </w:rPr>
              <w:t>/</w:t>
            </w:r>
            <w:r>
              <w:rPr>
                <w:rFonts w:hint="eastAsia" w:ascii="仿宋" w:hAnsi="仿宋" w:eastAsia="仿宋" w:cs="仿宋"/>
                <w:kern w:val="0"/>
                <w:sz w:val="20"/>
                <w:szCs w:val="20"/>
              </w:rPr>
              <w:t>上年度“三公经费”预算数</w:t>
            </w:r>
            <w:r>
              <w:rPr>
                <w:rFonts w:ascii="仿宋" w:hAnsi="仿宋" w:eastAsia="仿宋" w:cs="仿宋"/>
                <w:kern w:val="0"/>
                <w:sz w:val="20"/>
                <w:szCs w:val="20"/>
              </w:rPr>
              <w:t>]</w:t>
            </w:r>
            <w:r>
              <w:rPr>
                <w:rFonts w:hint="eastAsia" w:ascii="仿宋" w:hAnsi="仿宋" w:eastAsia="仿宋" w:cs="仿宋"/>
                <w:kern w:val="0"/>
                <w:sz w:val="20"/>
                <w:szCs w:val="20"/>
              </w:rPr>
              <w:t>×</w:t>
            </w:r>
            <w:r>
              <w:rPr>
                <w:rFonts w:ascii="仿宋" w:hAnsi="仿宋" w:eastAsia="仿宋" w:cs="仿宋"/>
                <w:kern w:val="0"/>
                <w:sz w:val="20"/>
                <w:szCs w:val="20"/>
              </w:rPr>
              <w:t>100%</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3.2</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过</w:t>
            </w:r>
            <w:r>
              <w:rPr>
                <w:rFonts w:ascii="仿宋" w:hAnsi="仿宋" w:eastAsia="仿宋" w:cs="仿宋"/>
                <w:kern w:val="0"/>
                <w:sz w:val="20"/>
                <w:szCs w:val="20"/>
              </w:rPr>
              <w:t xml:space="preserve">                                                                                                                                       </w:t>
            </w:r>
            <w:r>
              <w:rPr>
                <w:rFonts w:hint="eastAsia" w:ascii="仿宋" w:hAnsi="仿宋" w:eastAsia="仿宋" w:cs="仿宋"/>
                <w:kern w:val="0"/>
                <w:sz w:val="20"/>
                <w:szCs w:val="20"/>
              </w:rPr>
              <w:t>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计满分，每低于</w:t>
            </w:r>
            <w:r>
              <w:rPr>
                <w:rFonts w:ascii="仿宋" w:hAnsi="仿宋" w:eastAsia="仿宋" w:cs="仿宋"/>
                <w:kern w:val="0"/>
                <w:sz w:val="20"/>
                <w:szCs w:val="20"/>
              </w:rPr>
              <w:t>5%</w:t>
            </w:r>
            <w:r>
              <w:rPr>
                <w:rFonts w:hint="eastAsia" w:ascii="仿宋" w:hAnsi="仿宋" w:eastAsia="仿宋" w:cs="仿宋"/>
                <w:kern w:val="0"/>
                <w:sz w:val="20"/>
                <w:szCs w:val="20"/>
              </w:rPr>
              <w:t>扣</w:t>
            </w:r>
            <w:r>
              <w:rPr>
                <w:rFonts w:ascii="仿宋" w:hAnsi="仿宋" w:eastAsia="仿宋" w:cs="仿宋"/>
                <w:kern w:val="0"/>
                <w:sz w:val="20"/>
                <w:szCs w:val="20"/>
              </w:rPr>
              <w:t>2</w:t>
            </w:r>
            <w:r>
              <w:rPr>
                <w:rFonts w:hint="eastAsia" w:ascii="仿宋" w:hAnsi="仿宋" w:eastAsia="仿宋" w:cs="仿宋"/>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预算完成率</w:t>
            </w:r>
            <w:r>
              <w:rPr>
                <w:rFonts w:ascii="仿宋" w:hAnsi="仿宋" w:eastAsia="仿宋" w:cs="仿宋"/>
                <w:kern w:val="0"/>
                <w:sz w:val="20"/>
                <w:szCs w:val="20"/>
              </w:rPr>
              <w:t>=</w:t>
            </w:r>
            <w:r>
              <w:rPr>
                <w:rFonts w:hint="eastAsia" w:ascii="仿宋" w:hAnsi="仿宋" w:eastAsia="仿宋" w:cs="仿宋"/>
                <w:kern w:val="0"/>
                <w:sz w:val="20"/>
                <w:szCs w:val="20"/>
              </w:rPr>
              <w:t>（上年结转</w:t>
            </w:r>
            <w:r>
              <w:rPr>
                <w:rFonts w:ascii="仿宋" w:hAnsi="仿宋" w:eastAsia="仿宋" w:cs="仿宋"/>
                <w:kern w:val="0"/>
                <w:sz w:val="20"/>
                <w:szCs w:val="20"/>
              </w:rPr>
              <w:t>+</w:t>
            </w:r>
            <w:r>
              <w:rPr>
                <w:rFonts w:hint="eastAsia" w:ascii="仿宋" w:hAnsi="仿宋" w:eastAsia="仿宋" w:cs="仿宋"/>
                <w:kern w:val="0"/>
                <w:sz w:val="20"/>
                <w:szCs w:val="20"/>
              </w:rPr>
              <w:t>年初预算</w:t>
            </w:r>
            <w:r>
              <w:rPr>
                <w:rFonts w:ascii="仿宋" w:hAnsi="仿宋" w:eastAsia="仿宋" w:cs="仿宋"/>
                <w:kern w:val="0"/>
                <w:sz w:val="20"/>
                <w:szCs w:val="20"/>
              </w:rPr>
              <w:t>+</w:t>
            </w:r>
            <w:r>
              <w:rPr>
                <w:rFonts w:hint="eastAsia" w:ascii="仿宋" w:hAnsi="仿宋" w:eastAsia="仿宋" w:cs="仿宋"/>
                <w:kern w:val="0"/>
                <w:sz w:val="20"/>
                <w:szCs w:val="20"/>
              </w:rPr>
              <w:t>本年追加预算</w:t>
            </w:r>
            <w:r>
              <w:rPr>
                <w:rFonts w:ascii="仿宋" w:hAnsi="仿宋" w:eastAsia="仿宋" w:cs="仿宋"/>
                <w:kern w:val="0"/>
                <w:sz w:val="20"/>
                <w:szCs w:val="20"/>
              </w:rPr>
              <w:t>-</w:t>
            </w:r>
            <w:r>
              <w:rPr>
                <w:rFonts w:hint="eastAsia" w:ascii="仿宋" w:hAnsi="仿宋" w:eastAsia="仿宋" w:cs="仿宋"/>
                <w:kern w:val="0"/>
                <w:sz w:val="20"/>
                <w:szCs w:val="20"/>
              </w:rPr>
              <w:t>年末结余）</w:t>
            </w:r>
            <w:r>
              <w:rPr>
                <w:rFonts w:ascii="仿宋" w:hAnsi="仿宋" w:eastAsia="仿宋" w:cs="仿宋"/>
                <w:kern w:val="0"/>
                <w:sz w:val="20"/>
                <w:szCs w:val="20"/>
              </w:rPr>
              <w:t>/</w:t>
            </w:r>
            <w:r>
              <w:rPr>
                <w:rFonts w:hint="eastAsia" w:ascii="仿宋" w:hAnsi="仿宋" w:eastAsia="仿宋" w:cs="仿宋"/>
                <w:kern w:val="0"/>
                <w:sz w:val="20"/>
                <w:szCs w:val="20"/>
              </w:rPr>
              <w:t>（上年结转</w:t>
            </w:r>
            <w:r>
              <w:rPr>
                <w:rFonts w:ascii="仿宋" w:hAnsi="仿宋" w:eastAsia="仿宋" w:cs="仿宋"/>
                <w:kern w:val="0"/>
                <w:sz w:val="20"/>
                <w:szCs w:val="20"/>
              </w:rPr>
              <w:t>+</w:t>
            </w:r>
            <w:r>
              <w:rPr>
                <w:rFonts w:hint="eastAsia" w:ascii="仿宋" w:hAnsi="仿宋" w:eastAsia="仿宋" w:cs="仿宋"/>
                <w:kern w:val="0"/>
                <w:sz w:val="20"/>
                <w:szCs w:val="20"/>
              </w:rPr>
              <w:t>年初预算</w:t>
            </w:r>
            <w:r>
              <w:rPr>
                <w:rFonts w:ascii="仿宋" w:hAnsi="仿宋" w:eastAsia="仿宋" w:cs="仿宋"/>
                <w:kern w:val="0"/>
                <w:sz w:val="20"/>
                <w:szCs w:val="20"/>
              </w:rPr>
              <w:t>+</w:t>
            </w:r>
            <w:r>
              <w:rPr>
                <w:rFonts w:hint="eastAsia" w:ascii="仿宋" w:hAnsi="仿宋" w:eastAsia="仿宋" w:cs="仿宋"/>
                <w:kern w:val="0"/>
                <w:sz w:val="20"/>
                <w:szCs w:val="20"/>
              </w:rPr>
              <w:t>本年追加预算）×</w:t>
            </w:r>
            <w:r>
              <w:rPr>
                <w:rFonts w:ascii="仿宋" w:hAnsi="仿宋" w:eastAsia="仿宋" w:cs="仿宋"/>
                <w:kern w:val="0"/>
                <w:sz w:val="20"/>
                <w:szCs w:val="20"/>
              </w:rPr>
              <w:t>100%</w:t>
            </w:r>
            <w:r>
              <w:rPr>
                <w:rFonts w:hint="eastAsia" w:ascii="仿宋" w:hAnsi="仿宋" w:eastAsia="仿宋" w:cs="仿宋"/>
                <w:kern w:val="0"/>
                <w:sz w:val="20"/>
                <w:szCs w:val="20"/>
              </w:rPr>
              <w:t>。</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预算控制率</w:t>
            </w:r>
            <w:r>
              <w:rPr>
                <w:rFonts w:ascii="仿宋" w:hAnsi="仿宋" w:eastAsia="仿宋" w:cs="仿宋"/>
                <w:kern w:val="0"/>
                <w:sz w:val="20"/>
                <w:szCs w:val="20"/>
              </w:rPr>
              <w:t>=0</w:t>
            </w:r>
            <w:r>
              <w:rPr>
                <w:rFonts w:hint="eastAsia" w:ascii="仿宋" w:hAnsi="仿宋" w:eastAsia="仿宋" w:cs="仿宋"/>
                <w:kern w:val="0"/>
                <w:sz w:val="20"/>
                <w:szCs w:val="20"/>
              </w:rPr>
              <w:t>，计</w:t>
            </w:r>
            <w:r>
              <w:rPr>
                <w:rFonts w:ascii="仿宋" w:hAnsi="仿宋" w:eastAsia="仿宋" w:cs="仿宋"/>
                <w:kern w:val="0"/>
                <w:sz w:val="20"/>
                <w:szCs w:val="20"/>
              </w:rPr>
              <w:t>5</w:t>
            </w:r>
            <w:r>
              <w:rPr>
                <w:rFonts w:hint="eastAsia" w:ascii="仿宋" w:hAnsi="仿宋" w:eastAsia="仿宋" w:cs="仿宋"/>
                <w:kern w:val="0"/>
                <w:sz w:val="20"/>
                <w:szCs w:val="20"/>
              </w:rPr>
              <w:t>分；</w:t>
            </w:r>
            <w:r>
              <w:rPr>
                <w:rFonts w:ascii="仿宋" w:hAnsi="仿宋" w:eastAsia="仿宋" w:cs="仿宋"/>
                <w:kern w:val="0"/>
                <w:sz w:val="20"/>
                <w:szCs w:val="20"/>
              </w:rPr>
              <w:t>0-10%</w:t>
            </w:r>
            <w:r>
              <w:rPr>
                <w:rFonts w:hint="eastAsia" w:ascii="仿宋" w:hAnsi="仿宋" w:eastAsia="仿宋" w:cs="仿宋"/>
                <w:kern w:val="0"/>
                <w:sz w:val="20"/>
                <w:szCs w:val="20"/>
              </w:rPr>
              <w:t>（含），计</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10-20%</w:t>
            </w:r>
            <w:r>
              <w:rPr>
                <w:rFonts w:hint="eastAsia" w:ascii="仿宋" w:hAnsi="仿宋" w:eastAsia="仿宋" w:cs="仿宋"/>
                <w:kern w:val="0"/>
                <w:sz w:val="20"/>
                <w:szCs w:val="20"/>
              </w:rPr>
              <w:t>（含），计</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20-30%</w:t>
            </w:r>
            <w:r>
              <w:rPr>
                <w:rFonts w:hint="eastAsia" w:ascii="仿宋" w:hAnsi="仿宋" w:eastAsia="仿宋" w:cs="仿宋"/>
                <w:kern w:val="0"/>
                <w:sz w:val="20"/>
                <w:szCs w:val="20"/>
              </w:rPr>
              <w:t>（含），计</w:t>
            </w:r>
            <w:r>
              <w:rPr>
                <w:rFonts w:ascii="仿宋" w:hAnsi="仿宋" w:eastAsia="仿宋" w:cs="仿宋"/>
                <w:kern w:val="0"/>
                <w:sz w:val="20"/>
                <w:szCs w:val="20"/>
              </w:rPr>
              <w:t>2</w:t>
            </w:r>
            <w:r>
              <w:rPr>
                <w:rFonts w:hint="eastAsia" w:ascii="仿宋" w:hAnsi="仿宋" w:eastAsia="仿宋" w:cs="仿宋"/>
                <w:kern w:val="0"/>
                <w:sz w:val="20"/>
                <w:szCs w:val="20"/>
              </w:rPr>
              <w:t>分；大于</w:t>
            </w:r>
            <w:r>
              <w:rPr>
                <w:rFonts w:ascii="仿宋" w:hAnsi="仿宋" w:eastAsia="仿宋" w:cs="仿宋"/>
                <w:kern w:val="0"/>
                <w:sz w:val="20"/>
                <w:szCs w:val="20"/>
              </w:rPr>
              <w:t>30%</w:t>
            </w:r>
            <w:r>
              <w:rPr>
                <w:rFonts w:hint="eastAsia" w:ascii="仿宋" w:hAnsi="仿宋" w:eastAsia="仿宋" w:cs="仿宋"/>
                <w:kern w:val="0"/>
                <w:sz w:val="20"/>
                <w:szCs w:val="20"/>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预算控制率</w:t>
            </w:r>
            <w:r>
              <w:rPr>
                <w:rFonts w:ascii="仿宋" w:hAnsi="仿宋" w:eastAsia="仿宋" w:cs="仿宋"/>
                <w:kern w:val="0"/>
                <w:sz w:val="20"/>
                <w:szCs w:val="20"/>
              </w:rPr>
              <w:t>=</w:t>
            </w:r>
            <w:r>
              <w:rPr>
                <w:rFonts w:hint="eastAsia" w:ascii="仿宋" w:hAnsi="仿宋" w:eastAsia="仿宋" w:cs="仿宋"/>
                <w:kern w:val="0"/>
                <w:sz w:val="20"/>
                <w:szCs w:val="20"/>
              </w:rPr>
              <w:t>（本年追加预算</w:t>
            </w:r>
            <w:r>
              <w:rPr>
                <w:rFonts w:ascii="仿宋" w:hAnsi="仿宋" w:eastAsia="仿宋" w:cs="仿宋"/>
                <w:kern w:val="0"/>
                <w:sz w:val="20"/>
                <w:szCs w:val="20"/>
              </w:rPr>
              <w:t>/</w:t>
            </w:r>
            <w:r>
              <w:rPr>
                <w:rFonts w:hint="eastAsia" w:ascii="仿宋" w:hAnsi="仿宋" w:eastAsia="仿宋" w:cs="仿宋"/>
                <w:kern w:val="0"/>
                <w:sz w:val="20"/>
                <w:szCs w:val="20"/>
              </w:rPr>
              <w:t>年初预算）×</w:t>
            </w:r>
            <w:r>
              <w:rPr>
                <w:rFonts w:ascii="仿宋" w:hAnsi="仿宋" w:eastAsia="仿宋" w:cs="仿宋"/>
                <w:kern w:val="0"/>
                <w:sz w:val="20"/>
                <w:szCs w:val="20"/>
              </w:rPr>
              <w:t>100%</w:t>
            </w:r>
            <w:r>
              <w:rPr>
                <w:rFonts w:hint="eastAsia" w:ascii="仿宋" w:hAnsi="仿宋" w:eastAsia="仿宋" w:cs="仿宋"/>
                <w:kern w:val="0"/>
                <w:sz w:val="20"/>
                <w:szCs w:val="20"/>
              </w:rPr>
              <w:t>。</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以下（含）计满分，每超出</w:t>
            </w:r>
            <w:r>
              <w:rPr>
                <w:rFonts w:ascii="仿宋" w:hAnsi="仿宋" w:eastAsia="仿宋" w:cs="仿宋"/>
                <w:kern w:val="0"/>
                <w:sz w:val="20"/>
                <w:szCs w:val="20"/>
              </w:rPr>
              <w:t>5%</w:t>
            </w:r>
            <w:r>
              <w:rPr>
                <w:rFonts w:hint="eastAsia" w:ascii="仿宋" w:hAnsi="仿宋" w:eastAsia="仿宋" w:cs="仿宋"/>
                <w:kern w:val="0"/>
                <w:sz w:val="20"/>
                <w:szCs w:val="20"/>
              </w:rPr>
              <w:t>扣</w:t>
            </w:r>
            <w:r>
              <w:rPr>
                <w:rFonts w:ascii="仿宋" w:hAnsi="仿宋" w:eastAsia="仿宋" w:cs="仿宋"/>
                <w:kern w:val="0"/>
                <w:sz w:val="20"/>
                <w:szCs w:val="20"/>
              </w:rPr>
              <w:t>2</w:t>
            </w:r>
            <w:r>
              <w:rPr>
                <w:rFonts w:hint="eastAsia" w:ascii="仿宋" w:hAnsi="仿宋" w:eastAsia="仿宋" w:cs="仿宋"/>
                <w:kern w:val="0"/>
                <w:sz w:val="20"/>
                <w:szCs w:val="20"/>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楼堂馆所面积控制率</w:t>
            </w:r>
            <w:r>
              <w:rPr>
                <w:rFonts w:ascii="仿宋" w:hAnsi="仿宋" w:eastAsia="仿宋" w:cs="仿宋"/>
                <w:kern w:val="0"/>
                <w:sz w:val="20"/>
                <w:szCs w:val="20"/>
              </w:rPr>
              <w:t>=</w:t>
            </w:r>
            <w:r>
              <w:rPr>
                <w:rFonts w:hint="eastAsia" w:ascii="仿宋" w:hAnsi="仿宋" w:eastAsia="仿宋" w:cs="仿宋"/>
                <w:kern w:val="0"/>
                <w:sz w:val="20"/>
                <w:szCs w:val="20"/>
              </w:rPr>
              <w:t>实际建设面积</w:t>
            </w:r>
            <w:r>
              <w:rPr>
                <w:rFonts w:ascii="仿宋" w:hAnsi="仿宋" w:eastAsia="仿宋" w:cs="仿宋"/>
                <w:kern w:val="0"/>
                <w:sz w:val="20"/>
                <w:szCs w:val="20"/>
              </w:rPr>
              <w:t>/</w:t>
            </w:r>
            <w:r>
              <w:rPr>
                <w:rFonts w:hint="eastAsia" w:ascii="仿宋" w:hAnsi="仿宋" w:eastAsia="仿宋" w:cs="仿宋"/>
                <w:kern w:val="0"/>
                <w:sz w:val="20"/>
                <w:szCs w:val="20"/>
              </w:rPr>
              <w:t>批准建设面积×</w:t>
            </w:r>
            <w:r>
              <w:rPr>
                <w:rFonts w:ascii="仿宋" w:hAnsi="仿宋" w:eastAsia="仿宋" w:cs="仿宋"/>
                <w:kern w:val="0"/>
                <w:sz w:val="20"/>
                <w:szCs w:val="20"/>
              </w:rPr>
              <w:t xml:space="preserve">100% </w:t>
            </w:r>
            <w:r>
              <w:rPr>
                <w:rFonts w:hint="eastAsia" w:ascii="仿宋" w:hAnsi="仿宋" w:eastAsia="仿宋" w:cs="仿宋"/>
                <w:kern w:val="0"/>
                <w:sz w:val="20"/>
                <w:szCs w:val="20"/>
              </w:rPr>
              <w:t>。</w:t>
            </w:r>
            <w:r>
              <w:rPr>
                <w:rFonts w:ascii="仿宋" w:hAnsi="仿宋" w:eastAsia="仿宋" w:cs="Times New Roman"/>
                <w:kern w:val="0"/>
                <w:sz w:val="20"/>
                <w:szCs w:val="20"/>
              </w:rPr>
              <w:br w:type="textWrapping"/>
            </w:r>
            <w:r>
              <w:rPr>
                <w:rFonts w:hint="eastAsia" w:ascii="仿宋" w:hAnsi="仿宋" w:eastAsia="仿宋" w:cs="仿宋"/>
                <w:kern w:val="0"/>
                <w:sz w:val="20"/>
                <w:szCs w:val="20"/>
              </w:rPr>
              <w:t>该指标以</w:t>
            </w:r>
            <w:r>
              <w:rPr>
                <w:rFonts w:ascii="仿宋" w:hAnsi="仿宋" w:eastAsia="仿宋" w:cs="仿宋"/>
                <w:kern w:val="0"/>
                <w:sz w:val="20"/>
                <w:szCs w:val="20"/>
              </w:rPr>
              <w:t>2015</w:t>
            </w:r>
            <w:r>
              <w:rPr>
                <w:rFonts w:hint="eastAsia" w:ascii="仿宋" w:hAnsi="仿宋" w:eastAsia="仿宋" w:cs="仿宋"/>
                <w:kern w:val="0"/>
                <w:sz w:val="20"/>
                <w:szCs w:val="20"/>
              </w:rPr>
              <w:t>年完工的新建楼堂馆所为评价内容。</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以下（含）计满分，每超出</w:t>
            </w:r>
            <w:r>
              <w:rPr>
                <w:rFonts w:ascii="仿宋" w:hAnsi="仿宋" w:eastAsia="仿宋" w:cs="仿宋"/>
                <w:kern w:val="0"/>
                <w:sz w:val="20"/>
                <w:szCs w:val="20"/>
              </w:rPr>
              <w:t>5%</w:t>
            </w:r>
            <w:r>
              <w:rPr>
                <w:rFonts w:hint="eastAsia" w:ascii="仿宋" w:hAnsi="仿宋" w:eastAsia="仿宋" w:cs="仿宋"/>
                <w:kern w:val="0"/>
                <w:sz w:val="20"/>
                <w:szCs w:val="20"/>
              </w:rPr>
              <w:t>扣</w:t>
            </w:r>
            <w:r>
              <w:rPr>
                <w:rFonts w:ascii="仿宋" w:hAnsi="仿宋" w:eastAsia="仿宋" w:cs="仿宋"/>
                <w:kern w:val="0"/>
                <w:sz w:val="20"/>
                <w:szCs w:val="20"/>
              </w:rPr>
              <w:t>2</w:t>
            </w:r>
            <w:r>
              <w:rPr>
                <w:rFonts w:hint="eastAsia" w:ascii="仿宋" w:hAnsi="仿宋" w:eastAsia="仿宋" w:cs="仿宋"/>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楼堂馆所投资预算控制率</w:t>
            </w:r>
            <w:r>
              <w:rPr>
                <w:rFonts w:ascii="仿宋" w:hAnsi="仿宋" w:eastAsia="仿宋" w:cs="仿宋"/>
                <w:kern w:val="0"/>
                <w:sz w:val="20"/>
                <w:szCs w:val="20"/>
              </w:rPr>
              <w:t>=</w:t>
            </w:r>
            <w:r>
              <w:rPr>
                <w:rFonts w:hint="eastAsia" w:ascii="仿宋" w:hAnsi="仿宋" w:eastAsia="仿宋" w:cs="仿宋"/>
                <w:kern w:val="0"/>
                <w:sz w:val="20"/>
                <w:szCs w:val="20"/>
              </w:rPr>
              <w:t>实际投资金额</w:t>
            </w:r>
            <w:r>
              <w:rPr>
                <w:rFonts w:ascii="仿宋" w:hAnsi="仿宋" w:eastAsia="仿宋" w:cs="仿宋"/>
                <w:kern w:val="0"/>
                <w:sz w:val="20"/>
                <w:szCs w:val="20"/>
              </w:rPr>
              <w:t>/</w:t>
            </w:r>
            <w:r>
              <w:rPr>
                <w:rFonts w:hint="eastAsia" w:ascii="仿宋" w:hAnsi="仿宋" w:eastAsia="仿宋" w:cs="仿宋"/>
                <w:kern w:val="0"/>
                <w:sz w:val="20"/>
                <w:szCs w:val="20"/>
              </w:rPr>
              <w:t>批准投资金额×</w:t>
            </w:r>
            <w:r>
              <w:rPr>
                <w:rFonts w:ascii="仿宋" w:hAnsi="仿宋" w:eastAsia="仿宋" w:cs="仿宋"/>
                <w:kern w:val="0"/>
                <w:sz w:val="20"/>
                <w:szCs w:val="20"/>
              </w:rPr>
              <w:t xml:space="preserve">100% </w:t>
            </w:r>
            <w:r>
              <w:rPr>
                <w:rFonts w:hint="eastAsia" w:ascii="仿宋" w:hAnsi="仿宋" w:eastAsia="仿宋" w:cs="仿宋"/>
                <w:kern w:val="0"/>
                <w:sz w:val="20"/>
                <w:szCs w:val="20"/>
              </w:rPr>
              <w:t>。</w:t>
            </w:r>
            <w:r>
              <w:rPr>
                <w:rFonts w:ascii="仿宋" w:hAnsi="仿宋" w:eastAsia="仿宋" w:cs="Times New Roman"/>
                <w:kern w:val="0"/>
                <w:sz w:val="20"/>
                <w:szCs w:val="20"/>
              </w:rPr>
              <w:br w:type="textWrapping"/>
            </w:r>
            <w:r>
              <w:rPr>
                <w:rFonts w:hint="eastAsia" w:ascii="仿宋" w:hAnsi="仿宋" w:eastAsia="仿宋" w:cs="仿宋"/>
                <w:kern w:val="0"/>
                <w:sz w:val="20"/>
                <w:szCs w:val="20"/>
              </w:rPr>
              <w:t>该指标以</w:t>
            </w:r>
            <w:r>
              <w:rPr>
                <w:rFonts w:ascii="仿宋" w:hAnsi="仿宋" w:eastAsia="仿宋" w:cs="仿宋"/>
                <w:kern w:val="0"/>
                <w:sz w:val="20"/>
                <w:szCs w:val="20"/>
              </w:rPr>
              <w:t>2015</w:t>
            </w:r>
            <w:r>
              <w:rPr>
                <w:rFonts w:hint="eastAsia" w:ascii="仿宋" w:hAnsi="仿宋" w:eastAsia="仿宋" w:cs="仿宋"/>
                <w:kern w:val="0"/>
                <w:sz w:val="20"/>
                <w:szCs w:val="20"/>
              </w:rPr>
              <w:t>年完工的新建楼堂馆所为评价内容。</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Times New Roman"/>
                <w:kern w:val="0"/>
                <w:sz w:val="20"/>
                <w:szCs w:val="20"/>
              </w:rPr>
            </w:pPr>
            <w:r>
              <w:rPr>
                <w:rFonts w:hint="eastAsia" w:ascii="仿宋" w:hAnsi="仿宋" w:eastAsia="仿宋" w:cs="仿宋"/>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以下（含）计满分，每超出</w:t>
            </w:r>
            <w:r>
              <w:rPr>
                <w:rFonts w:ascii="仿宋" w:hAnsi="仿宋" w:eastAsia="仿宋" w:cs="仿宋"/>
                <w:kern w:val="0"/>
                <w:sz w:val="20"/>
                <w:szCs w:val="20"/>
              </w:rPr>
              <w:t>1%</w:t>
            </w:r>
            <w:r>
              <w:rPr>
                <w:rFonts w:hint="eastAsia" w:ascii="仿宋" w:hAnsi="仿宋" w:eastAsia="仿宋" w:cs="仿宋"/>
                <w:kern w:val="0"/>
                <w:sz w:val="20"/>
                <w:szCs w:val="20"/>
              </w:rPr>
              <w:t>扣</w:t>
            </w:r>
            <w:r>
              <w:rPr>
                <w:rFonts w:ascii="仿宋" w:hAnsi="仿宋" w:eastAsia="仿宋" w:cs="仿宋"/>
                <w:kern w:val="0"/>
                <w:sz w:val="20"/>
                <w:szCs w:val="20"/>
              </w:rPr>
              <w:t>1</w:t>
            </w:r>
            <w:r>
              <w:rPr>
                <w:rFonts w:hint="eastAsia" w:ascii="仿宋" w:hAnsi="仿宋" w:eastAsia="仿宋" w:cs="仿宋"/>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公用经费控制率</w:t>
            </w:r>
            <w:r>
              <w:rPr>
                <w:rFonts w:ascii="仿宋" w:hAnsi="仿宋" w:eastAsia="仿宋" w:cs="仿宋"/>
                <w:kern w:val="0"/>
                <w:sz w:val="20"/>
                <w:szCs w:val="20"/>
              </w:rPr>
              <w:t>=</w:t>
            </w:r>
            <w:r>
              <w:rPr>
                <w:rFonts w:hint="eastAsia" w:ascii="仿宋" w:hAnsi="仿宋" w:eastAsia="仿宋" w:cs="仿宋"/>
                <w:kern w:val="0"/>
                <w:sz w:val="20"/>
                <w:szCs w:val="20"/>
              </w:rPr>
              <w:t>（实际支出公用经费总额</w:t>
            </w:r>
            <w:r>
              <w:rPr>
                <w:rFonts w:ascii="仿宋" w:hAnsi="仿宋" w:eastAsia="仿宋" w:cs="仿宋"/>
                <w:kern w:val="0"/>
                <w:sz w:val="20"/>
                <w:szCs w:val="20"/>
              </w:rPr>
              <w:t>/</w:t>
            </w:r>
            <w:r>
              <w:rPr>
                <w:rFonts w:hint="eastAsia" w:ascii="仿宋" w:hAnsi="仿宋" w:eastAsia="仿宋" w:cs="仿宋"/>
                <w:kern w:val="0"/>
                <w:sz w:val="20"/>
                <w:szCs w:val="20"/>
              </w:rPr>
              <w:t>预算安排公用经费总额）×</w:t>
            </w:r>
            <w:r>
              <w:rPr>
                <w:rFonts w:ascii="仿宋" w:hAnsi="仿宋" w:eastAsia="仿宋" w:cs="仿宋"/>
                <w:kern w:val="0"/>
                <w:sz w:val="20"/>
                <w:szCs w:val="20"/>
              </w:rPr>
              <w:t>100%</w:t>
            </w:r>
            <w:r>
              <w:rPr>
                <w:rFonts w:hint="eastAsia" w:ascii="仿宋" w:hAnsi="仿宋" w:eastAsia="仿宋" w:cs="仿宋"/>
                <w:kern w:val="0"/>
                <w:sz w:val="20"/>
                <w:szCs w:val="20"/>
              </w:rPr>
              <w:t>。</w:t>
            </w:r>
            <w:r>
              <w:rPr>
                <w:rFonts w:ascii="仿宋" w:hAnsi="仿宋" w:eastAsia="仿宋" w:cs="Times New Roman"/>
                <w:kern w:val="0"/>
                <w:sz w:val="20"/>
                <w:szCs w:val="20"/>
              </w:rPr>
              <w:br w:type="textWrapping"/>
            </w:r>
            <w:r>
              <w:rPr>
                <w:rFonts w:hint="eastAsia" w:ascii="仿宋" w:hAnsi="仿宋" w:eastAsia="仿宋" w:cs="仿宋"/>
                <w:kern w:val="0"/>
                <w:sz w:val="20"/>
                <w:szCs w:val="20"/>
              </w:rPr>
              <w:t>公用经费支出是指部门基本支出中的一般商品和服务支出。</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以下（含）计满分，每超出</w:t>
            </w:r>
            <w:r>
              <w:rPr>
                <w:rFonts w:ascii="仿宋" w:hAnsi="仿宋" w:eastAsia="仿宋" w:cs="仿宋"/>
                <w:kern w:val="0"/>
                <w:sz w:val="20"/>
                <w:szCs w:val="20"/>
              </w:rPr>
              <w:t>1%</w:t>
            </w:r>
            <w:r>
              <w:rPr>
                <w:rFonts w:hint="eastAsia" w:ascii="仿宋" w:hAnsi="仿宋" w:eastAsia="仿宋" w:cs="仿宋"/>
                <w:kern w:val="0"/>
                <w:sz w:val="20"/>
                <w:szCs w:val="20"/>
              </w:rPr>
              <w:t>扣</w:t>
            </w:r>
            <w:r>
              <w:rPr>
                <w:rFonts w:ascii="仿宋" w:hAnsi="仿宋" w:eastAsia="仿宋" w:cs="仿宋"/>
                <w:kern w:val="0"/>
                <w:sz w:val="20"/>
                <w:szCs w:val="20"/>
              </w:rPr>
              <w:t>1</w:t>
            </w:r>
            <w:r>
              <w:rPr>
                <w:rFonts w:hint="eastAsia" w:ascii="仿宋" w:hAnsi="仿宋" w:eastAsia="仿宋" w:cs="仿宋"/>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“三公经费”控制率</w:t>
            </w:r>
            <w:r>
              <w:rPr>
                <w:rFonts w:ascii="仿宋" w:hAnsi="仿宋" w:eastAsia="仿宋" w:cs="仿宋"/>
                <w:kern w:val="0"/>
                <w:sz w:val="20"/>
                <w:szCs w:val="20"/>
              </w:rPr>
              <w:t>-</w:t>
            </w:r>
            <w:r>
              <w:rPr>
                <w:rFonts w:hint="eastAsia" w:ascii="仿宋" w:hAnsi="仿宋" w:eastAsia="仿宋" w:cs="仿宋"/>
                <w:kern w:val="0"/>
                <w:sz w:val="20"/>
                <w:szCs w:val="20"/>
              </w:rPr>
              <w:t>（“三公经费”实际支出数</w:t>
            </w:r>
            <w:r>
              <w:rPr>
                <w:rFonts w:ascii="仿宋" w:hAnsi="仿宋" w:eastAsia="仿宋" w:cs="仿宋"/>
                <w:kern w:val="0"/>
                <w:sz w:val="20"/>
                <w:szCs w:val="20"/>
              </w:rPr>
              <w:t>/</w:t>
            </w:r>
            <w:r>
              <w:rPr>
                <w:rFonts w:hint="eastAsia" w:ascii="仿宋" w:hAnsi="仿宋" w:eastAsia="仿宋" w:cs="仿宋"/>
                <w:kern w:val="0"/>
                <w:sz w:val="20"/>
                <w:szCs w:val="20"/>
              </w:rPr>
              <w:t>“三公经费”预算安排数）×</w:t>
            </w:r>
            <w:r>
              <w:rPr>
                <w:rFonts w:ascii="仿宋" w:hAnsi="仿宋" w:eastAsia="仿宋" w:cs="仿宋"/>
                <w:kern w:val="0"/>
                <w:sz w:val="20"/>
                <w:szCs w:val="20"/>
              </w:rPr>
              <w:t>100%</w:t>
            </w:r>
            <w:r>
              <w:rPr>
                <w:rFonts w:hint="eastAsia" w:ascii="仿宋" w:hAnsi="仿宋" w:eastAsia="仿宋" w:cs="仿宋"/>
                <w:kern w:val="0"/>
                <w:sz w:val="20"/>
                <w:szCs w:val="20"/>
              </w:rPr>
              <w:t>。</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hint="eastAsia" w:ascii="仿宋" w:hAnsi="仿宋" w:eastAsia="仿宋" w:cs="仿宋"/>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0"/>
                <w:szCs w:val="20"/>
              </w:rPr>
            </w:pPr>
            <w:r>
              <w:rPr>
                <w:rFonts w:ascii="仿宋" w:hAnsi="仿宋" w:eastAsia="仿宋" w:cs="仿宋"/>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计满分，每超过（降低）</w:t>
            </w:r>
            <w:r>
              <w:rPr>
                <w:rFonts w:ascii="仿宋" w:hAnsi="仿宋" w:eastAsia="仿宋" w:cs="仿宋"/>
                <w:kern w:val="0"/>
                <w:sz w:val="20"/>
                <w:szCs w:val="20"/>
              </w:rPr>
              <w:t>5%</w:t>
            </w:r>
            <w:r>
              <w:rPr>
                <w:rFonts w:hint="eastAsia" w:ascii="仿宋" w:hAnsi="仿宋" w:eastAsia="仿宋" w:cs="仿宋"/>
                <w:kern w:val="0"/>
                <w:sz w:val="20"/>
                <w:szCs w:val="20"/>
              </w:rPr>
              <w:t>扣</w:t>
            </w:r>
            <w:r>
              <w:rPr>
                <w:rFonts w:ascii="仿宋" w:hAnsi="仿宋" w:eastAsia="仿宋" w:cs="仿宋"/>
                <w:kern w:val="0"/>
                <w:sz w:val="20"/>
                <w:szCs w:val="20"/>
              </w:rPr>
              <w:t>2</w:t>
            </w:r>
            <w:r>
              <w:rPr>
                <w:rFonts w:hint="eastAsia" w:ascii="仿宋" w:hAnsi="仿宋" w:eastAsia="仿宋" w:cs="仿宋"/>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政府采购执行率</w:t>
            </w:r>
            <w:r>
              <w:rPr>
                <w:rFonts w:ascii="仿宋" w:hAnsi="仿宋" w:eastAsia="仿宋" w:cs="仿宋"/>
                <w:kern w:val="0"/>
                <w:sz w:val="20"/>
                <w:szCs w:val="20"/>
              </w:rPr>
              <w:t>=</w:t>
            </w:r>
            <w:r>
              <w:rPr>
                <w:rFonts w:hint="eastAsia" w:ascii="仿宋" w:hAnsi="仿宋" w:eastAsia="仿宋" w:cs="仿宋"/>
                <w:kern w:val="0"/>
                <w:sz w:val="20"/>
                <w:szCs w:val="20"/>
              </w:rPr>
              <w:t>（实际政府采购金额</w:t>
            </w:r>
            <w:r>
              <w:rPr>
                <w:rFonts w:ascii="仿宋" w:hAnsi="仿宋" w:eastAsia="仿宋" w:cs="仿宋"/>
                <w:kern w:val="0"/>
                <w:sz w:val="20"/>
                <w:szCs w:val="20"/>
              </w:rPr>
              <w:t>/</w:t>
            </w:r>
            <w:r>
              <w:rPr>
                <w:rFonts w:hint="eastAsia" w:ascii="仿宋" w:hAnsi="仿宋" w:eastAsia="仿宋" w:cs="仿宋"/>
                <w:kern w:val="0"/>
                <w:sz w:val="20"/>
                <w:szCs w:val="20"/>
              </w:rPr>
              <w:t>政府采购预算数）×</w:t>
            </w:r>
            <w:r>
              <w:rPr>
                <w:rFonts w:ascii="仿宋" w:hAnsi="仿宋" w:eastAsia="仿宋" w:cs="仿宋"/>
                <w:kern w:val="0"/>
                <w:sz w:val="20"/>
                <w:szCs w:val="20"/>
              </w:rPr>
              <w:t>100%</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过</w:t>
            </w:r>
            <w:r>
              <w:rPr>
                <w:rFonts w:ascii="仿宋" w:hAnsi="仿宋" w:eastAsia="仿宋" w:cs="仿宋"/>
                <w:kern w:val="0"/>
                <w:sz w:val="20"/>
                <w:szCs w:val="20"/>
              </w:rPr>
              <w:t xml:space="preserve">                                                                                                                                       </w:t>
            </w:r>
            <w:r>
              <w:rPr>
                <w:rFonts w:hint="eastAsia" w:ascii="仿宋" w:hAnsi="仿宋" w:eastAsia="仿宋" w:cs="仿宋"/>
                <w:kern w:val="0"/>
                <w:sz w:val="20"/>
                <w:szCs w:val="20"/>
              </w:rPr>
              <w:t>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仿宋" w:hAnsi="仿宋" w:eastAsia="仿宋" w:cs="仿宋"/>
                <w:kern w:val="0"/>
                <w:sz w:val="20"/>
                <w:szCs w:val="20"/>
              </w:rPr>
            </w:pPr>
            <w:r>
              <w:rPr>
                <w:rFonts w:ascii="仿宋" w:hAnsi="仿宋" w:eastAsia="仿宋" w:cs="仿宋"/>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①有内部财务管理制度、会计核算制度等管理制度，</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Times New Roman"/>
                <w:kern w:val="0"/>
                <w:sz w:val="20"/>
                <w:szCs w:val="20"/>
              </w:rPr>
              <w:br w:type="textWrapping"/>
            </w:r>
            <w:r>
              <w:rPr>
                <w:rFonts w:hint="eastAsia" w:ascii="仿宋" w:hAnsi="仿宋" w:eastAsia="仿宋" w:cs="仿宋"/>
                <w:kern w:val="0"/>
                <w:sz w:val="20"/>
                <w:szCs w:val="20"/>
              </w:rPr>
              <w:t>②有本部门厉行节约制度</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Times New Roman"/>
                <w:kern w:val="0"/>
                <w:sz w:val="20"/>
                <w:szCs w:val="20"/>
              </w:rPr>
              <w:br w:type="textWrapping"/>
            </w:r>
            <w:r>
              <w:rPr>
                <w:rFonts w:hint="eastAsia" w:ascii="仿宋" w:hAnsi="仿宋" w:eastAsia="仿宋" w:cs="仿宋"/>
                <w:kern w:val="0"/>
                <w:sz w:val="20"/>
                <w:szCs w:val="20"/>
              </w:rPr>
              <w:t>③相关管理制度合法、合规、完整，</w:t>
            </w:r>
            <w:r>
              <w:rPr>
                <w:rFonts w:ascii="仿宋" w:hAnsi="仿宋" w:eastAsia="仿宋" w:cs="仿宋"/>
                <w:kern w:val="0"/>
                <w:sz w:val="20"/>
                <w:szCs w:val="20"/>
              </w:rPr>
              <w:t>2</w:t>
            </w:r>
            <w:r>
              <w:rPr>
                <w:rFonts w:hint="eastAsia" w:ascii="仿宋" w:hAnsi="仿宋" w:eastAsia="仿宋" w:cs="仿宋"/>
                <w:kern w:val="0"/>
                <w:sz w:val="20"/>
                <w:szCs w:val="20"/>
              </w:rPr>
              <w:t>分；④相关管理制度得到有效执行，</w:t>
            </w:r>
            <w:r>
              <w:rPr>
                <w:rFonts w:ascii="仿宋" w:hAnsi="仿宋" w:eastAsia="仿宋" w:cs="仿宋"/>
                <w:kern w:val="0"/>
                <w:sz w:val="20"/>
                <w:szCs w:val="20"/>
              </w:rPr>
              <w:t>2</w:t>
            </w:r>
            <w:r>
              <w:rPr>
                <w:rFonts w:hint="eastAsia" w:ascii="仿宋" w:hAnsi="仿宋" w:eastAsia="仿宋" w:cs="仿宋"/>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　</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cs="Times New Roman"/>
                <w:kern w:val="0"/>
                <w:sz w:val="20"/>
                <w:szCs w:val="20"/>
              </w:rPr>
              <w:br w:type="textWrapping"/>
            </w:r>
            <w:r>
              <w:rPr>
                <w:rFonts w:hint="eastAsia" w:ascii="仿宋" w:hAnsi="仿宋" w:eastAsia="仿宋" w:cs="仿宋"/>
                <w:kern w:val="0"/>
                <w:sz w:val="20"/>
                <w:szCs w:val="20"/>
              </w:rPr>
              <w:t>以上情况每出现一例不符合要求的扣</w:t>
            </w:r>
            <w:r>
              <w:rPr>
                <w:rFonts w:ascii="仿宋" w:hAnsi="仿宋" w:eastAsia="仿宋" w:cs="仿宋"/>
                <w:kern w:val="0"/>
                <w:sz w:val="20"/>
                <w:szCs w:val="20"/>
              </w:rPr>
              <w:t>1</w:t>
            </w:r>
            <w:r>
              <w:rPr>
                <w:rFonts w:hint="eastAsia" w:ascii="仿宋" w:hAnsi="仿宋" w:eastAsia="仿宋" w:cs="仿宋"/>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　</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仿宋"/>
                <w:kern w:val="0"/>
                <w:sz w:val="20"/>
                <w:szCs w:val="20"/>
              </w:rPr>
            </w:pPr>
            <w:r>
              <w:rPr>
                <w:rFonts w:hint="eastAsia" w:ascii="仿宋" w:hAnsi="仿宋" w:eastAsia="仿宋" w:cs="仿宋"/>
                <w:kern w:val="0"/>
                <w:sz w:val="20"/>
                <w:szCs w:val="20"/>
              </w:rPr>
              <w:t>①按规定内容公开预决算信息，</w:t>
            </w:r>
            <w:r>
              <w:rPr>
                <w:rFonts w:ascii="仿宋" w:hAnsi="仿宋" w:eastAsia="仿宋" w:cs="仿宋"/>
                <w:kern w:val="0"/>
                <w:sz w:val="20"/>
                <w:szCs w:val="20"/>
              </w:rPr>
              <w:t>1</w:t>
            </w:r>
            <w:r>
              <w:rPr>
                <w:rFonts w:hint="eastAsia" w:ascii="仿宋" w:hAnsi="仿宋" w:eastAsia="仿宋" w:cs="仿宋"/>
                <w:kern w:val="0"/>
                <w:sz w:val="20"/>
                <w:szCs w:val="20"/>
              </w:rPr>
              <w:t>分；②按规定时限公开预决算信息，</w:t>
            </w:r>
            <w:r>
              <w:rPr>
                <w:rFonts w:ascii="仿宋" w:hAnsi="仿宋" w:eastAsia="仿宋" w:cs="仿宋"/>
                <w:kern w:val="0"/>
                <w:sz w:val="20"/>
                <w:szCs w:val="20"/>
              </w:rPr>
              <w:t>1</w:t>
            </w:r>
            <w:r>
              <w:rPr>
                <w:rFonts w:hint="eastAsia" w:ascii="仿宋" w:hAnsi="仿宋" w:eastAsia="仿宋" w:cs="仿宋"/>
                <w:kern w:val="0"/>
                <w:sz w:val="20"/>
                <w:szCs w:val="20"/>
              </w:rPr>
              <w:t>分；③基础数据信息和会计信息资料真实，</w:t>
            </w:r>
            <w:r>
              <w:rPr>
                <w:rFonts w:ascii="仿宋" w:hAnsi="仿宋" w:eastAsia="仿宋" w:cs="仿宋"/>
                <w:kern w:val="0"/>
                <w:sz w:val="20"/>
                <w:szCs w:val="20"/>
              </w:rPr>
              <w:t>1</w:t>
            </w:r>
            <w:r>
              <w:rPr>
                <w:rFonts w:hint="eastAsia" w:ascii="仿宋" w:hAnsi="仿宋" w:eastAsia="仿宋" w:cs="仿宋"/>
                <w:kern w:val="0"/>
                <w:sz w:val="20"/>
                <w:szCs w:val="20"/>
              </w:rPr>
              <w:t>分；④基础数据信息和会计信息资料完整，</w:t>
            </w:r>
            <w:r>
              <w:rPr>
                <w:rFonts w:ascii="仿宋" w:hAnsi="仿宋" w:eastAsia="仿宋" w:cs="仿宋"/>
                <w:kern w:val="0"/>
                <w:sz w:val="20"/>
                <w:szCs w:val="20"/>
              </w:rPr>
              <w:t>1</w:t>
            </w:r>
            <w:r>
              <w:rPr>
                <w:rFonts w:hint="eastAsia" w:ascii="仿宋" w:hAnsi="仿宋" w:eastAsia="仿宋" w:cs="仿宋"/>
                <w:kern w:val="0"/>
                <w:sz w:val="20"/>
                <w:szCs w:val="20"/>
              </w:rPr>
              <w:t>分；⑤基础数据信息和汇集信息资料准确，</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 xml:space="preserve">  </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预决算信息是指与部门预算、执行、决算、监督、绩效等管理相关的信息。</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Times New Roman"/>
                <w:kern w:val="0"/>
                <w:sz w:val="20"/>
                <w:szCs w:val="20"/>
              </w:rPr>
            </w:pPr>
            <w:r>
              <w:rPr>
                <w:rFonts w:hint="eastAsia" w:ascii="仿宋" w:hAnsi="仿宋" w:eastAsia="仿宋" w:cs="仿宋"/>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Times New Roman"/>
                <w:kern w:val="0"/>
                <w:sz w:val="20"/>
                <w:szCs w:val="20"/>
              </w:rPr>
            </w:pPr>
            <w:r>
              <w:rPr>
                <w:rFonts w:hint="eastAsia" w:ascii="仿宋" w:hAnsi="仿宋" w:eastAsia="仿宋" w:cs="仿宋"/>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仿宋"/>
                <w:kern w:val="0"/>
                <w:sz w:val="20"/>
                <w:szCs w:val="20"/>
              </w:rPr>
            </w:pPr>
            <w:r>
              <w:rPr>
                <w:rFonts w:hint="eastAsia" w:ascii="仿宋" w:hAnsi="仿宋" w:eastAsia="仿宋" w:cs="仿宋"/>
                <w:kern w:val="0"/>
                <w:sz w:val="20"/>
                <w:szCs w:val="20"/>
              </w:rPr>
              <w:t>根据绩效办</w:t>
            </w:r>
            <w:r>
              <w:rPr>
                <w:rFonts w:ascii="仿宋" w:hAnsi="仿宋" w:eastAsia="仿宋" w:cs="仿宋"/>
                <w:kern w:val="0"/>
                <w:sz w:val="20"/>
                <w:szCs w:val="20"/>
              </w:rPr>
              <w:t>2015</w:t>
            </w:r>
            <w:r>
              <w:rPr>
                <w:rFonts w:hint="eastAsia" w:ascii="仿宋" w:hAnsi="仿宋" w:eastAsia="仿宋" w:cs="仿宋"/>
                <w:kern w:val="0"/>
                <w:sz w:val="20"/>
                <w:szCs w:val="20"/>
              </w:rPr>
              <w:t>年对各部门为民办实事和部门重点工程与重点工作考核分数折算。</w:t>
            </w:r>
            <w:r>
              <w:rPr>
                <w:rFonts w:ascii="仿宋" w:hAnsi="仿宋" w:eastAsia="仿宋" w:cs="Times New Roman"/>
                <w:kern w:val="0"/>
                <w:sz w:val="20"/>
                <w:szCs w:val="20"/>
              </w:rPr>
              <w:br w:type="textWrapping"/>
            </w:r>
            <w:r>
              <w:rPr>
                <w:rFonts w:hint="eastAsia" w:ascii="仿宋" w:hAnsi="仿宋" w:eastAsia="仿宋" w:cs="仿宋"/>
                <w:kern w:val="0"/>
                <w:sz w:val="20"/>
                <w:szCs w:val="20"/>
              </w:rPr>
              <w:t>该项得分</w:t>
            </w:r>
            <w:r>
              <w:rPr>
                <w:rFonts w:ascii="仿宋" w:hAnsi="仿宋" w:eastAsia="仿宋" w:cs="仿宋"/>
                <w:kern w:val="0"/>
                <w:sz w:val="20"/>
                <w:szCs w:val="20"/>
              </w:rPr>
              <w:t>=</w:t>
            </w:r>
            <w:r>
              <w:rPr>
                <w:rFonts w:hint="eastAsia" w:ascii="仿宋" w:hAnsi="仿宋" w:eastAsia="仿宋" w:cs="仿宋"/>
                <w:kern w:val="0"/>
                <w:sz w:val="20"/>
                <w:szCs w:val="20"/>
              </w:rPr>
              <w:t>（绩效办对应部分考核得分</w:t>
            </w:r>
            <w:r>
              <w:rPr>
                <w:rFonts w:ascii="仿宋" w:hAnsi="仿宋" w:eastAsia="仿宋" w:cs="仿宋"/>
                <w:kern w:val="0"/>
                <w:sz w:val="20"/>
                <w:szCs w:val="20"/>
              </w:rPr>
              <w:t>/500</w:t>
            </w:r>
            <w:r>
              <w:rPr>
                <w:rFonts w:hint="eastAsia" w:ascii="仿宋" w:hAnsi="仿宋" w:eastAsia="仿宋" w:cs="仿宋"/>
                <w:kern w:val="0"/>
                <w:sz w:val="20"/>
                <w:szCs w:val="20"/>
              </w:rPr>
              <w:t>）</w:t>
            </w:r>
            <w:r>
              <w:rPr>
                <w:rFonts w:ascii="仿宋" w:hAnsi="仿宋" w:eastAsia="仿宋" w:cs="仿宋"/>
                <w:kern w:val="0"/>
                <w:sz w:val="20"/>
                <w:szCs w:val="20"/>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　</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Times New Roman"/>
                <w:kern w:val="0"/>
                <w:sz w:val="20"/>
                <w:szCs w:val="20"/>
              </w:rPr>
            </w:pPr>
            <w:r>
              <w:rPr>
                <w:rFonts w:hint="eastAsia" w:ascii="仿宋" w:hAnsi="仿宋" w:eastAsia="仿宋" w:cs="仿宋"/>
                <w:kern w:val="0"/>
                <w:sz w:val="20"/>
                <w:szCs w:val="20"/>
              </w:rPr>
              <w:t>履职</w:t>
            </w:r>
            <w:r>
              <w:rPr>
                <w:rFonts w:ascii="仿宋" w:hAnsi="仿宋" w:eastAsia="仿宋" w:cs="仿宋"/>
                <w:kern w:val="0"/>
                <w:sz w:val="20"/>
                <w:szCs w:val="20"/>
              </w:rPr>
              <w:t xml:space="preserve"> </w:t>
            </w:r>
            <w:r>
              <w:rPr>
                <w:rFonts w:hint="eastAsia" w:ascii="仿宋" w:hAnsi="仿宋" w:eastAsia="仿宋" w:cs="仿宋"/>
                <w:kern w:val="0"/>
                <w:sz w:val="20"/>
                <w:szCs w:val="20"/>
              </w:rPr>
              <w:t>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Times New Roman"/>
                <w:kern w:val="0"/>
                <w:sz w:val="20"/>
                <w:szCs w:val="20"/>
              </w:rPr>
            </w:pPr>
            <w:r>
              <w:rPr>
                <w:rFonts w:hint="eastAsia" w:ascii="仿宋" w:hAnsi="仿宋" w:eastAsia="仿宋" w:cs="仿宋"/>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此两项指标为设置部门整体支出绩效评价指标时必须考虑的共性要素，可根据部门实际情况有选择的进行设置，并将其细化为相应的个性化指标。</w:t>
            </w:r>
          </w:p>
        </w:tc>
        <w:tc>
          <w:tcPr>
            <w:tcW w:w="858" w:type="dxa"/>
            <w:tcBorders>
              <w:top w:val="nil"/>
              <w:left w:val="nil"/>
              <w:bottom w:val="nil"/>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6</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Times New Roman"/>
                <w:kern w:val="0"/>
                <w:sz w:val="20"/>
                <w:szCs w:val="20"/>
              </w:rPr>
            </w:pPr>
            <w:r>
              <w:rPr>
                <w:rFonts w:hint="eastAsia" w:ascii="仿宋" w:hAnsi="仿宋" w:eastAsia="仿宋" w:cs="仿宋"/>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仿宋" w:hAnsi="仿宋" w:eastAsia="仿宋" w:cs="Times New Roman"/>
                <w:kern w:val="0"/>
                <w:sz w:val="20"/>
                <w:szCs w:val="20"/>
              </w:rPr>
            </w:pPr>
          </w:p>
        </w:tc>
        <w:tc>
          <w:tcPr>
            <w:tcW w:w="858" w:type="dxa"/>
            <w:tcBorders>
              <w:top w:val="nil"/>
              <w:left w:val="nil"/>
              <w:bottom w:val="nil"/>
              <w:right w:val="single" w:color="auto" w:sz="4" w:space="0"/>
            </w:tcBorders>
            <w:vAlign w:val="center"/>
          </w:tcPr>
          <w:p>
            <w:pPr>
              <w:widowControl/>
              <w:spacing w:line="300" w:lineRule="exact"/>
              <w:jc w:val="left"/>
              <w:rPr>
                <w:rFonts w:ascii="仿宋" w:hAnsi="仿宋" w:eastAsia="仿宋" w:cs="Times New Roman"/>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促进部门改进文风会风，加强经费及资产管理，推动网上办事，提高行政效率，降低行政成本效果较好的计</w:t>
            </w:r>
            <w:r>
              <w:rPr>
                <w:rFonts w:ascii="仿宋" w:hAnsi="仿宋" w:eastAsia="仿宋" w:cs="仿宋"/>
                <w:kern w:val="0"/>
                <w:sz w:val="20"/>
                <w:szCs w:val="20"/>
              </w:rPr>
              <w:t>6</w:t>
            </w:r>
            <w:r>
              <w:rPr>
                <w:rFonts w:hint="eastAsia" w:ascii="仿宋" w:hAnsi="仿宋" w:eastAsia="仿宋" w:cs="仿宋"/>
                <w:kern w:val="0"/>
                <w:sz w:val="20"/>
                <w:szCs w:val="20"/>
              </w:rPr>
              <w:t>分；一般</w:t>
            </w:r>
            <w:r>
              <w:rPr>
                <w:rFonts w:ascii="仿宋" w:hAnsi="仿宋" w:eastAsia="仿宋" w:cs="仿宋"/>
                <w:kern w:val="0"/>
                <w:sz w:val="20"/>
                <w:szCs w:val="20"/>
              </w:rPr>
              <w:t>3</w:t>
            </w:r>
            <w:r>
              <w:rPr>
                <w:rFonts w:hint="eastAsia" w:ascii="仿宋" w:hAnsi="仿宋" w:eastAsia="仿宋" w:cs="仿宋"/>
                <w:kern w:val="0"/>
                <w:sz w:val="20"/>
                <w:szCs w:val="20"/>
              </w:rPr>
              <w:t>分；无效果或者效果不明显</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根据部门自评材料评定。</w:t>
            </w:r>
          </w:p>
        </w:tc>
        <w:tc>
          <w:tcPr>
            <w:tcW w:w="85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ascii="仿宋" w:hAnsi="仿宋" w:eastAsia="仿宋" w:cs="仿宋"/>
                <w:kern w:val="0"/>
                <w:sz w:val="20"/>
                <w:szCs w:val="20"/>
              </w:rPr>
              <w:t>90%</w:t>
            </w:r>
            <w:r>
              <w:rPr>
                <w:rFonts w:hint="eastAsia" w:ascii="仿宋" w:hAnsi="仿宋" w:eastAsia="仿宋" w:cs="仿宋"/>
                <w:kern w:val="0"/>
                <w:sz w:val="20"/>
                <w:szCs w:val="20"/>
              </w:rPr>
              <w:t>（含）以上计</w:t>
            </w:r>
            <w:r>
              <w:rPr>
                <w:rFonts w:ascii="仿宋" w:hAnsi="仿宋" w:eastAsia="仿宋" w:cs="仿宋"/>
                <w:kern w:val="0"/>
                <w:sz w:val="20"/>
                <w:szCs w:val="20"/>
              </w:rPr>
              <w:t>6</w:t>
            </w:r>
            <w:r>
              <w:rPr>
                <w:rFonts w:hint="eastAsia" w:ascii="仿宋" w:hAnsi="仿宋" w:eastAsia="仿宋" w:cs="仿宋"/>
                <w:kern w:val="0"/>
                <w:sz w:val="20"/>
                <w:szCs w:val="20"/>
              </w:rPr>
              <w:t>分；</w:t>
            </w:r>
            <w:r>
              <w:rPr>
                <w:rFonts w:ascii="仿宋" w:hAnsi="仿宋" w:eastAsia="仿宋" w:cs="Times New Roman"/>
                <w:kern w:val="0"/>
                <w:sz w:val="20"/>
                <w:szCs w:val="20"/>
              </w:rPr>
              <w:br w:type="textWrapping"/>
            </w:r>
            <w:r>
              <w:rPr>
                <w:rFonts w:ascii="仿宋" w:hAnsi="仿宋" w:eastAsia="仿宋" w:cs="仿宋"/>
                <w:kern w:val="0"/>
                <w:sz w:val="20"/>
                <w:szCs w:val="20"/>
              </w:rPr>
              <w:t>80%</w:t>
            </w:r>
            <w:r>
              <w:rPr>
                <w:rFonts w:hint="eastAsia" w:ascii="仿宋" w:hAnsi="仿宋" w:eastAsia="仿宋" w:cs="仿宋"/>
                <w:kern w:val="0"/>
                <w:sz w:val="20"/>
                <w:szCs w:val="20"/>
              </w:rPr>
              <w:t>（含）</w:t>
            </w:r>
            <w:r>
              <w:rPr>
                <w:rFonts w:ascii="仿宋" w:hAnsi="仿宋" w:eastAsia="仿宋" w:cs="仿宋"/>
                <w:kern w:val="0"/>
                <w:sz w:val="20"/>
                <w:szCs w:val="20"/>
              </w:rPr>
              <w:t>-90%</w:t>
            </w:r>
            <w:r>
              <w:rPr>
                <w:rFonts w:hint="eastAsia" w:ascii="仿宋" w:hAnsi="仿宋" w:eastAsia="仿宋" w:cs="仿宋"/>
                <w:kern w:val="0"/>
                <w:sz w:val="20"/>
                <w:szCs w:val="20"/>
              </w:rPr>
              <w:t>，计</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Times New Roman"/>
                <w:kern w:val="0"/>
                <w:sz w:val="20"/>
                <w:szCs w:val="20"/>
              </w:rPr>
              <w:br w:type="textWrapping"/>
            </w:r>
            <w:r>
              <w:rPr>
                <w:rFonts w:ascii="仿宋" w:hAnsi="仿宋" w:eastAsia="仿宋" w:cs="仿宋"/>
                <w:kern w:val="0"/>
                <w:sz w:val="20"/>
                <w:szCs w:val="20"/>
              </w:rPr>
              <w:t>70%</w:t>
            </w:r>
            <w:r>
              <w:rPr>
                <w:rFonts w:hint="eastAsia" w:ascii="仿宋" w:hAnsi="仿宋" w:eastAsia="仿宋" w:cs="仿宋"/>
                <w:kern w:val="0"/>
                <w:sz w:val="20"/>
                <w:szCs w:val="20"/>
              </w:rPr>
              <w:t>（含）</w:t>
            </w:r>
            <w:r>
              <w:rPr>
                <w:rFonts w:ascii="仿宋" w:hAnsi="仿宋" w:eastAsia="仿宋" w:cs="仿宋"/>
                <w:kern w:val="0"/>
                <w:sz w:val="20"/>
                <w:szCs w:val="20"/>
              </w:rPr>
              <w:t>-80%</w:t>
            </w:r>
            <w:r>
              <w:rPr>
                <w:rFonts w:hint="eastAsia" w:ascii="仿宋" w:hAnsi="仿宋" w:eastAsia="仿宋" w:cs="仿宋"/>
                <w:kern w:val="0"/>
                <w:sz w:val="20"/>
                <w:szCs w:val="20"/>
              </w:rPr>
              <w:t>，计</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Times New Roman"/>
                <w:kern w:val="0"/>
                <w:sz w:val="20"/>
                <w:szCs w:val="20"/>
              </w:rPr>
              <w:br w:type="textWrapping"/>
            </w:r>
            <w:r>
              <w:rPr>
                <w:rFonts w:hint="eastAsia" w:ascii="仿宋" w:hAnsi="仿宋" w:eastAsia="仿宋" w:cs="仿宋"/>
                <w:kern w:val="0"/>
                <w:sz w:val="20"/>
                <w:szCs w:val="20"/>
              </w:rPr>
              <w:t>低于</w:t>
            </w:r>
            <w:r>
              <w:rPr>
                <w:rFonts w:ascii="仿宋" w:hAnsi="仿宋" w:eastAsia="仿宋" w:cs="仿宋"/>
                <w:kern w:val="0"/>
                <w:sz w:val="20"/>
                <w:szCs w:val="20"/>
              </w:rPr>
              <w:t>70%</w:t>
            </w:r>
            <w:r>
              <w:rPr>
                <w:rFonts w:hint="eastAsia" w:ascii="仿宋" w:hAnsi="仿宋" w:eastAsia="仿宋" w:cs="仿宋"/>
                <w:kern w:val="0"/>
                <w:sz w:val="20"/>
                <w:szCs w:val="20"/>
              </w:rPr>
              <w:t>计</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社会公众或服务对象是指部门（单位）履行职责而影响到的部门、群体或个人，一般采取社会调查的方式。</w:t>
            </w:r>
          </w:p>
        </w:tc>
        <w:tc>
          <w:tcPr>
            <w:tcW w:w="85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r>
              <w:rPr>
                <w:rFonts w:hint="eastAsia" w:ascii="仿宋" w:hAnsi="仿宋" w:eastAsia="仿宋" w:cs="仿宋"/>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仿宋"/>
                <w:kern w:val="0"/>
                <w:sz w:val="20"/>
                <w:szCs w:val="20"/>
              </w:rPr>
            </w:pPr>
            <w:r>
              <w:rPr>
                <w:rFonts w:ascii="仿宋" w:hAnsi="仿宋" w:eastAsia="仿宋" w:cs="仿宋"/>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仿宋"/>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仿宋"/>
                <w:kern w:val="0"/>
                <w:sz w:val="20"/>
                <w:szCs w:val="20"/>
              </w:rPr>
            </w:pPr>
            <w:r>
              <w:rPr>
                <w:rFonts w:ascii="仿宋" w:hAnsi="仿宋" w:eastAsia="仿宋" w:cs="仿宋"/>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仿宋"/>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sz w:val="20"/>
                <w:szCs w:val="20"/>
              </w:rPr>
            </w:pPr>
            <w:r>
              <w:rPr>
                <w:rFonts w:ascii="仿宋" w:hAnsi="仿宋" w:eastAsia="仿宋" w:cs="仿宋"/>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sz w:val="20"/>
                <w:szCs w:val="20"/>
              </w:rPr>
            </w:pPr>
          </w:p>
        </w:tc>
        <w:tc>
          <w:tcPr>
            <w:tcW w:w="85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95.2</w:t>
            </w:r>
          </w:p>
        </w:tc>
      </w:tr>
    </w:tbl>
    <w:p>
      <w:pPr>
        <w:spacing w:line="560" w:lineRule="exact"/>
        <w:rPr>
          <w:rFonts w:ascii="宋体" w:cs="Times New Roman"/>
          <w:color w:val="000000"/>
          <w:kern w:val="0"/>
          <w:sz w:val="32"/>
          <w:szCs w:val="32"/>
        </w:rPr>
      </w:pPr>
      <w:r>
        <w:rPr>
          <w:rFonts w:ascii="宋体" w:cs="Times New Roman"/>
          <w:color w:val="000000"/>
          <w:kern w:val="0"/>
          <w:sz w:val="32"/>
          <w:szCs w:val="32"/>
        </w:rPr>
        <w:t xml:space="preserve"> </w:t>
      </w:r>
    </w:p>
    <w:p/>
    <w:sectPr>
      <w:pgSz w:w="11906" w:h="16838"/>
      <w:pgMar w:top="1134" w:right="1021"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5C4D"/>
    <w:rsid w:val="00075C4D"/>
    <w:rsid w:val="000F7737"/>
    <w:rsid w:val="00235642"/>
    <w:rsid w:val="002721CE"/>
    <w:rsid w:val="002F2005"/>
    <w:rsid w:val="004646E3"/>
    <w:rsid w:val="00530ED0"/>
    <w:rsid w:val="005450FF"/>
    <w:rsid w:val="005B75ED"/>
    <w:rsid w:val="005E47A4"/>
    <w:rsid w:val="005F1E06"/>
    <w:rsid w:val="0071424D"/>
    <w:rsid w:val="008A5785"/>
    <w:rsid w:val="00961160"/>
    <w:rsid w:val="00B411FC"/>
    <w:rsid w:val="00CA2165"/>
    <w:rsid w:val="00D80623"/>
    <w:rsid w:val="1B08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Calibri"/>
      <w:sz w:val="18"/>
      <w:szCs w:val="18"/>
    </w:rPr>
  </w:style>
  <w:style w:type="character" w:customStyle="1" w:styleId="7">
    <w:name w:val="页脚 Char"/>
    <w:basedOn w:val="5"/>
    <w:link w:val="2"/>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600</Words>
  <Characters>3422</Characters>
  <Lines>28</Lines>
  <Paragraphs>8</Paragraphs>
  <TotalTime>17</TotalTime>
  <ScaleCrop>false</ScaleCrop>
  <LinksUpToDate>false</LinksUpToDate>
  <CharactersWithSpaces>4014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2021-08-12T02:45:00Z</dcterms:created>
  <dc:creator>Micorosoft</dc:creator>
  <cp:lastModifiedBy>Administrator</cp:lastModifiedBy>
  <dcterms:modified xsi:type="dcterms:W3CDTF">2021-09-01T07:41:50Z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E024AF50C30948379E70427FD0A55D73</vt:lpwstr>
  </property>
</Properties>
</file>