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69" w:rsidRPr="00AA3069" w:rsidRDefault="00AA3069" w:rsidP="00AA3069">
      <w:pPr>
        <w:jc w:val="left"/>
        <w:rPr>
          <w:rFonts w:asciiTheme="minorEastAsia" w:hAnsiTheme="minorEastAsia" w:hint="eastAsia"/>
          <w:sz w:val="28"/>
          <w:szCs w:val="28"/>
        </w:rPr>
      </w:pPr>
      <w:r w:rsidRPr="00AA3069">
        <w:rPr>
          <w:rFonts w:asciiTheme="minorEastAsia" w:hAnsiTheme="minorEastAsia" w:hint="eastAsia"/>
          <w:sz w:val="28"/>
          <w:szCs w:val="28"/>
        </w:rPr>
        <w:t>附件2：</w:t>
      </w:r>
    </w:p>
    <w:p w:rsidR="008252CB" w:rsidRPr="00AA3069" w:rsidRDefault="008252CB" w:rsidP="008252CB">
      <w:pPr>
        <w:jc w:val="center"/>
        <w:rPr>
          <w:rFonts w:asciiTheme="minorEastAsia" w:hAnsiTheme="minorEastAsia" w:cs="宋体"/>
          <w:b/>
          <w:sz w:val="44"/>
          <w:szCs w:val="44"/>
        </w:rPr>
      </w:pPr>
      <w:r w:rsidRPr="00AA3069">
        <w:rPr>
          <w:rFonts w:asciiTheme="minorEastAsia" w:hAnsiTheme="minorEastAsia"/>
          <w:b/>
          <w:sz w:val="44"/>
          <w:szCs w:val="44"/>
        </w:rPr>
        <w:t>2020</w:t>
      </w:r>
      <w:r w:rsidRPr="00AA3069">
        <w:rPr>
          <w:rFonts w:asciiTheme="minorEastAsia" w:hAnsiTheme="minorEastAsia" w:cs="宋体" w:hint="eastAsia"/>
          <w:b/>
          <w:sz w:val="44"/>
          <w:szCs w:val="44"/>
        </w:rPr>
        <w:t>年度澧县就业服务中心</w:t>
      </w:r>
    </w:p>
    <w:p w:rsidR="00836494" w:rsidRPr="00AA3069" w:rsidRDefault="008252CB" w:rsidP="00E96E3D">
      <w:pPr>
        <w:jc w:val="center"/>
        <w:rPr>
          <w:rFonts w:asciiTheme="minorEastAsia" w:hAnsiTheme="minorEastAsia"/>
          <w:b/>
          <w:sz w:val="44"/>
          <w:szCs w:val="44"/>
        </w:rPr>
      </w:pPr>
      <w:r w:rsidRPr="00AA3069">
        <w:rPr>
          <w:rFonts w:asciiTheme="minorEastAsia" w:hAnsiTheme="minorEastAsia" w:cs="宋体" w:hint="eastAsia"/>
          <w:b/>
          <w:sz w:val="44"/>
          <w:szCs w:val="44"/>
        </w:rPr>
        <w:t>部门整体支出绩效评价报告</w:t>
      </w:r>
    </w:p>
    <w:p w:rsidR="00E96E3D" w:rsidRPr="00AA3069" w:rsidRDefault="00E96E3D" w:rsidP="00E96E3D">
      <w:pPr>
        <w:jc w:val="center"/>
        <w:rPr>
          <w:rFonts w:asciiTheme="minorEastAsia" w:hAnsiTheme="minorEastAsia"/>
          <w:b/>
          <w:sz w:val="44"/>
          <w:szCs w:val="44"/>
        </w:rPr>
      </w:pP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按照澧县财政局要求，对我中心20</w:t>
      </w:r>
      <w:r>
        <w:rPr>
          <w:rFonts w:ascii="仿宋" w:eastAsia="仿宋" w:hAnsi="仿宋" w:hint="eastAsia"/>
          <w:sz w:val="32"/>
          <w:szCs w:val="32"/>
        </w:rPr>
        <w:t>20</w:t>
      </w:r>
      <w:r w:rsidRPr="00836494">
        <w:rPr>
          <w:rFonts w:ascii="仿宋" w:eastAsia="仿宋" w:hAnsi="仿宋" w:hint="eastAsia"/>
          <w:sz w:val="32"/>
          <w:szCs w:val="32"/>
        </w:rPr>
        <w:t>年度部门整体支出进行绩效评价，根据绩效评价有关规定，形成本报告。</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一、部门概况</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（一）机构、人员构成</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澧县就业服务中心是县人力资源和社会保障局下属的具有行政职能，参照公务员管理的副科级事业单位，下设九个股室即：综合股、财务股、培训服务股、城镇社区就业股、失业股、农村就业与劳动力流动股、促进就业小额担保贷款担保中心、档案管理中心、创业服务中心。核定编制4</w:t>
      </w:r>
      <w:r>
        <w:rPr>
          <w:rFonts w:ascii="仿宋" w:eastAsia="仿宋" w:hAnsi="仿宋" w:hint="eastAsia"/>
          <w:sz w:val="32"/>
          <w:szCs w:val="32"/>
        </w:rPr>
        <w:t>0</w:t>
      </w:r>
      <w:r w:rsidRPr="00836494">
        <w:rPr>
          <w:rFonts w:ascii="仿宋" w:eastAsia="仿宋" w:hAnsi="仿宋" w:hint="eastAsia"/>
          <w:sz w:val="32"/>
          <w:szCs w:val="32"/>
        </w:rPr>
        <w:t>人，现有在编在职干部职工4</w:t>
      </w:r>
      <w:r>
        <w:rPr>
          <w:rFonts w:ascii="仿宋" w:eastAsia="仿宋" w:hAnsi="仿宋" w:hint="eastAsia"/>
          <w:sz w:val="32"/>
          <w:szCs w:val="32"/>
        </w:rPr>
        <w:t>0</w:t>
      </w:r>
      <w:r w:rsidRPr="00836494">
        <w:rPr>
          <w:rFonts w:ascii="仿宋" w:eastAsia="仿宋" w:hAnsi="仿宋" w:hint="eastAsia"/>
          <w:sz w:val="32"/>
          <w:szCs w:val="32"/>
        </w:rPr>
        <w:t>人，退休人员2</w:t>
      </w:r>
      <w:r>
        <w:rPr>
          <w:rFonts w:ascii="仿宋" w:eastAsia="仿宋" w:hAnsi="仿宋" w:hint="eastAsia"/>
          <w:sz w:val="32"/>
          <w:szCs w:val="32"/>
        </w:rPr>
        <w:t>5</w:t>
      </w:r>
      <w:r w:rsidRPr="00836494">
        <w:rPr>
          <w:rFonts w:ascii="仿宋" w:eastAsia="仿宋" w:hAnsi="仿宋" w:hint="eastAsia"/>
          <w:sz w:val="32"/>
          <w:szCs w:val="32"/>
        </w:rPr>
        <w:t>人。</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（二）单位主要职责</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1.负责全县农村就业工作规划，建立城乡统一的劳动用工管理制度；负责全县乡镇劳动保障服务机构的组织建设和业务指导；负责农村劳动力开发、就业、回乡创业及其跟踪管理维权服务；负责全县公益性岗位的开发与管理。</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2.负责城乡劳动者就业培训、劳动预备制培训、下岗失业人员转岗培训，统筹规划全县就业培训中心和培训机构的布局与规模。</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lastRenderedPageBreak/>
        <w:t>3.负责对辖区内符合条件的个人和企业办理担保贷款整体担保，并配合银行对小额担保贷款进行管理。负责对符合条件的劳动密集型企业开展信贷支持资格认定工作，对城镇失业人员自主创业提供小额担保贷款进行资格审查、申报、发放与回收管理。</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4.负责全县失业保险基金征缴工作；负责全县失业保险基金征缴基数、比例核定；负责检查、稽核失业保险缴费单位履行登记、缴费情况；负责县参保单位失业职工生活补助金的申领、登记、发证工作。</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5.负责对全县各类创业者提供生产、管理经营所需场地，免费提供创业指导、融资服务、人才培训、技术创新、事务代理、法律援助等服务，积极培育和支持科技型、劳动密集型、资源综合利用型、商贸流通型等小企业的发展，着力孵化出一批新生企业，实现以创业带动就业。</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6.负责全县就业扶贫工作，通过省就业扶贫信息平台，全面落实就业扶贫相关政策；积极开展劳务协作、扶贫车间开发、“311”就业扶贫行动、人岗匹配等工作；完成农村劳动力转移就业、贫困家庭“两后生”技能培训。</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二、部门财务支出管理及使用情况</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（一）部门整体支出情况</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20</w:t>
      </w:r>
      <w:r>
        <w:rPr>
          <w:rFonts w:ascii="仿宋" w:eastAsia="仿宋" w:hAnsi="仿宋" w:hint="eastAsia"/>
          <w:sz w:val="32"/>
          <w:szCs w:val="32"/>
        </w:rPr>
        <w:t>20</w:t>
      </w:r>
      <w:r w:rsidRPr="00836494">
        <w:rPr>
          <w:rFonts w:ascii="仿宋" w:eastAsia="仿宋" w:hAnsi="仿宋" w:hint="eastAsia"/>
          <w:sz w:val="32"/>
          <w:szCs w:val="32"/>
        </w:rPr>
        <w:t>年支出决算数为</w:t>
      </w:r>
      <w:r>
        <w:rPr>
          <w:rFonts w:ascii="仿宋" w:eastAsia="仿宋" w:hAnsi="仿宋" w:hint="eastAsia"/>
          <w:sz w:val="32"/>
          <w:szCs w:val="32"/>
        </w:rPr>
        <w:t>3685.62</w:t>
      </w:r>
      <w:r w:rsidRPr="00836494">
        <w:rPr>
          <w:rFonts w:ascii="仿宋" w:eastAsia="仿宋" w:hAnsi="仿宋" w:hint="eastAsia"/>
          <w:sz w:val="32"/>
          <w:szCs w:val="32"/>
        </w:rPr>
        <w:t>万元。其中：1、一般公共服务支出</w:t>
      </w:r>
      <w:r>
        <w:rPr>
          <w:rFonts w:ascii="仿宋" w:eastAsia="仿宋" w:hAnsi="仿宋" w:hint="eastAsia"/>
          <w:sz w:val="32"/>
          <w:szCs w:val="32"/>
        </w:rPr>
        <w:t>5</w:t>
      </w:r>
      <w:r w:rsidRPr="00836494">
        <w:rPr>
          <w:rFonts w:ascii="仿宋" w:eastAsia="仿宋" w:hAnsi="仿宋" w:hint="eastAsia"/>
          <w:sz w:val="32"/>
          <w:szCs w:val="32"/>
        </w:rPr>
        <w:t>万元。2、社会保障和就业支出</w:t>
      </w:r>
      <w:r>
        <w:rPr>
          <w:rFonts w:ascii="仿宋" w:eastAsia="仿宋" w:hAnsi="仿宋" w:hint="eastAsia"/>
          <w:sz w:val="32"/>
          <w:szCs w:val="32"/>
        </w:rPr>
        <w:t>3335.2</w:t>
      </w:r>
      <w:r w:rsidRPr="00836494">
        <w:rPr>
          <w:rFonts w:ascii="仿宋" w:eastAsia="仿宋" w:hAnsi="仿宋" w:hint="eastAsia"/>
          <w:sz w:val="32"/>
          <w:szCs w:val="32"/>
        </w:rPr>
        <w:t>万元。</w:t>
      </w:r>
      <w:r>
        <w:rPr>
          <w:rFonts w:ascii="仿宋" w:eastAsia="仿宋" w:hAnsi="仿宋" w:hint="eastAsia"/>
          <w:sz w:val="32"/>
          <w:szCs w:val="32"/>
        </w:rPr>
        <w:lastRenderedPageBreak/>
        <w:t>3</w:t>
      </w:r>
      <w:r w:rsidRPr="00836494">
        <w:rPr>
          <w:rFonts w:ascii="仿宋" w:eastAsia="仿宋" w:hAnsi="仿宋" w:hint="eastAsia"/>
          <w:sz w:val="32"/>
          <w:szCs w:val="32"/>
        </w:rPr>
        <w:t>、卫生健康支出15.52万元。</w:t>
      </w:r>
      <w:r>
        <w:rPr>
          <w:rFonts w:ascii="仿宋" w:eastAsia="仿宋" w:hAnsi="仿宋" w:hint="eastAsia"/>
          <w:sz w:val="32"/>
          <w:szCs w:val="32"/>
        </w:rPr>
        <w:t>4、</w:t>
      </w:r>
      <w:r w:rsidRPr="00836494">
        <w:rPr>
          <w:rFonts w:ascii="仿宋" w:eastAsia="仿宋" w:hAnsi="仿宋" w:hint="eastAsia"/>
          <w:sz w:val="32"/>
          <w:szCs w:val="32"/>
        </w:rPr>
        <w:t>节能环保（类）支出272.65万元。</w:t>
      </w:r>
      <w:r>
        <w:rPr>
          <w:rFonts w:ascii="仿宋" w:eastAsia="仿宋" w:hAnsi="仿宋" w:hint="eastAsia"/>
          <w:sz w:val="32"/>
          <w:szCs w:val="32"/>
        </w:rPr>
        <w:t>5</w:t>
      </w:r>
      <w:r w:rsidRPr="00836494">
        <w:rPr>
          <w:rFonts w:ascii="仿宋" w:eastAsia="仿宋" w:hAnsi="仿宋" w:hint="eastAsia"/>
          <w:sz w:val="32"/>
          <w:szCs w:val="32"/>
        </w:rPr>
        <w:t>、住房保障支出</w:t>
      </w:r>
      <w:r>
        <w:rPr>
          <w:rFonts w:ascii="仿宋" w:eastAsia="仿宋" w:hAnsi="仿宋" w:hint="eastAsia"/>
          <w:sz w:val="32"/>
          <w:szCs w:val="32"/>
        </w:rPr>
        <w:t>29.7</w:t>
      </w:r>
      <w:r w:rsidR="00E15AE2">
        <w:rPr>
          <w:rFonts w:ascii="仿宋" w:eastAsia="仿宋" w:hAnsi="仿宋"/>
          <w:sz w:val="32"/>
          <w:szCs w:val="32"/>
        </w:rPr>
        <w:t>5</w:t>
      </w:r>
      <w:bookmarkStart w:id="0" w:name="_GoBack"/>
      <w:bookmarkEnd w:id="0"/>
      <w:r w:rsidRPr="00836494">
        <w:rPr>
          <w:rFonts w:ascii="仿宋" w:eastAsia="仿宋" w:hAnsi="仿宋" w:hint="eastAsia"/>
          <w:sz w:val="32"/>
          <w:szCs w:val="32"/>
        </w:rPr>
        <w:t>万元。</w:t>
      </w:r>
      <w:r>
        <w:rPr>
          <w:rFonts w:ascii="仿宋" w:eastAsia="仿宋" w:hAnsi="仿宋" w:hint="eastAsia"/>
          <w:sz w:val="32"/>
          <w:szCs w:val="32"/>
        </w:rPr>
        <w:t>6</w:t>
      </w:r>
      <w:r w:rsidRPr="00836494">
        <w:rPr>
          <w:rFonts w:ascii="仿宋" w:eastAsia="仿宋" w:hAnsi="仿宋" w:hint="eastAsia"/>
          <w:sz w:val="32"/>
          <w:szCs w:val="32"/>
        </w:rPr>
        <w:t>、其他支出</w:t>
      </w:r>
      <w:r>
        <w:rPr>
          <w:rFonts w:ascii="仿宋" w:eastAsia="仿宋" w:hAnsi="仿宋" w:hint="eastAsia"/>
          <w:sz w:val="32"/>
          <w:szCs w:val="32"/>
        </w:rPr>
        <w:t>27.5</w:t>
      </w:r>
      <w:r w:rsidRPr="00836494">
        <w:rPr>
          <w:rFonts w:ascii="仿宋" w:eastAsia="仿宋" w:hAnsi="仿宋" w:hint="eastAsia"/>
          <w:sz w:val="32"/>
          <w:szCs w:val="32"/>
        </w:rPr>
        <w:t>万元。</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（二）部门预算收支决算情况</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20</w:t>
      </w:r>
      <w:r w:rsidR="005A469F">
        <w:rPr>
          <w:rFonts w:ascii="仿宋" w:eastAsia="仿宋" w:hAnsi="仿宋" w:hint="eastAsia"/>
          <w:sz w:val="32"/>
          <w:szCs w:val="32"/>
        </w:rPr>
        <w:t>20</w:t>
      </w:r>
      <w:r w:rsidRPr="00836494">
        <w:rPr>
          <w:rFonts w:ascii="仿宋" w:eastAsia="仿宋" w:hAnsi="仿宋" w:hint="eastAsia"/>
          <w:sz w:val="32"/>
          <w:szCs w:val="32"/>
        </w:rPr>
        <w:t>年我中心预算收入</w:t>
      </w:r>
      <w:r w:rsidR="005A469F">
        <w:rPr>
          <w:rFonts w:ascii="仿宋" w:eastAsia="仿宋" w:hAnsi="仿宋" w:hint="eastAsia"/>
          <w:sz w:val="32"/>
          <w:szCs w:val="32"/>
        </w:rPr>
        <w:t>2571.82</w:t>
      </w:r>
      <w:r w:rsidRPr="00836494">
        <w:rPr>
          <w:rFonts w:ascii="仿宋" w:eastAsia="仿宋" w:hAnsi="仿宋" w:hint="eastAsia"/>
          <w:sz w:val="32"/>
          <w:szCs w:val="32"/>
        </w:rPr>
        <w:t>万元，预算支出</w:t>
      </w:r>
      <w:r w:rsidR="005A469F">
        <w:rPr>
          <w:rFonts w:ascii="仿宋" w:eastAsia="仿宋" w:hAnsi="仿宋" w:hint="eastAsia"/>
          <w:sz w:val="32"/>
          <w:szCs w:val="32"/>
        </w:rPr>
        <w:t>2571.82</w:t>
      </w:r>
      <w:r w:rsidRPr="00836494">
        <w:rPr>
          <w:rFonts w:ascii="仿宋" w:eastAsia="仿宋" w:hAnsi="仿宋" w:hint="eastAsia"/>
          <w:sz w:val="32"/>
          <w:szCs w:val="32"/>
        </w:rPr>
        <w:t>万元。收入决算</w:t>
      </w:r>
      <w:r w:rsidR="005A469F">
        <w:rPr>
          <w:rFonts w:ascii="仿宋" w:eastAsia="仿宋" w:hAnsi="仿宋" w:hint="eastAsia"/>
          <w:sz w:val="32"/>
          <w:szCs w:val="32"/>
        </w:rPr>
        <w:t>3746.74</w:t>
      </w:r>
      <w:r w:rsidRPr="00836494">
        <w:rPr>
          <w:rFonts w:ascii="仿宋" w:eastAsia="仿宋" w:hAnsi="仿宋" w:hint="eastAsia"/>
          <w:sz w:val="32"/>
          <w:szCs w:val="32"/>
        </w:rPr>
        <w:t>万元，支出决算</w:t>
      </w:r>
      <w:r w:rsidR="005A469F">
        <w:rPr>
          <w:rFonts w:ascii="仿宋" w:eastAsia="仿宋" w:hAnsi="仿宋" w:hint="eastAsia"/>
          <w:sz w:val="32"/>
          <w:szCs w:val="32"/>
        </w:rPr>
        <w:t>3685.62</w:t>
      </w:r>
      <w:r w:rsidRPr="00836494">
        <w:rPr>
          <w:rFonts w:ascii="仿宋" w:eastAsia="仿宋" w:hAnsi="仿宋" w:hint="eastAsia"/>
          <w:sz w:val="32"/>
          <w:szCs w:val="32"/>
        </w:rPr>
        <w:t>万元。决算收入比预算收入</w:t>
      </w:r>
      <w:r w:rsidR="005A469F">
        <w:rPr>
          <w:rFonts w:ascii="仿宋" w:eastAsia="仿宋" w:hAnsi="仿宋" w:hint="eastAsia"/>
          <w:sz w:val="32"/>
          <w:szCs w:val="32"/>
        </w:rPr>
        <w:t>增加1174.92</w:t>
      </w:r>
      <w:r w:rsidRPr="00836494">
        <w:rPr>
          <w:rFonts w:ascii="仿宋" w:eastAsia="仿宋" w:hAnsi="仿宋" w:hint="eastAsia"/>
          <w:sz w:val="32"/>
          <w:szCs w:val="32"/>
        </w:rPr>
        <w:t>万元，主要变动原因是专项资金</w:t>
      </w:r>
      <w:r w:rsidR="005A469F">
        <w:rPr>
          <w:rFonts w:ascii="仿宋" w:eastAsia="仿宋" w:hAnsi="仿宋" w:hint="eastAsia"/>
          <w:sz w:val="32"/>
          <w:szCs w:val="32"/>
        </w:rPr>
        <w:t>增加</w:t>
      </w:r>
      <w:r w:rsidRPr="00836494">
        <w:rPr>
          <w:rFonts w:ascii="仿宋" w:eastAsia="仿宋" w:hAnsi="仿宋" w:hint="eastAsia"/>
          <w:sz w:val="32"/>
          <w:szCs w:val="32"/>
        </w:rPr>
        <w:t>。</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（三）“三公经费”支出使用和管理情况</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20</w:t>
      </w:r>
      <w:r w:rsidR="005A469F">
        <w:rPr>
          <w:rFonts w:ascii="仿宋" w:eastAsia="仿宋" w:hAnsi="仿宋" w:hint="eastAsia"/>
          <w:sz w:val="32"/>
          <w:szCs w:val="32"/>
        </w:rPr>
        <w:t>20</w:t>
      </w:r>
      <w:r w:rsidRPr="00836494">
        <w:rPr>
          <w:rFonts w:ascii="仿宋" w:eastAsia="仿宋" w:hAnsi="仿宋" w:hint="eastAsia"/>
          <w:sz w:val="32"/>
          <w:szCs w:val="32"/>
        </w:rPr>
        <w:t>年“三公”经费支出</w:t>
      </w:r>
      <w:r w:rsidR="00564085">
        <w:rPr>
          <w:rFonts w:ascii="仿宋" w:eastAsia="仿宋" w:hAnsi="仿宋" w:hint="eastAsia"/>
          <w:sz w:val="32"/>
          <w:szCs w:val="32"/>
        </w:rPr>
        <w:t>2</w:t>
      </w:r>
      <w:r w:rsidRPr="00836494">
        <w:rPr>
          <w:rFonts w:ascii="仿宋" w:eastAsia="仿宋" w:hAnsi="仿宋" w:hint="eastAsia"/>
          <w:sz w:val="32"/>
          <w:szCs w:val="32"/>
        </w:rPr>
        <w:t>万元，</w:t>
      </w:r>
      <w:r w:rsidR="00564085">
        <w:rPr>
          <w:rFonts w:ascii="仿宋" w:eastAsia="仿宋" w:hAnsi="仿宋" w:hint="eastAsia"/>
          <w:sz w:val="32"/>
          <w:szCs w:val="32"/>
        </w:rPr>
        <w:t>与</w:t>
      </w:r>
      <w:r w:rsidRPr="00836494">
        <w:rPr>
          <w:rFonts w:ascii="仿宋" w:eastAsia="仿宋" w:hAnsi="仿宋" w:hint="eastAsia"/>
          <w:sz w:val="32"/>
          <w:szCs w:val="32"/>
        </w:rPr>
        <w:t>去年（</w:t>
      </w:r>
      <w:r w:rsidR="005A469F">
        <w:rPr>
          <w:rFonts w:ascii="仿宋" w:eastAsia="仿宋" w:hAnsi="仿宋" w:hint="eastAsia"/>
          <w:sz w:val="32"/>
          <w:szCs w:val="32"/>
        </w:rPr>
        <w:t>2</w:t>
      </w:r>
      <w:r w:rsidRPr="00836494">
        <w:rPr>
          <w:rFonts w:ascii="仿宋" w:eastAsia="仿宋" w:hAnsi="仿宋" w:hint="eastAsia"/>
          <w:sz w:val="32"/>
          <w:szCs w:val="32"/>
        </w:rPr>
        <w:t>万元）</w:t>
      </w:r>
      <w:r w:rsidR="00564085">
        <w:rPr>
          <w:rFonts w:ascii="仿宋" w:eastAsia="仿宋" w:hAnsi="仿宋" w:hint="eastAsia"/>
          <w:sz w:val="32"/>
          <w:szCs w:val="32"/>
        </w:rPr>
        <w:t>持平</w:t>
      </w:r>
      <w:r w:rsidRPr="00836494">
        <w:rPr>
          <w:rFonts w:ascii="仿宋" w:eastAsia="仿宋" w:hAnsi="仿宋" w:hint="eastAsia"/>
          <w:sz w:val="32"/>
          <w:szCs w:val="32"/>
        </w:rPr>
        <w:t>，年初预算10万元，占年初预算的20%。其中，公务用车运行维护经费0.00万元，年初预算0.00万元。公务接待费2万元，</w:t>
      </w:r>
      <w:r w:rsidR="00793479">
        <w:rPr>
          <w:rFonts w:ascii="仿宋" w:eastAsia="仿宋" w:hAnsi="仿宋" w:hint="eastAsia"/>
          <w:sz w:val="32"/>
          <w:szCs w:val="32"/>
        </w:rPr>
        <w:t>与</w:t>
      </w:r>
      <w:r w:rsidRPr="00836494">
        <w:rPr>
          <w:rFonts w:ascii="仿宋" w:eastAsia="仿宋" w:hAnsi="仿宋" w:hint="eastAsia"/>
          <w:sz w:val="32"/>
          <w:szCs w:val="32"/>
        </w:rPr>
        <w:t>去年（</w:t>
      </w:r>
      <w:r w:rsidR="00793479">
        <w:rPr>
          <w:rFonts w:ascii="仿宋" w:eastAsia="仿宋" w:hAnsi="仿宋" w:hint="eastAsia"/>
          <w:sz w:val="32"/>
          <w:szCs w:val="32"/>
        </w:rPr>
        <w:t>2</w:t>
      </w:r>
      <w:r w:rsidRPr="00836494">
        <w:rPr>
          <w:rFonts w:ascii="仿宋" w:eastAsia="仿宋" w:hAnsi="仿宋" w:hint="eastAsia"/>
          <w:sz w:val="32"/>
          <w:szCs w:val="32"/>
        </w:rPr>
        <w:t>万元）</w:t>
      </w:r>
      <w:r w:rsidR="00793479">
        <w:rPr>
          <w:rFonts w:ascii="仿宋" w:eastAsia="仿宋" w:hAnsi="仿宋" w:hint="eastAsia"/>
          <w:sz w:val="32"/>
          <w:szCs w:val="32"/>
        </w:rPr>
        <w:t>持平。</w:t>
      </w:r>
      <w:r w:rsidRPr="00836494">
        <w:rPr>
          <w:rFonts w:ascii="仿宋" w:eastAsia="仿宋" w:hAnsi="仿宋" w:hint="eastAsia"/>
          <w:sz w:val="32"/>
          <w:szCs w:val="32"/>
        </w:rPr>
        <w:t>年初预算10万元，比年初预算减少80%。因公出国经费0.00万元，去年0.00万元，年初预算0.00万元。</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三、部门绩效目标</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（一）部门绩效总目标</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20</w:t>
      </w:r>
      <w:r w:rsidR="00793479">
        <w:rPr>
          <w:rFonts w:ascii="仿宋" w:eastAsia="仿宋" w:hAnsi="仿宋" w:hint="eastAsia"/>
          <w:sz w:val="32"/>
          <w:szCs w:val="32"/>
        </w:rPr>
        <w:t>20</w:t>
      </w:r>
      <w:r w:rsidRPr="00836494">
        <w:rPr>
          <w:rFonts w:ascii="仿宋" w:eastAsia="仿宋" w:hAnsi="仿宋" w:hint="eastAsia"/>
          <w:sz w:val="32"/>
          <w:szCs w:val="32"/>
        </w:rPr>
        <w:t>年，我中心积极响应大众创业、万众创新的伟大号召，按照新澧州、新跨越的总体要求，狠抓就业服务体系建设，不断探索“两创一带”新思路，努力</w:t>
      </w:r>
      <w:r w:rsidR="00793479">
        <w:rPr>
          <w:rFonts w:ascii="仿宋" w:eastAsia="仿宋" w:hAnsi="仿宋" w:hint="eastAsia"/>
          <w:sz w:val="32"/>
          <w:szCs w:val="32"/>
        </w:rPr>
        <w:t>提升</w:t>
      </w:r>
      <w:r w:rsidRPr="00836494">
        <w:rPr>
          <w:rFonts w:ascii="仿宋" w:eastAsia="仿宋" w:hAnsi="仿宋" w:hint="eastAsia"/>
          <w:sz w:val="32"/>
          <w:szCs w:val="32"/>
        </w:rPr>
        <w:t>就业创业服务，各项工作有序开展、有效推进。</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（二）年度部门绩效目标</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lastRenderedPageBreak/>
        <w:t>20</w:t>
      </w:r>
      <w:r w:rsidR="00793479">
        <w:rPr>
          <w:rFonts w:ascii="仿宋" w:eastAsia="仿宋" w:hAnsi="仿宋" w:hint="eastAsia"/>
          <w:sz w:val="32"/>
          <w:szCs w:val="32"/>
        </w:rPr>
        <w:t>20</w:t>
      </w:r>
      <w:r w:rsidRPr="00836494">
        <w:rPr>
          <w:rFonts w:ascii="仿宋" w:eastAsia="仿宋" w:hAnsi="仿宋" w:hint="eastAsia"/>
          <w:sz w:val="32"/>
          <w:szCs w:val="32"/>
        </w:rPr>
        <w:t>年，严格按照市处下达工作目标任务和计划，结合我县实际情况，主要目标任务是：发放创业担保贷款</w:t>
      </w:r>
      <w:r w:rsidR="002207B4">
        <w:rPr>
          <w:rFonts w:ascii="仿宋" w:eastAsia="仿宋" w:hAnsi="仿宋" w:hint="eastAsia"/>
          <w:sz w:val="32"/>
          <w:szCs w:val="32"/>
        </w:rPr>
        <w:t>4000</w:t>
      </w:r>
      <w:r w:rsidRPr="00836494">
        <w:rPr>
          <w:rFonts w:ascii="仿宋" w:eastAsia="仿宋" w:hAnsi="仿宋" w:hint="eastAsia"/>
          <w:sz w:val="32"/>
          <w:szCs w:val="32"/>
        </w:rPr>
        <w:t>万元</w:t>
      </w:r>
      <w:r w:rsidR="002207B4">
        <w:rPr>
          <w:rFonts w:ascii="仿宋" w:eastAsia="仿宋" w:hAnsi="仿宋" w:hint="eastAsia"/>
          <w:sz w:val="32"/>
          <w:szCs w:val="32"/>
        </w:rPr>
        <w:t>，直接扶持就业170人，吸纳带动就业1800人</w:t>
      </w:r>
      <w:r w:rsidRPr="00836494">
        <w:rPr>
          <w:rFonts w:ascii="仿宋" w:eastAsia="仿宋" w:hAnsi="仿宋" w:hint="eastAsia"/>
          <w:sz w:val="32"/>
          <w:szCs w:val="32"/>
        </w:rPr>
        <w:t>；</w:t>
      </w:r>
      <w:r w:rsidR="002207B4">
        <w:rPr>
          <w:rFonts w:ascii="仿宋" w:eastAsia="仿宋" w:hAnsi="仿宋" w:hint="eastAsia"/>
          <w:sz w:val="32"/>
          <w:szCs w:val="32"/>
        </w:rPr>
        <w:t>失业人员再就业2700人，就业困难人员再就业1000人，</w:t>
      </w:r>
      <w:r w:rsidRPr="00836494">
        <w:rPr>
          <w:rFonts w:ascii="仿宋" w:eastAsia="仿宋" w:hAnsi="仿宋" w:hint="eastAsia"/>
          <w:sz w:val="32"/>
          <w:szCs w:val="32"/>
        </w:rPr>
        <w:t>城镇登记失业率控制在</w:t>
      </w:r>
      <w:r w:rsidR="002207B4">
        <w:rPr>
          <w:rFonts w:ascii="仿宋" w:eastAsia="仿宋" w:hAnsi="仿宋" w:hint="eastAsia"/>
          <w:sz w:val="32"/>
          <w:szCs w:val="32"/>
        </w:rPr>
        <w:t>4.5</w:t>
      </w:r>
      <w:r w:rsidRPr="00836494">
        <w:rPr>
          <w:rFonts w:ascii="仿宋" w:eastAsia="仿宋" w:hAnsi="仿宋" w:hint="eastAsia"/>
          <w:sz w:val="32"/>
          <w:szCs w:val="32"/>
        </w:rPr>
        <w:t>%以内；失业保险基金</w:t>
      </w:r>
      <w:r w:rsidR="002207B4">
        <w:rPr>
          <w:rFonts w:ascii="仿宋" w:eastAsia="仿宋" w:hAnsi="仿宋" w:hint="eastAsia"/>
          <w:sz w:val="32"/>
          <w:szCs w:val="32"/>
        </w:rPr>
        <w:t>参保人数34600</w:t>
      </w:r>
      <w:r w:rsidRPr="00836494">
        <w:rPr>
          <w:rFonts w:ascii="仿宋" w:eastAsia="仿宋" w:hAnsi="仿宋" w:hint="eastAsia"/>
          <w:sz w:val="32"/>
          <w:szCs w:val="32"/>
        </w:rPr>
        <w:t>人；完成培训总人数</w:t>
      </w:r>
      <w:r w:rsidR="002207B4">
        <w:rPr>
          <w:rFonts w:ascii="仿宋" w:eastAsia="仿宋" w:hAnsi="仿宋" w:hint="eastAsia"/>
          <w:sz w:val="32"/>
          <w:szCs w:val="32"/>
        </w:rPr>
        <w:t>5230</w:t>
      </w:r>
      <w:r w:rsidRPr="00836494">
        <w:rPr>
          <w:rFonts w:ascii="仿宋" w:eastAsia="仿宋" w:hAnsi="仿宋" w:hint="eastAsia"/>
          <w:sz w:val="32"/>
          <w:szCs w:val="32"/>
        </w:rPr>
        <w:t>人（主要包括就业技能培训</w:t>
      </w:r>
      <w:r w:rsidR="00793479">
        <w:rPr>
          <w:rFonts w:ascii="仿宋" w:eastAsia="仿宋" w:hAnsi="仿宋" w:hint="eastAsia"/>
          <w:sz w:val="32"/>
          <w:szCs w:val="32"/>
        </w:rPr>
        <w:t>和</w:t>
      </w:r>
      <w:r w:rsidRPr="00836494">
        <w:rPr>
          <w:rFonts w:ascii="仿宋" w:eastAsia="仿宋" w:hAnsi="仿宋" w:hint="eastAsia"/>
          <w:sz w:val="32"/>
          <w:szCs w:val="32"/>
        </w:rPr>
        <w:t>岗位</w:t>
      </w:r>
      <w:r w:rsidR="00793479">
        <w:rPr>
          <w:rFonts w:ascii="仿宋" w:eastAsia="仿宋" w:hAnsi="仿宋" w:hint="eastAsia"/>
          <w:sz w:val="32"/>
          <w:szCs w:val="32"/>
        </w:rPr>
        <w:t>技能</w:t>
      </w:r>
      <w:r w:rsidRPr="00836494">
        <w:rPr>
          <w:rFonts w:ascii="仿宋" w:eastAsia="仿宋" w:hAnsi="仿宋" w:hint="eastAsia"/>
          <w:sz w:val="32"/>
          <w:szCs w:val="32"/>
        </w:rPr>
        <w:t>提升培训</w:t>
      </w:r>
      <w:r w:rsidR="002207B4">
        <w:rPr>
          <w:rFonts w:ascii="仿宋" w:eastAsia="仿宋" w:hAnsi="仿宋" w:hint="eastAsia"/>
          <w:sz w:val="32"/>
          <w:szCs w:val="32"/>
        </w:rPr>
        <w:t>4660</w:t>
      </w:r>
      <w:r w:rsidRPr="00836494">
        <w:rPr>
          <w:rFonts w:ascii="仿宋" w:eastAsia="仿宋" w:hAnsi="仿宋" w:hint="eastAsia"/>
          <w:sz w:val="32"/>
          <w:szCs w:val="32"/>
        </w:rPr>
        <w:t>人、创业培训</w:t>
      </w:r>
      <w:r w:rsidR="002207B4">
        <w:rPr>
          <w:rFonts w:ascii="仿宋" w:eastAsia="仿宋" w:hAnsi="仿宋" w:hint="eastAsia"/>
          <w:sz w:val="32"/>
          <w:szCs w:val="32"/>
        </w:rPr>
        <w:t>570</w:t>
      </w:r>
      <w:r w:rsidRPr="00836494">
        <w:rPr>
          <w:rFonts w:ascii="仿宋" w:eastAsia="仿宋" w:hAnsi="仿宋" w:hint="eastAsia"/>
          <w:sz w:val="32"/>
          <w:szCs w:val="32"/>
        </w:rPr>
        <w:t>人），贫困劳动力技能培训</w:t>
      </w:r>
      <w:r w:rsidR="002207B4">
        <w:rPr>
          <w:rFonts w:ascii="仿宋" w:eastAsia="仿宋" w:hAnsi="仿宋" w:hint="eastAsia"/>
          <w:sz w:val="32"/>
          <w:szCs w:val="32"/>
        </w:rPr>
        <w:t>330</w:t>
      </w:r>
      <w:r w:rsidRPr="00836494">
        <w:rPr>
          <w:rFonts w:ascii="仿宋" w:eastAsia="仿宋" w:hAnsi="仿宋" w:hint="eastAsia"/>
          <w:sz w:val="32"/>
          <w:szCs w:val="32"/>
        </w:rPr>
        <w:t>人（其中贫困家庭“两后生”技能培训</w:t>
      </w:r>
      <w:r w:rsidR="00793479">
        <w:rPr>
          <w:rFonts w:ascii="仿宋" w:eastAsia="仿宋" w:hAnsi="仿宋" w:hint="eastAsia"/>
          <w:sz w:val="32"/>
          <w:szCs w:val="32"/>
        </w:rPr>
        <w:t>50</w:t>
      </w:r>
      <w:r w:rsidRPr="00836494">
        <w:rPr>
          <w:rFonts w:ascii="仿宋" w:eastAsia="仿宋" w:hAnsi="仿宋" w:hint="eastAsia"/>
          <w:sz w:val="32"/>
          <w:szCs w:val="32"/>
        </w:rPr>
        <w:t>人）。</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四、部门整体支出绩效情况</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（一）预决算编制情况</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 xml:space="preserve">    严格按照县部门预算编制通知和有关要求，按时完成20</w:t>
      </w:r>
      <w:r w:rsidR="00793479">
        <w:rPr>
          <w:rFonts w:ascii="仿宋" w:eastAsia="仿宋" w:hAnsi="仿宋" w:hint="eastAsia"/>
          <w:sz w:val="32"/>
          <w:szCs w:val="32"/>
        </w:rPr>
        <w:t>20</w:t>
      </w:r>
      <w:r w:rsidRPr="00836494">
        <w:rPr>
          <w:rFonts w:ascii="仿宋" w:eastAsia="仿宋" w:hAnsi="仿宋" w:hint="eastAsia"/>
          <w:sz w:val="32"/>
          <w:szCs w:val="32"/>
        </w:rPr>
        <w:t>年预算编制工作，并提交部门预算草案。按规定编制政府采购预算，预算编制全面、科学。20</w:t>
      </w:r>
      <w:r w:rsidR="00793479">
        <w:rPr>
          <w:rFonts w:ascii="仿宋" w:eastAsia="仿宋" w:hAnsi="仿宋" w:hint="eastAsia"/>
          <w:sz w:val="32"/>
          <w:szCs w:val="32"/>
        </w:rPr>
        <w:t>20</w:t>
      </w:r>
      <w:r w:rsidRPr="00836494">
        <w:rPr>
          <w:rFonts w:ascii="仿宋" w:eastAsia="仿宋" w:hAnsi="仿宋" w:hint="eastAsia"/>
          <w:sz w:val="32"/>
          <w:szCs w:val="32"/>
        </w:rPr>
        <w:t>年部门决算、绩效目标填报及年末结余结转都是严格按照县财政局的要求认真完成。</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（二）部门支出绩效</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1.考核项目业绩突出</w:t>
      </w:r>
    </w:p>
    <w:p w:rsidR="00836494" w:rsidRPr="00836494" w:rsidRDefault="00836494" w:rsidP="002B272D">
      <w:pPr>
        <w:ind w:firstLineChars="150" w:firstLine="480"/>
        <w:rPr>
          <w:rFonts w:ascii="仿宋" w:eastAsia="仿宋" w:hAnsi="仿宋"/>
          <w:sz w:val="32"/>
          <w:szCs w:val="32"/>
        </w:rPr>
      </w:pPr>
      <w:r w:rsidRPr="00836494">
        <w:rPr>
          <w:rFonts w:ascii="仿宋" w:eastAsia="仿宋" w:hAnsi="仿宋" w:hint="eastAsia"/>
          <w:sz w:val="32"/>
          <w:szCs w:val="32"/>
        </w:rPr>
        <w:t>（1）城乡就业。全县城镇</w:t>
      </w:r>
      <w:r w:rsidR="00793479">
        <w:rPr>
          <w:rFonts w:ascii="仿宋" w:eastAsia="仿宋" w:hAnsi="仿宋" w:hint="eastAsia"/>
          <w:sz w:val="32"/>
          <w:szCs w:val="32"/>
        </w:rPr>
        <w:t>失业人员再</w:t>
      </w:r>
      <w:r w:rsidRPr="00836494">
        <w:rPr>
          <w:rFonts w:ascii="仿宋" w:eastAsia="仿宋" w:hAnsi="仿宋" w:hint="eastAsia"/>
          <w:sz w:val="32"/>
          <w:szCs w:val="32"/>
        </w:rPr>
        <w:t>就业</w:t>
      </w:r>
      <w:r w:rsidR="00793479">
        <w:rPr>
          <w:rFonts w:ascii="仿宋" w:eastAsia="仿宋" w:hAnsi="仿宋" w:hint="eastAsia"/>
          <w:sz w:val="32"/>
          <w:szCs w:val="32"/>
        </w:rPr>
        <w:t>2775</w:t>
      </w:r>
      <w:r w:rsidRPr="00836494">
        <w:rPr>
          <w:rFonts w:ascii="仿宋" w:eastAsia="仿宋" w:hAnsi="仿宋" w:hint="eastAsia"/>
          <w:sz w:val="32"/>
          <w:szCs w:val="32"/>
        </w:rPr>
        <w:t>人，占任务数的103%，就业困难人员就业10</w:t>
      </w:r>
      <w:r w:rsidR="00793479">
        <w:rPr>
          <w:rFonts w:ascii="仿宋" w:eastAsia="仿宋" w:hAnsi="仿宋" w:hint="eastAsia"/>
          <w:sz w:val="32"/>
          <w:szCs w:val="32"/>
        </w:rPr>
        <w:t>27</w:t>
      </w:r>
      <w:r w:rsidRPr="00836494">
        <w:rPr>
          <w:rFonts w:ascii="仿宋" w:eastAsia="仿宋" w:hAnsi="仿宋" w:hint="eastAsia"/>
          <w:sz w:val="32"/>
          <w:szCs w:val="32"/>
        </w:rPr>
        <w:t>人</w:t>
      </w:r>
      <w:r w:rsidR="00793479">
        <w:rPr>
          <w:rFonts w:ascii="仿宋" w:eastAsia="仿宋" w:hAnsi="仿宋" w:hint="eastAsia"/>
          <w:sz w:val="32"/>
          <w:szCs w:val="32"/>
        </w:rPr>
        <w:t>，占</w:t>
      </w:r>
      <w:r w:rsidR="00E96E3D">
        <w:rPr>
          <w:rFonts w:ascii="仿宋" w:eastAsia="仿宋" w:hAnsi="仿宋" w:hint="eastAsia"/>
          <w:sz w:val="32"/>
          <w:szCs w:val="32"/>
        </w:rPr>
        <w:t>任务数的103%</w:t>
      </w:r>
      <w:r w:rsidRPr="00836494">
        <w:rPr>
          <w:rFonts w:ascii="仿宋" w:eastAsia="仿宋" w:hAnsi="仿宋" w:hint="eastAsia"/>
          <w:sz w:val="32"/>
          <w:szCs w:val="32"/>
        </w:rPr>
        <w:t>；城镇登记失业率始终控制在</w:t>
      </w:r>
      <w:r w:rsidR="00E96E3D">
        <w:rPr>
          <w:rFonts w:ascii="仿宋" w:eastAsia="仿宋" w:hAnsi="仿宋" w:hint="eastAsia"/>
          <w:sz w:val="32"/>
          <w:szCs w:val="32"/>
        </w:rPr>
        <w:t>2.81</w:t>
      </w:r>
      <w:r w:rsidRPr="00836494">
        <w:rPr>
          <w:rFonts w:ascii="仿宋" w:eastAsia="仿宋" w:hAnsi="仿宋" w:hint="eastAsia"/>
          <w:sz w:val="32"/>
          <w:szCs w:val="32"/>
        </w:rPr>
        <w:t>%以内；新增农村劳动力转移就业</w:t>
      </w:r>
      <w:r w:rsidR="00E96E3D">
        <w:rPr>
          <w:rFonts w:ascii="仿宋" w:eastAsia="仿宋" w:hAnsi="仿宋" w:hint="eastAsia"/>
          <w:sz w:val="32"/>
          <w:szCs w:val="32"/>
        </w:rPr>
        <w:t>6568</w:t>
      </w:r>
      <w:r w:rsidRPr="00836494">
        <w:rPr>
          <w:rFonts w:ascii="仿宋" w:eastAsia="仿宋" w:hAnsi="仿宋" w:hint="eastAsia"/>
          <w:sz w:val="32"/>
          <w:szCs w:val="32"/>
        </w:rPr>
        <w:t>人。（2）职业培训。举办各类技能培训</w:t>
      </w:r>
      <w:r w:rsidR="00E96E3D">
        <w:rPr>
          <w:rFonts w:ascii="仿宋" w:eastAsia="仿宋" w:hAnsi="仿宋" w:hint="eastAsia"/>
          <w:sz w:val="32"/>
          <w:szCs w:val="32"/>
        </w:rPr>
        <w:t>197</w:t>
      </w:r>
      <w:r w:rsidRPr="00836494">
        <w:rPr>
          <w:rFonts w:ascii="仿宋" w:eastAsia="仿宋" w:hAnsi="仿宋" w:hint="eastAsia"/>
          <w:sz w:val="32"/>
          <w:szCs w:val="32"/>
        </w:rPr>
        <w:t>期，培训</w:t>
      </w:r>
      <w:r w:rsidR="00E96E3D">
        <w:rPr>
          <w:rFonts w:ascii="仿宋" w:eastAsia="仿宋" w:hAnsi="仿宋" w:hint="eastAsia"/>
          <w:sz w:val="32"/>
          <w:szCs w:val="32"/>
        </w:rPr>
        <w:t>7909</w:t>
      </w:r>
      <w:r w:rsidRPr="00836494">
        <w:rPr>
          <w:rFonts w:ascii="仿宋" w:eastAsia="仿宋" w:hAnsi="仿宋" w:hint="eastAsia"/>
          <w:sz w:val="32"/>
          <w:szCs w:val="32"/>
        </w:rPr>
        <w:t>人，占任务数的</w:t>
      </w:r>
      <w:r w:rsidR="00E96E3D">
        <w:rPr>
          <w:rFonts w:ascii="仿宋" w:eastAsia="仿宋" w:hAnsi="仿宋" w:hint="eastAsia"/>
          <w:sz w:val="32"/>
          <w:szCs w:val="32"/>
        </w:rPr>
        <w:t>151</w:t>
      </w:r>
      <w:r w:rsidRPr="00836494">
        <w:rPr>
          <w:rFonts w:ascii="仿宋" w:eastAsia="仿宋" w:hAnsi="仿宋" w:hint="eastAsia"/>
          <w:sz w:val="32"/>
          <w:szCs w:val="32"/>
        </w:rPr>
        <w:t>%；完成创业培训</w:t>
      </w:r>
      <w:r w:rsidR="00E96E3D">
        <w:rPr>
          <w:rFonts w:ascii="仿宋" w:eastAsia="仿宋" w:hAnsi="仿宋" w:hint="eastAsia"/>
          <w:sz w:val="32"/>
          <w:szCs w:val="32"/>
        </w:rPr>
        <w:t>597</w:t>
      </w:r>
      <w:r w:rsidRPr="00836494">
        <w:rPr>
          <w:rFonts w:ascii="仿宋" w:eastAsia="仿宋" w:hAnsi="仿宋" w:hint="eastAsia"/>
          <w:sz w:val="32"/>
          <w:szCs w:val="32"/>
        </w:rPr>
        <w:t>人，占</w:t>
      </w:r>
      <w:r w:rsidRPr="00836494">
        <w:rPr>
          <w:rFonts w:ascii="仿宋" w:eastAsia="仿宋" w:hAnsi="仿宋" w:hint="eastAsia"/>
          <w:sz w:val="32"/>
          <w:szCs w:val="32"/>
        </w:rPr>
        <w:lastRenderedPageBreak/>
        <w:t>任务数的</w:t>
      </w:r>
      <w:r w:rsidR="00E96E3D">
        <w:rPr>
          <w:rFonts w:ascii="仿宋" w:eastAsia="仿宋" w:hAnsi="仿宋" w:hint="eastAsia"/>
          <w:sz w:val="32"/>
          <w:szCs w:val="32"/>
        </w:rPr>
        <w:t>105</w:t>
      </w:r>
      <w:r w:rsidRPr="00836494">
        <w:rPr>
          <w:rFonts w:ascii="仿宋" w:eastAsia="仿宋" w:hAnsi="仿宋" w:hint="eastAsia"/>
          <w:sz w:val="32"/>
          <w:szCs w:val="32"/>
        </w:rPr>
        <w:t xml:space="preserve"> %。（3）失业保险。征缴基金</w:t>
      </w:r>
      <w:r w:rsidR="00E96E3D">
        <w:rPr>
          <w:rFonts w:ascii="仿宋" w:eastAsia="仿宋" w:hAnsi="仿宋" w:hint="eastAsia"/>
          <w:sz w:val="32"/>
          <w:szCs w:val="32"/>
        </w:rPr>
        <w:t>964.49</w:t>
      </w:r>
      <w:r w:rsidRPr="00836494">
        <w:rPr>
          <w:rFonts w:ascii="仿宋" w:eastAsia="仿宋" w:hAnsi="仿宋" w:hint="eastAsia"/>
          <w:sz w:val="32"/>
          <w:szCs w:val="32"/>
        </w:rPr>
        <w:t>万元，全县参保总人数</w:t>
      </w:r>
      <w:r w:rsidR="00E96E3D">
        <w:rPr>
          <w:rFonts w:ascii="仿宋" w:eastAsia="仿宋" w:hAnsi="仿宋" w:hint="eastAsia"/>
          <w:sz w:val="32"/>
          <w:szCs w:val="32"/>
        </w:rPr>
        <w:t>34740</w:t>
      </w:r>
      <w:r w:rsidRPr="00836494">
        <w:rPr>
          <w:rFonts w:ascii="仿宋" w:eastAsia="仿宋" w:hAnsi="仿宋" w:hint="eastAsia"/>
          <w:sz w:val="32"/>
          <w:szCs w:val="32"/>
        </w:rPr>
        <w:t>人，上解调剂基金</w:t>
      </w:r>
      <w:r w:rsidR="00E96E3D">
        <w:rPr>
          <w:rFonts w:ascii="仿宋" w:eastAsia="仿宋" w:hAnsi="仿宋" w:hint="eastAsia"/>
          <w:sz w:val="32"/>
          <w:szCs w:val="32"/>
        </w:rPr>
        <w:t>94</w:t>
      </w:r>
      <w:r w:rsidRPr="00836494">
        <w:rPr>
          <w:rFonts w:ascii="仿宋" w:eastAsia="仿宋" w:hAnsi="仿宋" w:hint="eastAsia"/>
          <w:sz w:val="32"/>
          <w:szCs w:val="32"/>
        </w:rPr>
        <w:t>万元。（4）创业贷款。发放贷款</w:t>
      </w:r>
      <w:r w:rsidR="00E96E3D">
        <w:rPr>
          <w:rFonts w:ascii="仿宋" w:eastAsia="仿宋" w:hAnsi="仿宋" w:hint="eastAsia"/>
          <w:sz w:val="32"/>
          <w:szCs w:val="32"/>
        </w:rPr>
        <w:t>214</w:t>
      </w:r>
      <w:r w:rsidRPr="00836494">
        <w:rPr>
          <w:rFonts w:ascii="仿宋" w:eastAsia="仿宋" w:hAnsi="仿宋" w:hint="eastAsia"/>
          <w:sz w:val="32"/>
          <w:szCs w:val="32"/>
        </w:rPr>
        <w:t>笔，共60</w:t>
      </w:r>
      <w:r w:rsidR="00E96E3D">
        <w:rPr>
          <w:rFonts w:ascii="仿宋" w:eastAsia="仿宋" w:hAnsi="仿宋" w:hint="eastAsia"/>
          <w:sz w:val="32"/>
          <w:szCs w:val="32"/>
        </w:rPr>
        <w:t>17</w:t>
      </w:r>
      <w:r w:rsidRPr="00836494">
        <w:rPr>
          <w:rFonts w:ascii="仿宋" w:eastAsia="仿宋" w:hAnsi="仿宋" w:hint="eastAsia"/>
          <w:sz w:val="32"/>
          <w:szCs w:val="32"/>
        </w:rPr>
        <w:t>万元，直接扶持就业</w:t>
      </w:r>
      <w:r w:rsidR="00E96E3D">
        <w:rPr>
          <w:rFonts w:ascii="仿宋" w:eastAsia="仿宋" w:hAnsi="仿宋" w:hint="eastAsia"/>
          <w:sz w:val="32"/>
          <w:szCs w:val="32"/>
        </w:rPr>
        <w:t>342</w:t>
      </w:r>
      <w:r w:rsidRPr="00836494">
        <w:rPr>
          <w:rFonts w:ascii="仿宋" w:eastAsia="仿宋" w:hAnsi="仿宋" w:hint="eastAsia"/>
          <w:sz w:val="32"/>
          <w:szCs w:val="32"/>
        </w:rPr>
        <w:t>人，吸纳带动就业</w:t>
      </w:r>
      <w:r w:rsidR="00E96E3D">
        <w:rPr>
          <w:rFonts w:ascii="仿宋" w:eastAsia="仿宋" w:hAnsi="仿宋" w:hint="eastAsia"/>
          <w:sz w:val="32"/>
          <w:szCs w:val="32"/>
        </w:rPr>
        <w:t>2967</w:t>
      </w:r>
      <w:r w:rsidRPr="00836494">
        <w:rPr>
          <w:rFonts w:ascii="仿宋" w:eastAsia="仿宋" w:hAnsi="仿宋" w:hint="eastAsia"/>
          <w:sz w:val="32"/>
          <w:szCs w:val="32"/>
        </w:rPr>
        <w:t>人。</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2.就业扶贫工作实</w:t>
      </w:r>
    </w:p>
    <w:p w:rsidR="00836494" w:rsidRPr="00836494"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t>农村贫困劳动力转移就业、“两后生”技能培训、贫困劳动力就业创业扶持政策的宣传与落实等就业扶贫工作项目扎实开展。一是实现动态管理。依托《贫困劳动力就业信息平台》和《劳务协作脱贫系统》两个平台的上线运作，成功将建档立卡贫困劳动力的就业信息录入系统并实行了动态管理。二是举办招聘活动。以县人力资源大市场为中枢，在县工业园区和甘、码、红湖等贫困人口较为集中的地区，定期、巡回举办就业扶贫招聘活动。三是开展精准扶贫。借助智能匹配系统帮助有就业意愿的贫困劳动力寻找合适的就业岗位，今年新增农村劳动力转移就业</w:t>
      </w:r>
      <w:r w:rsidR="00E96E3D">
        <w:rPr>
          <w:rFonts w:ascii="仿宋" w:eastAsia="仿宋" w:hAnsi="仿宋" w:hint="eastAsia"/>
          <w:sz w:val="32"/>
          <w:szCs w:val="32"/>
        </w:rPr>
        <w:t>6568</w:t>
      </w:r>
      <w:r w:rsidRPr="00836494">
        <w:rPr>
          <w:rFonts w:ascii="仿宋" w:eastAsia="仿宋" w:hAnsi="仿宋" w:hint="eastAsia"/>
          <w:sz w:val="32"/>
          <w:szCs w:val="32"/>
        </w:rPr>
        <w:t>人；将有培训意愿的人员对接培训机构进行相关就业技能培训，完成“两后生”培训</w:t>
      </w:r>
      <w:r w:rsidR="00E96E3D">
        <w:rPr>
          <w:rFonts w:ascii="仿宋" w:eastAsia="仿宋" w:hAnsi="仿宋" w:hint="eastAsia"/>
          <w:sz w:val="32"/>
          <w:szCs w:val="32"/>
        </w:rPr>
        <w:t>50</w:t>
      </w:r>
      <w:r w:rsidRPr="00836494">
        <w:rPr>
          <w:rFonts w:ascii="仿宋" w:eastAsia="仿宋" w:hAnsi="仿宋" w:hint="eastAsia"/>
          <w:sz w:val="32"/>
          <w:szCs w:val="32"/>
        </w:rPr>
        <w:t>人。</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（三）财务管理情况</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 xml:space="preserve">    我中心财务管理制度健全，执行制度严格合规，会计核算符合相关规定，资金专款专用，资金支付依据和开支标准合法合规，严格执行政府采购。</w:t>
      </w:r>
    </w:p>
    <w:p w:rsidR="00836494" w:rsidRPr="00836494" w:rsidRDefault="00836494" w:rsidP="00836494">
      <w:pPr>
        <w:rPr>
          <w:rFonts w:ascii="仿宋" w:eastAsia="仿宋" w:hAnsi="仿宋"/>
          <w:sz w:val="32"/>
          <w:szCs w:val="32"/>
        </w:rPr>
      </w:pPr>
      <w:r w:rsidRPr="00836494">
        <w:rPr>
          <w:rFonts w:ascii="仿宋" w:eastAsia="仿宋" w:hAnsi="仿宋" w:hint="eastAsia"/>
          <w:sz w:val="32"/>
          <w:szCs w:val="32"/>
        </w:rPr>
        <w:t>五、存在的主要问题</w:t>
      </w:r>
    </w:p>
    <w:p w:rsidR="00984C00" w:rsidRDefault="00836494" w:rsidP="002B272D">
      <w:pPr>
        <w:ind w:firstLineChars="200" w:firstLine="640"/>
        <w:rPr>
          <w:rFonts w:ascii="仿宋" w:eastAsia="仿宋" w:hAnsi="仿宋"/>
          <w:sz w:val="32"/>
          <w:szCs w:val="32"/>
        </w:rPr>
      </w:pPr>
      <w:r w:rsidRPr="00836494">
        <w:rPr>
          <w:rFonts w:ascii="仿宋" w:eastAsia="仿宋" w:hAnsi="仿宋" w:hint="eastAsia"/>
          <w:sz w:val="32"/>
          <w:szCs w:val="32"/>
        </w:rPr>
        <w:lastRenderedPageBreak/>
        <w:t>一是对就业专项资金拨付后的使用情况跟踪监管力度还有待进一步加强。二是我县就业专项资金在安排使用的结构上还有待于进一步调整，力求更加科学、合理，更进一步发挥资金效能。</w:t>
      </w:r>
    </w:p>
    <w:p w:rsidR="000D0D1D" w:rsidRDefault="000D0D1D" w:rsidP="002B272D">
      <w:pPr>
        <w:ind w:firstLineChars="200" w:firstLine="640"/>
        <w:rPr>
          <w:rFonts w:ascii="仿宋" w:eastAsia="仿宋" w:hAnsi="仿宋"/>
          <w:sz w:val="32"/>
          <w:szCs w:val="32"/>
        </w:rPr>
      </w:pPr>
    </w:p>
    <w:p w:rsidR="000D0D1D" w:rsidRDefault="000D0D1D" w:rsidP="000D0D1D">
      <w:pPr>
        <w:ind w:firstLineChars="200" w:firstLine="640"/>
        <w:jc w:val="right"/>
        <w:rPr>
          <w:rFonts w:ascii="仿宋" w:eastAsia="仿宋" w:hAnsi="仿宋"/>
          <w:sz w:val="32"/>
          <w:szCs w:val="32"/>
        </w:rPr>
      </w:pPr>
      <w:r>
        <w:rPr>
          <w:rFonts w:ascii="仿宋" w:eastAsia="仿宋" w:hAnsi="仿宋" w:hint="eastAsia"/>
          <w:sz w:val="32"/>
          <w:szCs w:val="32"/>
        </w:rPr>
        <w:t>澧县就业服务中心</w:t>
      </w:r>
    </w:p>
    <w:p w:rsidR="000D0D1D" w:rsidRPr="00836494" w:rsidRDefault="000D0D1D" w:rsidP="000D0D1D">
      <w:pPr>
        <w:ind w:firstLineChars="200" w:firstLine="640"/>
        <w:jc w:val="right"/>
        <w:rPr>
          <w:rFonts w:ascii="仿宋" w:eastAsia="仿宋" w:hAnsi="仿宋"/>
          <w:sz w:val="32"/>
          <w:szCs w:val="32"/>
        </w:rPr>
      </w:pPr>
      <w:r>
        <w:rPr>
          <w:rFonts w:ascii="仿宋" w:eastAsia="仿宋" w:hAnsi="仿宋" w:hint="eastAsia"/>
          <w:sz w:val="32"/>
          <w:szCs w:val="32"/>
        </w:rPr>
        <w:t>2021年8月26日</w:t>
      </w:r>
    </w:p>
    <w:sectPr w:rsidR="000D0D1D" w:rsidRPr="00836494" w:rsidSect="00193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E5" w:rsidRDefault="00B030E5" w:rsidP="00836494">
      <w:r>
        <w:separator/>
      </w:r>
    </w:p>
  </w:endnote>
  <w:endnote w:type="continuationSeparator" w:id="1">
    <w:p w:rsidR="00B030E5" w:rsidRDefault="00B030E5" w:rsidP="00836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E5" w:rsidRDefault="00B030E5" w:rsidP="00836494">
      <w:r>
        <w:separator/>
      </w:r>
    </w:p>
  </w:footnote>
  <w:footnote w:type="continuationSeparator" w:id="1">
    <w:p w:rsidR="00B030E5" w:rsidRDefault="00B030E5" w:rsidP="00836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6494"/>
    <w:rsid w:val="000A2669"/>
    <w:rsid w:val="000C46CD"/>
    <w:rsid w:val="000D0D1D"/>
    <w:rsid w:val="00193F44"/>
    <w:rsid w:val="001D1257"/>
    <w:rsid w:val="002207B4"/>
    <w:rsid w:val="002B272D"/>
    <w:rsid w:val="003E2DCF"/>
    <w:rsid w:val="00564085"/>
    <w:rsid w:val="005A469F"/>
    <w:rsid w:val="00615D2E"/>
    <w:rsid w:val="006B59DE"/>
    <w:rsid w:val="00793479"/>
    <w:rsid w:val="008252CB"/>
    <w:rsid w:val="00831A31"/>
    <w:rsid w:val="00836494"/>
    <w:rsid w:val="00850393"/>
    <w:rsid w:val="00874DBF"/>
    <w:rsid w:val="00927AF4"/>
    <w:rsid w:val="00984C00"/>
    <w:rsid w:val="009D586B"/>
    <w:rsid w:val="00A675FC"/>
    <w:rsid w:val="00AA3069"/>
    <w:rsid w:val="00B030E5"/>
    <w:rsid w:val="00B2007D"/>
    <w:rsid w:val="00BB6553"/>
    <w:rsid w:val="00DD1610"/>
    <w:rsid w:val="00E15AE2"/>
    <w:rsid w:val="00E96E3D"/>
    <w:rsid w:val="00F745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494"/>
    <w:rPr>
      <w:sz w:val="18"/>
      <w:szCs w:val="18"/>
    </w:rPr>
  </w:style>
  <w:style w:type="paragraph" w:styleId="a4">
    <w:name w:val="footer"/>
    <w:basedOn w:val="a"/>
    <w:link w:val="Char0"/>
    <w:uiPriority w:val="99"/>
    <w:unhideWhenUsed/>
    <w:rsid w:val="00836494"/>
    <w:pPr>
      <w:tabs>
        <w:tab w:val="center" w:pos="4153"/>
        <w:tab w:val="right" w:pos="8306"/>
      </w:tabs>
      <w:snapToGrid w:val="0"/>
      <w:jc w:val="left"/>
    </w:pPr>
    <w:rPr>
      <w:sz w:val="18"/>
      <w:szCs w:val="18"/>
    </w:rPr>
  </w:style>
  <w:style w:type="character" w:customStyle="1" w:styleId="Char0">
    <w:name w:val="页脚 Char"/>
    <w:basedOn w:val="a0"/>
    <w:link w:val="a4"/>
    <w:uiPriority w:val="99"/>
    <w:rsid w:val="008364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379</Words>
  <Characters>2166</Characters>
  <Application>Microsoft Office Word</Application>
  <DocSecurity>0</DocSecurity>
  <Lines>18</Lines>
  <Paragraphs>5</Paragraphs>
  <ScaleCrop>false</ScaleCrop>
  <Company>Microsoft</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Micorosoft</cp:lastModifiedBy>
  <cp:revision>15</cp:revision>
  <dcterms:created xsi:type="dcterms:W3CDTF">2021-08-13T01:38:00Z</dcterms:created>
  <dcterms:modified xsi:type="dcterms:W3CDTF">2021-10-19T09:20:00Z</dcterms:modified>
</cp:coreProperties>
</file>