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distribute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kern w:val="0"/>
          <w:sz w:val="44"/>
          <w:szCs w:val="44"/>
        </w:rPr>
        <w:t>2022</w:t>
      </w:r>
      <w:r>
        <w:rPr>
          <w:rFonts w:eastAsia="方正小标宋简体"/>
          <w:bCs/>
          <w:kern w:val="0"/>
          <w:sz w:val="44"/>
          <w:szCs w:val="44"/>
        </w:rPr>
        <w:t>年秋季中小学教辅材料推荐目录价格表</w:t>
      </w:r>
    </w:p>
    <w:p/>
    <w:p>
      <w:pPr>
        <w:rPr>
          <w:rFonts w:ascii="方正楷体简体" w:eastAsia="方正楷体简体"/>
          <w:b/>
          <w:bCs/>
          <w:sz w:val="32"/>
          <w:szCs w:val="32"/>
        </w:rPr>
      </w:pPr>
      <w:r>
        <w:rPr>
          <w:rFonts w:hint="eastAsia" w:ascii="方正楷体简体" w:eastAsia="方正楷体简体"/>
          <w:b/>
          <w:bCs/>
          <w:color w:val="000000"/>
          <w:kern w:val="0"/>
          <w:sz w:val="32"/>
          <w:szCs w:val="32"/>
        </w:rPr>
        <w:t>一、义教阶段</w:t>
      </w:r>
    </w:p>
    <w:tbl>
      <w:tblPr>
        <w:tblStyle w:val="9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62"/>
        <w:gridCol w:w="996"/>
        <w:gridCol w:w="919"/>
        <w:gridCol w:w="112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年级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书         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版 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定价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小计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三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四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五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六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品德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7.83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52.69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实践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评价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科学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10.54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17.88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5.96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70.57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七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58.78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5.21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10.76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</w:rPr>
              <w:t>图册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5.55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19.56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102.10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八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92.43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生物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11.22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道法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9.87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地理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5.88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16.97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图册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5.21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5.88 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/>
    <w:tbl>
      <w:tblPr>
        <w:tblStyle w:val="9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62"/>
        <w:gridCol w:w="996"/>
        <w:gridCol w:w="919"/>
        <w:gridCol w:w="10"/>
        <w:gridCol w:w="111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年级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书          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版 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定价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小计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八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29.42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文理综合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9.86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</w:rPr>
              <w:t xml:space="preserve">151.82 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九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级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81.21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同步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道法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9.87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历史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物理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学法大视野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化学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英语同步听力训练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湘电子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13.00 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5.21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11.09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t>图册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5.88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29.42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假期</w:t>
            </w:r>
            <w:r>
              <w:rPr>
                <w:color w:val="000000"/>
                <w:kern w:val="0"/>
              </w:rPr>
              <w:br w:type="textWrapping"/>
            </w:r>
            <w:r>
              <w:rPr>
                <w:rFonts w:hAnsi="宋体"/>
                <w:color w:val="000000"/>
                <w:kern w:val="0"/>
              </w:rPr>
              <w:t>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6.52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假日知新</w:t>
            </w:r>
            <w:r>
              <w:rPr>
                <w:color w:val="000000"/>
                <w:kern w:val="0"/>
              </w:rPr>
              <w:t>—</w:t>
            </w:r>
            <w:r>
              <w:rPr>
                <w:rFonts w:hAnsi="宋体"/>
                <w:color w:val="000000"/>
                <w:kern w:val="0"/>
              </w:rPr>
              <w:t>文理综合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湘师大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9.86 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初中总复习模拟考试检测卷（套）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湘版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89.00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89.00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223.72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说明：费用超过限额的，按限额收取；费用未超过最高限额的，按实收取。</w:t>
            </w:r>
          </w:p>
        </w:tc>
      </w:tr>
    </w:tbl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eastAsia="方正黑体简体"/>
          <w:color w:val="000000"/>
          <w:kern w:val="0"/>
        </w:rPr>
      </w:pPr>
    </w:p>
    <w:p>
      <w:pPr>
        <w:spacing w:line="600" w:lineRule="exact"/>
        <w:rPr>
          <w:rFonts w:ascii="方正楷体简体" w:eastAsia="方正楷体简体"/>
          <w:b/>
          <w:color w:val="000000"/>
          <w:kern w:val="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kern w:val="0"/>
          <w:sz w:val="32"/>
          <w:szCs w:val="32"/>
        </w:rPr>
        <w:t>二、高中一、二年级</w:t>
      </w:r>
    </w:p>
    <w:tbl>
      <w:tblPr>
        <w:tblStyle w:val="9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864"/>
        <w:gridCol w:w="900"/>
        <w:gridCol w:w="1017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年级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书</w:t>
            </w:r>
            <w:r>
              <w:rPr>
                <w:b/>
                <w:color w:val="000000"/>
                <w:kern w:val="0"/>
              </w:rPr>
              <w:t xml:space="preserve">                </w:t>
            </w:r>
            <w:r>
              <w:rPr>
                <w:rFonts w:hAnsi="宋体"/>
                <w:b/>
                <w:color w:val="000000"/>
                <w:kern w:val="0"/>
              </w:rPr>
              <w:t>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版</w:t>
            </w:r>
            <w:r>
              <w:rPr>
                <w:b/>
                <w:color w:val="000000"/>
                <w:kern w:val="0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</w:rPr>
              <w:t>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定</w:t>
            </w:r>
            <w:r>
              <w:rPr>
                <w:b/>
                <w:color w:val="000000"/>
                <w:kern w:val="0"/>
              </w:rPr>
              <w:t>(</w:t>
            </w:r>
            <w:r>
              <w:rPr>
                <w:rFonts w:hAnsi="宋体"/>
                <w:b/>
                <w:color w:val="000000"/>
                <w:kern w:val="0"/>
              </w:rPr>
              <w:t>估</w:t>
            </w:r>
            <w:r>
              <w:rPr>
                <w:b/>
                <w:color w:val="000000"/>
                <w:kern w:val="0"/>
              </w:rPr>
              <w:t>)</w:t>
            </w:r>
            <w:r>
              <w:rPr>
                <w:rFonts w:hAnsi="宋体"/>
                <w:b/>
                <w:color w:val="000000"/>
                <w:kern w:val="0"/>
              </w:rPr>
              <w:t>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中国特色社会主义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17.10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步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练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经济与社会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政治与法治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4 </w:t>
            </w:r>
            <w:r>
              <w:rPr>
                <w:rFonts w:hAnsi="宋体"/>
                <w:color w:val="000000"/>
                <w:kern w:val="0"/>
              </w:rPr>
              <w:t>哲学与文化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29.69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当代国际政治与经济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法律与生活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30.26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高中新课程同步导学练测思想政治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逻辑与思维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29.69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高中新课程同步导学练测语文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上册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高中新课程同步导学练测语文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下册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41.14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高中新课程同步导学练测语文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上册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高中新课程同步导学练测语文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中册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31.98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高中新课程同步导学练测语文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下册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30.84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高中新课程同步导学练测英语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第四册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系统集成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高中新课程导学练测（配套）英语听力训练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高一、高二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第一、二分册）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</w:t>
            </w:r>
            <w:r>
              <w:rPr>
                <w:rFonts w:hint="eastAsia" w:hAnsi="宋体"/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58.00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高中新课程同步导学练测数学（</w:t>
            </w:r>
            <w:r>
              <w:rPr>
                <w:color w:val="000000"/>
                <w:kern w:val="0"/>
              </w:rPr>
              <w:t>A</w:t>
            </w:r>
            <w:r>
              <w:rPr>
                <w:rFonts w:hAnsi="宋体"/>
                <w:color w:val="000000"/>
                <w:kern w:val="0"/>
              </w:rPr>
              <w:t>版）必修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高中新课程同步导学练测数学（</w:t>
            </w:r>
            <w:r>
              <w:rPr>
                <w:color w:val="000000"/>
                <w:kern w:val="0"/>
              </w:rPr>
              <w:t>A</w:t>
            </w:r>
            <w:r>
              <w:rPr>
                <w:rFonts w:hAnsi="宋体"/>
                <w:color w:val="000000"/>
                <w:kern w:val="0"/>
              </w:rPr>
              <w:t>版）必修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37.70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高中新课程同步导学练测数学（</w:t>
            </w:r>
            <w:r>
              <w:rPr>
                <w:color w:val="000000"/>
                <w:kern w:val="0"/>
              </w:rPr>
              <w:t>A</w:t>
            </w:r>
            <w:r>
              <w:rPr>
                <w:rFonts w:hAnsi="宋体"/>
                <w:color w:val="000000"/>
                <w:kern w:val="0"/>
              </w:rPr>
              <w:t>版）选择性必修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27.40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高中新课程同步导学练测数学（</w:t>
            </w:r>
            <w:r>
              <w:rPr>
                <w:color w:val="000000"/>
                <w:kern w:val="0"/>
              </w:rPr>
              <w:t>A</w:t>
            </w:r>
            <w:r>
              <w:rPr>
                <w:rFonts w:hAnsi="宋体"/>
                <w:color w:val="000000"/>
                <w:kern w:val="0"/>
              </w:rPr>
              <w:t>版）选择性必修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22.25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高中新课程同步导学练测数学（</w:t>
            </w:r>
            <w:r>
              <w:rPr>
                <w:color w:val="000000"/>
                <w:kern w:val="0"/>
              </w:rPr>
              <w:t>A</w:t>
            </w:r>
            <w:r>
              <w:rPr>
                <w:rFonts w:hAnsi="宋体"/>
                <w:color w:val="000000"/>
                <w:kern w:val="0"/>
              </w:rPr>
              <w:t>版）选择性必修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25.11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18.82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高中新课程同步导学练测物理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第三册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中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步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练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高中新课程同步导学练测化学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高中新课程同步导学练测化学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高中新课程同步导学练测化学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化学反应原理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23.97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高中新课程同步导学练测化学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物质结构与性质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17.10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高中新课程同步导学练测化学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有机化学基础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高中新课程同步导学练测历史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中外历史纲要（上）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28.55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高中新课程同步导学练测历史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中外历史纲要（下）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25.11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高中新课程同步导学练测历史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国家制度与社会治理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高中新课程同步导学练测历史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经济与社会生活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20.54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高中新课程同步导学练测历史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文化交流与传播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高中新课程同步导学练测地理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第一册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19.39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高中新课程同步导学练测地理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第二册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17.10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高中新课程同步导学练测地理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自然地理基础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高中新课程同步导学练测地理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区域发展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13.67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高中新课程同步导学练测地理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资源、环境与国家安全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14.81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高中新课程同步导学练测生物学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分子与细胞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高中新课程同步导学练测生物学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遗传与进化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高中新课程同步导学练测生物学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1 </w:t>
            </w:r>
            <w:r>
              <w:rPr>
                <w:rFonts w:hAnsi="宋体"/>
                <w:color w:val="000000"/>
                <w:kern w:val="0"/>
              </w:rPr>
              <w:t>稳态与调节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21.68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高中新课程同步导学练测生物学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2 </w:t>
            </w:r>
            <w:r>
              <w:rPr>
                <w:rFonts w:hAnsi="宋体"/>
                <w:color w:val="000000"/>
                <w:kern w:val="0"/>
              </w:rPr>
              <w:t>生物与环境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18.25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高中新课程同步导学练测生物学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 xml:space="preserve">3 </w:t>
            </w:r>
            <w:r>
              <w:rPr>
                <w:rFonts w:hAnsi="宋体"/>
                <w:color w:val="000000"/>
                <w:kern w:val="0"/>
              </w:rPr>
              <w:t>生物技术与工程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北师大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22.82 </w:t>
            </w:r>
          </w:p>
        </w:tc>
        <w:tc>
          <w:tcPr>
            <w:tcW w:w="65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历史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13.92 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学业水平考试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地理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生物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化学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（高一）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11.22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语文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数学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英语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14.59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物理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高中学业水平考试总复习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思政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（高二）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新世界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11.89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/>
    <w:tbl>
      <w:tblPr>
        <w:tblStyle w:val="9"/>
        <w:tblW w:w="8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054"/>
        <w:gridCol w:w="1256"/>
        <w:gridCol w:w="1353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年级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书</w:t>
            </w:r>
            <w:r>
              <w:rPr>
                <w:b/>
                <w:color w:val="000000"/>
                <w:kern w:val="0"/>
              </w:rPr>
              <w:t xml:space="preserve">                </w:t>
            </w:r>
            <w:r>
              <w:rPr>
                <w:rFonts w:hAnsi="宋体"/>
                <w:b/>
                <w:color w:val="000000"/>
                <w:kern w:val="0"/>
              </w:rPr>
              <w:t>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版</w:t>
            </w:r>
            <w:r>
              <w:rPr>
                <w:b/>
                <w:color w:val="000000"/>
                <w:kern w:val="0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</w:rPr>
              <w:t>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定</w:t>
            </w:r>
            <w:r>
              <w:rPr>
                <w:b/>
                <w:color w:val="000000"/>
                <w:kern w:val="0"/>
              </w:rPr>
              <w:t>(</w:t>
            </w:r>
            <w:r>
              <w:rPr>
                <w:rFonts w:hAnsi="宋体"/>
                <w:b/>
                <w:color w:val="000000"/>
                <w:kern w:val="0"/>
              </w:rPr>
              <w:t>估</w:t>
            </w:r>
            <w:r>
              <w:rPr>
                <w:b/>
                <w:color w:val="000000"/>
                <w:kern w:val="0"/>
              </w:rPr>
              <w:t>)</w:t>
            </w:r>
            <w:r>
              <w:rPr>
                <w:rFonts w:hAnsi="宋体"/>
                <w:b/>
                <w:color w:val="000000"/>
                <w:kern w:val="0"/>
              </w:rPr>
              <w:t>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填充图册（必修上）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10.62/17.80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图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填充图册（必修下）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10.62/17.80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（必修上）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（必修下）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历史填充图册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7.92/17.80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Ansi="宋体"/>
                <w:color w:val="000000"/>
                <w:kern w:val="0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地理地图册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hAnsi="宋体"/>
                <w:color w:val="000000"/>
                <w:kern w:val="0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15.80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地理图册（合订本）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59.80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区域地理填充图册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29.80 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Ansi="宋体"/>
                <w:color w:val="000000"/>
                <w:kern w:val="0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星球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7.24/16.00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  <w:r>
              <w:rPr>
                <w:color w:val="000000"/>
                <w:kern w:val="0"/>
              </w:rPr>
              <w:t>·</w:t>
            </w:r>
            <w:r>
              <w:rPr>
                <w:rFonts w:hAnsi="宋体"/>
                <w:color w:val="000000"/>
                <w:kern w:val="0"/>
              </w:rPr>
              <w:t>（必修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hAnsi="宋体"/>
                <w:color w:val="000000"/>
                <w:kern w:val="0"/>
              </w:rPr>
              <w:t>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星球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7.24/16.00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星球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星球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地理填充图册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选择性必修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星球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中图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6.56/16.00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高中假期作业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根据学生选科情况，在限额内自愿选订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国防教育（高一、高二）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湘人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18.00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说明：高中阶段教辅材料按照湘发改价费规〔2022〕450号文件要求据实收取。</w:t>
            </w:r>
          </w:p>
        </w:tc>
      </w:tr>
    </w:tbl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0D4E70F5"/>
    <w:rsid w:val="00032FDF"/>
    <w:rsid w:val="00060E70"/>
    <w:rsid w:val="0007756A"/>
    <w:rsid w:val="0015748D"/>
    <w:rsid w:val="00185426"/>
    <w:rsid w:val="002479A1"/>
    <w:rsid w:val="00250E23"/>
    <w:rsid w:val="002540C0"/>
    <w:rsid w:val="002A72B3"/>
    <w:rsid w:val="003756E2"/>
    <w:rsid w:val="0037673A"/>
    <w:rsid w:val="00382DC9"/>
    <w:rsid w:val="003C00DC"/>
    <w:rsid w:val="003E1ADF"/>
    <w:rsid w:val="00400744"/>
    <w:rsid w:val="00411572"/>
    <w:rsid w:val="00486026"/>
    <w:rsid w:val="004B1AA6"/>
    <w:rsid w:val="0053413A"/>
    <w:rsid w:val="00555531"/>
    <w:rsid w:val="00612616"/>
    <w:rsid w:val="007061BD"/>
    <w:rsid w:val="00716F42"/>
    <w:rsid w:val="007278CD"/>
    <w:rsid w:val="00763E2D"/>
    <w:rsid w:val="0077238F"/>
    <w:rsid w:val="00786BA9"/>
    <w:rsid w:val="00787926"/>
    <w:rsid w:val="00791926"/>
    <w:rsid w:val="00795E69"/>
    <w:rsid w:val="00831ED5"/>
    <w:rsid w:val="00842B99"/>
    <w:rsid w:val="008C36C2"/>
    <w:rsid w:val="0099383D"/>
    <w:rsid w:val="009B39B0"/>
    <w:rsid w:val="009F439B"/>
    <w:rsid w:val="00AF265B"/>
    <w:rsid w:val="00B2114D"/>
    <w:rsid w:val="00B939D4"/>
    <w:rsid w:val="00C330B3"/>
    <w:rsid w:val="00CB1316"/>
    <w:rsid w:val="00CC45C1"/>
    <w:rsid w:val="00CF0157"/>
    <w:rsid w:val="00D115D4"/>
    <w:rsid w:val="00DF254E"/>
    <w:rsid w:val="00E84CD7"/>
    <w:rsid w:val="00EB0CDF"/>
    <w:rsid w:val="00EB5C81"/>
    <w:rsid w:val="00ED40B0"/>
    <w:rsid w:val="00EF35EF"/>
    <w:rsid w:val="00F47909"/>
    <w:rsid w:val="00F47CB2"/>
    <w:rsid w:val="00FC57E6"/>
    <w:rsid w:val="00FD27A8"/>
    <w:rsid w:val="0BEE3810"/>
    <w:rsid w:val="0D4E70F5"/>
    <w:rsid w:val="12FE3A23"/>
    <w:rsid w:val="15563787"/>
    <w:rsid w:val="161938BC"/>
    <w:rsid w:val="16BA5EB3"/>
    <w:rsid w:val="20D60400"/>
    <w:rsid w:val="2DA6675D"/>
    <w:rsid w:val="362877D1"/>
    <w:rsid w:val="384F58D2"/>
    <w:rsid w:val="3B50098F"/>
    <w:rsid w:val="3D4C16AB"/>
    <w:rsid w:val="446C46E2"/>
    <w:rsid w:val="5A4427FA"/>
    <w:rsid w:val="66180432"/>
    <w:rsid w:val="75301868"/>
    <w:rsid w:val="7FC8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szCs w:val="24"/>
    </w:rPr>
  </w:style>
  <w:style w:type="paragraph" w:styleId="3">
    <w:name w:val="Body Text"/>
    <w:link w:val="36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25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26"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99"/>
    <w:rPr>
      <w:color w:val="333333"/>
      <w:u w:val="none"/>
    </w:rPr>
  </w:style>
  <w:style w:type="character" w:styleId="15">
    <w:name w:val="Emphasis"/>
    <w:qFormat/>
    <w:uiPriority w:val="0"/>
  </w:style>
  <w:style w:type="character" w:styleId="16">
    <w:name w:val="HTML Definition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qFormat/>
    <w:uiPriority w:val="0"/>
  </w:style>
  <w:style w:type="character" w:styleId="19">
    <w:name w:val="Hyperlink"/>
    <w:qFormat/>
    <w:uiPriority w:val="99"/>
    <w:rPr>
      <w:color w:val="333333"/>
      <w:u w:val="none"/>
    </w:rPr>
  </w:style>
  <w:style w:type="character" w:styleId="20">
    <w:name w:val="HTML Code"/>
    <w:qFormat/>
    <w:uiPriority w:val="0"/>
    <w:rPr>
      <w:rFonts w:ascii="Courier New" w:hAnsi="Courier New"/>
      <w:sz w:val="20"/>
    </w:rPr>
  </w:style>
  <w:style w:type="character" w:styleId="21">
    <w:name w:val="HTML Cite"/>
    <w:qFormat/>
    <w:uiPriority w:val="0"/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Char"/>
    <w:basedOn w:val="11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日期 Char"/>
    <w:basedOn w:val="11"/>
    <w:link w:val="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6">
    <w:name w:val="批注框文本 Char"/>
    <w:basedOn w:val="1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7">
    <w:name w:val="hover14"/>
    <w:uiPriority w:val="0"/>
    <w:rPr>
      <w:color w:val="146AC1"/>
      <w:u w:val="none"/>
    </w:rPr>
  </w:style>
  <w:style w:type="character" w:customStyle="1" w:styleId="28">
    <w:name w:val="hover22"/>
    <w:qFormat/>
    <w:uiPriority w:val="0"/>
    <w:rPr>
      <w:color w:val="146AC1"/>
      <w:u w:val="none"/>
    </w:rPr>
  </w:style>
  <w:style w:type="character" w:customStyle="1" w:styleId="29">
    <w:name w:val="first-child"/>
    <w:basedOn w:val="11"/>
    <w:qFormat/>
    <w:uiPriority w:val="0"/>
  </w:style>
  <w:style w:type="character" w:customStyle="1" w:styleId="30">
    <w:name w:val="正文文本缩进 Char"/>
    <w:link w:val="31"/>
    <w:qFormat/>
    <w:uiPriority w:val="0"/>
    <w:rPr>
      <w:rFonts w:ascii="仿宋_GB2312" w:eastAsia="仿宋_GB2312"/>
      <w:sz w:val="32"/>
      <w:szCs w:val="32"/>
    </w:rPr>
  </w:style>
  <w:style w:type="paragraph" w:customStyle="1" w:styleId="31">
    <w:name w:val="正文文本缩进1"/>
    <w:basedOn w:val="1"/>
    <w:link w:val="30"/>
    <w:qFormat/>
    <w:uiPriority w:val="0"/>
    <w:pPr>
      <w:ind w:firstLine="630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2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3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4">
    <w:name w:val="name"/>
    <w:qFormat/>
    <w:uiPriority w:val="0"/>
    <w:rPr>
      <w:b/>
      <w:color w:val="CC2A1E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6">
    <w:name w:val="正文文本 Char"/>
    <w:basedOn w:val="11"/>
    <w:link w:val="3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7">
    <w:name w:val="font3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40">
    <w:name w:val="font11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1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01"/>
    <w:basedOn w:val="1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43">
    <w:name w:val="font81"/>
    <w:basedOn w:val="11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paragraph" w:styleId="4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CA25-799C-4A73-B3AD-526B9CE5C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136</Words>
  <Characters>245</Characters>
  <Lines>107</Lines>
  <Paragraphs>30</Paragraphs>
  <TotalTime>1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2022-08-30T01:23:00Z</dcterms:created>
  <dc:creator>Administrator</dc:creator>
  <cp:lastModifiedBy>Administrator</cp:lastModifiedBy>
  <cp:lastPrinted>2022-08-31T03:28:00Z</cp:lastPrinted>
  <dcterms:modified xsi:type="dcterms:W3CDTF">2022-09-16T08:31:33Z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0947A735BF824716821F5AE7334B6D96</vt:lpwstr>
  </property>
</Properties>
</file>