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3</w:t>
      </w:r>
    </w:p>
    <w:p>
      <w:pPr>
        <w:spacing w:beforeLines="50" w:afterLines="50"/>
        <w:jc w:val="center"/>
        <w:rPr>
          <w:rStyle w:val="40"/>
          <w:rFonts w:eastAsia="方正小标宋简体"/>
          <w:sz w:val="42"/>
          <w:szCs w:val="42"/>
        </w:rPr>
      </w:pPr>
      <w:r>
        <w:rPr>
          <w:rStyle w:val="40"/>
          <w:rFonts w:eastAsia="方正小标宋简体"/>
          <w:sz w:val="42"/>
          <w:szCs w:val="42"/>
        </w:rPr>
        <w:t>湖南省</w:t>
      </w:r>
      <w:r>
        <w:rPr>
          <w:rFonts w:eastAsia="方正小标宋简体"/>
          <w:color w:val="000000"/>
          <w:kern w:val="0"/>
          <w:sz w:val="42"/>
          <w:szCs w:val="42"/>
        </w:rPr>
        <w:t>2022</w:t>
      </w:r>
      <w:r>
        <w:rPr>
          <w:rStyle w:val="40"/>
          <w:rFonts w:eastAsia="方正小标宋简体"/>
          <w:sz w:val="42"/>
          <w:szCs w:val="42"/>
        </w:rPr>
        <w:t>年秋</w:t>
      </w:r>
      <w:bookmarkStart w:id="0" w:name="_GoBack"/>
      <w:bookmarkEnd w:id="0"/>
      <w:r>
        <w:rPr>
          <w:rStyle w:val="40"/>
          <w:rFonts w:eastAsia="方正小标宋简体"/>
          <w:sz w:val="42"/>
          <w:szCs w:val="42"/>
        </w:rPr>
        <w:t>季普通高中教科书价格表</w:t>
      </w:r>
    </w:p>
    <w:p>
      <w:pPr>
        <w:jc w:val="right"/>
        <w:rPr>
          <w:rStyle w:val="40"/>
        </w:rPr>
      </w:pPr>
      <w:r>
        <w:rPr>
          <w:rFonts w:hint="eastAsia" w:ascii="宋体" w:hAnsi="宋体" w:cs="宋体"/>
          <w:color w:val="000000"/>
          <w:kern w:val="0"/>
        </w:rPr>
        <w:t>单位：元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4825"/>
        <w:gridCol w:w="1625"/>
        <w:gridCol w:w="1947"/>
        <w:gridCol w:w="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Header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序号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书名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版别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使用年级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定价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高中思想政治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中国特色社会主义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6.77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高中思想政治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经济与社会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高中思想政治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当代国际政治与经济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9.81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4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高中思想政治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法律与生活</w:t>
            </w:r>
            <w:r>
              <w:rPr>
                <w:rStyle w:val="38"/>
                <w:szCs w:val="21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8.71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高中思想政治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3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逻辑与思维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6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习近平新时代中国特色社会主义思想学生读本</w:t>
            </w:r>
            <w:r>
              <w:rPr>
                <w:rStyle w:val="38"/>
                <w:szCs w:val="21"/>
              </w:rPr>
              <w:t>·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高中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</w:t>
            </w:r>
            <w:r>
              <w:rPr>
                <w:rStyle w:val="38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高一年级上学期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8.29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高中语文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上册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高中语文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上册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8.98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高中语文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中册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高中语文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下册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9.81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高中英语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第一册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译林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高中英语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第二册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译林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高中英语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第三册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译林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14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高中英语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第一册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译林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15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高中英语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第二册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译林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16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高中英语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第三册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译林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17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高中英语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第四册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译林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18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高中数学（</w:t>
            </w:r>
            <w:r>
              <w:rPr>
                <w:rStyle w:val="38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版）必修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第一册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19.99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19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高中数学（</w:t>
            </w:r>
            <w:r>
              <w:rPr>
                <w:rStyle w:val="38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版）必修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第二册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20.83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20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高中数学（</w:t>
            </w:r>
            <w:r>
              <w:rPr>
                <w:rStyle w:val="38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版）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第一册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21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高中数学（</w:t>
            </w:r>
            <w:r>
              <w:rPr>
                <w:rStyle w:val="38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版）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第二册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9.07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22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高中数学（</w:t>
            </w:r>
            <w:r>
              <w:rPr>
                <w:rStyle w:val="38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版）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第三册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23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高中物理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第一册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24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高中物理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第二册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25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高中物理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第三册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26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高中物理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第一册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27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高中物理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第二册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9.63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28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高中物理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第三册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29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高中化学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第一册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30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高中化学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第二册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31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高中化学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化学反应原理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32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高中化学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物质结构与性质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9.52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33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高中化学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有机化学基础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12.88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34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高中历史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中外历史纲要（上）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16.45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35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高中历史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国家制度与社会治理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9.26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36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高中历史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经济与社会生活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8.15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37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高中历史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文化交流与传播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8.43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38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高中地理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第一册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39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高中地理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第二册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40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高中地理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自然地理基础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41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高中地理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区域发展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42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高中地理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资源、环境与国家安全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43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高中地理图册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第一册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星球地图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6.13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44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高中地理图册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第二册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星球地图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6.13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45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高中地理图册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自然地理基础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星球地图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5.72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46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高中地理图册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区域发展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星球地图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5.72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47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高中地理图册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资源、环境与国家安全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星球地图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5.72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48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高中生物学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分子与细胞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49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高中生物学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遗传与进化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50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高中生物学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稳态与调节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51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高中生物学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生物与环境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52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高中生物学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生物技术与工程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53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数据与计算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上海科技教育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12.03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54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信息系统与社会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上海科技教育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55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数据与数据结构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上海科技教育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56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网络基础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上海科技教育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57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数据管理与分析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上海科技教育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8.98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58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人工智能初步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上海科技教育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59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5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三维设计与创意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上海科技教育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8.15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60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6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开源硬件项目设计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上海科技教育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7.88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61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数据与计算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12.03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62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信息系统与社会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63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数据与数据结构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64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网络基础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65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数据管理与分析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66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4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人工智能初步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67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5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三维设计与创意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68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6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开源硬件项目设计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69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数据与计算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浙江教育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14.10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70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信息系统与社会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浙江教育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数据与数据结构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浙江教育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13.55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网络基础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浙江教育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12.72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数据管理与分析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浙江教育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74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4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人工智能初步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浙江教育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13.27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75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5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三维设计与创意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浙江教育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76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6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开源硬件项目设计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浙江教育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77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数据与计算</w:t>
            </w:r>
            <w:r>
              <w:rPr>
                <w:rStyle w:val="38"/>
                <w:szCs w:val="21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教育科学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12.51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78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信息系统与社会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教育科学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14.19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79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数据与数据结构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教育科学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14.47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80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网络基础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教育科学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12.23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数据管理与分析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教育科学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4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人工智能初步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教育科学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5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三维设计与创意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教育科学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84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高中信息技术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6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开源硬件项目设计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教育科学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12.43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85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技术与设计</w:t>
            </w:r>
            <w:r>
              <w:rPr>
                <w:rStyle w:val="38"/>
                <w:szCs w:val="21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  <w:r>
              <w:rPr>
                <w:rStyle w:val="38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广东科技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13.41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86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技术与设计</w:t>
            </w:r>
            <w:r>
              <w:rPr>
                <w:rStyle w:val="38"/>
                <w:szCs w:val="21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  <w:r>
              <w:rPr>
                <w:rStyle w:val="38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广东科技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12.30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87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电子控制技术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  <w:r>
              <w:rPr>
                <w:rStyle w:val="38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广东科技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7.88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88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机器人设计与制作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  <w:r>
              <w:rPr>
                <w:rStyle w:val="38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广东科技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7.95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89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工程设计基础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  <w:r>
              <w:rPr>
                <w:rStyle w:val="38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广东科技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7.88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90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4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现代家政技术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  <w:r>
              <w:rPr>
                <w:rStyle w:val="38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广东科技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7.88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5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服装及其设计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  <w:r>
              <w:rPr>
                <w:rStyle w:val="38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广东科技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7.88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6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智能家居应用设计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  <w:r>
              <w:rPr>
                <w:rStyle w:val="38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广东科技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7.88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7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职业技术基础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  <w:r>
              <w:rPr>
                <w:rStyle w:val="38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广东科技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7.88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94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8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技术与职业探索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  <w:r>
              <w:rPr>
                <w:rStyle w:val="38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广东科技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7.32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95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9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创造力开发与技术发明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  <w:r>
              <w:rPr>
                <w:rStyle w:val="38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广东科技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7.32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96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</w:rPr>
              <w:t>高中通用技术</w:t>
            </w:r>
            <w:r>
              <w:rPr>
                <w:rStyle w:val="38"/>
                <w:spacing w:val="-6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</w:rPr>
              <w:t>选择性必修</w:t>
            </w:r>
            <w:r>
              <w:rPr>
                <w:rStyle w:val="38"/>
                <w:spacing w:val="-6"/>
                <w:szCs w:val="21"/>
              </w:rPr>
              <w:t xml:space="preserve">10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</w:rPr>
              <w:t>科技人文融合创新专题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  <w:r>
              <w:rPr>
                <w:rStyle w:val="38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广东科技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7.88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97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11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产品三维设计与制造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广东教育</w:t>
            </w:r>
            <w:r>
              <w:rPr>
                <w:rStyle w:val="38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广东科技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7.88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98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技术与设计</w:t>
            </w:r>
            <w:r>
              <w:rPr>
                <w:rStyle w:val="38"/>
                <w:szCs w:val="21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江苏凤凰教育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14.65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99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技术与设计</w:t>
            </w:r>
            <w:r>
              <w:rPr>
                <w:rStyle w:val="38"/>
                <w:szCs w:val="21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江苏凤凰教育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100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电子控制技术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江苏凤凰教育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机器人设计与制作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江苏凤凰教育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工程设计基础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江苏凤凰教育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4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现代家政技术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江苏凤凰教育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104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5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服装及其设计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江苏凤凰教育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105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6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智能家居应用设计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江苏凤凰教育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106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7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职业技术基础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江苏凤凰教育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107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8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技术与职业探索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江苏凤凰教育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108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9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创造力开发与技术发明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江苏凤凰教育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6.63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109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</w:rPr>
              <w:t>高中通用技术 选择性必修10 科技人文融合创新专题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江苏凤凰教育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110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11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产品三维设计与制造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江苏凤凰教育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6.63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技术与设计</w:t>
            </w:r>
            <w:r>
              <w:rPr>
                <w:rStyle w:val="38"/>
                <w:szCs w:val="21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地质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13.55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技术与设计</w:t>
            </w:r>
            <w:r>
              <w:rPr>
                <w:rStyle w:val="38"/>
                <w:szCs w:val="21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地质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12.43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电子控制技术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地质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114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机器人设计与制作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地质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115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工程设计基础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地质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116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4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现代家政技术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地质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117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5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服装及其设计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地质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118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6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智能家居应用设计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地质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119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7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职业技术基础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地质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120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8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技术与职业探索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地质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121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9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创造力开发与技术发明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地质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122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</w:rPr>
              <w:t>高中通用技术 选择性必修10 科技人文融合创新专题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地质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123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高中通用技术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11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产品三维设计与制造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地质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124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高中音乐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音乐鉴赏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湖南文艺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13.63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125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高中音乐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歌唱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湖南文艺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126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高中音乐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演奏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湖南文艺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127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高中音乐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4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音乐编创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湖南文艺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11.95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128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高中音乐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5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音乐与舞蹈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湖南文艺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129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高中音乐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6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音乐与戏剧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湖南文艺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130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高中音乐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合唱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湖南文艺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131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高中音乐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合奏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湖南文艺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132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高中音乐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3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舞蹈表演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湖南文艺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5.79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133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高中音乐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4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戏剧表演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湖南文艺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134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高中音乐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5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音乐基础理论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湖南文艺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6.63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135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高中音乐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6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视唱练耳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湖南文艺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5.79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136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美术鉴赏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人民美术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22.84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137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绘画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人民美术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138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中国书画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人民美术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13.12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139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雕塑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人民美术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140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4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设计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人民美术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9.05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141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5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工艺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人民美术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142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6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现代媒体艺术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人民美术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143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美术鉴赏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21.72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144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绘画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145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中国书画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13.02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146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雕塑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9.95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147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4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设计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148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5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工艺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149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6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现代媒体艺术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14.31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150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美术鉴赏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湖南美术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22.15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151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绘画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湖南美术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12.57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152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中国书画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湖南美术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13.44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153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雕塑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湖南美术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154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4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设计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湖南美术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155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5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工艺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湖南美术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9.08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156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高中美术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选择性必修</w:t>
            </w:r>
            <w:r>
              <w:rPr>
                <w:rStyle w:val="38"/>
                <w:szCs w:val="21"/>
              </w:rPr>
              <w:t xml:space="preserve">6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现代媒体艺术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湖南美术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157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高中体育与健康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全一册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人民教育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19.71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158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高中体育与健康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全一册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广西师大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20.74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159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高中体育与健康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必修</w:t>
            </w:r>
            <w:r>
              <w:rPr>
                <w:rStyle w:val="3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全一册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教育科学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21.39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说明：通过互联网下载形式取代磁带的数字音像材料，各地可根据本地实际和学生需求购买，具体价格为：高中语文数字音像材料为</w:t>
            </w:r>
            <w:r>
              <w:rPr>
                <w:rStyle w:val="38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元</w:t>
            </w:r>
            <w:r>
              <w:rPr>
                <w:rStyle w:val="38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册，高中英语数字音像材料为</w:t>
            </w:r>
            <w:r>
              <w:rPr>
                <w:rStyle w:val="38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元</w:t>
            </w:r>
            <w:r>
              <w:rPr>
                <w:rStyle w:val="38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册，均赠送光盘一张。</w:t>
            </w:r>
          </w:p>
        </w:tc>
      </w:tr>
    </w:tbl>
    <w:p/>
    <w:p>
      <w:pPr>
        <w:spacing w:line="600" w:lineRule="exact"/>
        <w:rPr>
          <w:rFonts w:eastAsia="方正黑体简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eastAsia="方正黑体简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eastAsia="方正黑体简体"/>
          <w:color w:val="000000"/>
          <w:kern w:val="0"/>
          <w:sz w:val="32"/>
          <w:szCs w:val="32"/>
        </w:rPr>
      </w:pPr>
    </w:p>
    <w:p/>
    <w:sectPr>
      <w:pgSz w:w="11906" w:h="16838"/>
      <w:pgMar w:top="187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5MDI4MDI1ZDhjZmMwNTI1MjU2YmZjZmJhNTMifQ=="/>
  </w:docVars>
  <w:rsids>
    <w:rsidRoot w:val="0D4E70F5"/>
    <w:rsid w:val="00032FDF"/>
    <w:rsid w:val="00060E70"/>
    <w:rsid w:val="0007756A"/>
    <w:rsid w:val="0015748D"/>
    <w:rsid w:val="00185426"/>
    <w:rsid w:val="002479A1"/>
    <w:rsid w:val="00250E23"/>
    <w:rsid w:val="002540C0"/>
    <w:rsid w:val="002A72B3"/>
    <w:rsid w:val="003756E2"/>
    <w:rsid w:val="0037673A"/>
    <w:rsid w:val="00382DC9"/>
    <w:rsid w:val="003C00DC"/>
    <w:rsid w:val="003E1ADF"/>
    <w:rsid w:val="00400744"/>
    <w:rsid w:val="00411572"/>
    <w:rsid w:val="00486026"/>
    <w:rsid w:val="004B1AA6"/>
    <w:rsid w:val="0053413A"/>
    <w:rsid w:val="00555531"/>
    <w:rsid w:val="00612616"/>
    <w:rsid w:val="007061BD"/>
    <w:rsid w:val="00716F42"/>
    <w:rsid w:val="007278CD"/>
    <w:rsid w:val="00763E2D"/>
    <w:rsid w:val="0077238F"/>
    <w:rsid w:val="00786BA9"/>
    <w:rsid w:val="00787926"/>
    <w:rsid w:val="00791926"/>
    <w:rsid w:val="00795E69"/>
    <w:rsid w:val="00831ED5"/>
    <w:rsid w:val="00842B99"/>
    <w:rsid w:val="008C36C2"/>
    <w:rsid w:val="0099383D"/>
    <w:rsid w:val="009B39B0"/>
    <w:rsid w:val="009F439B"/>
    <w:rsid w:val="00AF265B"/>
    <w:rsid w:val="00B2114D"/>
    <w:rsid w:val="00B939D4"/>
    <w:rsid w:val="00C330B3"/>
    <w:rsid w:val="00CB1316"/>
    <w:rsid w:val="00CC45C1"/>
    <w:rsid w:val="00CF0157"/>
    <w:rsid w:val="00D115D4"/>
    <w:rsid w:val="00DF254E"/>
    <w:rsid w:val="00E84CD7"/>
    <w:rsid w:val="00EB0CDF"/>
    <w:rsid w:val="00EB5C81"/>
    <w:rsid w:val="00ED40B0"/>
    <w:rsid w:val="00EF35EF"/>
    <w:rsid w:val="00F47909"/>
    <w:rsid w:val="00F47CB2"/>
    <w:rsid w:val="00FC57E6"/>
    <w:rsid w:val="00FD27A8"/>
    <w:rsid w:val="0BEE3810"/>
    <w:rsid w:val="0D4E70F5"/>
    <w:rsid w:val="12FE3A23"/>
    <w:rsid w:val="15563787"/>
    <w:rsid w:val="161938BC"/>
    <w:rsid w:val="16BA5EB3"/>
    <w:rsid w:val="20D60400"/>
    <w:rsid w:val="2DA6675D"/>
    <w:rsid w:val="362877D1"/>
    <w:rsid w:val="384F58D2"/>
    <w:rsid w:val="3B50098F"/>
    <w:rsid w:val="3D4C16AB"/>
    <w:rsid w:val="409655E0"/>
    <w:rsid w:val="446C46E2"/>
    <w:rsid w:val="471C3E9C"/>
    <w:rsid w:val="5A4427FA"/>
    <w:rsid w:val="608A7C71"/>
    <w:rsid w:val="66180432"/>
    <w:rsid w:val="75301868"/>
    <w:rsid w:val="78530D20"/>
    <w:rsid w:val="7FC803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qFormat/>
    <w:uiPriority w:val="0"/>
    <w:pPr>
      <w:jc w:val="left"/>
    </w:pPr>
    <w:rPr>
      <w:szCs w:val="24"/>
    </w:rPr>
  </w:style>
  <w:style w:type="paragraph" w:styleId="3">
    <w:name w:val="Body Text"/>
    <w:link w:val="36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25"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26"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qFormat/>
    <w:uiPriority w:val="99"/>
    <w:rPr>
      <w:color w:val="333333"/>
      <w:u w:val="none"/>
    </w:rPr>
  </w:style>
  <w:style w:type="character" w:styleId="15">
    <w:name w:val="Emphasis"/>
    <w:qFormat/>
    <w:uiPriority w:val="0"/>
  </w:style>
  <w:style w:type="character" w:styleId="16">
    <w:name w:val="HTML Definition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qFormat/>
    <w:uiPriority w:val="0"/>
  </w:style>
  <w:style w:type="character" w:styleId="19">
    <w:name w:val="Hyperlink"/>
    <w:qFormat/>
    <w:uiPriority w:val="99"/>
    <w:rPr>
      <w:color w:val="333333"/>
      <w:u w:val="none"/>
    </w:rPr>
  </w:style>
  <w:style w:type="character" w:styleId="20">
    <w:name w:val="HTML Code"/>
    <w:qFormat/>
    <w:uiPriority w:val="0"/>
    <w:rPr>
      <w:rFonts w:ascii="Courier New" w:hAnsi="Courier New"/>
      <w:sz w:val="20"/>
    </w:rPr>
  </w:style>
  <w:style w:type="character" w:styleId="21">
    <w:name w:val="HTML Cite"/>
    <w:qFormat/>
    <w:uiPriority w:val="0"/>
  </w:style>
  <w:style w:type="character" w:customStyle="1" w:styleId="22">
    <w:name w:val="页眉 Char"/>
    <w:basedOn w:val="11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3">
    <w:name w:val="页脚 Char"/>
    <w:basedOn w:val="11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4">
    <w:name w:val="批注文字 Char"/>
    <w:basedOn w:val="11"/>
    <w:link w:val="2"/>
    <w:uiPriority w:val="0"/>
    <w:rPr>
      <w:rFonts w:ascii="Times New Roman" w:hAnsi="Times New Roman"/>
      <w:kern w:val="2"/>
      <w:sz w:val="21"/>
      <w:szCs w:val="24"/>
    </w:rPr>
  </w:style>
  <w:style w:type="character" w:customStyle="1" w:styleId="25">
    <w:name w:val="日期 Char"/>
    <w:basedOn w:val="11"/>
    <w:link w:val="4"/>
    <w:uiPriority w:val="0"/>
    <w:rPr>
      <w:rFonts w:ascii="Times New Roman" w:hAnsi="Times New Roman"/>
      <w:kern w:val="2"/>
      <w:sz w:val="21"/>
      <w:szCs w:val="24"/>
    </w:rPr>
  </w:style>
  <w:style w:type="character" w:customStyle="1" w:styleId="26">
    <w:name w:val="批注框文本 Char"/>
    <w:basedOn w:val="11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27">
    <w:name w:val="hover14"/>
    <w:uiPriority w:val="0"/>
    <w:rPr>
      <w:color w:val="146AC1"/>
      <w:u w:val="none"/>
    </w:rPr>
  </w:style>
  <w:style w:type="character" w:customStyle="1" w:styleId="28">
    <w:name w:val="hover22"/>
    <w:qFormat/>
    <w:uiPriority w:val="0"/>
    <w:rPr>
      <w:color w:val="146AC1"/>
      <w:u w:val="none"/>
    </w:rPr>
  </w:style>
  <w:style w:type="character" w:customStyle="1" w:styleId="29">
    <w:name w:val="first-child"/>
    <w:basedOn w:val="11"/>
    <w:qFormat/>
    <w:uiPriority w:val="0"/>
  </w:style>
  <w:style w:type="character" w:customStyle="1" w:styleId="30">
    <w:name w:val="正文文本缩进 Char"/>
    <w:link w:val="31"/>
    <w:qFormat/>
    <w:uiPriority w:val="0"/>
    <w:rPr>
      <w:rFonts w:ascii="仿宋_GB2312" w:eastAsia="仿宋_GB2312"/>
      <w:sz w:val="32"/>
      <w:szCs w:val="32"/>
    </w:rPr>
  </w:style>
  <w:style w:type="paragraph" w:customStyle="1" w:styleId="31">
    <w:name w:val="正文文本缩进1"/>
    <w:basedOn w:val="1"/>
    <w:link w:val="30"/>
    <w:qFormat/>
    <w:uiPriority w:val="0"/>
    <w:pPr>
      <w:ind w:firstLine="630"/>
    </w:pPr>
    <w:rPr>
      <w:rFonts w:ascii="仿宋_GB2312" w:hAnsi="Calibri" w:eastAsia="仿宋_GB2312"/>
      <w:kern w:val="0"/>
      <w:sz w:val="32"/>
      <w:szCs w:val="32"/>
    </w:rPr>
  </w:style>
  <w:style w:type="character" w:customStyle="1" w:styleId="32">
    <w:name w:val="layui-this"/>
    <w:qFormat/>
    <w:uiPriority w:val="0"/>
    <w:rPr>
      <w:bdr w:val="single" w:color="EEEEEE" w:sz="6" w:space="0"/>
      <w:shd w:val="clear" w:color="auto" w:fill="FFFFFF"/>
    </w:rPr>
  </w:style>
  <w:style w:type="character" w:customStyle="1" w:styleId="33">
    <w:name w:val="font5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34">
    <w:name w:val="name"/>
    <w:qFormat/>
    <w:uiPriority w:val="0"/>
    <w:rPr>
      <w:b/>
      <w:color w:val="CC2A1E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6">
    <w:name w:val="正文文本 Char"/>
    <w:basedOn w:val="11"/>
    <w:link w:val="3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37">
    <w:name w:val="font31"/>
    <w:basedOn w:val="1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6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41"/>
    <w:basedOn w:val="11"/>
    <w:qFormat/>
    <w:uiPriority w:val="0"/>
    <w:rPr>
      <w:rFonts w:ascii="方正小标宋_GBK" w:hAnsi="方正小标宋_GBK" w:eastAsia="方正小标宋_GBK" w:cs="方正小标宋_GBK"/>
      <w:color w:val="000000"/>
      <w:sz w:val="30"/>
      <w:szCs w:val="30"/>
      <w:u w:val="none"/>
    </w:rPr>
  </w:style>
  <w:style w:type="character" w:customStyle="1" w:styleId="40">
    <w:name w:val="font11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41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2">
    <w:name w:val="font01"/>
    <w:basedOn w:val="11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43">
    <w:name w:val="font81"/>
    <w:basedOn w:val="11"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paragraph" w:styleId="4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CA25-799C-4A73-B3AD-526B9CE5C9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4069</Words>
  <Characters>5173</Characters>
  <Lines>107</Lines>
  <Paragraphs>30</Paragraphs>
  <TotalTime>0</TotalTime>
  <ScaleCrop>false</ScaleCrop>
  <LinksUpToDate>false</LinksUpToDate>
  <CharactersWithSpaces>5572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2022-08-30T01:23:00Z</dcterms:created>
  <dc:creator>Administrator</dc:creator>
  <cp:lastModifiedBy>Administrator</cp:lastModifiedBy>
  <cp:lastPrinted>2022-08-31T03:28:00Z</cp:lastPrinted>
  <dcterms:modified xsi:type="dcterms:W3CDTF">2022-09-16T08:33:10Z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AECA720A893F4B219D9289574FB4C74A</vt:lpwstr>
  </property>
</Properties>
</file>