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9D" w:rsidRPr="00F07D7E" w:rsidRDefault="00B9329D">
      <w:pPr>
        <w:jc w:val="center"/>
        <w:rPr>
          <w:rFonts w:ascii="Times New Roman" w:hAnsi="Times New Roman" w:cs="Times New Roman"/>
          <w:b/>
          <w:sz w:val="36"/>
          <w:szCs w:val="36"/>
        </w:rPr>
      </w:pPr>
    </w:p>
    <w:p w:rsidR="00B9329D" w:rsidRPr="00F07D7E" w:rsidRDefault="00F215A8">
      <w:pPr>
        <w:jc w:val="center"/>
        <w:rPr>
          <w:rFonts w:ascii="Times New Roman" w:eastAsia="仿宋_GB2312" w:hAnsi="Times New Roman" w:cs="Times New Roman"/>
          <w:b/>
          <w:sz w:val="32"/>
          <w:szCs w:val="32"/>
        </w:rPr>
      </w:pPr>
      <w:r w:rsidRPr="00F215A8">
        <w:rPr>
          <w:rFonts w:ascii="Times New Roman" w:hAnsi="Times New Roman" w:cs="Times New Roman" w:hint="eastAsia"/>
          <w:b/>
          <w:sz w:val="48"/>
          <w:szCs w:val="48"/>
        </w:rPr>
        <w:t>澧县农产品质</w:t>
      </w:r>
      <w:proofErr w:type="gramStart"/>
      <w:r w:rsidRPr="00F215A8">
        <w:rPr>
          <w:rFonts w:ascii="Times New Roman" w:hAnsi="Times New Roman" w:cs="Times New Roman" w:hint="eastAsia"/>
          <w:b/>
          <w:sz w:val="48"/>
          <w:szCs w:val="48"/>
        </w:rPr>
        <w:t>量安全</w:t>
      </w:r>
      <w:proofErr w:type="gramEnd"/>
      <w:r w:rsidRPr="00F215A8">
        <w:rPr>
          <w:rFonts w:ascii="Times New Roman" w:hAnsi="Times New Roman" w:cs="Times New Roman" w:hint="eastAsia"/>
          <w:b/>
          <w:sz w:val="48"/>
          <w:szCs w:val="48"/>
        </w:rPr>
        <w:t>检测中心</w:t>
      </w:r>
      <w:r>
        <w:rPr>
          <w:rFonts w:ascii="Times New Roman" w:hAnsi="Times New Roman" w:cs="Times New Roman" w:hint="eastAsia"/>
          <w:b/>
          <w:sz w:val="48"/>
          <w:szCs w:val="48"/>
        </w:rPr>
        <w:t xml:space="preserve">     2021</w:t>
      </w:r>
      <w:r w:rsidRPr="00F215A8">
        <w:rPr>
          <w:rFonts w:ascii="Times New Roman" w:hAnsi="Times New Roman" w:cs="Times New Roman" w:hint="eastAsia"/>
          <w:b/>
          <w:sz w:val="48"/>
          <w:szCs w:val="48"/>
        </w:rPr>
        <w:t>年度整体绩效评价报告</w:t>
      </w:r>
    </w:p>
    <w:p w:rsidR="00B9329D" w:rsidRPr="00F07D7E" w:rsidRDefault="00B9329D">
      <w:pPr>
        <w:jc w:val="center"/>
        <w:rPr>
          <w:rFonts w:ascii="Times New Roman" w:eastAsia="仿宋_GB2312" w:hAnsi="Times New Roman" w:cs="Times New Roman"/>
          <w:b/>
          <w:sz w:val="32"/>
          <w:szCs w:val="32"/>
        </w:rPr>
      </w:pPr>
    </w:p>
    <w:p w:rsidR="00B9329D" w:rsidRPr="00F07D7E" w:rsidRDefault="00B9329D">
      <w:pPr>
        <w:jc w:val="center"/>
        <w:rPr>
          <w:rFonts w:ascii="Times New Roman" w:eastAsia="仿宋_GB2312" w:hAnsi="Times New Roman" w:cs="Times New Roman"/>
          <w:b/>
          <w:sz w:val="32"/>
          <w:szCs w:val="32"/>
        </w:rPr>
      </w:pP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一、部门（单位）基本情况</w:t>
      </w:r>
    </w:p>
    <w:p w:rsidR="004A7BAF" w:rsidRPr="00E64F03" w:rsidRDefault="004A7BAF" w:rsidP="004A7BAF">
      <w:pPr>
        <w:spacing w:line="600" w:lineRule="exact"/>
        <w:ind w:firstLineChars="200" w:firstLine="600"/>
        <w:rPr>
          <w:rFonts w:asciiTheme="minorEastAsia" w:hAnsiTheme="minorEastAsia"/>
          <w:sz w:val="30"/>
          <w:szCs w:val="30"/>
        </w:rPr>
      </w:pPr>
      <w:r>
        <w:rPr>
          <w:rFonts w:asciiTheme="minorEastAsia" w:hAnsiTheme="minorEastAsia"/>
          <w:sz w:val="30"/>
          <w:szCs w:val="30"/>
        </w:rPr>
        <w:t>（一）</w:t>
      </w:r>
      <w:r w:rsidRPr="00E64F03">
        <w:rPr>
          <w:rFonts w:asciiTheme="minorEastAsia" w:hAnsiTheme="minorEastAsia"/>
          <w:sz w:val="30"/>
          <w:szCs w:val="30"/>
        </w:rPr>
        <w:t>单位基本情况。</w:t>
      </w:r>
    </w:p>
    <w:p w:rsidR="004A7BAF" w:rsidRPr="004A7BAF" w:rsidRDefault="004A7BAF" w:rsidP="004A7BAF">
      <w:pPr>
        <w:ind w:firstLineChars="200" w:firstLine="640"/>
        <w:rPr>
          <w:rFonts w:ascii="仿宋" w:eastAsia="仿宋" w:hAnsi="仿宋"/>
          <w:sz w:val="32"/>
          <w:szCs w:val="32"/>
        </w:rPr>
      </w:pPr>
      <w:r w:rsidRPr="004A7BAF">
        <w:rPr>
          <w:rFonts w:ascii="仿宋" w:eastAsia="仿宋" w:hAnsi="仿宋" w:cs="仿宋_GB2312" w:hint="eastAsia"/>
          <w:sz w:val="32"/>
          <w:szCs w:val="32"/>
        </w:rPr>
        <w:t>澧县农产品质</w:t>
      </w:r>
      <w:proofErr w:type="gramStart"/>
      <w:r w:rsidRPr="004A7BAF">
        <w:rPr>
          <w:rFonts w:ascii="仿宋" w:eastAsia="仿宋" w:hAnsi="仿宋" w:cs="仿宋_GB2312" w:hint="eastAsia"/>
          <w:sz w:val="32"/>
          <w:szCs w:val="32"/>
        </w:rPr>
        <w:t>量安全</w:t>
      </w:r>
      <w:proofErr w:type="gramEnd"/>
      <w:r w:rsidRPr="004A7BAF">
        <w:rPr>
          <w:rFonts w:ascii="仿宋" w:eastAsia="仿宋" w:hAnsi="仿宋" w:cs="仿宋_GB2312" w:hint="eastAsia"/>
          <w:sz w:val="32"/>
          <w:szCs w:val="32"/>
        </w:rPr>
        <w:t>检测中心（以下简称检测中心）于</w:t>
      </w:r>
      <w:r w:rsidRPr="004A7BAF">
        <w:rPr>
          <w:rFonts w:ascii="仿宋" w:eastAsia="仿宋" w:hAnsi="仿宋" w:cs="仿宋_GB2312"/>
          <w:sz w:val="32"/>
          <w:szCs w:val="32"/>
        </w:rPr>
        <w:t>2013</w:t>
      </w:r>
      <w:r w:rsidRPr="004A7BAF">
        <w:rPr>
          <w:rFonts w:ascii="仿宋" w:eastAsia="仿宋" w:hAnsi="仿宋" w:cs="仿宋_GB2312" w:hint="eastAsia"/>
          <w:sz w:val="32"/>
          <w:szCs w:val="32"/>
        </w:rPr>
        <w:t>年</w:t>
      </w:r>
      <w:r w:rsidRPr="004A7BAF">
        <w:rPr>
          <w:rFonts w:ascii="仿宋" w:eastAsia="仿宋" w:hAnsi="仿宋" w:cs="仿宋_GB2312"/>
          <w:sz w:val="32"/>
          <w:szCs w:val="32"/>
        </w:rPr>
        <w:t>6</w:t>
      </w:r>
      <w:proofErr w:type="gramStart"/>
      <w:r w:rsidRPr="004A7BAF">
        <w:rPr>
          <w:rFonts w:ascii="仿宋" w:eastAsia="仿宋" w:hAnsi="仿宋" w:cs="仿宋_GB2312" w:hint="eastAsia"/>
          <w:sz w:val="32"/>
          <w:szCs w:val="32"/>
        </w:rPr>
        <w:t>月经县</w:t>
      </w:r>
      <w:proofErr w:type="gramEnd"/>
      <w:r w:rsidRPr="004A7BAF">
        <w:rPr>
          <w:rFonts w:ascii="仿宋" w:eastAsia="仿宋" w:hAnsi="仿宋" w:cs="仿宋_GB2312" w:hint="eastAsia"/>
          <w:sz w:val="32"/>
          <w:szCs w:val="32"/>
        </w:rPr>
        <w:t>编委批准设立，核定全额拨款事业编制</w:t>
      </w:r>
      <w:r w:rsidR="00F215A8">
        <w:rPr>
          <w:rFonts w:ascii="仿宋" w:eastAsia="仿宋" w:hAnsi="仿宋" w:cs="仿宋_GB2312" w:hint="eastAsia"/>
          <w:sz w:val="32"/>
          <w:szCs w:val="32"/>
        </w:rPr>
        <w:t>7人</w:t>
      </w:r>
      <w:r w:rsidRPr="004A7BAF">
        <w:rPr>
          <w:rFonts w:ascii="仿宋" w:eastAsia="仿宋" w:hAnsi="仿宋" w:cs="仿宋_GB2312" w:hint="eastAsia"/>
          <w:sz w:val="32"/>
          <w:szCs w:val="32"/>
        </w:rPr>
        <w:t>。</w:t>
      </w:r>
      <w:r w:rsidRPr="004A7BAF">
        <w:rPr>
          <w:rFonts w:ascii="仿宋" w:eastAsia="仿宋" w:hAnsi="仿宋" w:cs="仿宋_GB2312"/>
          <w:sz w:val="32"/>
          <w:szCs w:val="32"/>
        </w:rPr>
        <w:t>2013</w:t>
      </w:r>
      <w:r w:rsidRPr="004A7BAF">
        <w:rPr>
          <w:rFonts w:ascii="仿宋" w:eastAsia="仿宋" w:hAnsi="仿宋" w:cs="仿宋_GB2312" w:hint="eastAsia"/>
          <w:sz w:val="32"/>
          <w:szCs w:val="32"/>
        </w:rPr>
        <w:t>年</w:t>
      </w:r>
      <w:r w:rsidRPr="004A7BAF">
        <w:rPr>
          <w:rFonts w:ascii="仿宋" w:eastAsia="仿宋" w:hAnsi="仿宋" w:cs="仿宋_GB2312"/>
          <w:sz w:val="32"/>
          <w:szCs w:val="32"/>
        </w:rPr>
        <w:t>12</w:t>
      </w:r>
      <w:r w:rsidRPr="004A7BAF">
        <w:rPr>
          <w:rFonts w:ascii="仿宋" w:eastAsia="仿宋" w:hAnsi="仿宋" w:cs="仿宋_GB2312" w:hint="eastAsia"/>
          <w:sz w:val="32"/>
          <w:szCs w:val="32"/>
        </w:rPr>
        <w:t>月，</w:t>
      </w:r>
      <w:proofErr w:type="gramStart"/>
      <w:r w:rsidRPr="004A7BAF">
        <w:rPr>
          <w:rFonts w:ascii="仿宋" w:eastAsia="仿宋" w:hAnsi="仿宋" w:cs="仿宋_GB2312" w:hint="eastAsia"/>
          <w:sz w:val="32"/>
          <w:szCs w:val="32"/>
        </w:rPr>
        <w:t>检测大楼</w:t>
      </w:r>
      <w:proofErr w:type="gramEnd"/>
      <w:r w:rsidRPr="004A7BAF">
        <w:rPr>
          <w:rFonts w:ascii="仿宋" w:eastAsia="仿宋" w:hAnsi="仿宋" w:cs="仿宋_GB2312" w:hint="eastAsia"/>
          <w:sz w:val="32"/>
          <w:szCs w:val="32"/>
        </w:rPr>
        <w:t>建成。</w:t>
      </w:r>
      <w:r w:rsidRPr="004A7BAF">
        <w:rPr>
          <w:rFonts w:ascii="仿宋" w:eastAsia="仿宋" w:hAnsi="仿宋" w:cs="仿宋_GB2312"/>
          <w:sz w:val="32"/>
          <w:szCs w:val="32"/>
        </w:rPr>
        <w:t>2014</w:t>
      </w:r>
      <w:r w:rsidRPr="004A7BAF">
        <w:rPr>
          <w:rFonts w:ascii="仿宋" w:eastAsia="仿宋" w:hAnsi="仿宋" w:cs="仿宋_GB2312" w:hint="eastAsia"/>
          <w:sz w:val="32"/>
          <w:szCs w:val="32"/>
        </w:rPr>
        <w:t>年</w:t>
      </w:r>
      <w:r w:rsidRPr="004A7BAF">
        <w:rPr>
          <w:rFonts w:ascii="仿宋" w:eastAsia="仿宋" w:hAnsi="仿宋" w:cs="仿宋_GB2312"/>
          <w:sz w:val="32"/>
          <w:szCs w:val="32"/>
        </w:rPr>
        <w:t>2</w:t>
      </w:r>
      <w:r w:rsidRPr="004A7BAF">
        <w:rPr>
          <w:rFonts w:ascii="仿宋" w:eastAsia="仿宋" w:hAnsi="仿宋" w:cs="仿宋_GB2312" w:hint="eastAsia"/>
          <w:sz w:val="32"/>
          <w:szCs w:val="32"/>
        </w:rPr>
        <w:t>月，检测中心正式运行，目前实有工作人员</w:t>
      </w:r>
      <w:r w:rsidR="00F215A8">
        <w:rPr>
          <w:rFonts w:ascii="仿宋" w:eastAsia="仿宋" w:hAnsi="仿宋" w:cs="仿宋_GB2312" w:hint="eastAsia"/>
          <w:sz w:val="32"/>
          <w:szCs w:val="32"/>
        </w:rPr>
        <w:t>6人</w:t>
      </w:r>
      <w:r w:rsidRPr="004A7BAF">
        <w:rPr>
          <w:rFonts w:ascii="仿宋" w:eastAsia="仿宋" w:hAnsi="仿宋" w:cs="仿宋_GB2312" w:hint="eastAsia"/>
          <w:sz w:val="32"/>
          <w:szCs w:val="32"/>
        </w:rPr>
        <w:t>，办公用房</w:t>
      </w:r>
      <w:r w:rsidRPr="004A7BAF">
        <w:rPr>
          <w:rFonts w:ascii="仿宋" w:eastAsia="仿宋" w:hAnsi="仿宋" w:cs="仿宋_GB2312"/>
          <w:sz w:val="32"/>
          <w:szCs w:val="32"/>
        </w:rPr>
        <w:t>936</w:t>
      </w:r>
      <w:r w:rsidRPr="004A7BAF">
        <w:rPr>
          <w:rFonts w:ascii="仿宋" w:eastAsia="仿宋" w:hAnsi="仿宋" w:cs="仿宋_GB2312" w:hint="eastAsia"/>
          <w:sz w:val="32"/>
          <w:szCs w:val="32"/>
        </w:rPr>
        <w:t>平方米（其中：检测室</w:t>
      </w:r>
      <w:r w:rsidRPr="004A7BAF">
        <w:rPr>
          <w:rFonts w:ascii="仿宋" w:eastAsia="仿宋" w:hAnsi="仿宋" w:cs="仿宋_GB2312"/>
          <w:sz w:val="32"/>
          <w:szCs w:val="32"/>
        </w:rPr>
        <w:t>624</w:t>
      </w:r>
      <w:r w:rsidRPr="004A7BAF">
        <w:rPr>
          <w:rFonts w:ascii="仿宋" w:eastAsia="仿宋" w:hAnsi="仿宋" w:cs="仿宋_GB2312" w:hint="eastAsia"/>
          <w:sz w:val="32"/>
          <w:szCs w:val="32"/>
        </w:rPr>
        <w:t>平方米），设备仪器</w:t>
      </w:r>
      <w:r w:rsidRPr="004A7BAF">
        <w:rPr>
          <w:rFonts w:ascii="仿宋" w:eastAsia="仿宋" w:hAnsi="仿宋" w:cs="仿宋_GB2312"/>
          <w:sz w:val="32"/>
          <w:szCs w:val="32"/>
        </w:rPr>
        <w:t>157</w:t>
      </w:r>
      <w:r w:rsidRPr="004A7BAF">
        <w:rPr>
          <w:rFonts w:ascii="仿宋" w:eastAsia="仿宋" w:hAnsi="仿宋" w:cs="仿宋_GB2312" w:hint="eastAsia"/>
          <w:sz w:val="32"/>
          <w:szCs w:val="32"/>
        </w:rPr>
        <w:t>台（套），价值</w:t>
      </w:r>
      <w:r w:rsidRPr="004A7BAF">
        <w:rPr>
          <w:rFonts w:ascii="仿宋" w:eastAsia="仿宋" w:hAnsi="仿宋" w:cs="仿宋_GB2312"/>
          <w:sz w:val="32"/>
          <w:szCs w:val="32"/>
        </w:rPr>
        <w:t>223</w:t>
      </w:r>
      <w:r w:rsidRPr="004A7BAF">
        <w:rPr>
          <w:rFonts w:ascii="仿宋" w:eastAsia="仿宋" w:hAnsi="仿宋" w:cs="仿宋_GB2312" w:hint="eastAsia"/>
          <w:sz w:val="32"/>
          <w:szCs w:val="32"/>
        </w:rPr>
        <w:t>万元。</w:t>
      </w:r>
      <w:r w:rsidRPr="004A7BAF">
        <w:rPr>
          <w:rFonts w:ascii="仿宋" w:eastAsia="仿宋" w:hAnsi="仿宋" w:cs="仿宋_GB2312"/>
          <w:sz w:val="32"/>
          <w:szCs w:val="32"/>
        </w:rPr>
        <w:t>2015</w:t>
      </w:r>
      <w:r w:rsidRPr="004A7BAF">
        <w:rPr>
          <w:rFonts w:ascii="仿宋" w:eastAsia="仿宋" w:hAnsi="仿宋" w:cs="仿宋_GB2312" w:hint="eastAsia"/>
          <w:sz w:val="32"/>
          <w:szCs w:val="32"/>
        </w:rPr>
        <w:t>年</w:t>
      </w:r>
      <w:r w:rsidRPr="004A7BAF">
        <w:rPr>
          <w:rFonts w:ascii="仿宋" w:eastAsia="仿宋" w:hAnsi="仿宋" w:cs="仿宋_GB2312"/>
          <w:sz w:val="32"/>
          <w:szCs w:val="32"/>
        </w:rPr>
        <w:t>2</w:t>
      </w:r>
      <w:r w:rsidRPr="004A7BAF">
        <w:rPr>
          <w:rFonts w:ascii="仿宋" w:eastAsia="仿宋" w:hAnsi="仿宋" w:cs="仿宋_GB2312" w:hint="eastAsia"/>
          <w:sz w:val="32"/>
          <w:szCs w:val="32"/>
        </w:rPr>
        <w:t>月，检测中心顺利通过省质监局、省农委组织的“计量认证和机构考核”评审，并于</w:t>
      </w:r>
      <w:r w:rsidRPr="004A7BAF">
        <w:rPr>
          <w:rFonts w:ascii="仿宋" w:eastAsia="仿宋" w:hAnsi="仿宋" w:cs="仿宋_GB2312"/>
          <w:sz w:val="32"/>
          <w:szCs w:val="32"/>
        </w:rPr>
        <w:t>2018</w:t>
      </w:r>
      <w:r w:rsidRPr="004A7BAF">
        <w:rPr>
          <w:rFonts w:ascii="仿宋" w:eastAsia="仿宋" w:hAnsi="仿宋" w:cs="仿宋_GB2312" w:hint="eastAsia"/>
          <w:sz w:val="32"/>
          <w:szCs w:val="32"/>
        </w:rPr>
        <w:t>年</w:t>
      </w:r>
      <w:r w:rsidRPr="004A7BAF">
        <w:rPr>
          <w:rFonts w:ascii="仿宋" w:eastAsia="仿宋" w:hAnsi="仿宋" w:cs="仿宋_GB2312"/>
          <w:sz w:val="32"/>
          <w:szCs w:val="32"/>
        </w:rPr>
        <w:t>5</w:t>
      </w:r>
      <w:r w:rsidRPr="004A7BAF">
        <w:rPr>
          <w:rFonts w:ascii="仿宋" w:eastAsia="仿宋" w:hAnsi="仿宋" w:cs="仿宋_GB2312" w:hint="eastAsia"/>
          <w:sz w:val="32"/>
          <w:szCs w:val="32"/>
        </w:rPr>
        <w:t>月再次通过“计量认证和机构考核”复核评审，获得双项资格证书。</w:t>
      </w:r>
    </w:p>
    <w:p w:rsidR="004A7BAF" w:rsidRPr="004A7BAF" w:rsidRDefault="004A7BAF" w:rsidP="004A7BAF">
      <w:pPr>
        <w:spacing w:line="600" w:lineRule="exact"/>
        <w:ind w:firstLineChars="200" w:firstLine="640"/>
        <w:rPr>
          <w:rFonts w:ascii="仿宋" w:eastAsia="仿宋" w:hAnsi="仿宋"/>
          <w:sz w:val="32"/>
          <w:szCs w:val="32"/>
        </w:rPr>
      </w:pPr>
      <w:r w:rsidRPr="004A7BAF">
        <w:rPr>
          <w:rFonts w:ascii="仿宋" w:eastAsia="仿宋" w:hAnsi="仿宋"/>
          <w:sz w:val="32"/>
          <w:szCs w:val="32"/>
        </w:rPr>
        <w:t>（二）</w:t>
      </w:r>
      <w:r>
        <w:rPr>
          <w:rFonts w:ascii="仿宋" w:eastAsia="仿宋" w:hAnsi="仿宋" w:hint="eastAsia"/>
          <w:sz w:val="32"/>
          <w:szCs w:val="32"/>
        </w:rPr>
        <w:t>主要职责。</w:t>
      </w:r>
    </w:p>
    <w:p w:rsidR="004A7BAF" w:rsidRPr="004A7BAF" w:rsidRDefault="004A7BAF" w:rsidP="004A7BAF">
      <w:pPr>
        <w:ind w:firstLineChars="200" w:firstLine="640"/>
        <w:rPr>
          <w:rFonts w:ascii="仿宋" w:eastAsia="仿宋" w:hAnsi="仿宋"/>
          <w:sz w:val="32"/>
          <w:szCs w:val="32"/>
        </w:rPr>
      </w:pPr>
      <w:r w:rsidRPr="004A7BAF">
        <w:rPr>
          <w:rFonts w:ascii="仿宋" w:eastAsia="仿宋" w:hAnsi="仿宋" w:cs="仿宋_GB2312" w:hint="eastAsia"/>
          <w:sz w:val="32"/>
          <w:szCs w:val="32"/>
        </w:rPr>
        <w:t>检测中心主要职责是：负责贯彻执行农产品质</w:t>
      </w:r>
      <w:proofErr w:type="gramStart"/>
      <w:r w:rsidRPr="004A7BAF">
        <w:rPr>
          <w:rFonts w:ascii="仿宋" w:eastAsia="仿宋" w:hAnsi="仿宋" w:cs="仿宋_GB2312" w:hint="eastAsia"/>
          <w:sz w:val="32"/>
          <w:szCs w:val="32"/>
        </w:rPr>
        <w:t>量安全</w:t>
      </w:r>
      <w:proofErr w:type="gramEnd"/>
      <w:r w:rsidRPr="004A7BAF">
        <w:rPr>
          <w:rFonts w:ascii="仿宋" w:eastAsia="仿宋" w:hAnsi="仿宋" w:cs="仿宋_GB2312" w:hint="eastAsia"/>
          <w:sz w:val="32"/>
          <w:szCs w:val="32"/>
        </w:rPr>
        <w:t>法律法规；承担上级下达的农产品和农业投入品质</w:t>
      </w:r>
      <w:proofErr w:type="gramStart"/>
      <w:r w:rsidRPr="004A7BAF">
        <w:rPr>
          <w:rFonts w:ascii="仿宋" w:eastAsia="仿宋" w:hAnsi="仿宋" w:cs="仿宋_GB2312" w:hint="eastAsia"/>
          <w:sz w:val="32"/>
          <w:szCs w:val="32"/>
        </w:rPr>
        <w:t>量安全</w:t>
      </w:r>
      <w:proofErr w:type="gramEnd"/>
      <w:r w:rsidRPr="004A7BAF">
        <w:rPr>
          <w:rFonts w:ascii="仿宋" w:eastAsia="仿宋" w:hAnsi="仿宋" w:cs="仿宋_GB2312" w:hint="eastAsia"/>
          <w:sz w:val="32"/>
          <w:szCs w:val="32"/>
        </w:rPr>
        <w:t>检验检测；承担农产品产地环境监测；指导农产品生产基地和批发市场开展检测工作；负责农产品质</w:t>
      </w:r>
      <w:proofErr w:type="gramStart"/>
      <w:r w:rsidRPr="004A7BAF">
        <w:rPr>
          <w:rFonts w:ascii="仿宋" w:eastAsia="仿宋" w:hAnsi="仿宋" w:cs="仿宋_GB2312" w:hint="eastAsia"/>
          <w:sz w:val="32"/>
          <w:szCs w:val="32"/>
        </w:rPr>
        <w:t>量安全</w:t>
      </w:r>
      <w:proofErr w:type="gramEnd"/>
      <w:r w:rsidRPr="004A7BAF">
        <w:rPr>
          <w:rFonts w:ascii="仿宋" w:eastAsia="仿宋" w:hAnsi="仿宋" w:cs="仿宋_GB2312" w:hint="eastAsia"/>
          <w:sz w:val="32"/>
          <w:szCs w:val="32"/>
        </w:rPr>
        <w:t>方面的技术咨询、技术服务工作；定期向农业主管部门报送农产品质</w:t>
      </w:r>
      <w:proofErr w:type="gramStart"/>
      <w:r w:rsidRPr="004A7BAF">
        <w:rPr>
          <w:rFonts w:ascii="仿宋" w:eastAsia="仿宋" w:hAnsi="仿宋" w:cs="仿宋_GB2312" w:hint="eastAsia"/>
          <w:sz w:val="32"/>
          <w:szCs w:val="32"/>
        </w:rPr>
        <w:t>量安全</w:t>
      </w:r>
      <w:proofErr w:type="gramEnd"/>
      <w:r w:rsidRPr="004A7BAF">
        <w:rPr>
          <w:rFonts w:ascii="仿宋" w:eastAsia="仿宋" w:hAnsi="仿宋" w:cs="仿宋_GB2312" w:hint="eastAsia"/>
          <w:sz w:val="32"/>
          <w:szCs w:val="32"/>
        </w:rPr>
        <w:t>检测信息。</w:t>
      </w:r>
    </w:p>
    <w:p w:rsidR="004A7BAF" w:rsidRDefault="004A7BAF" w:rsidP="004A7BAF">
      <w:pPr>
        <w:ind w:firstLineChars="200" w:firstLine="640"/>
        <w:rPr>
          <w:rFonts w:ascii="仿宋" w:eastAsia="仿宋" w:hAnsi="仿宋"/>
          <w:sz w:val="32"/>
          <w:szCs w:val="32"/>
        </w:rPr>
      </w:pPr>
      <w:r>
        <w:rPr>
          <w:rFonts w:ascii="仿宋" w:eastAsia="仿宋" w:hAnsi="仿宋" w:hint="eastAsia"/>
          <w:sz w:val="32"/>
          <w:szCs w:val="32"/>
        </w:rPr>
        <w:t>（三）财务状况。</w:t>
      </w:r>
    </w:p>
    <w:p w:rsidR="00446EA9" w:rsidRDefault="00446EA9" w:rsidP="004A7BAF">
      <w:pPr>
        <w:ind w:firstLineChars="200" w:firstLine="640"/>
        <w:rPr>
          <w:rFonts w:ascii="仿宋" w:eastAsia="仿宋" w:hAnsi="仿宋"/>
          <w:sz w:val="32"/>
          <w:szCs w:val="32"/>
        </w:rPr>
      </w:pPr>
      <w:r>
        <w:rPr>
          <w:rFonts w:ascii="仿宋" w:eastAsia="仿宋" w:hAnsi="仿宋" w:hint="eastAsia"/>
          <w:sz w:val="32"/>
          <w:szCs w:val="32"/>
        </w:rPr>
        <w:t>本中心为全额拨款事业单位，每年项目支出财政预算20万元，存在较大资金缺口。</w:t>
      </w:r>
    </w:p>
    <w:p w:rsidR="00693CC5" w:rsidRDefault="00693CC5" w:rsidP="004A7BAF">
      <w:pPr>
        <w:ind w:firstLineChars="200" w:firstLine="640"/>
        <w:rPr>
          <w:rFonts w:ascii="仿宋" w:eastAsia="仿宋" w:hAnsi="仿宋"/>
          <w:sz w:val="32"/>
          <w:szCs w:val="32"/>
        </w:rPr>
      </w:pPr>
      <w:r>
        <w:rPr>
          <w:rFonts w:ascii="仿宋" w:eastAsia="仿宋" w:hAnsi="仿宋" w:hint="eastAsia"/>
          <w:sz w:val="32"/>
          <w:szCs w:val="32"/>
        </w:rPr>
        <w:t>2021年一般公共预算财政拨款收入87.06万元，上年结转1.9万元，支出88.96万元，共中其本支出68.96万元，项目支出20.00万元。</w:t>
      </w:r>
    </w:p>
    <w:p w:rsidR="004A7BAF" w:rsidRPr="004A7BAF" w:rsidRDefault="004A7BAF" w:rsidP="004A7BAF">
      <w:pPr>
        <w:ind w:firstLineChars="200" w:firstLine="640"/>
        <w:rPr>
          <w:rFonts w:ascii="仿宋" w:eastAsia="仿宋" w:hAnsi="仿宋"/>
          <w:sz w:val="32"/>
          <w:szCs w:val="32"/>
        </w:rPr>
      </w:pPr>
      <w:r>
        <w:rPr>
          <w:rFonts w:ascii="仿宋" w:eastAsia="仿宋" w:hAnsi="仿宋" w:hint="eastAsia"/>
          <w:sz w:val="32"/>
          <w:szCs w:val="32"/>
        </w:rPr>
        <w:t>（四）绩效目标。</w:t>
      </w:r>
    </w:p>
    <w:p w:rsidR="004A7BAF" w:rsidRPr="004A7BAF" w:rsidRDefault="004A7BAF" w:rsidP="004A7BAF">
      <w:pPr>
        <w:spacing w:line="600" w:lineRule="exact"/>
        <w:ind w:firstLineChars="200" w:firstLine="640"/>
        <w:rPr>
          <w:rFonts w:ascii="仿宋" w:eastAsia="仿宋" w:hAnsi="仿宋"/>
          <w:sz w:val="32"/>
          <w:szCs w:val="32"/>
        </w:rPr>
      </w:pPr>
      <w:r w:rsidRPr="004A7BAF">
        <w:rPr>
          <w:rFonts w:ascii="仿宋" w:eastAsia="仿宋" w:hAnsi="仿宋" w:hint="eastAsia"/>
          <w:sz w:val="32"/>
          <w:szCs w:val="32"/>
        </w:rPr>
        <w:t>1.</w:t>
      </w:r>
      <w:r w:rsidRPr="004A7BAF">
        <w:rPr>
          <w:rFonts w:ascii="仿宋" w:eastAsia="仿宋" w:hAnsi="仿宋"/>
          <w:sz w:val="32"/>
          <w:szCs w:val="32"/>
        </w:rPr>
        <w:t>项目绩效总目标。</w:t>
      </w:r>
    </w:p>
    <w:p w:rsidR="004A7BAF" w:rsidRPr="004A7BAF" w:rsidRDefault="004A7BAF" w:rsidP="004A7BAF">
      <w:pPr>
        <w:ind w:firstLineChars="200" w:firstLine="640"/>
        <w:rPr>
          <w:rFonts w:ascii="仿宋" w:eastAsia="仿宋" w:hAnsi="仿宋"/>
          <w:sz w:val="32"/>
          <w:szCs w:val="32"/>
        </w:rPr>
      </w:pPr>
      <w:r w:rsidRPr="004A7BAF">
        <w:rPr>
          <w:rFonts w:ascii="仿宋" w:eastAsia="仿宋" w:hAnsi="仿宋" w:cs="仿宋_GB2312" w:hint="eastAsia"/>
          <w:sz w:val="32"/>
          <w:szCs w:val="32"/>
        </w:rPr>
        <w:t>通过对农产品检测中心农产品检测专项资金的投入，进</w:t>
      </w:r>
      <w:r w:rsidRPr="004A7BAF">
        <w:rPr>
          <w:rFonts w:ascii="仿宋" w:eastAsia="仿宋" w:hAnsi="仿宋" w:cs="仿宋_GB2312" w:hint="eastAsia"/>
          <w:sz w:val="32"/>
          <w:szCs w:val="32"/>
        </w:rPr>
        <w:lastRenderedPageBreak/>
        <w:t>一步</w:t>
      </w:r>
      <w:proofErr w:type="gramStart"/>
      <w:r w:rsidRPr="004A7BAF">
        <w:rPr>
          <w:rFonts w:ascii="仿宋" w:eastAsia="仿宋" w:hAnsi="仿宋" w:cs="仿宋_GB2312" w:hint="eastAsia"/>
          <w:sz w:val="32"/>
          <w:szCs w:val="32"/>
        </w:rPr>
        <w:t>提升县检测</w:t>
      </w:r>
      <w:proofErr w:type="gramEnd"/>
      <w:r w:rsidRPr="004A7BAF">
        <w:rPr>
          <w:rFonts w:ascii="仿宋" w:eastAsia="仿宋" w:hAnsi="仿宋" w:cs="仿宋_GB2312" w:hint="eastAsia"/>
          <w:sz w:val="32"/>
          <w:szCs w:val="32"/>
        </w:rPr>
        <w:t>中心的检测能力；稳步开展农产品质</w:t>
      </w:r>
      <w:proofErr w:type="gramStart"/>
      <w:r w:rsidRPr="004A7BAF">
        <w:rPr>
          <w:rFonts w:ascii="仿宋" w:eastAsia="仿宋" w:hAnsi="仿宋" w:cs="仿宋_GB2312" w:hint="eastAsia"/>
          <w:sz w:val="32"/>
          <w:szCs w:val="32"/>
        </w:rPr>
        <w:t>量安全</w:t>
      </w:r>
      <w:proofErr w:type="gramEnd"/>
      <w:r w:rsidRPr="004A7BAF">
        <w:rPr>
          <w:rFonts w:ascii="仿宋" w:eastAsia="仿宋" w:hAnsi="仿宋" w:cs="仿宋_GB2312" w:hint="eastAsia"/>
          <w:sz w:val="32"/>
          <w:szCs w:val="32"/>
        </w:rPr>
        <w:t>例行监测，为政府宏观决策、部门行政执法提供具有合法性和公正性的检测数据；提高澧县农产品质量安全水平，确保不发生重大农产品安全事故，促进全县农业生产向生态化、环保化和绿色化方向发展。</w:t>
      </w:r>
    </w:p>
    <w:p w:rsidR="004A7BAF" w:rsidRPr="004A7BAF" w:rsidRDefault="004A7BAF" w:rsidP="004A7BAF">
      <w:pPr>
        <w:spacing w:line="600" w:lineRule="exact"/>
        <w:ind w:firstLineChars="200" w:firstLine="640"/>
        <w:rPr>
          <w:rFonts w:ascii="仿宋" w:eastAsia="仿宋" w:hAnsi="仿宋"/>
          <w:sz w:val="32"/>
          <w:szCs w:val="32"/>
        </w:rPr>
      </w:pPr>
      <w:r w:rsidRPr="004A7BAF">
        <w:rPr>
          <w:rFonts w:ascii="仿宋" w:eastAsia="仿宋" w:hAnsi="仿宋" w:hint="eastAsia"/>
          <w:sz w:val="32"/>
          <w:szCs w:val="32"/>
        </w:rPr>
        <w:t>2.</w:t>
      </w:r>
      <w:r w:rsidRPr="004A7BAF">
        <w:rPr>
          <w:rFonts w:ascii="仿宋" w:eastAsia="仿宋" w:hAnsi="仿宋"/>
          <w:sz w:val="32"/>
          <w:szCs w:val="32"/>
        </w:rPr>
        <w:t>20</w:t>
      </w:r>
      <w:r w:rsidRPr="004A7BAF">
        <w:rPr>
          <w:rFonts w:ascii="仿宋" w:eastAsia="仿宋" w:hAnsi="仿宋" w:hint="eastAsia"/>
          <w:sz w:val="32"/>
          <w:szCs w:val="32"/>
        </w:rPr>
        <w:t>21</w:t>
      </w:r>
      <w:r w:rsidRPr="004A7BAF">
        <w:rPr>
          <w:rFonts w:ascii="仿宋" w:eastAsia="仿宋" w:hAnsi="仿宋"/>
          <w:sz w:val="32"/>
          <w:szCs w:val="32"/>
        </w:rPr>
        <w:t>年</w:t>
      </w:r>
      <w:r w:rsidR="00EE0DAA">
        <w:rPr>
          <w:rFonts w:ascii="仿宋" w:eastAsia="仿宋" w:hAnsi="仿宋" w:hint="eastAsia"/>
          <w:sz w:val="32"/>
          <w:szCs w:val="32"/>
        </w:rPr>
        <w:t>度</w:t>
      </w:r>
      <w:r w:rsidRPr="004A7BAF">
        <w:rPr>
          <w:rFonts w:ascii="仿宋" w:eastAsia="仿宋" w:hAnsi="仿宋"/>
          <w:sz w:val="32"/>
          <w:szCs w:val="32"/>
        </w:rPr>
        <w:t>绩效目标。</w:t>
      </w:r>
    </w:p>
    <w:p w:rsidR="004A7BAF" w:rsidRPr="004A7BAF" w:rsidRDefault="004A7BAF" w:rsidP="004A7BAF">
      <w:pPr>
        <w:ind w:firstLineChars="200" w:firstLine="640"/>
        <w:rPr>
          <w:rFonts w:ascii="仿宋" w:eastAsia="仿宋" w:hAnsi="仿宋"/>
          <w:sz w:val="32"/>
          <w:szCs w:val="32"/>
        </w:rPr>
      </w:pPr>
      <w:r w:rsidRPr="004A7BAF">
        <w:rPr>
          <w:rFonts w:ascii="仿宋" w:eastAsia="仿宋" w:hAnsi="仿宋" w:cs="仿宋_GB2312" w:hint="eastAsia"/>
          <w:sz w:val="32"/>
          <w:szCs w:val="32"/>
        </w:rPr>
        <w:t>完成省市农产品监测任务；完成县级检测</w:t>
      </w:r>
      <w:r w:rsidRPr="004A7BAF">
        <w:rPr>
          <w:rFonts w:ascii="仿宋" w:eastAsia="仿宋" w:hAnsi="仿宋" w:hint="eastAsia"/>
          <w:sz w:val="32"/>
          <w:szCs w:val="32"/>
        </w:rPr>
        <w:t>2</w:t>
      </w:r>
      <w:r w:rsidR="00446EA9">
        <w:rPr>
          <w:rFonts w:ascii="仿宋" w:eastAsia="仿宋" w:hAnsi="仿宋" w:hint="eastAsia"/>
          <w:sz w:val="32"/>
          <w:szCs w:val="32"/>
        </w:rPr>
        <w:t>352</w:t>
      </w:r>
      <w:r w:rsidRPr="004A7BAF">
        <w:rPr>
          <w:rFonts w:ascii="仿宋" w:eastAsia="仿宋" w:hAnsi="仿宋" w:cs="仿宋_GB2312" w:hint="eastAsia"/>
          <w:sz w:val="32"/>
          <w:szCs w:val="32"/>
        </w:rPr>
        <w:t>（种植产品定性检测</w:t>
      </w:r>
      <w:r w:rsidR="00EE0DAA">
        <w:rPr>
          <w:rFonts w:ascii="仿宋" w:eastAsia="仿宋" w:hAnsi="仿宋" w:cs="仿宋_GB2312" w:hint="eastAsia"/>
          <w:sz w:val="32"/>
          <w:szCs w:val="32"/>
        </w:rPr>
        <w:t>14</w:t>
      </w:r>
      <w:r w:rsidR="00446EA9">
        <w:rPr>
          <w:rFonts w:ascii="仿宋" w:eastAsia="仿宋" w:hAnsi="仿宋" w:cs="仿宋_GB2312" w:hint="eastAsia"/>
          <w:sz w:val="32"/>
          <w:szCs w:val="32"/>
        </w:rPr>
        <w:t>20</w:t>
      </w:r>
      <w:r w:rsidRPr="004A7BAF">
        <w:rPr>
          <w:rFonts w:ascii="仿宋" w:eastAsia="仿宋" w:hAnsi="仿宋" w:cs="仿宋_GB2312" w:hint="eastAsia"/>
          <w:sz w:val="32"/>
          <w:szCs w:val="32"/>
        </w:rPr>
        <w:t>批次；养殖产品定量检测</w:t>
      </w:r>
      <w:r w:rsidRPr="004A7BAF">
        <w:rPr>
          <w:rFonts w:ascii="仿宋" w:eastAsia="仿宋" w:hAnsi="仿宋" w:hint="eastAsia"/>
          <w:sz w:val="32"/>
          <w:szCs w:val="32"/>
        </w:rPr>
        <w:t>9</w:t>
      </w:r>
      <w:r w:rsidR="00EE0DAA">
        <w:rPr>
          <w:rFonts w:ascii="仿宋" w:eastAsia="仿宋" w:hAnsi="仿宋" w:hint="eastAsia"/>
          <w:sz w:val="32"/>
          <w:szCs w:val="32"/>
        </w:rPr>
        <w:t>3</w:t>
      </w:r>
      <w:r w:rsidR="00446EA9">
        <w:rPr>
          <w:rFonts w:ascii="仿宋" w:eastAsia="仿宋" w:hAnsi="仿宋" w:hint="eastAsia"/>
          <w:sz w:val="32"/>
          <w:szCs w:val="32"/>
        </w:rPr>
        <w:t>2</w:t>
      </w:r>
      <w:r w:rsidRPr="004A7BAF">
        <w:rPr>
          <w:rFonts w:ascii="仿宋" w:eastAsia="仿宋" w:hAnsi="仿宋" w:cs="仿宋_GB2312" w:hint="eastAsia"/>
          <w:sz w:val="32"/>
          <w:szCs w:val="32"/>
        </w:rPr>
        <w:t>批次）批次；检测能力稳步提高。</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二、一般公共预算支出情况</w:t>
      </w:r>
    </w:p>
    <w:p w:rsidR="00B9329D" w:rsidRDefault="00C140B6">
      <w:pPr>
        <w:spacing w:line="580" w:lineRule="exact"/>
        <w:ind w:firstLineChars="200" w:firstLine="640"/>
        <w:rPr>
          <w:rFonts w:ascii="Times New Roman" w:eastAsia="仿宋" w:hAnsi="仿宋" w:cs="Times New Roman"/>
          <w:sz w:val="32"/>
          <w:szCs w:val="32"/>
        </w:rPr>
      </w:pPr>
      <w:r w:rsidRPr="00F07D7E">
        <w:rPr>
          <w:rFonts w:ascii="Times New Roman" w:eastAsia="仿宋" w:hAnsi="仿宋" w:cs="Times New Roman"/>
          <w:sz w:val="32"/>
          <w:szCs w:val="32"/>
        </w:rPr>
        <w:t>（一）基本支出情况</w:t>
      </w:r>
    </w:p>
    <w:p w:rsidR="0084549F" w:rsidRPr="00F07D7E" w:rsidRDefault="0084549F" w:rsidP="0084549F">
      <w:pPr>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2021</w:t>
      </w:r>
      <w:r>
        <w:rPr>
          <w:rFonts w:ascii="Times New Roman" w:eastAsia="仿宋" w:hAnsi="仿宋" w:cs="Times New Roman" w:hint="eastAsia"/>
          <w:sz w:val="32"/>
          <w:szCs w:val="32"/>
        </w:rPr>
        <w:t>年本中心一般公共预算总体支出</w:t>
      </w:r>
      <w:r>
        <w:rPr>
          <w:rFonts w:ascii="Times New Roman" w:eastAsia="仿宋" w:hAnsi="仿宋" w:cs="Times New Roman" w:hint="eastAsia"/>
          <w:sz w:val="32"/>
          <w:szCs w:val="32"/>
        </w:rPr>
        <w:t>68.96</w:t>
      </w:r>
      <w:r>
        <w:rPr>
          <w:rFonts w:ascii="Times New Roman" w:eastAsia="仿宋" w:hAnsi="仿宋" w:cs="Times New Roman" w:hint="eastAsia"/>
          <w:sz w:val="32"/>
          <w:szCs w:val="32"/>
        </w:rPr>
        <w:t>万元，包括：</w:t>
      </w:r>
      <w:r>
        <w:rPr>
          <w:rFonts w:ascii="Times New Roman" w:eastAsia="仿宋" w:hAnsi="仿宋" w:cs="Times New Roman" w:hint="eastAsia"/>
          <w:sz w:val="32"/>
          <w:szCs w:val="32"/>
        </w:rPr>
        <w:t>1.</w:t>
      </w:r>
      <w:r>
        <w:rPr>
          <w:rFonts w:ascii="Times New Roman" w:eastAsia="仿宋" w:hAnsi="仿宋" w:cs="Times New Roman" w:hint="eastAsia"/>
          <w:sz w:val="32"/>
          <w:szCs w:val="32"/>
        </w:rPr>
        <w:t>社会保障和就业支出</w:t>
      </w:r>
      <w:r>
        <w:rPr>
          <w:rFonts w:ascii="Times New Roman" w:eastAsia="仿宋" w:hAnsi="仿宋" w:cs="Times New Roman" w:hint="eastAsia"/>
          <w:sz w:val="32"/>
          <w:szCs w:val="32"/>
        </w:rPr>
        <w:t>6.33</w:t>
      </w:r>
      <w:r>
        <w:rPr>
          <w:rFonts w:ascii="Times New Roman" w:eastAsia="仿宋" w:hAnsi="仿宋" w:cs="Times New Roman" w:hint="eastAsia"/>
          <w:sz w:val="32"/>
          <w:szCs w:val="32"/>
        </w:rPr>
        <w:t>万元；</w:t>
      </w:r>
      <w:r>
        <w:rPr>
          <w:rFonts w:ascii="Times New Roman" w:eastAsia="仿宋" w:hAnsi="仿宋" w:cs="Times New Roman" w:hint="eastAsia"/>
          <w:sz w:val="32"/>
          <w:szCs w:val="32"/>
        </w:rPr>
        <w:t>2.</w:t>
      </w:r>
      <w:r>
        <w:rPr>
          <w:rFonts w:ascii="Times New Roman" w:eastAsia="仿宋" w:hAnsi="仿宋" w:cs="Times New Roman" w:hint="eastAsia"/>
          <w:sz w:val="32"/>
          <w:szCs w:val="32"/>
        </w:rPr>
        <w:t>卫生健康支出</w:t>
      </w:r>
      <w:r>
        <w:rPr>
          <w:rFonts w:ascii="Times New Roman" w:eastAsia="仿宋" w:hAnsi="仿宋" w:cs="Times New Roman" w:hint="eastAsia"/>
          <w:sz w:val="32"/>
          <w:szCs w:val="32"/>
        </w:rPr>
        <w:t>2.97</w:t>
      </w:r>
      <w:r>
        <w:rPr>
          <w:rFonts w:ascii="Times New Roman" w:eastAsia="仿宋" w:hAnsi="仿宋" w:cs="Times New Roman" w:hint="eastAsia"/>
          <w:sz w:val="32"/>
          <w:szCs w:val="32"/>
        </w:rPr>
        <w:t>万元；</w:t>
      </w:r>
      <w:r>
        <w:rPr>
          <w:rFonts w:ascii="Times New Roman" w:eastAsia="仿宋" w:hAnsi="仿宋" w:cs="Times New Roman" w:hint="eastAsia"/>
          <w:sz w:val="32"/>
          <w:szCs w:val="32"/>
        </w:rPr>
        <w:t>3.</w:t>
      </w:r>
      <w:r>
        <w:rPr>
          <w:rFonts w:ascii="Times New Roman" w:eastAsia="仿宋" w:hAnsi="仿宋" w:cs="Times New Roman" w:hint="eastAsia"/>
          <w:sz w:val="32"/>
          <w:szCs w:val="32"/>
        </w:rPr>
        <w:t>农林水支出</w:t>
      </w:r>
      <w:r>
        <w:rPr>
          <w:rFonts w:ascii="Times New Roman" w:eastAsia="仿宋" w:hAnsi="仿宋" w:cs="Times New Roman" w:hint="eastAsia"/>
          <w:sz w:val="32"/>
          <w:szCs w:val="32"/>
        </w:rPr>
        <w:t>54.91</w:t>
      </w:r>
      <w:r>
        <w:rPr>
          <w:rFonts w:ascii="Times New Roman" w:eastAsia="仿宋" w:hAnsi="仿宋" w:cs="Times New Roman" w:hint="eastAsia"/>
          <w:sz w:val="32"/>
          <w:szCs w:val="32"/>
        </w:rPr>
        <w:t>万元；</w:t>
      </w:r>
      <w:r>
        <w:rPr>
          <w:rFonts w:ascii="Times New Roman" w:eastAsia="仿宋" w:hAnsi="仿宋" w:cs="Times New Roman" w:hint="eastAsia"/>
          <w:sz w:val="32"/>
          <w:szCs w:val="32"/>
        </w:rPr>
        <w:t>4.</w:t>
      </w:r>
      <w:r>
        <w:rPr>
          <w:rFonts w:ascii="Times New Roman" w:eastAsia="仿宋" w:hAnsi="仿宋" w:cs="Times New Roman" w:hint="eastAsia"/>
          <w:sz w:val="32"/>
          <w:szCs w:val="32"/>
        </w:rPr>
        <w:t>住房保障支出</w:t>
      </w:r>
      <w:r>
        <w:rPr>
          <w:rFonts w:ascii="Times New Roman" w:eastAsia="仿宋" w:hAnsi="仿宋" w:cs="Times New Roman" w:hint="eastAsia"/>
          <w:sz w:val="32"/>
          <w:szCs w:val="32"/>
        </w:rPr>
        <w:t>4.75</w:t>
      </w:r>
      <w:r>
        <w:rPr>
          <w:rFonts w:ascii="Times New Roman" w:eastAsia="仿宋" w:hAnsi="仿宋" w:cs="Times New Roman" w:hint="eastAsia"/>
          <w:sz w:val="32"/>
          <w:szCs w:val="32"/>
        </w:rPr>
        <w:t>万元。</w:t>
      </w:r>
    </w:p>
    <w:p w:rsidR="00B9329D" w:rsidRDefault="00C140B6">
      <w:pPr>
        <w:spacing w:line="580" w:lineRule="exact"/>
        <w:ind w:firstLineChars="200" w:firstLine="640"/>
        <w:rPr>
          <w:rFonts w:ascii="Times New Roman" w:eastAsia="仿宋" w:hAnsi="仿宋" w:cs="Times New Roman"/>
          <w:sz w:val="32"/>
          <w:szCs w:val="32"/>
        </w:rPr>
      </w:pPr>
      <w:r w:rsidRPr="00F07D7E">
        <w:rPr>
          <w:rFonts w:ascii="Times New Roman" w:eastAsia="仿宋" w:hAnsi="仿宋" w:cs="Times New Roman"/>
          <w:sz w:val="32"/>
          <w:szCs w:val="32"/>
        </w:rPr>
        <w:t>（二）项目支出情况</w:t>
      </w:r>
    </w:p>
    <w:p w:rsidR="0084549F" w:rsidRPr="00F07D7E" w:rsidRDefault="0084549F">
      <w:pPr>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本年度项目支出共计</w:t>
      </w:r>
      <w:r>
        <w:rPr>
          <w:rFonts w:ascii="Times New Roman" w:eastAsia="仿宋" w:hAnsi="仿宋" w:cs="Times New Roman" w:hint="eastAsia"/>
          <w:sz w:val="32"/>
          <w:szCs w:val="32"/>
        </w:rPr>
        <w:t>20.00</w:t>
      </w:r>
      <w:r>
        <w:rPr>
          <w:rFonts w:ascii="Times New Roman" w:eastAsia="仿宋" w:hAnsi="仿宋" w:cs="Times New Roman" w:hint="eastAsia"/>
          <w:sz w:val="32"/>
          <w:szCs w:val="32"/>
        </w:rPr>
        <w:t>万元，其中：专用材料支出</w:t>
      </w:r>
      <w:r>
        <w:rPr>
          <w:rFonts w:ascii="Times New Roman" w:eastAsia="仿宋" w:hAnsi="仿宋" w:cs="Times New Roman" w:hint="eastAsia"/>
          <w:sz w:val="32"/>
          <w:szCs w:val="32"/>
        </w:rPr>
        <w:t>12.00</w:t>
      </w:r>
      <w:r>
        <w:rPr>
          <w:rFonts w:ascii="Times New Roman" w:eastAsia="仿宋" w:hAnsi="仿宋" w:cs="Times New Roman" w:hint="eastAsia"/>
          <w:sz w:val="32"/>
          <w:szCs w:val="32"/>
        </w:rPr>
        <w:t>万元；设备维修（护）费用支出</w:t>
      </w:r>
      <w:r>
        <w:rPr>
          <w:rFonts w:ascii="Times New Roman" w:eastAsia="仿宋" w:hAnsi="仿宋" w:cs="Times New Roman" w:hint="eastAsia"/>
          <w:sz w:val="32"/>
          <w:szCs w:val="32"/>
        </w:rPr>
        <w:t>2.00</w:t>
      </w:r>
      <w:r>
        <w:rPr>
          <w:rFonts w:ascii="Times New Roman" w:eastAsia="仿宋" w:hAnsi="仿宋" w:cs="Times New Roman" w:hint="eastAsia"/>
          <w:sz w:val="32"/>
          <w:szCs w:val="32"/>
        </w:rPr>
        <w:t>万元；出差交通费用等支</w:t>
      </w:r>
      <w:r>
        <w:rPr>
          <w:rFonts w:ascii="Times New Roman" w:eastAsia="仿宋" w:hAnsi="仿宋" w:cs="Times New Roman" w:hint="eastAsia"/>
          <w:sz w:val="32"/>
          <w:szCs w:val="32"/>
        </w:rPr>
        <w:t xml:space="preserve"> </w:t>
      </w:r>
      <w:r>
        <w:rPr>
          <w:rFonts w:ascii="Times New Roman" w:eastAsia="仿宋" w:hAnsi="仿宋" w:cs="Times New Roman" w:hint="eastAsia"/>
          <w:sz w:val="32"/>
          <w:szCs w:val="32"/>
        </w:rPr>
        <w:t>出</w:t>
      </w:r>
      <w:r>
        <w:rPr>
          <w:rFonts w:ascii="Times New Roman" w:eastAsia="仿宋" w:hAnsi="仿宋" w:cs="Times New Roman" w:hint="eastAsia"/>
          <w:sz w:val="32"/>
          <w:szCs w:val="32"/>
        </w:rPr>
        <w:t>4.00</w:t>
      </w:r>
      <w:r>
        <w:rPr>
          <w:rFonts w:ascii="Times New Roman" w:eastAsia="仿宋" w:hAnsi="仿宋" w:cs="Times New Roman" w:hint="eastAsia"/>
          <w:sz w:val="32"/>
          <w:szCs w:val="32"/>
        </w:rPr>
        <w:t>万元；水电费、印刷费等</w:t>
      </w:r>
      <w:r>
        <w:rPr>
          <w:rFonts w:ascii="Times New Roman" w:eastAsia="仿宋" w:hAnsi="仿宋" w:cs="Times New Roman" w:hint="eastAsia"/>
          <w:sz w:val="32"/>
          <w:szCs w:val="32"/>
        </w:rPr>
        <w:t>1.5</w:t>
      </w:r>
      <w:r>
        <w:rPr>
          <w:rFonts w:ascii="Times New Roman" w:eastAsia="仿宋" w:hAnsi="仿宋" w:cs="Times New Roman" w:hint="eastAsia"/>
          <w:sz w:val="32"/>
          <w:szCs w:val="32"/>
        </w:rPr>
        <w:t>万元；其他支出</w:t>
      </w:r>
      <w:r>
        <w:rPr>
          <w:rFonts w:ascii="Times New Roman" w:eastAsia="仿宋" w:hAnsi="仿宋" w:cs="Times New Roman" w:hint="eastAsia"/>
          <w:sz w:val="32"/>
          <w:szCs w:val="32"/>
        </w:rPr>
        <w:t>0.5</w:t>
      </w:r>
      <w:r>
        <w:rPr>
          <w:rFonts w:ascii="Times New Roman" w:eastAsia="仿宋" w:hAnsi="仿宋" w:cs="Times New Roman" w:hint="eastAsia"/>
          <w:sz w:val="32"/>
          <w:szCs w:val="32"/>
        </w:rPr>
        <w:t>万元。</w:t>
      </w:r>
    </w:p>
    <w:p w:rsidR="00B9329D" w:rsidRDefault="00C140B6">
      <w:pPr>
        <w:spacing w:line="58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三、政府性基金预算支出情况</w:t>
      </w:r>
    </w:p>
    <w:p w:rsidR="004C62D2" w:rsidRPr="00D54FE7" w:rsidRDefault="004C62D2" w:rsidP="004C62D2">
      <w:pPr>
        <w:spacing w:line="560" w:lineRule="exact"/>
        <w:ind w:firstLineChars="200" w:firstLine="640"/>
        <w:rPr>
          <w:rFonts w:ascii="Times New Roman" w:eastAsia="仿宋" w:hAnsi="仿宋" w:cs="Times New Roman"/>
          <w:sz w:val="32"/>
          <w:szCs w:val="32"/>
        </w:rPr>
      </w:pPr>
      <w:r w:rsidRPr="00D54FE7">
        <w:rPr>
          <w:rFonts w:ascii="Times New Roman" w:eastAsia="仿宋" w:hAnsi="仿宋" w:cs="仿宋" w:hint="eastAsia"/>
          <w:sz w:val="32"/>
          <w:szCs w:val="32"/>
        </w:rPr>
        <w:t>本单位无政府性基金预算支出</w:t>
      </w:r>
    </w:p>
    <w:p w:rsidR="00B9329D" w:rsidRDefault="00C140B6">
      <w:pPr>
        <w:spacing w:line="58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四、国有资本经营预算支出情况</w:t>
      </w:r>
    </w:p>
    <w:p w:rsidR="004C62D2" w:rsidRPr="00D54FE7" w:rsidRDefault="004C62D2" w:rsidP="004C62D2">
      <w:pPr>
        <w:spacing w:line="560" w:lineRule="exact"/>
        <w:ind w:firstLineChars="200" w:firstLine="640"/>
        <w:rPr>
          <w:rFonts w:ascii="Times New Roman" w:eastAsia="仿宋" w:hAnsi="仿宋" w:cs="Times New Roman"/>
          <w:sz w:val="32"/>
          <w:szCs w:val="32"/>
        </w:rPr>
      </w:pPr>
      <w:r w:rsidRPr="00D54FE7">
        <w:rPr>
          <w:rFonts w:ascii="Times New Roman" w:eastAsia="仿宋" w:hAnsi="仿宋" w:cs="仿宋" w:hint="eastAsia"/>
          <w:sz w:val="32"/>
          <w:szCs w:val="32"/>
        </w:rPr>
        <w:t>本单位无国有资本经营预算支出</w:t>
      </w:r>
    </w:p>
    <w:p w:rsidR="00B9329D" w:rsidRDefault="00C140B6">
      <w:pPr>
        <w:spacing w:line="58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五、社会保险基金预算支出情况</w:t>
      </w:r>
    </w:p>
    <w:p w:rsidR="00481320" w:rsidRPr="004C62D2" w:rsidRDefault="004C62D2" w:rsidP="004C62D2">
      <w:pPr>
        <w:spacing w:line="560" w:lineRule="exact"/>
        <w:ind w:firstLineChars="200" w:firstLine="640"/>
        <w:rPr>
          <w:rFonts w:ascii="Times New Roman" w:eastAsia="仿宋" w:hAnsi="仿宋" w:cs="Times New Roman"/>
          <w:sz w:val="32"/>
          <w:szCs w:val="32"/>
        </w:rPr>
      </w:pPr>
      <w:r>
        <w:rPr>
          <w:rFonts w:ascii="Times New Roman" w:eastAsia="仿宋" w:hAnsi="仿宋" w:cs="仿宋" w:hint="eastAsia"/>
          <w:sz w:val="32"/>
          <w:szCs w:val="32"/>
        </w:rPr>
        <w:t>本单位无社会保险基金预算支出</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六、单位整体支出绩效情况</w:t>
      </w:r>
    </w:p>
    <w:p w:rsidR="004D3B81" w:rsidRPr="004D3B81" w:rsidRDefault="004D3B81" w:rsidP="004D3B81">
      <w:pPr>
        <w:snapToGrid w:val="0"/>
        <w:spacing w:line="360" w:lineRule="auto"/>
        <w:ind w:firstLineChars="200" w:firstLine="640"/>
        <w:rPr>
          <w:rFonts w:ascii="仿宋" w:eastAsia="仿宋" w:hAnsi="仿宋"/>
          <w:sz w:val="32"/>
          <w:szCs w:val="32"/>
        </w:rPr>
      </w:pPr>
      <w:r w:rsidRPr="004D3B81">
        <w:rPr>
          <w:rFonts w:ascii="仿宋" w:eastAsia="仿宋" w:hAnsi="仿宋" w:hint="eastAsia"/>
          <w:sz w:val="32"/>
          <w:szCs w:val="32"/>
        </w:rPr>
        <w:lastRenderedPageBreak/>
        <w:t>2021年，我中心本着确保全县不发生重大农产品安全事故、农产品质量安全水平稳步提高、促进农业提质增效和可持续发展的目标，完成了省市农产品全年监测任务，同时完成了县级下达的全年检测任务。全年来，保障按月按计划完成各上级下达的监督抽样及检测任务的同时，注重技术培训提升工作，鼓励工作人员互学互帮，适时外派培训，整体检测技术素养也得到了稳步提高。</w:t>
      </w:r>
    </w:p>
    <w:p w:rsidR="00B9329D" w:rsidRPr="004D3B81" w:rsidRDefault="00B9329D">
      <w:pPr>
        <w:spacing w:line="580" w:lineRule="exact"/>
        <w:ind w:firstLineChars="200" w:firstLine="640"/>
        <w:rPr>
          <w:rFonts w:ascii="Times New Roman" w:eastAsia="仿宋" w:hAnsi="Times New Roman" w:cs="Times New Roman"/>
          <w:sz w:val="32"/>
          <w:szCs w:val="32"/>
        </w:rPr>
      </w:pP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七、存在的问题及原因分析</w:t>
      </w:r>
    </w:p>
    <w:p w:rsidR="007D20D4" w:rsidRDefault="004C62D2" w:rsidP="004C62D2">
      <w:pPr>
        <w:spacing w:line="560" w:lineRule="exact"/>
        <w:ind w:firstLineChars="200" w:firstLine="643"/>
        <w:rPr>
          <w:rFonts w:ascii="Times New Roman" w:eastAsia="仿宋" w:hAnsi="仿宋" w:cs="仿宋"/>
          <w:sz w:val="32"/>
          <w:szCs w:val="32"/>
        </w:rPr>
      </w:pPr>
      <w:r w:rsidRPr="006623E2">
        <w:rPr>
          <w:rFonts w:ascii="Times New Roman" w:eastAsia="仿宋" w:hAnsi="仿宋" w:cs="仿宋" w:hint="eastAsia"/>
          <w:b/>
          <w:bCs/>
          <w:sz w:val="32"/>
          <w:szCs w:val="32"/>
        </w:rPr>
        <w:t>（一）项目预算不够精准。</w:t>
      </w:r>
      <w:r w:rsidRPr="00B2700A">
        <w:rPr>
          <w:rFonts w:ascii="Times New Roman" w:eastAsia="仿宋" w:hAnsi="仿宋" w:cs="仿宋" w:hint="eastAsia"/>
          <w:sz w:val="32"/>
          <w:szCs w:val="32"/>
        </w:rPr>
        <w:t>目前单位预算由基本支出和项目支出预算两部分组成，基本支出预算基数低，人员经费每年增加，加之积极落实党中央、国务院要求各级政府带头过“紧日子”的精神，持续压减一般性支出，公用经费较为紧张</w:t>
      </w:r>
      <w:r w:rsidR="007D20D4">
        <w:rPr>
          <w:rFonts w:ascii="Times New Roman" w:eastAsia="仿宋" w:hAnsi="仿宋" w:cs="仿宋" w:hint="eastAsia"/>
          <w:sz w:val="32"/>
          <w:szCs w:val="32"/>
        </w:rPr>
        <w:t>。</w:t>
      </w:r>
    </w:p>
    <w:p w:rsidR="004C62D2" w:rsidRPr="00806784" w:rsidRDefault="004C62D2" w:rsidP="004C62D2">
      <w:pPr>
        <w:spacing w:line="560" w:lineRule="exact"/>
        <w:ind w:firstLineChars="200" w:firstLine="643"/>
        <w:rPr>
          <w:rFonts w:ascii="Times New Roman" w:eastAsia="仿宋" w:hAnsi="仿宋" w:cs="Times New Roman"/>
          <w:sz w:val="32"/>
          <w:szCs w:val="32"/>
        </w:rPr>
      </w:pPr>
      <w:r w:rsidRPr="00806784">
        <w:rPr>
          <w:rFonts w:ascii="Times New Roman" w:eastAsia="仿宋" w:hAnsi="仿宋" w:cs="仿宋" w:hint="eastAsia"/>
          <w:b/>
          <w:bCs/>
          <w:sz w:val="32"/>
          <w:szCs w:val="32"/>
        </w:rPr>
        <w:t>（</w:t>
      </w:r>
      <w:r w:rsidR="007D20D4">
        <w:rPr>
          <w:rFonts w:ascii="Times New Roman" w:eastAsia="仿宋" w:hAnsi="仿宋" w:cs="仿宋" w:hint="eastAsia"/>
          <w:b/>
          <w:bCs/>
          <w:sz w:val="32"/>
          <w:szCs w:val="32"/>
        </w:rPr>
        <w:t>二</w:t>
      </w:r>
      <w:r w:rsidRPr="00806784">
        <w:rPr>
          <w:rFonts w:ascii="Times New Roman" w:eastAsia="仿宋" w:hAnsi="仿宋" w:cs="仿宋" w:hint="eastAsia"/>
          <w:b/>
          <w:bCs/>
          <w:sz w:val="32"/>
          <w:szCs w:val="32"/>
        </w:rPr>
        <w:t>）绩效管理水平不高。</w:t>
      </w:r>
      <w:r w:rsidRPr="00B2700A">
        <w:rPr>
          <w:rFonts w:ascii="Times New Roman" w:eastAsia="仿宋" w:hAnsi="仿宋" w:cs="仿宋" w:hint="eastAsia"/>
          <w:sz w:val="32"/>
          <w:szCs w:val="32"/>
        </w:rPr>
        <w:t>希望财政部门能进一步对绩效管理进行培训，提高绩效工作水平。</w:t>
      </w:r>
    </w:p>
    <w:p w:rsidR="00B9329D" w:rsidRDefault="00C140B6">
      <w:pPr>
        <w:spacing w:line="58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八、下一步改进措施</w:t>
      </w:r>
    </w:p>
    <w:p w:rsidR="007F1D9B" w:rsidRPr="00B2700A" w:rsidRDefault="007F1D9B" w:rsidP="007F1D9B">
      <w:pPr>
        <w:spacing w:line="560" w:lineRule="exact"/>
        <w:ind w:firstLineChars="200" w:firstLine="640"/>
        <w:rPr>
          <w:rFonts w:ascii="Times New Roman" w:eastAsia="仿宋" w:hAnsi="仿宋" w:cs="Times New Roman"/>
          <w:sz w:val="32"/>
          <w:szCs w:val="32"/>
        </w:rPr>
      </w:pPr>
      <w:r>
        <w:rPr>
          <w:rFonts w:ascii="Times New Roman" w:eastAsia="仿宋" w:hAnsi="仿宋" w:cs="仿宋" w:hint="eastAsia"/>
          <w:sz w:val="32"/>
          <w:szCs w:val="32"/>
        </w:rPr>
        <w:t>（一）</w:t>
      </w:r>
      <w:r w:rsidRPr="00B2700A">
        <w:rPr>
          <w:rFonts w:ascii="Times New Roman" w:eastAsia="仿宋" w:hAnsi="仿宋" w:cs="仿宋" w:hint="eastAsia"/>
          <w:sz w:val="32"/>
          <w:szCs w:val="32"/>
        </w:rPr>
        <w:t>精准预算，强化财务管理，严格财务审核。精心做好年初预算编制，尽可能减少预决算差，健全单位财务管理制度体系，规范单位财务行为。在费用报账支付时，按照预算规定的费用项目和用途进行资金使用审核、列报支付、财务核算，杜绝超支现象的发生，并按着时间进度加快资金支付。</w:t>
      </w:r>
    </w:p>
    <w:p w:rsidR="007F1D9B" w:rsidRPr="00B2700A" w:rsidRDefault="007F1D9B" w:rsidP="007F1D9B">
      <w:pPr>
        <w:spacing w:line="560" w:lineRule="exact"/>
        <w:ind w:firstLineChars="200" w:firstLine="640"/>
        <w:rPr>
          <w:rFonts w:ascii="Times New Roman" w:eastAsia="仿宋" w:hAnsi="仿宋" w:cs="Times New Roman"/>
          <w:sz w:val="32"/>
          <w:szCs w:val="32"/>
        </w:rPr>
      </w:pPr>
      <w:r>
        <w:rPr>
          <w:rFonts w:ascii="Times New Roman" w:eastAsia="仿宋" w:hAnsi="仿宋" w:cs="仿宋" w:hint="eastAsia"/>
          <w:sz w:val="32"/>
          <w:szCs w:val="32"/>
        </w:rPr>
        <w:t>（二）</w:t>
      </w:r>
      <w:r w:rsidRPr="00B2700A">
        <w:rPr>
          <w:rFonts w:ascii="Times New Roman" w:eastAsia="仿宋" w:hAnsi="仿宋" w:cs="仿宋" w:hint="eastAsia"/>
          <w:sz w:val="32"/>
          <w:szCs w:val="32"/>
        </w:rPr>
        <w:t>继续抓好“三公”经费控制管理。严格把关“三</w:t>
      </w:r>
      <w:r w:rsidRPr="00B2700A">
        <w:rPr>
          <w:rFonts w:ascii="Times New Roman" w:eastAsia="仿宋" w:hAnsi="仿宋" w:cs="仿宋" w:hint="eastAsia"/>
          <w:sz w:val="32"/>
          <w:szCs w:val="32"/>
        </w:rPr>
        <w:lastRenderedPageBreak/>
        <w:t>公”</w:t>
      </w:r>
      <w:r>
        <w:rPr>
          <w:rFonts w:ascii="Times New Roman" w:eastAsia="仿宋" w:hAnsi="仿宋" w:cs="仿宋" w:hint="eastAsia"/>
          <w:sz w:val="32"/>
          <w:szCs w:val="32"/>
        </w:rPr>
        <w:t>经费支出的审核、审批，杜绝挪用和挤占其他预算资金行为，</w:t>
      </w:r>
      <w:r w:rsidRPr="00B2700A">
        <w:rPr>
          <w:rFonts w:ascii="Times New Roman" w:eastAsia="仿宋" w:hAnsi="仿宋" w:cs="仿宋" w:hint="eastAsia"/>
          <w:sz w:val="32"/>
          <w:szCs w:val="32"/>
        </w:rPr>
        <w:t>进一步细化“三公”经费的管理，合理压缩“三公”经费支出。</w:t>
      </w:r>
    </w:p>
    <w:p w:rsidR="007F1D9B" w:rsidRPr="00B2700A" w:rsidRDefault="007F1D9B" w:rsidP="007F1D9B">
      <w:pPr>
        <w:spacing w:line="560" w:lineRule="exact"/>
        <w:ind w:firstLineChars="200" w:firstLine="640"/>
        <w:rPr>
          <w:rFonts w:ascii="Times New Roman" w:eastAsia="仿宋" w:hAnsi="仿宋" w:cs="Times New Roman"/>
          <w:sz w:val="32"/>
          <w:szCs w:val="32"/>
        </w:rPr>
      </w:pPr>
      <w:r>
        <w:rPr>
          <w:rFonts w:ascii="Times New Roman" w:eastAsia="仿宋" w:hAnsi="仿宋" w:cs="仿宋" w:hint="eastAsia"/>
          <w:sz w:val="32"/>
          <w:szCs w:val="32"/>
        </w:rPr>
        <w:t>（三）</w:t>
      </w:r>
      <w:r w:rsidRPr="00B2700A">
        <w:rPr>
          <w:rFonts w:ascii="Times New Roman" w:eastAsia="仿宋" w:hAnsi="仿宋" w:cs="仿宋" w:hint="eastAsia"/>
          <w:sz w:val="32"/>
          <w:szCs w:val="32"/>
        </w:rPr>
        <w:t>加强资金绩效运行监控，掌握资金使用情况，进一步提高资金使用效能，提高预算完成率。加快项目实施进度的推进，加强项目开展进度的跟踪，积极开展项目绩效评价，确保项目绩效目标的完成。</w:t>
      </w:r>
    </w:p>
    <w:p w:rsidR="007F1D9B" w:rsidRPr="00B2700A" w:rsidRDefault="007F1D9B" w:rsidP="007F1D9B">
      <w:pPr>
        <w:spacing w:line="560" w:lineRule="exact"/>
        <w:ind w:firstLineChars="200" w:firstLine="640"/>
        <w:rPr>
          <w:rFonts w:ascii="Times New Roman" w:eastAsia="仿宋" w:hAnsi="仿宋" w:cs="Times New Roman"/>
          <w:sz w:val="32"/>
          <w:szCs w:val="32"/>
        </w:rPr>
      </w:pPr>
      <w:r>
        <w:rPr>
          <w:rFonts w:ascii="Times New Roman" w:eastAsia="仿宋" w:hAnsi="仿宋" w:cs="仿宋" w:hint="eastAsia"/>
          <w:sz w:val="32"/>
          <w:szCs w:val="32"/>
        </w:rPr>
        <w:t>（四）</w:t>
      </w:r>
      <w:r w:rsidRPr="00B2700A">
        <w:rPr>
          <w:rFonts w:ascii="Times New Roman" w:eastAsia="仿宋" w:hAnsi="仿宋" w:cs="仿宋" w:hint="eastAsia"/>
          <w:sz w:val="32"/>
          <w:szCs w:val="32"/>
        </w:rPr>
        <w:t>提前谋划预算绩效评价工作，</w:t>
      </w:r>
      <w:r>
        <w:rPr>
          <w:rFonts w:ascii="Times New Roman" w:eastAsia="仿宋" w:hAnsi="仿宋" w:cs="仿宋" w:hint="eastAsia"/>
          <w:sz w:val="32"/>
          <w:szCs w:val="32"/>
        </w:rPr>
        <w:t>各股室</w:t>
      </w:r>
      <w:r w:rsidRPr="00B2700A">
        <w:rPr>
          <w:rFonts w:ascii="Times New Roman" w:eastAsia="仿宋" w:hAnsi="仿宋" w:cs="仿宋" w:hint="eastAsia"/>
          <w:sz w:val="32"/>
          <w:szCs w:val="32"/>
        </w:rPr>
        <w:t>明确分工，形成合力，压实责任，确保完成单位年度考评目标任务。</w:t>
      </w:r>
    </w:p>
    <w:p w:rsidR="007F1D9B" w:rsidRPr="00806784" w:rsidRDefault="007F1D9B" w:rsidP="007F1D9B">
      <w:pPr>
        <w:spacing w:line="560" w:lineRule="exact"/>
        <w:ind w:firstLineChars="200" w:firstLine="640"/>
        <w:rPr>
          <w:rFonts w:ascii="Times New Roman" w:eastAsia="仿宋" w:hAnsi="仿宋" w:cs="Times New Roman"/>
          <w:sz w:val="32"/>
          <w:szCs w:val="32"/>
        </w:rPr>
      </w:pPr>
      <w:r>
        <w:rPr>
          <w:rFonts w:ascii="Times New Roman" w:eastAsia="仿宋" w:hAnsi="仿宋" w:cs="仿宋" w:hint="eastAsia"/>
          <w:sz w:val="32"/>
          <w:szCs w:val="32"/>
        </w:rPr>
        <w:t>（五）</w:t>
      </w:r>
      <w:r w:rsidRPr="00B2700A">
        <w:rPr>
          <w:rFonts w:ascii="Times New Roman" w:eastAsia="仿宋" w:hAnsi="仿宋" w:cs="仿宋" w:hint="eastAsia"/>
          <w:sz w:val="32"/>
          <w:szCs w:val="32"/>
        </w:rPr>
        <w:t>重视预算绩效评价结果应用和公开。对预算绩效自评发现的问题，及时改进。按照县财政的统一时点公开绩效自评报告，接受社会监督。</w:t>
      </w:r>
    </w:p>
    <w:p w:rsidR="007F1D9B" w:rsidRPr="007F1D9B" w:rsidRDefault="007F1D9B">
      <w:pPr>
        <w:spacing w:line="580" w:lineRule="exact"/>
        <w:ind w:firstLineChars="200" w:firstLine="640"/>
        <w:rPr>
          <w:rFonts w:ascii="Times New Roman" w:eastAsia="黑体" w:hAnsi="Times New Roman" w:cs="Times New Roman"/>
          <w:sz w:val="32"/>
          <w:szCs w:val="32"/>
        </w:rPr>
      </w:pPr>
    </w:p>
    <w:p w:rsidR="00B9329D" w:rsidRDefault="00C140B6">
      <w:pPr>
        <w:spacing w:line="58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九、单位</w:t>
      </w:r>
      <w:bookmarkStart w:id="0" w:name="_GoBack"/>
      <w:bookmarkEnd w:id="0"/>
      <w:r w:rsidRPr="00F07D7E">
        <w:rPr>
          <w:rFonts w:ascii="Times New Roman" w:eastAsia="黑体" w:hAnsi="黑体" w:cs="Times New Roman"/>
          <w:sz w:val="32"/>
          <w:szCs w:val="32"/>
        </w:rPr>
        <w:t>整体支出绩效自评结果拟应用和公开情况</w:t>
      </w:r>
    </w:p>
    <w:p w:rsidR="00B71C63" w:rsidRPr="00B2700A" w:rsidRDefault="00B71C63" w:rsidP="00B71C63">
      <w:pPr>
        <w:spacing w:line="560" w:lineRule="exact"/>
        <w:ind w:firstLineChars="200" w:firstLine="640"/>
        <w:rPr>
          <w:rFonts w:ascii="Times New Roman" w:eastAsia="仿宋" w:hAnsi="仿宋" w:cs="Times New Roman"/>
          <w:sz w:val="32"/>
          <w:szCs w:val="32"/>
        </w:rPr>
      </w:pPr>
      <w:r>
        <w:rPr>
          <w:rFonts w:ascii="Times New Roman" w:eastAsia="仿宋" w:hAnsi="仿宋" w:cs="仿宋" w:hint="eastAsia"/>
          <w:sz w:val="32"/>
          <w:szCs w:val="32"/>
        </w:rPr>
        <w:t>单位整体支出绩效自评</w:t>
      </w:r>
      <w:r>
        <w:rPr>
          <w:rFonts w:ascii="Times New Roman" w:eastAsia="仿宋" w:hAnsi="仿宋" w:cs="仿宋" w:hint="eastAsia"/>
          <w:sz w:val="32"/>
          <w:szCs w:val="32"/>
        </w:rPr>
        <w:t>95</w:t>
      </w:r>
      <w:r>
        <w:rPr>
          <w:rFonts w:ascii="Times New Roman" w:eastAsia="仿宋" w:hAnsi="仿宋" w:cs="仿宋" w:hint="eastAsia"/>
          <w:sz w:val="32"/>
          <w:szCs w:val="32"/>
        </w:rPr>
        <w:t>分，评价为“优秀”。</w:t>
      </w:r>
      <w:r w:rsidRPr="00AD6861">
        <w:rPr>
          <w:rFonts w:ascii="Times New Roman" w:eastAsia="仿宋" w:hAnsi="仿宋" w:cs="Times New Roman"/>
          <w:sz w:val="32"/>
          <w:szCs w:val="32"/>
        </w:rPr>
        <w:t>2022</w:t>
      </w:r>
      <w:r w:rsidRPr="00AD6861">
        <w:rPr>
          <w:rFonts w:ascii="Times New Roman" w:eastAsia="仿宋" w:hAnsi="仿宋" w:cs="仿宋" w:hint="eastAsia"/>
          <w:sz w:val="32"/>
          <w:szCs w:val="32"/>
        </w:rPr>
        <w:t>年</w:t>
      </w:r>
      <w:r w:rsidRPr="00AD6861">
        <w:rPr>
          <w:rFonts w:ascii="Times New Roman" w:eastAsia="仿宋" w:hAnsi="仿宋" w:cs="Times New Roman"/>
          <w:sz w:val="32"/>
          <w:szCs w:val="32"/>
        </w:rPr>
        <w:t>7</w:t>
      </w:r>
      <w:r w:rsidRPr="00AD6861">
        <w:rPr>
          <w:rFonts w:ascii="Times New Roman" w:eastAsia="仿宋" w:hAnsi="仿宋" w:cs="仿宋" w:hint="eastAsia"/>
          <w:sz w:val="32"/>
          <w:szCs w:val="32"/>
        </w:rPr>
        <w:t>月</w:t>
      </w:r>
      <w:r w:rsidRPr="00AD6861">
        <w:rPr>
          <w:rFonts w:ascii="Times New Roman" w:eastAsia="仿宋" w:hAnsi="仿宋" w:cs="Times New Roman"/>
          <w:sz w:val="32"/>
          <w:szCs w:val="32"/>
        </w:rPr>
        <w:t>31</w:t>
      </w:r>
      <w:r w:rsidRPr="00AD6861">
        <w:rPr>
          <w:rFonts w:ascii="Times New Roman" w:eastAsia="仿宋" w:hAnsi="仿宋" w:cs="仿宋" w:hint="eastAsia"/>
          <w:sz w:val="32"/>
          <w:szCs w:val="32"/>
        </w:rPr>
        <w:t>日前将整体支出绩效自评报告和项目支出绩效自评表在财政预决算公开专栏公开，接受社会监督。</w:t>
      </w:r>
    </w:p>
    <w:p w:rsidR="00B71C63" w:rsidRPr="00B71C63" w:rsidRDefault="00B71C63">
      <w:pPr>
        <w:spacing w:line="580" w:lineRule="exact"/>
        <w:ind w:firstLineChars="200" w:firstLine="640"/>
        <w:rPr>
          <w:rFonts w:ascii="Times New Roman" w:eastAsia="黑体" w:hAnsi="Times New Roman" w:cs="Times New Roman"/>
          <w:sz w:val="32"/>
          <w:szCs w:val="32"/>
        </w:rPr>
      </w:pP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十、其他需要说明的情况</w:t>
      </w:r>
    </w:p>
    <w:p w:rsidR="00F07D7E" w:rsidRDefault="00F17B10">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无</w:t>
      </w:r>
    </w:p>
    <w:sectPr w:rsidR="00F07D7E" w:rsidSect="00B9329D">
      <w:pgSz w:w="11900" w:h="16840"/>
      <w:pgMar w:top="1440" w:right="1800" w:bottom="1440" w:left="1800" w:header="0" w:footer="600" w:gutter="0"/>
      <w:cols w:space="4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897" w:rsidRDefault="00325897" w:rsidP="00F07D7E">
      <w:r>
        <w:separator/>
      </w:r>
    </w:p>
  </w:endnote>
  <w:endnote w:type="continuationSeparator" w:id="0">
    <w:p w:rsidR="00325897" w:rsidRDefault="00325897" w:rsidP="00F07D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897" w:rsidRDefault="00325897" w:rsidP="00F07D7E">
      <w:r>
        <w:separator/>
      </w:r>
    </w:p>
  </w:footnote>
  <w:footnote w:type="continuationSeparator" w:id="0">
    <w:p w:rsidR="00325897" w:rsidRDefault="00325897" w:rsidP="00F07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7D94564"/>
    <w:rsid w:val="00170A9D"/>
    <w:rsid w:val="001C67EA"/>
    <w:rsid w:val="001D0162"/>
    <w:rsid w:val="00226E16"/>
    <w:rsid w:val="00325897"/>
    <w:rsid w:val="00446EA9"/>
    <w:rsid w:val="00481320"/>
    <w:rsid w:val="004A7BAF"/>
    <w:rsid w:val="004C62D2"/>
    <w:rsid w:val="004D3B81"/>
    <w:rsid w:val="0051239F"/>
    <w:rsid w:val="005A3C2A"/>
    <w:rsid w:val="00626EFA"/>
    <w:rsid w:val="006638A9"/>
    <w:rsid w:val="00693CC5"/>
    <w:rsid w:val="007D20D4"/>
    <w:rsid w:val="007F1D9B"/>
    <w:rsid w:val="0084549F"/>
    <w:rsid w:val="008A0452"/>
    <w:rsid w:val="00924D83"/>
    <w:rsid w:val="00981C3B"/>
    <w:rsid w:val="00A06997"/>
    <w:rsid w:val="00B14BC2"/>
    <w:rsid w:val="00B71C63"/>
    <w:rsid w:val="00B9329D"/>
    <w:rsid w:val="00C140B6"/>
    <w:rsid w:val="00C808FD"/>
    <w:rsid w:val="00D8554F"/>
    <w:rsid w:val="00E21B96"/>
    <w:rsid w:val="00E40EA6"/>
    <w:rsid w:val="00EE0DAA"/>
    <w:rsid w:val="00F07D7E"/>
    <w:rsid w:val="00F17B10"/>
    <w:rsid w:val="00F215A8"/>
    <w:rsid w:val="00F92C09"/>
    <w:rsid w:val="00FD497A"/>
    <w:rsid w:val="02E602C3"/>
    <w:rsid w:val="0569626F"/>
    <w:rsid w:val="1F5E5F75"/>
    <w:rsid w:val="225C4890"/>
    <w:rsid w:val="27D94564"/>
    <w:rsid w:val="287C746C"/>
    <w:rsid w:val="2AF459E0"/>
    <w:rsid w:val="356E5F27"/>
    <w:rsid w:val="3AD76784"/>
    <w:rsid w:val="3E1A70B4"/>
    <w:rsid w:val="4AD44F71"/>
    <w:rsid w:val="4B2A2DEB"/>
    <w:rsid w:val="4B775B0D"/>
    <w:rsid w:val="505446A7"/>
    <w:rsid w:val="525C7843"/>
    <w:rsid w:val="5EA93E10"/>
    <w:rsid w:val="64BA24D5"/>
    <w:rsid w:val="65474C27"/>
    <w:rsid w:val="737C62D9"/>
    <w:rsid w:val="78D21D5D"/>
    <w:rsid w:val="7ADB139D"/>
    <w:rsid w:val="7EA45F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29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B9329D"/>
    <w:pPr>
      <w:tabs>
        <w:tab w:val="center" w:pos="4153"/>
        <w:tab w:val="right" w:pos="8306"/>
      </w:tabs>
      <w:snapToGrid w:val="0"/>
      <w:jc w:val="left"/>
    </w:pPr>
    <w:rPr>
      <w:sz w:val="18"/>
      <w:szCs w:val="18"/>
    </w:rPr>
  </w:style>
  <w:style w:type="paragraph" w:styleId="a4">
    <w:name w:val="header"/>
    <w:basedOn w:val="a"/>
    <w:link w:val="Char"/>
    <w:qFormat/>
    <w:rsid w:val="00B93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B9329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295</Words>
  <Characters>1686</Characters>
  <Application>Microsoft Office Word</Application>
  <DocSecurity>0</DocSecurity>
  <Lines>14</Lines>
  <Paragraphs>3</Paragraphs>
  <ScaleCrop>false</ScaleCrop>
  <Company>Micorosoft</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小明同学</dc:creator>
  <cp:lastModifiedBy>Micorosoft</cp:lastModifiedBy>
  <cp:revision>2</cp:revision>
  <cp:lastPrinted>2022-03-28T07:16:00Z</cp:lastPrinted>
  <dcterms:created xsi:type="dcterms:W3CDTF">2022-08-29T07:38:00Z</dcterms:created>
  <dcterms:modified xsi:type="dcterms:W3CDTF">2022-08-29T07:38:00Z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2C748869A0314D468FCA60B514AE4557</vt:lpwstr>
  </property>
</Properties>
</file>