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仿宋_GB2312" w:cs="Times New Roman"/>
          <w:sz w:val="28"/>
          <w:szCs w:val="28"/>
        </w:rPr>
      </w:pPr>
      <w:bookmarkStart w:id="0" w:name="_GoBack"/>
      <w:bookmarkEnd w:id="0"/>
    </w:p>
    <w:p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>
      <w:pPr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2021年度</w:t>
      </w:r>
      <w:r>
        <w:rPr>
          <w:rFonts w:hint="eastAsia" w:ascii="Times New Roman" w:hAnsi="Times New Roman" w:cs="Times New Roman"/>
          <w:b/>
          <w:sz w:val="48"/>
          <w:szCs w:val="48"/>
          <w:lang w:eastAsia="zh-CN"/>
        </w:rPr>
        <w:t>澧县七里湖管理处</w:t>
      </w:r>
      <w:r>
        <w:rPr>
          <w:rFonts w:ascii="Times New Roman" w:hAnsi="Times New Roman" w:cs="Times New Roman"/>
          <w:b/>
          <w:sz w:val="48"/>
          <w:szCs w:val="48"/>
        </w:rPr>
        <w:t>整体支出</w:t>
      </w:r>
    </w:p>
    <w:p>
      <w:pPr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绩效自评报告</w:t>
      </w:r>
    </w:p>
    <w:p>
      <w:pPr>
        <w:jc w:val="center"/>
        <w:rPr>
          <w:rFonts w:ascii="Times New Roman" w:hAnsi="Times New Roman" w:eastAsia="仿宋_GB2312" w:cs="Times New Roman"/>
          <w:b/>
          <w:sz w:val="32"/>
          <w:szCs w:val="32"/>
        </w:rPr>
      </w:pPr>
    </w:p>
    <w:p>
      <w:pPr>
        <w:jc w:val="center"/>
        <w:rPr>
          <w:rFonts w:ascii="Times New Roman" w:hAnsi="Times New Roman" w:eastAsia="仿宋_GB2312" w:cs="Times New Roman"/>
          <w:b/>
          <w:sz w:val="32"/>
          <w:szCs w:val="32"/>
        </w:rPr>
      </w:pPr>
    </w:p>
    <w:p>
      <w:pPr>
        <w:jc w:val="center"/>
        <w:rPr>
          <w:rFonts w:ascii="Times New Roman" w:hAnsi="Times New Roman" w:eastAsia="仿宋_GB2312" w:cs="Times New Roman"/>
          <w:b/>
          <w:sz w:val="32"/>
          <w:szCs w:val="32"/>
        </w:rPr>
      </w:pPr>
    </w:p>
    <w:p>
      <w:pPr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jc w:val="center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单位名称：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澧县七里湖管理处</w:t>
      </w:r>
      <w:r>
        <w:rPr>
          <w:rFonts w:ascii="Times New Roman" w:hAnsi="Times New Roman" w:eastAsia="仿宋_GB2312" w:cs="Times New Roman"/>
          <w:sz w:val="32"/>
          <w:szCs w:val="32"/>
        </w:rPr>
        <w:t>（盖章）</w:t>
      </w:r>
    </w:p>
    <w:p>
      <w:pPr>
        <w:jc w:val="center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jc w:val="center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jc w:val="center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2022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年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月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30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日</w:t>
      </w:r>
    </w:p>
    <w:p>
      <w:pPr>
        <w:jc w:val="center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jc w:val="center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（此页为封面）</w:t>
      </w:r>
    </w:p>
    <w:p>
      <w:pPr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80" w:lineRule="exact"/>
        <w:jc w:val="center"/>
        <w:rPr>
          <w:rFonts w:ascii="Times New Roman" w:hAnsi="Times New Roman" w:cs="Times New Roman" w:eastAsiaTheme="majorEastAsia"/>
          <w:b/>
          <w:sz w:val="44"/>
          <w:szCs w:val="44"/>
        </w:rPr>
      </w:pPr>
    </w:p>
    <w:p>
      <w:pPr>
        <w:spacing w:line="580" w:lineRule="exact"/>
        <w:jc w:val="center"/>
        <w:rPr>
          <w:rFonts w:ascii="Times New Roman" w:hAnsi="Times New Roman" w:cs="Times New Roman" w:eastAsiaTheme="majorEastAsia"/>
          <w:b/>
          <w:sz w:val="44"/>
          <w:szCs w:val="44"/>
        </w:rPr>
      </w:pPr>
      <w:r>
        <w:rPr>
          <w:rFonts w:ascii="Times New Roman" w:hAnsi="Times New Roman" w:cs="Times New Roman" w:eastAsiaTheme="majorEastAsia"/>
          <w:b/>
          <w:sz w:val="44"/>
          <w:szCs w:val="44"/>
        </w:rPr>
        <w:t>2021</w:t>
      </w:r>
      <w:r>
        <w:rPr>
          <w:rFonts w:ascii="Times New Roman" w:cs="Times New Roman" w:hAnsiTheme="majorEastAsia" w:eastAsiaTheme="majorEastAsia"/>
          <w:b/>
          <w:sz w:val="44"/>
          <w:szCs w:val="44"/>
        </w:rPr>
        <w:t>年度</w:t>
      </w:r>
      <w:r>
        <w:rPr>
          <w:rFonts w:hint="eastAsia" w:ascii="Times New Roman" w:cs="Times New Roman" w:hAnsiTheme="majorEastAsia" w:eastAsiaTheme="majorEastAsia"/>
          <w:b/>
          <w:sz w:val="44"/>
          <w:szCs w:val="44"/>
          <w:lang w:eastAsia="zh-CN"/>
        </w:rPr>
        <w:t>澧县七里湖管理处</w:t>
      </w:r>
      <w:r>
        <w:rPr>
          <w:rFonts w:ascii="Times New Roman" w:cs="Times New Roman" w:hAnsiTheme="majorEastAsia" w:eastAsiaTheme="majorEastAsia"/>
          <w:b/>
          <w:sz w:val="44"/>
          <w:szCs w:val="44"/>
        </w:rPr>
        <w:t>整体支出</w:t>
      </w:r>
    </w:p>
    <w:p>
      <w:pPr>
        <w:spacing w:line="580" w:lineRule="exact"/>
        <w:jc w:val="center"/>
        <w:rPr>
          <w:rFonts w:ascii="Times New Roman" w:hAnsi="Times New Roman" w:cs="Times New Roman" w:eastAsiaTheme="majorEastAsia"/>
          <w:b/>
          <w:sz w:val="44"/>
          <w:szCs w:val="44"/>
        </w:rPr>
      </w:pPr>
      <w:r>
        <w:rPr>
          <w:rFonts w:ascii="Times New Roman" w:cs="Times New Roman" w:hAnsiTheme="majorEastAsia" w:eastAsiaTheme="majorEastAsia"/>
          <w:b/>
          <w:sz w:val="44"/>
          <w:szCs w:val="44"/>
        </w:rPr>
        <w:t>绩效自评报告</w:t>
      </w:r>
    </w:p>
    <w:p>
      <w:pPr>
        <w:spacing w:line="580" w:lineRule="exact"/>
        <w:rPr>
          <w:rFonts w:ascii="Times New Roman" w:hAnsi="Times New Roman" w:eastAsia="仿宋" w:cs="Times New Roman"/>
          <w:sz w:val="32"/>
          <w:szCs w:val="32"/>
        </w:rPr>
      </w:pPr>
    </w:p>
    <w:p>
      <w:pPr>
        <w:numPr>
          <w:ilvl w:val="0"/>
          <w:numId w:val="1"/>
        </w:numPr>
        <w:spacing w:line="580" w:lineRule="exact"/>
        <w:ind w:firstLine="600" w:firstLineChars="200"/>
        <w:rPr>
          <w:rFonts w:ascii="Times New Roman" w:hAnsi="黑体" w:eastAsia="黑体" w:cs="Times New Roman"/>
          <w:sz w:val="30"/>
          <w:szCs w:val="30"/>
        </w:rPr>
      </w:pPr>
      <w:r>
        <w:rPr>
          <w:rFonts w:ascii="Times New Roman" w:hAnsi="黑体" w:eastAsia="黑体" w:cs="Times New Roman"/>
          <w:sz w:val="30"/>
          <w:szCs w:val="30"/>
        </w:rPr>
        <w:t>部门（单位）基本情况</w:t>
      </w:r>
    </w:p>
    <w:p>
      <w:pPr>
        <w:widowControl/>
        <w:rPr>
          <w:rFonts w:hint="eastAsia" w:ascii="仿宋" w:hAnsi="仿宋" w:eastAsia="仿宋" w:cs="仿宋"/>
          <w:color w:val="222222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color w:val="222222"/>
          <w:kern w:val="0"/>
          <w:sz w:val="32"/>
          <w:szCs w:val="32"/>
          <w:lang w:eastAsia="zh-CN"/>
        </w:rPr>
        <w:t>　　</w:t>
      </w:r>
      <w:r>
        <w:rPr>
          <w:rFonts w:hint="eastAsia" w:ascii="仿宋" w:hAnsi="仿宋" w:eastAsia="仿宋" w:cs="仿宋"/>
          <w:color w:val="222222"/>
          <w:kern w:val="0"/>
          <w:sz w:val="28"/>
          <w:szCs w:val="28"/>
        </w:rPr>
        <w:t>（一）</w:t>
      </w:r>
      <w:r>
        <w:rPr>
          <w:rFonts w:hint="eastAsia" w:ascii="仿宋" w:hAnsi="仿宋" w:eastAsia="仿宋" w:cs="仿宋"/>
          <w:color w:val="222222"/>
          <w:kern w:val="0"/>
          <w:sz w:val="28"/>
          <w:szCs w:val="28"/>
          <w:lang w:eastAsia="zh-CN"/>
        </w:rPr>
        <w:t>单位</w:t>
      </w:r>
      <w:r>
        <w:rPr>
          <w:rFonts w:hint="eastAsia" w:ascii="仿宋" w:hAnsi="仿宋" w:eastAsia="仿宋" w:cs="仿宋"/>
          <w:color w:val="222222"/>
          <w:kern w:val="0"/>
          <w:sz w:val="28"/>
          <w:szCs w:val="28"/>
        </w:rPr>
        <w:t>机构</w:t>
      </w:r>
      <w:r>
        <w:rPr>
          <w:rFonts w:hint="eastAsia" w:ascii="仿宋" w:hAnsi="仿宋" w:eastAsia="仿宋" w:cs="仿宋"/>
          <w:color w:val="222222"/>
          <w:kern w:val="0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color w:val="222222"/>
          <w:kern w:val="0"/>
          <w:sz w:val="28"/>
          <w:szCs w:val="28"/>
        </w:rPr>
        <w:t>人员</w:t>
      </w:r>
      <w:r>
        <w:rPr>
          <w:rFonts w:hint="eastAsia" w:ascii="仿宋" w:hAnsi="仿宋" w:eastAsia="仿宋" w:cs="仿宋"/>
          <w:color w:val="222222"/>
          <w:kern w:val="0"/>
          <w:sz w:val="28"/>
          <w:szCs w:val="28"/>
          <w:lang w:eastAsia="zh-CN"/>
        </w:rPr>
        <w:t>情况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七里湖管理处作为一级部门预算单位（无二级部门预算单位），定编1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0</w:t>
      </w:r>
      <w:r>
        <w:rPr>
          <w:rFonts w:hint="eastAsia" w:ascii="仿宋" w:hAnsi="仿宋" w:eastAsia="仿宋" w:cs="仿宋"/>
          <w:sz w:val="28"/>
          <w:szCs w:val="28"/>
        </w:rPr>
        <w:t>人，现有干部职工共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17</w:t>
      </w:r>
      <w:r>
        <w:rPr>
          <w:rFonts w:hint="eastAsia" w:ascii="仿宋" w:hAnsi="仿宋" w:eastAsia="仿宋" w:cs="仿宋"/>
          <w:sz w:val="28"/>
          <w:szCs w:val="28"/>
        </w:rPr>
        <w:t>人，其中纳入财政预算的在职人员有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10 </w:t>
      </w:r>
      <w:r>
        <w:rPr>
          <w:rFonts w:hint="eastAsia" w:ascii="仿宋" w:hAnsi="仿宋" w:eastAsia="仿宋" w:cs="仿宋"/>
          <w:sz w:val="28"/>
          <w:szCs w:val="28"/>
        </w:rPr>
        <w:t>人，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7名其他站所人员。 7</w:t>
      </w:r>
      <w:r>
        <w:rPr>
          <w:rFonts w:hint="eastAsia" w:ascii="仿宋" w:hAnsi="仿宋" w:eastAsia="仿宋" w:cs="仿宋"/>
          <w:sz w:val="28"/>
          <w:szCs w:val="28"/>
        </w:rPr>
        <w:t>名原站所职工的工资、绩效等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经费</w:t>
      </w:r>
      <w:r>
        <w:rPr>
          <w:rFonts w:hint="eastAsia" w:ascii="仿宋" w:hAnsi="仿宋" w:eastAsia="仿宋" w:cs="仿宋"/>
          <w:sz w:val="28"/>
          <w:szCs w:val="28"/>
        </w:rPr>
        <w:t>在非税收入拨款中解决。</w:t>
      </w:r>
    </w:p>
    <w:p>
      <w:pPr>
        <w:widowControl/>
        <w:ind w:firstLine="560" w:firstLineChars="200"/>
        <w:rPr>
          <w:rFonts w:hint="eastAsia" w:ascii="仿宋" w:hAnsi="仿宋" w:eastAsia="仿宋" w:cs="仿宋"/>
          <w:color w:val="222222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222222"/>
          <w:kern w:val="0"/>
          <w:sz w:val="28"/>
          <w:szCs w:val="28"/>
        </w:rPr>
        <w:t>（二）单位主要职责</w:t>
      </w:r>
    </w:p>
    <w:p>
      <w:pPr>
        <w:ind w:firstLine="700" w:firstLineChars="25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2002年七里湖农场平垸行洪整体移民后，于2007年改制,经常德市编委批准成立澧县七里湖管理处，加挂国营澧县七里湖农场牌子，具体工作为：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1、负责辖区内行政、生产、经营、经济发展事务。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2、负责七里湖平垸行洪后移民的稳定工作。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3、承办县人民政府交办的其他事项。</w:t>
      </w:r>
    </w:p>
    <w:p>
      <w:pPr>
        <w:widowControl/>
        <w:ind w:firstLine="560" w:firstLineChars="200"/>
        <w:rPr>
          <w:rFonts w:hint="eastAsia" w:ascii="仿宋" w:hAnsi="仿宋" w:eastAsia="仿宋" w:cs="仿宋"/>
          <w:color w:val="222222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222222"/>
          <w:kern w:val="0"/>
          <w:sz w:val="28"/>
          <w:szCs w:val="28"/>
          <w:lang w:eastAsia="zh-CN"/>
        </w:rPr>
        <w:t>（三）单位</w:t>
      </w:r>
      <w:r>
        <w:rPr>
          <w:rFonts w:hint="eastAsia" w:ascii="仿宋" w:hAnsi="仿宋" w:eastAsia="仿宋" w:cs="仿宋"/>
          <w:color w:val="222222"/>
          <w:kern w:val="0"/>
          <w:sz w:val="28"/>
          <w:szCs w:val="28"/>
        </w:rPr>
        <w:t>财务情况</w:t>
      </w:r>
    </w:p>
    <w:p>
      <w:pPr>
        <w:widowControl/>
        <w:ind w:firstLine="560" w:firstLineChars="200"/>
        <w:rPr>
          <w:rFonts w:hint="eastAsia" w:ascii="仿宋" w:hAnsi="仿宋" w:eastAsia="仿宋" w:cs="仿宋"/>
          <w:color w:val="222222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color w:val="222222"/>
          <w:kern w:val="0"/>
          <w:sz w:val="28"/>
          <w:szCs w:val="28"/>
          <w:lang w:eastAsia="zh-CN"/>
        </w:rPr>
        <w:t>澧县七里湖管理处整体支出绩效自评报告只有本级，没有二级预算单位。所有收入为财政拨款，执行政府会计制度。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2021年度部门预算收入为 277.81</w:t>
      </w:r>
      <w:r>
        <w:rPr>
          <w:rFonts w:hint="eastAsia" w:ascii="仿宋" w:hAnsi="仿宋" w:eastAsia="仿宋" w:cs="仿宋"/>
          <w:sz w:val="28"/>
          <w:szCs w:val="28"/>
        </w:rPr>
        <w:t>万元，其中：一般公共预算财政拨款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</w:rPr>
        <w:t>277.81</w:t>
      </w:r>
      <w:r>
        <w:rPr>
          <w:rFonts w:hint="eastAsia" w:ascii="仿宋" w:hAnsi="仿宋" w:eastAsia="仿宋" w:cs="仿宋"/>
          <w:sz w:val="28"/>
          <w:szCs w:val="28"/>
        </w:rPr>
        <w:t>万元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。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全年支出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277.81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万元，全部为财政拨款基本支出．其中人员经费支出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246.78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万元，占基本支出的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88.83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％，日常公用经费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31.03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万元，占基本支出的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11.17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％。</w:t>
      </w:r>
    </w:p>
    <w:p>
      <w:pPr>
        <w:widowControl/>
        <w:rPr>
          <w:rFonts w:hint="eastAsia" w:ascii="仿宋" w:hAnsi="仿宋" w:eastAsia="仿宋" w:cs="仿宋"/>
          <w:color w:val="222222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222222"/>
          <w:kern w:val="0"/>
          <w:sz w:val="28"/>
          <w:szCs w:val="28"/>
          <w:lang w:val="en-US" w:eastAsia="zh-CN"/>
        </w:rPr>
        <w:t>　　(四)单位</w:t>
      </w:r>
      <w:r>
        <w:rPr>
          <w:rFonts w:hint="eastAsia" w:ascii="仿宋" w:hAnsi="仿宋" w:eastAsia="仿宋" w:cs="仿宋"/>
          <w:color w:val="222222"/>
          <w:kern w:val="0"/>
          <w:sz w:val="28"/>
          <w:szCs w:val="28"/>
        </w:rPr>
        <w:t>绩效目标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1、服务经济发展，搞好垸内的林业生产及安全管理，抓好垸内封洲禁牧、珍珠禁养。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2、依法合理维护平垸行洪后的移民切身利益，加强各项法制政策的宣传，对移民生活补贴政策做到耐心解答，维护政府权力。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3、加强经费及资产管理，降低行政运行成本，完善内部控制有关制度。</w:t>
      </w:r>
    </w:p>
    <w:p>
      <w:pPr>
        <w:spacing w:line="580" w:lineRule="exact"/>
        <w:rPr>
          <w:rFonts w:ascii="Times New Roman" w:hAnsi="Times New Roman" w:eastAsia="黑体" w:cs="Times New Roman"/>
          <w:sz w:val="30"/>
          <w:szCs w:val="30"/>
        </w:rPr>
      </w:pPr>
      <w:r>
        <w:rPr>
          <w:rFonts w:hint="eastAsia" w:ascii="Times New Roman" w:hAnsi="黑体" w:eastAsia="黑体" w:cs="Times New Roman"/>
          <w:sz w:val="32"/>
          <w:szCs w:val="32"/>
          <w:lang w:eastAsia="zh-CN"/>
        </w:rPr>
        <w:t>　　　</w:t>
      </w:r>
      <w:r>
        <w:rPr>
          <w:rFonts w:ascii="Times New Roman" w:hAnsi="黑体" w:eastAsia="黑体" w:cs="Times New Roman"/>
          <w:sz w:val="30"/>
          <w:szCs w:val="30"/>
        </w:rPr>
        <w:t>二、一般公共预算支出情况</w:t>
      </w:r>
    </w:p>
    <w:p>
      <w:pPr>
        <w:spacing w:line="58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（一）基本支出情况</w:t>
      </w:r>
    </w:p>
    <w:p>
      <w:pPr>
        <w:spacing w:line="580" w:lineRule="exact"/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2021年基本支出277.81万元。其中，工资福利支出180.10万元、对个人和家庭支出66.69万元、商品和服务支出31.02万元。</w:t>
      </w:r>
    </w:p>
    <w:p>
      <w:pPr>
        <w:numPr>
          <w:ilvl w:val="0"/>
          <w:numId w:val="2"/>
        </w:numPr>
        <w:spacing w:line="58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项目支出情况</w:t>
      </w:r>
    </w:p>
    <w:p>
      <w:pPr>
        <w:numPr>
          <w:ilvl w:val="0"/>
          <w:numId w:val="0"/>
        </w:numPr>
        <w:spacing w:line="580" w:lineRule="exac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　　2021年没有项目支出情况。</w:t>
      </w:r>
    </w:p>
    <w:p>
      <w:pPr>
        <w:numPr>
          <w:ilvl w:val="0"/>
          <w:numId w:val="0"/>
        </w:numPr>
        <w:spacing w:line="580" w:lineRule="exact"/>
        <w:ind w:leftChars="200"/>
        <w:rPr>
          <w:rFonts w:ascii="Times New Roman" w:hAnsi="黑体" w:eastAsia="黑体" w:cs="Times New Roman"/>
          <w:sz w:val="30"/>
          <w:szCs w:val="30"/>
        </w:rPr>
      </w:pPr>
      <w:r>
        <w:rPr>
          <w:rFonts w:hint="eastAsia" w:ascii="Times New Roman" w:hAnsi="黑体" w:eastAsia="黑体" w:cs="Times New Roman"/>
          <w:sz w:val="30"/>
          <w:szCs w:val="30"/>
          <w:lang w:eastAsia="zh-CN"/>
        </w:rPr>
        <w:t>　三、</w:t>
      </w:r>
      <w:r>
        <w:rPr>
          <w:rFonts w:ascii="Times New Roman" w:hAnsi="黑体" w:eastAsia="黑体" w:cs="Times New Roman"/>
          <w:sz w:val="30"/>
          <w:szCs w:val="30"/>
        </w:rPr>
        <w:t>政府性基金预算支出情况</w:t>
      </w:r>
    </w:p>
    <w:p>
      <w:pPr>
        <w:numPr>
          <w:ilvl w:val="0"/>
          <w:numId w:val="0"/>
        </w:numPr>
        <w:spacing w:line="580" w:lineRule="exact"/>
        <w:ind w:leftChars="200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2021年没有政府预算支出。</w:t>
      </w:r>
    </w:p>
    <w:p>
      <w:pPr>
        <w:numPr>
          <w:ilvl w:val="0"/>
          <w:numId w:val="0"/>
        </w:numPr>
        <w:spacing w:line="580" w:lineRule="exact"/>
        <w:ind w:leftChars="200"/>
        <w:rPr>
          <w:rFonts w:ascii="Times New Roman" w:hAnsi="黑体" w:eastAsia="黑体" w:cs="Times New Roman"/>
          <w:sz w:val="30"/>
          <w:szCs w:val="30"/>
        </w:rPr>
      </w:pPr>
      <w:r>
        <w:rPr>
          <w:rFonts w:hint="eastAsia" w:ascii="Times New Roman" w:hAnsi="黑体" w:eastAsia="黑体" w:cs="Times New Roman"/>
          <w:sz w:val="30"/>
          <w:szCs w:val="30"/>
          <w:lang w:eastAsia="zh-CN"/>
        </w:rPr>
        <w:t>　四、</w:t>
      </w:r>
      <w:r>
        <w:rPr>
          <w:rFonts w:ascii="Times New Roman" w:hAnsi="黑体" w:eastAsia="黑体" w:cs="Times New Roman"/>
          <w:sz w:val="30"/>
          <w:szCs w:val="30"/>
        </w:rPr>
        <w:t>国有资本经营预算支出情况</w:t>
      </w:r>
    </w:p>
    <w:p>
      <w:pPr>
        <w:numPr>
          <w:ilvl w:val="0"/>
          <w:numId w:val="0"/>
        </w:numPr>
        <w:spacing w:line="580" w:lineRule="exact"/>
        <w:ind w:leftChars="200"/>
        <w:rPr>
          <w:rFonts w:hint="default" w:ascii="Times New Roman" w:hAnsi="黑体" w:eastAsia="黑体" w:cs="Times New Roman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2021年没有国有资本经营预算支出情况。</w:t>
      </w:r>
    </w:p>
    <w:p>
      <w:pPr>
        <w:numPr>
          <w:ilvl w:val="0"/>
          <w:numId w:val="0"/>
        </w:numPr>
        <w:spacing w:line="580" w:lineRule="exact"/>
        <w:ind w:leftChars="0"/>
        <w:rPr>
          <w:rFonts w:ascii="Times New Roman" w:hAnsi="黑体" w:eastAsia="黑体" w:cs="Times New Roman"/>
          <w:sz w:val="30"/>
          <w:szCs w:val="30"/>
        </w:rPr>
      </w:pPr>
      <w:r>
        <w:rPr>
          <w:rFonts w:hint="eastAsia" w:ascii="Times New Roman" w:hAnsi="黑体" w:eastAsia="黑体" w:cs="Times New Roman"/>
          <w:sz w:val="30"/>
          <w:szCs w:val="30"/>
          <w:lang w:eastAsia="zh-CN"/>
        </w:rPr>
        <w:t>　　五、</w:t>
      </w:r>
      <w:r>
        <w:rPr>
          <w:rFonts w:ascii="Times New Roman" w:hAnsi="黑体" w:eastAsia="黑体" w:cs="Times New Roman"/>
          <w:sz w:val="30"/>
          <w:szCs w:val="30"/>
        </w:rPr>
        <w:t>社会保险基金预算支出情况</w:t>
      </w:r>
    </w:p>
    <w:p>
      <w:pPr>
        <w:numPr>
          <w:ilvl w:val="0"/>
          <w:numId w:val="0"/>
        </w:numPr>
        <w:spacing w:line="580" w:lineRule="exac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Times New Roman" w:hAnsi="黑体" w:eastAsia="黑体" w:cs="Times New Roman"/>
          <w:sz w:val="32"/>
          <w:szCs w:val="32"/>
          <w:lang w:eastAsia="zh-CN"/>
        </w:rPr>
        <w:t>　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2021年没有社会保险基金预算支出情况。</w:t>
      </w:r>
    </w:p>
    <w:p>
      <w:pPr>
        <w:spacing w:line="580" w:lineRule="exact"/>
        <w:ind w:firstLine="600" w:firstLineChars="200"/>
        <w:rPr>
          <w:rFonts w:ascii="Times New Roman" w:hAnsi="Times New Roman" w:eastAsia="黑体" w:cs="Times New Roman"/>
          <w:sz w:val="30"/>
          <w:szCs w:val="30"/>
        </w:rPr>
      </w:pPr>
      <w:r>
        <w:rPr>
          <w:rFonts w:ascii="Times New Roman" w:hAnsi="黑体" w:eastAsia="黑体" w:cs="Times New Roman"/>
          <w:sz w:val="30"/>
          <w:szCs w:val="30"/>
        </w:rPr>
        <w:t>六、单位整体支出绩效情况</w:t>
      </w:r>
    </w:p>
    <w:p>
      <w:pPr>
        <w:ind w:firstLine="700" w:firstLineChars="25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（一）财政资金下达预算情况</w:t>
      </w:r>
    </w:p>
    <w:p>
      <w:pPr>
        <w:ind w:firstLine="700" w:firstLineChars="25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机构运行经费277.81万元，保障工作正常开展。</w:t>
      </w:r>
    </w:p>
    <w:p>
      <w:pPr>
        <w:numPr>
          <w:ilvl w:val="0"/>
          <w:numId w:val="0"/>
        </w:numPr>
        <w:ind w:left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　（二）财政资金绩效目标设定情况</w:t>
      </w:r>
    </w:p>
    <w:p>
      <w:pPr>
        <w:pStyle w:val="4"/>
        <w:numPr>
          <w:ilvl w:val="0"/>
          <w:numId w:val="3"/>
        </w:numPr>
        <w:shd w:val="clear" w:color="auto" w:fill="FFFFFF"/>
        <w:spacing w:before="0" w:beforeAutospacing="0" w:after="0" w:afterAutospacing="0" w:line="420" w:lineRule="atLeast"/>
        <w:ind w:firstLine="548" w:firstLineChars="196"/>
        <w:jc w:val="both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数量指标：农工养老保险方面计划共代收农工社保共完成1000余人次；抗洪保险方面计划对17.3公里的一线防洪大堤其中的汇口至白螺所河段内河道垃圾进行4次清理填埋；垸内林业管理方面计划在乜家垸1300亩外洲栽植48500株树苗，力争成活率达到90%以上；垸内疫区方面计划对疫区所有工作人员进行一次血吸虫病普查，发放宣传手册150份，张贴告示15张；森林防火方面上计划在</w:t>
      </w:r>
      <w:r>
        <w:rPr>
          <w:rFonts w:hint="eastAsia" w:ascii="仿宋" w:hAnsi="仿宋" w:eastAsia="仿宋" w:cs="仿宋"/>
          <w:sz w:val="28"/>
          <w:szCs w:val="28"/>
        </w:rPr>
        <w:t>今年春节前组织劳工砍伐隔离带40多条，并实行不间断的巡逻，严防火灾发生，有效地防控火灾发生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；渡口安全管理方面管理处</w:t>
      </w:r>
      <w:r>
        <w:rPr>
          <w:rFonts w:hint="eastAsia" w:ascii="仿宋" w:hAnsi="仿宋" w:eastAsia="仿宋" w:cs="仿宋"/>
          <w:sz w:val="28"/>
          <w:szCs w:val="28"/>
        </w:rPr>
        <w:t>非常重视汽渡安全工作，多次开会研讨渡运安全事宜，成立了安全领导小组，并与渡工签定渡运安全责任状，配备专职签单员。为确保平安渡运，今年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会</w:t>
      </w:r>
      <w:r>
        <w:rPr>
          <w:rFonts w:hint="eastAsia" w:ascii="仿宋" w:hAnsi="仿宋" w:eastAsia="仿宋" w:cs="仿宋"/>
          <w:sz w:val="28"/>
          <w:szCs w:val="28"/>
        </w:rPr>
        <w:t>督促洞庭白杨林纸公司对汽渡船进行全面翻新检修，更换船底板、发动机、主传动轴等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；</w:t>
      </w:r>
      <w:r>
        <w:rPr>
          <w:rFonts w:hint="eastAsia" w:ascii="仿宋" w:hAnsi="仿宋" w:eastAsia="仿宋" w:cs="仿宋"/>
          <w:b w:val="0"/>
          <w:bCs/>
          <w:sz w:val="28"/>
          <w:szCs w:val="28"/>
        </w:rPr>
        <w:t>乡村振兴工作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  <w:t>方面</w:t>
      </w:r>
      <w:r>
        <w:rPr>
          <w:rFonts w:hint="eastAsia" w:ascii="仿宋" w:hAnsi="仿宋" w:eastAsia="仿宋" w:cs="仿宋"/>
          <w:color w:val="333333"/>
          <w:sz w:val="28"/>
          <w:szCs w:val="28"/>
        </w:rPr>
        <w:t>单位干部职工</w:t>
      </w:r>
      <w:r>
        <w:rPr>
          <w:rFonts w:hint="eastAsia" w:ascii="仿宋" w:hAnsi="仿宋" w:eastAsia="仿宋" w:cs="仿宋"/>
          <w:color w:val="2B2B2B"/>
          <w:sz w:val="28"/>
          <w:szCs w:val="28"/>
        </w:rPr>
        <w:t>与火连坡镇金山村25户贫困户积极对接，</w:t>
      </w:r>
      <w:r>
        <w:rPr>
          <w:rFonts w:hint="eastAsia" w:ascii="仿宋" w:hAnsi="仿宋" w:eastAsia="仿宋" w:cs="仿宋"/>
          <w:color w:val="2B2B2B"/>
          <w:sz w:val="28"/>
          <w:szCs w:val="28"/>
          <w:lang w:eastAsia="zh-CN"/>
        </w:rPr>
        <w:t>计划</w:t>
      </w:r>
      <w:r>
        <w:rPr>
          <w:rFonts w:hint="eastAsia" w:ascii="仿宋" w:hAnsi="仿宋" w:eastAsia="仿宋" w:cs="仿宋"/>
          <w:color w:val="2B2B2B"/>
          <w:sz w:val="28"/>
          <w:szCs w:val="28"/>
        </w:rPr>
        <w:t>下访走访</w:t>
      </w:r>
      <w:r>
        <w:rPr>
          <w:rFonts w:hint="eastAsia" w:ascii="仿宋" w:hAnsi="仿宋" w:eastAsia="仿宋" w:cs="仿宋"/>
          <w:color w:val="2B2B2B"/>
          <w:sz w:val="28"/>
          <w:szCs w:val="28"/>
          <w:lang w:val="en-US" w:eastAsia="zh-CN"/>
        </w:rPr>
        <w:t>30</w:t>
      </w:r>
      <w:r>
        <w:rPr>
          <w:rFonts w:hint="eastAsia" w:ascii="仿宋" w:hAnsi="仿宋" w:eastAsia="仿宋" w:cs="仿宋"/>
          <w:color w:val="2B2B2B"/>
          <w:sz w:val="28"/>
          <w:szCs w:val="28"/>
        </w:rPr>
        <w:t>人次，派驻乡村振兴下乡队员一人，长期驻扎在金山村，配合开展乡村振兴具体工作</w:t>
      </w:r>
      <w:r>
        <w:rPr>
          <w:rFonts w:hint="eastAsia" w:ascii="仿宋" w:hAnsi="仿宋" w:eastAsia="仿宋" w:cs="仿宋"/>
          <w:sz w:val="28"/>
          <w:szCs w:val="28"/>
        </w:rPr>
        <w:t>。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维稳工作方面积极化解信访积案，预计处理信访事件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180余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次。</w:t>
      </w:r>
    </w:p>
    <w:p>
      <w:pPr>
        <w:pStyle w:val="4"/>
        <w:numPr>
          <w:ilvl w:val="0"/>
          <w:numId w:val="3"/>
        </w:numPr>
        <w:shd w:val="clear" w:color="auto" w:fill="FFFFFF"/>
        <w:spacing w:before="0" w:beforeAutospacing="0" w:after="0" w:afterAutospacing="0" w:line="420" w:lineRule="atLeast"/>
        <w:ind w:firstLine="548" w:firstLineChars="196"/>
        <w:jc w:val="both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质量指标：农工社保代收准确率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100%；一线防洪大堤维护合格率100%；林业种植培育及森林防火合格率100%；轮渡安全管理合格率100%；信访维稳工作合格率100%。</w:t>
      </w:r>
    </w:p>
    <w:p>
      <w:pPr>
        <w:pStyle w:val="4"/>
        <w:numPr>
          <w:ilvl w:val="0"/>
          <w:numId w:val="3"/>
        </w:numPr>
        <w:shd w:val="clear" w:color="auto" w:fill="FFFFFF"/>
        <w:spacing w:before="0" w:beforeAutospacing="0" w:after="0" w:afterAutospacing="0" w:line="420" w:lineRule="atLeast"/>
        <w:ind w:firstLine="548" w:firstLineChars="196"/>
        <w:jc w:val="both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时效指标：2021年12月31日前完成各项工作；工作完成及时率100%。</w:t>
      </w:r>
    </w:p>
    <w:p>
      <w:pPr>
        <w:pStyle w:val="4"/>
        <w:numPr>
          <w:ilvl w:val="0"/>
          <w:numId w:val="3"/>
        </w:numPr>
        <w:shd w:val="clear" w:color="auto" w:fill="FFFFFF"/>
        <w:spacing w:before="0" w:beforeAutospacing="0" w:after="0" w:afterAutospacing="0" w:line="420" w:lineRule="atLeast"/>
        <w:ind w:firstLine="548" w:firstLineChars="196"/>
        <w:jc w:val="both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成本指标：基本支出控制≤277.81万元，各项成本支出规范、合理率100%。</w:t>
      </w:r>
    </w:p>
    <w:p>
      <w:pPr>
        <w:pStyle w:val="4"/>
        <w:numPr>
          <w:ilvl w:val="0"/>
          <w:numId w:val="3"/>
        </w:numPr>
        <w:shd w:val="clear" w:color="auto" w:fill="FFFFFF"/>
        <w:spacing w:before="0" w:beforeAutospacing="0" w:after="0" w:afterAutospacing="0" w:line="420" w:lineRule="atLeast"/>
        <w:ind w:firstLine="548" w:firstLineChars="196"/>
        <w:jc w:val="both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效益指标：垸内种植养殖产值持续增加；移民群体生活安定向上；生产生活环境得到稳步提升。</w:t>
      </w:r>
    </w:p>
    <w:p>
      <w:pPr>
        <w:pStyle w:val="4"/>
        <w:numPr>
          <w:ilvl w:val="0"/>
          <w:numId w:val="3"/>
        </w:numPr>
        <w:shd w:val="clear" w:color="auto" w:fill="FFFFFF"/>
        <w:spacing w:before="0" w:beforeAutospacing="0" w:after="0" w:afterAutospacing="0" w:line="420" w:lineRule="atLeast"/>
        <w:ind w:firstLine="548" w:firstLineChars="196"/>
        <w:jc w:val="both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满意度指标：服务对象满意度≥90%；社会公众满意度≥90%。</w:t>
      </w:r>
    </w:p>
    <w:p>
      <w:pPr>
        <w:ind w:firstLine="560" w:firstLineChars="200"/>
        <w:textAlignment w:val="center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（三）绩效自评工作开展情况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根据部门整体支出绩效评价指标规定的内容，经我单位认真自评，20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21</w:t>
      </w:r>
      <w:r>
        <w:rPr>
          <w:rFonts w:hint="eastAsia" w:ascii="仿宋" w:hAnsi="仿宋" w:eastAsia="仿宋" w:cs="仿宋"/>
          <w:sz w:val="28"/>
          <w:szCs w:val="28"/>
        </w:rPr>
        <w:t>年度部门整体绩效评价得分为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98</w:t>
      </w:r>
      <w:r>
        <w:rPr>
          <w:rFonts w:hint="eastAsia" w:ascii="仿宋" w:hAnsi="仿宋" w:eastAsia="仿宋" w:cs="仿宋"/>
          <w:sz w:val="28"/>
          <w:szCs w:val="28"/>
        </w:rPr>
        <w:t>分。按照县级部门预算编制相关要求，按时完成基础库数据报送工作。预算编制准确，县人大预工委顺利通过部门预算。部门整体绩效目标编制完整、合理，量化。按要求严格预算执行管理。及时足额将非税收入缴入财政国库。严格执行“三公经费”预算，行政运行经费与上年相比明显下降，没有产生债务。按要求及时公开预算、决算、绩效等信息。按要求及时、准确、全面开展资产清查工作，上报国有资产报表数据真实、准确、全面。内部控制制度健全完整并执行良好，在本年度内未出现廉政风险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　　（四）绩效目标完成情况</w:t>
      </w:r>
    </w:p>
    <w:p>
      <w:pPr>
        <w:spacing w:line="580" w:lineRule="exact"/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1.资金投入情况分析。</w:t>
      </w:r>
    </w:p>
    <w:p>
      <w:pPr>
        <w:spacing w:line="580" w:lineRule="exact"/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（1）资金到位情况分析。</w:t>
      </w:r>
    </w:p>
    <w:p>
      <w:pPr>
        <w:spacing w:line="580" w:lineRule="exact"/>
        <w:ind w:firstLine="560" w:firstLineChars="200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澧县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2021年度财政资金到位277.81万元。</w:t>
      </w:r>
    </w:p>
    <w:p>
      <w:pPr>
        <w:spacing w:line="580" w:lineRule="exact"/>
        <w:ind w:firstLine="560" w:firstLineChars="200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（2）资金执行情况分析。</w:t>
      </w:r>
    </w:p>
    <w:p>
      <w:pPr>
        <w:spacing w:line="580" w:lineRule="exact"/>
        <w:ind w:firstLine="560" w:firstLineChars="200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机构运行经费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277.81万元。</w:t>
      </w:r>
    </w:p>
    <w:p>
      <w:pPr>
        <w:numPr>
          <w:ilvl w:val="0"/>
          <w:numId w:val="4"/>
        </w:numPr>
        <w:spacing w:line="580" w:lineRule="exact"/>
        <w:ind w:firstLine="560" w:firstLineChars="200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绩效目标完成情况分析</w:t>
      </w:r>
    </w:p>
    <w:p>
      <w:pPr>
        <w:numPr>
          <w:ilvl w:val="0"/>
          <w:numId w:val="5"/>
        </w:numPr>
        <w:spacing w:line="580" w:lineRule="exact"/>
        <w:ind w:left="840" w:leftChars="0" w:firstLine="0" w:firstLineChars="0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产出指标完成情况</w:t>
      </w:r>
    </w:p>
    <w:p>
      <w:pPr>
        <w:pStyle w:val="4"/>
        <w:numPr>
          <w:ilvl w:val="0"/>
          <w:numId w:val="0"/>
        </w:numPr>
        <w:shd w:val="clear" w:color="auto" w:fill="FFFFFF"/>
        <w:spacing w:before="0" w:beforeAutospacing="0" w:after="0" w:afterAutospacing="0" w:line="420" w:lineRule="atLeast"/>
        <w:jc w:val="both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　　　①数量指标：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农工养老保险方面共代收农工社保共完成615人次；抗洪保险方面已对17.3公里的一线防洪大堤其中的汇口至白螺所河段内河道垃圾进行了4次清理填埋；垸内林业管理方面已在乜家垸1300亩外洲栽植了48100株树苗，成活率达到90%以上；垸内疫区方面已对疫区所有工作人员进行了一次血吸虫病普查，共发放宣传手册150份，张贴告示15张；森林防火方面上在</w:t>
      </w:r>
      <w:r>
        <w:rPr>
          <w:rFonts w:hint="eastAsia" w:ascii="仿宋" w:hAnsi="仿宋" w:eastAsia="仿宋" w:cs="仿宋"/>
          <w:sz w:val="28"/>
          <w:szCs w:val="28"/>
        </w:rPr>
        <w:t>今年春节前组织劳工砍伐隔离带40多条，并实行不间断的巡逻，严防火灾发生，有效地防控了火灾发生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；渡口安全管理方面管理处</w:t>
      </w:r>
      <w:r>
        <w:rPr>
          <w:rFonts w:hint="eastAsia" w:ascii="仿宋" w:hAnsi="仿宋" w:eastAsia="仿宋" w:cs="仿宋"/>
          <w:sz w:val="28"/>
          <w:szCs w:val="28"/>
        </w:rPr>
        <w:t>非常重视汽渡安全工作，多次开会研讨渡运安全事宜，成立了安全领导小组，并与渡工签定渡运安全责任状，配备专职签单员。为确保平安渡运，今年督促洞庭白杨林纸公司对汽渡船进行了全面翻新检修，更换了船底板、发动机、主传动轴等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；</w:t>
      </w:r>
      <w:r>
        <w:rPr>
          <w:rFonts w:hint="eastAsia" w:ascii="仿宋" w:hAnsi="仿宋" w:eastAsia="仿宋" w:cs="仿宋"/>
          <w:b w:val="0"/>
          <w:bCs/>
          <w:sz w:val="28"/>
          <w:szCs w:val="28"/>
        </w:rPr>
        <w:t>乡村振兴工作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  <w:t>方面</w:t>
      </w:r>
      <w:r>
        <w:rPr>
          <w:rFonts w:hint="eastAsia" w:ascii="仿宋" w:hAnsi="仿宋" w:eastAsia="仿宋" w:cs="仿宋"/>
          <w:color w:val="333333"/>
          <w:sz w:val="28"/>
          <w:szCs w:val="28"/>
        </w:rPr>
        <w:t>单位干部职工</w:t>
      </w:r>
      <w:r>
        <w:rPr>
          <w:rFonts w:hint="eastAsia" w:ascii="仿宋" w:hAnsi="仿宋" w:eastAsia="仿宋" w:cs="仿宋"/>
          <w:color w:val="2B2B2B"/>
          <w:sz w:val="28"/>
          <w:szCs w:val="28"/>
        </w:rPr>
        <w:t>与火连坡镇金山村25户贫困户积极对接，下访走访24人次，派驻乡村振兴下乡队员一人，长期驻扎在金山村，配合开展乡村振兴具体工作</w:t>
      </w:r>
      <w:r>
        <w:rPr>
          <w:rFonts w:hint="eastAsia" w:ascii="仿宋" w:hAnsi="仿宋" w:eastAsia="仿宋" w:cs="仿宋"/>
          <w:sz w:val="28"/>
          <w:szCs w:val="28"/>
        </w:rPr>
        <w:t>。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维稳工作方面积极化解信访积案，累计处理信访事件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165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次。</w:t>
      </w:r>
    </w:p>
    <w:p>
      <w:pPr>
        <w:pStyle w:val="4"/>
        <w:numPr>
          <w:ilvl w:val="0"/>
          <w:numId w:val="0"/>
        </w:numPr>
        <w:shd w:val="clear" w:color="auto" w:fill="FFFFFF"/>
        <w:spacing w:before="0" w:beforeAutospacing="0" w:after="0" w:afterAutospacing="0" w:line="420" w:lineRule="atLeast"/>
        <w:jc w:val="both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　　　②质量指标：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农工社保代收准确率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100%；一线防洪大堤维护合格率100%；林业种植培育及森林防火合格率100%；轮渡安全管理合格率100%；信访维稳工作合格率100%。</w:t>
      </w:r>
    </w:p>
    <w:p>
      <w:pPr>
        <w:pStyle w:val="4"/>
        <w:numPr>
          <w:ilvl w:val="0"/>
          <w:numId w:val="0"/>
        </w:numPr>
        <w:shd w:val="clear" w:color="auto" w:fill="FFFFFF"/>
        <w:spacing w:before="0" w:beforeAutospacing="0" w:after="0" w:afterAutospacing="0" w:line="420" w:lineRule="atLeast"/>
        <w:jc w:val="both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　　　③时效指标：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2021年12月31日前完成各项工作；工作完成及时率100%。</w:t>
      </w:r>
    </w:p>
    <w:p>
      <w:pPr>
        <w:pStyle w:val="4"/>
        <w:numPr>
          <w:ilvl w:val="0"/>
          <w:numId w:val="0"/>
        </w:numPr>
        <w:shd w:val="clear" w:color="auto" w:fill="FFFFFF"/>
        <w:spacing w:before="0" w:beforeAutospacing="0" w:after="0" w:afterAutospacing="0" w:line="420" w:lineRule="atLeast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　　　④成本指标：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基本支出控制≤277.81万元,各项成本支出规范、合理率100%。</w:t>
      </w:r>
    </w:p>
    <w:p>
      <w:pPr>
        <w:pStyle w:val="4"/>
        <w:numPr>
          <w:ilvl w:val="0"/>
          <w:numId w:val="5"/>
        </w:numPr>
        <w:shd w:val="clear" w:color="auto" w:fill="FFFFFF"/>
        <w:spacing w:before="0" w:beforeAutospacing="0" w:after="0" w:afterAutospacing="0" w:line="420" w:lineRule="atLeast"/>
        <w:ind w:left="840" w:leftChars="0" w:firstLine="0" w:firstLineChars="0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效益指标完成情况分析</w:t>
      </w:r>
    </w:p>
    <w:p>
      <w:pPr>
        <w:pStyle w:val="4"/>
        <w:numPr>
          <w:ilvl w:val="0"/>
          <w:numId w:val="0"/>
        </w:numPr>
        <w:shd w:val="clear" w:color="auto" w:fill="FFFFFF"/>
        <w:spacing w:before="0" w:beforeAutospacing="0" w:after="0" w:afterAutospacing="0" w:line="420" w:lineRule="atLeast"/>
        <w:jc w:val="both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　　　①社会效益指标。移民群体生活安定向上；生产生活环境得到稳步提升。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　　　②经济效益指标。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垸内种植养殖产值持续增加。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　　　③可持续影响指标。垸内生产生活环境进一步得到改善。</w:t>
      </w:r>
    </w:p>
    <w:p>
      <w:pPr>
        <w:spacing w:line="580" w:lineRule="exact"/>
        <w:rPr>
          <w:rFonts w:ascii="Times New Roman" w:hAnsi="Times New Roman" w:eastAsia="黑体" w:cs="Times New Roman"/>
          <w:b w:val="0"/>
          <w:bCs w:val="0"/>
          <w:sz w:val="30"/>
          <w:szCs w:val="30"/>
        </w:rPr>
      </w:pPr>
      <w:r>
        <w:rPr>
          <w:rFonts w:hint="eastAsia" w:ascii="Times New Roman" w:hAnsi="黑体" w:eastAsia="黑体" w:cs="Times New Roman"/>
          <w:b w:val="0"/>
          <w:bCs w:val="0"/>
          <w:sz w:val="30"/>
          <w:szCs w:val="30"/>
          <w:lang w:eastAsia="zh-CN"/>
        </w:rPr>
        <w:t>　　</w:t>
      </w:r>
      <w:r>
        <w:rPr>
          <w:rFonts w:ascii="Times New Roman" w:hAnsi="黑体" w:eastAsia="黑体" w:cs="Times New Roman"/>
          <w:b w:val="0"/>
          <w:bCs w:val="0"/>
          <w:sz w:val="30"/>
          <w:szCs w:val="30"/>
        </w:rPr>
        <w:t>七、存在的问题及原因分析</w:t>
      </w:r>
    </w:p>
    <w:p>
      <w:pPr>
        <w:pStyle w:val="4"/>
        <w:shd w:val="clear" w:color="auto" w:fill="FFFFFF"/>
        <w:spacing w:before="0" w:beforeAutospacing="0" w:after="0" w:afterAutospacing="0" w:line="420" w:lineRule="atLeast"/>
        <w:jc w:val="both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　　</w:t>
      </w:r>
      <w:r>
        <w:rPr>
          <w:rFonts w:hint="eastAsia" w:ascii="仿宋" w:hAnsi="仿宋" w:eastAsia="仿宋" w:cs="仿宋"/>
          <w:sz w:val="28"/>
          <w:szCs w:val="28"/>
        </w:rPr>
        <w:t>今年农场运行总体良好，但也存在一些困难和问题，主要有：一是财务运转困难。七里湖地处偏僻，生产经营环境极差，历年生产成本较高，收效较低，经济状况较差，再加上环境整治，芦苇不再收购，承包款无法收回，更加重了单位的财务负担；二是信访矛盾依然严峻。七里湖移民后还存在诸多不稳定因素，旧的矛盾没有解决，新的问题又产生，部分移民的生活补贴随着家庭收入的提高而取消，要求继续发放，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另</w:t>
      </w:r>
      <w:r>
        <w:rPr>
          <w:rFonts w:hint="eastAsia" w:ascii="仿宋" w:hAnsi="仿宋" w:eastAsia="仿宋" w:cs="仿宋"/>
          <w:sz w:val="28"/>
          <w:szCs w:val="28"/>
        </w:rPr>
        <w:t>一个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积压矛盾</w:t>
      </w:r>
      <w:r>
        <w:rPr>
          <w:rFonts w:hint="eastAsia" w:ascii="仿宋" w:hAnsi="仿宋" w:eastAsia="仿宋" w:cs="仿宋"/>
          <w:sz w:val="28"/>
          <w:szCs w:val="28"/>
        </w:rPr>
        <w:t>就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是</w:t>
      </w:r>
      <w:r>
        <w:rPr>
          <w:rFonts w:hint="eastAsia" w:ascii="仿宋" w:hAnsi="仿宋" w:eastAsia="仿宋" w:cs="仿宋"/>
          <w:sz w:val="28"/>
          <w:szCs w:val="28"/>
        </w:rPr>
        <w:t>移民要求权解决1974年元月至1986年12月出生的移民社保待遇诉求，后续服务工作需进一步加强；三是工作创新不足。单位人员少，职工年龄偏大，文化水平层次不一，领导干部均兼顾着本单位的业务工作、乡村振兴工作、维护稳定工作，工作任务繁重，在业务工作方面创新还不够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</w:p>
    <w:p>
      <w:pPr>
        <w:numPr>
          <w:ilvl w:val="0"/>
          <w:numId w:val="6"/>
        </w:numPr>
        <w:spacing w:line="580" w:lineRule="exact"/>
        <w:ind w:firstLine="600" w:firstLineChars="200"/>
        <w:rPr>
          <w:rFonts w:ascii="Times New Roman" w:hAnsi="黑体" w:eastAsia="黑体" w:cs="Times New Roman"/>
          <w:b w:val="0"/>
          <w:bCs w:val="0"/>
          <w:sz w:val="30"/>
          <w:szCs w:val="30"/>
        </w:rPr>
      </w:pPr>
      <w:r>
        <w:rPr>
          <w:rFonts w:ascii="Times New Roman" w:hAnsi="黑体" w:eastAsia="黑体" w:cs="Times New Roman"/>
          <w:b w:val="0"/>
          <w:bCs w:val="0"/>
          <w:sz w:val="30"/>
          <w:szCs w:val="30"/>
        </w:rPr>
        <w:t>下一步改进措施</w:t>
      </w:r>
    </w:p>
    <w:p>
      <w:pPr>
        <w:widowControl/>
        <w:ind w:firstLine="560" w:firstLineChars="200"/>
        <w:jc w:val="left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1、加大对农场基础设施的投入。目前七里湖垸内交通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比去年略有改观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，7.3公里主干公路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在县交通局的大力支持下已硬化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2公里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，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剩余的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5.3公里正积极向上级争取项目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。</w:t>
      </w:r>
    </w:p>
    <w:p>
      <w:pPr>
        <w:widowControl/>
        <w:ind w:firstLine="560" w:firstLineChars="200"/>
        <w:jc w:val="left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2、垸内监管难度大。由于垸内由县政府租赁给湖南洞庭白杨公司经营，公司分片承包给个人经营，各种改变地形地貌的现象屡禁不止，希望收回承包权。</w:t>
      </w:r>
    </w:p>
    <w:p>
      <w:pPr>
        <w:numPr>
          <w:ilvl w:val="0"/>
          <w:numId w:val="0"/>
        </w:numPr>
        <w:spacing w:line="580" w:lineRule="exact"/>
        <w:rPr>
          <w:rFonts w:hint="eastAsia" w:ascii="Times New Roman" w:hAnsi="黑体" w:eastAsia="黑体" w:cs="Times New Roman"/>
          <w:b w:val="0"/>
          <w:bCs w:val="0"/>
          <w:sz w:val="30"/>
          <w:szCs w:val="30"/>
          <w:lang w:eastAsia="zh-CN"/>
        </w:rPr>
      </w:pPr>
    </w:p>
    <w:p>
      <w:pPr>
        <w:numPr>
          <w:ilvl w:val="0"/>
          <w:numId w:val="6"/>
        </w:numPr>
        <w:spacing w:line="580" w:lineRule="exact"/>
        <w:ind w:left="0" w:leftChars="0" w:firstLine="600" w:firstLineChars="200"/>
        <w:rPr>
          <w:rFonts w:ascii="Times New Roman" w:hAnsi="黑体" w:eastAsia="黑体" w:cs="Times New Roman"/>
          <w:sz w:val="30"/>
          <w:szCs w:val="30"/>
        </w:rPr>
      </w:pPr>
      <w:r>
        <w:rPr>
          <w:rFonts w:ascii="Times New Roman" w:hAnsi="黑体" w:eastAsia="黑体" w:cs="Times New Roman"/>
          <w:sz w:val="30"/>
          <w:szCs w:val="30"/>
        </w:rPr>
        <w:t>单位整体支出绩效自评结果拟应用和公开情况</w:t>
      </w:r>
    </w:p>
    <w:p>
      <w:pPr>
        <w:numPr>
          <w:ilvl w:val="0"/>
          <w:numId w:val="0"/>
        </w:numPr>
        <w:spacing w:line="580" w:lineRule="exact"/>
        <w:ind w:leftChars="200"/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</w:pPr>
      <w:r>
        <w:rPr>
          <w:rFonts w:hint="eastAsia" w:ascii="Times New Roman" w:hAnsi="黑体" w:eastAsia="黑体" w:cs="Times New Roman"/>
          <w:sz w:val="30"/>
          <w:szCs w:val="30"/>
          <w:lang w:eastAsia="zh-CN"/>
        </w:rPr>
        <w:t>　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本项目自评结果为“优”，本单位将依法公开自评结果，接受社会监督。</w:t>
      </w:r>
    </w:p>
    <w:p>
      <w:pPr>
        <w:spacing w:line="580" w:lineRule="exact"/>
        <w:ind w:firstLine="600" w:firstLineChars="200"/>
        <w:rPr>
          <w:rFonts w:ascii="Times New Roman" w:hAnsi="Times New Roman" w:eastAsia="黑体" w:cs="Times New Roman"/>
          <w:sz w:val="30"/>
          <w:szCs w:val="30"/>
        </w:rPr>
      </w:pPr>
      <w:r>
        <w:rPr>
          <w:rFonts w:ascii="Times New Roman" w:hAnsi="黑体" w:eastAsia="黑体" w:cs="Times New Roman"/>
          <w:sz w:val="30"/>
          <w:szCs w:val="30"/>
        </w:rPr>
        <w:t>十、其他需要说明的情况</w:t>
      </w:r>
    </w:p>
    <w:p>
      <w:pPr>
        <w:spacing w:line="580" w:lineRule="exact"/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无</w:t>
      </w:r>
    </w:p>
    <w:p>
      <w:pPr>
        <w:spacing w:line="58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仿宋" w:eastAsia="仿宋" w:cs="Times New Roman"/>
          <w:sz w:val="32"/>
          <w:szCs w:val="32"/>
        </w:rPr>
        <w:t>报告需要以下附件：</w:t>
      </w:r>
    </w:p>
    <w:p>
      <w:pPr>
        <w:spacing w:line="58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1</w:t>
      </w:r>
      <w:r>
        <w:rPr>
          <w:rFonts w:ascii="Times New Roman" w:hAnsi="仿宋" w:eastAsia="仿宋" w:cs="Times New Roman"/>
          <w:sz w:val="32"/>
          <w:szCs w:val="32"/>
        </w:rPr>
        <w:t>．部门整体支出绩效评价基础数据表</w:t>
      </w:r>
    </w:p>
    <w:p>
      <w:pPr>
        <w:spacing w:line="58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2</w:t>
      </w:r>
      <w:r>
        <w:rPr>
          <w:rFonts w:ascii="Times New Roman" w:hAnsi="仿宋" w:eastAsia="仿宋" w:cs="Times New Roman"/>
          <w:sz w:val="32"/>
          <w:szCs w:val="32"/>
        </w:rPr>
        <w:t>．部门整体支出绩效自评表</w:t>
      </w:r>
    </w:p>
    <w:p>
      <w:pPr>
        <w:spacing w:line="58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3</w:t>
      </w:r>
      <w:r>
        <w:rPr>
          <w:rFonts w:ascii="Times New Roman" w:hAnsi="仿宋" w:eastAsia="仿宋" w:cs="Times New Roman"/>
          <w:sz w:val="32"/>
          <w:szCs w:val="32"/>
        </w:rPr>
        <w:t>．项目支出绩效自评表（一个项目支出一张表）</w:t>
      </w:r>
    </w:p>
    <w:p>
      <w:pPr>
        <w:rPr>
          <w:rFonts w:ascii="Times New Roman" w:hAnsi="Times New Roman" w:eastAsia="仿宋" w:cs="Times New Roman"/>
        </w:rPr>
      </w:pPr>
    </w:p>
    <w:p>
      <w:pPr>
        <w:rPr>
          <w:rFonts w:ascii="Times New Roman" w:hAnsi="Times New Roman" w:eastAsia="仿宋" w:cs="Times New Roman"/>
        </w:rPr>
      </w:pPr>
    </w:p>
    <w:p>
      <w:pPr>
        <w:rPr>
          <w:rFonts w:ascii="Times New Roman" w:hAnsi="Times New Roman" w:eastAsia="仿宋" w:cs="Times New Roman"/>
        </w:rPr>
      </w:pPr>
    </w:p>
    <w:sectPr>
      <w:pgSz w:w="11900" w:h="16840"/>
      <w:pgMar w:top="1440" w:right="1800" w:bottom="1440" w:left="1800" w:header="0" w:footer="600" w:gutter="0"/>
      <w:cols w:space="420" w:num="1"/>
      <w:titlePg/>
      <w:docGrid w:linePitch="28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53DBA1A"/>
    <w:multiLevelType w:val="singleLevel"/>
    <w:tmpl w:val="A53DBA1A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EDCA8E26"/>
    <w:multiLevelType w:val="singleLevel"/>
    <w:tmpl w:val="EDCA8E26"/>
    <w:lvl w:ilvl="0" w:tentative="0">
      <w:start w:val="8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FD2AC850"/>
    <w:multiLevelType w:val="singleLevel"/>
    <w:tmpl w:val="FD2AC850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3">
    <w:nsid w:val="110D0607"/>
    <w:multiLevelType w:val="singleLevel"/>
    <w:tmpl w:val="110D0607"/>
    <w:lvl w:ilvl="0" w:tentative="0">
      <w:start w:val="1"/>
      <w:numFmt w:val="decimal"/>
      <w:suff w:val="nothing"/>
      <w:lvlText w:val="（%1）"/>
      <w:lvlJc w:val="left"/>
      <w:pPr>
        <w:ind w:left="840" w:leftChars="0" w:firstLine="0" w:firstLineChars="0"/>
      </w:pPr>
    </w:lvl>
  </w:abstractNum>
  <w:abstractNum w:abstractNumId="4">
    <w:nsid w:val="21B71AD1"/>
    <w:multiLevelType w:val="singleLevel"/>
    <w:tmpl w:val="21B71AD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442CA6A3"/>
    <w:multiLevelType w:val="singleLevel"/>
    <w:tmpl w:val="442CA6A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VhOTU2ZmU3NmFmYzY4MDRmM2E3MmZmOTFkMzQ2NmMifQ=="/>
  </w:docVars>
  <w:rsids>
    <w:rsidRoot w:val="27D94564"/>
    <w:rsid w:val="00100BA1"/>
    <w:rsid w:val="00226E16"/>
    <w:rsid w:val="002E1F6F"/>
    <w:rsid w:val="005A3C2A"/>
    <w:rsid w:val="00626EFA"/>
    <w:rsid w:val="006638A9"/>
    <w:rsid w:val="009049D8"/>
    <w:rsid w:val="00981C3B"/>
    <w:rsid w:val="00B9329D"/>
    <w:rsid w:val="00C140B6"/>
    <w:rsid w:val="00E40EA6"/>
    <w:rsid w:val="00F07D7E"/>
    <w:rsid w:val="00F92C09"/>
    <w:rsid w:val="02E602C3"/>
    <w:rsid w:val="03411FB9"/>
    <w:rsid w:val="035B3238"/>
    <w:rsid w:val="03E012B9"/>
    <w:rsid w:val="042B7D2B"/>
    <w:rsid w:val="04E53F2D"/>
    <w:rsid w:val="0569626F"/>
    <w:rsid w:val="057954B3"/>
    <w:rsid w:val="05B86C1C"/>
    <w:rsid w:val="06684B48"/>
    <w:rsid w:val="06850178"/>
    <w:rsid w:val="069949ED"/>
    <w:rsid w:val="06A020A3"/>
    <w:rsid w:val="06AF2F51"/>
    <w:rsid w:val="06B8742D"/>
    <w:rsid w:val="06C71910"/>
    <w:rsid w:val="06F82457"/>
    <w:rsid w:val="073B06BE"/>
    <w:rsid w:val="08532E9F"/>
    <w:rsid w:val="08BB51AC"/>
    <w:rsid w:val="08BB71BF"/>
    <w:rsid w:val="08D85B2D"/>
    <w:rsid w:val="0A7F3127"/>
    <w:rsid w:val="0AA17E9A"/>
    <w:rsid w:val="0ADA70C1"/>
    <w:rsid w:val="0C4E6EF7"/>
    <w:rsid w:val="0C5F4998"/>
    <w:rsid w:val="0CF62067"/>
    <w:rsid w:val="0D3721A7"/>
    <w:rsid w:val="0D6F31F8"/>
    <w:rsid w:val="0E2715C7"/>
    <w:rsid w:val="0F446F72"/>
    <w:rsid w:val="0F575088"/>
    <w:rsid w:val="0FB0474F"/>
    <w:rsid w:val="10DA645D"/>
    <w:rsid w:val="10DD20A3"/>
    <w:rsid w:val="11365128"/>
    <w:rsid w:val="118B7D80"/>
    <w:rsid w:val="12032332"/>
    <w:rsid w:val="12307DC9"/>
    <w:rsid w:val="13782170"/>
    <w:rsid w:val="139E0D62"/>
    <w:rsid w:val="15425312"/>
    <w:rsid w:val="15597637"/>
    <w:rsid w:val="15DF58D6"/>
    <w:rsid w:val="16027570"/>
    <w:rsid w:val="163E2706"/>
    <w:rsid w:val="164F7B13"/>
    <w:rsid w:val="16605EED"/>
    <w:rsid w:val="16890C7D"/>
    <w:rsid w:val="16E47591"/>
    <w:rsid w:val="17042DD4"/>
    <w:rsid w:val="17BE63A1"/>
    <w:rsid w:val="18485AC7"/>
    <w:rsid w:val="18EC7705"/>
    <w:rsid w:val="19660B66"/>
    <w:rsid w:val="19DC5BAA"/>
    <w:rsid w:val="19FD3173"/>
    <w:rsid w:val="1A9E20D5"/>
    <w:rsid w:val="1AA02178"/>
    <w:rsid w:val="1B8375B2"/>
    <w:rsid w:val="1C7F2EFD"/>
    <w:rsid w:val="1CEF6FB4"/>
    <w:rsid w:val="1D322C47"/>
    <w:rsid w:val="1DBA63EA"/>
    <w:rsid w:val="1DD22C5A"/>
    <w:rsid w:val="1F5E5F75"/>
    <w:rsid w:val="2023648F"/>
    <w:rsid w:val="211161D3"/>
    <w:rsid w:val="213270F5"/>
    <w:rsid w:val="21B756DD"/>
    <w:rsid w:val="21D93F55"/>
    <w:rsid w:val="225C4890"/>
    <w:rsid w:val="232079E6"/>
    <w:rsid w:val="23801AB9"/>
    <w:rsid w:val="23985A3E"/>
    <w:rsid w:val="23B84EFA"/>
    <w:rsid w:val="23EB4585"/>
    <w:rsid w:val="23EC03B0"/>
    <w:rsid w:val="243C6AF4"/>
    <w:rsid w:val="24A33FFE"/>
    <w:rsid w:val="25116886"/>
    <w:rsid w:val="258D2BFC"/>
    <w:rsid w:val="26303A95"/>
    <w:rsid w:val="271138CD"/>
    <w:rsid w:val="275302A5"/>
    <w:rsid w:val="27D94564"/>
    <w:rsid w:val="28724AF1"/>
    <w:rsid w:val="287C746C"/>
    <w:rsid w:val="28A85C04"/>
    <w:rsid w:val="28E97F28"/>
    <w:rsid w:val="292C005B"/>
    <w:rsid w:val="29990DA5"/>
    <w:rsid w:val="29E9030C"/>
    <w:rsid w:val="2A695564"/>
    <w:rsid w:val="2A7B018B"/>
    <w:rsid w:val="2AF459E0"/>
    <w:rsid w:val="2AF673EE"/>
    <w:rsid w:val="2BD147E6"/>
    <w:rsid w:val="2C572516"/>
    <w:rsid w:val="2D644F3A"/>
    <w:rsid w:val="2DDA1E90"/>
    <w:rsid w:val="2DF6381D"/>
    <w:rsid w:val="2E9F3EB4"/>
    <w:rsid w:val="2F22532C"/>
    <w:rsid w:val="30223524"/>
    <w:rsid w:val="30C7362A"/>
    <w:rsid w:val="30C83B61"/>
    <w:rsid w:val="30DB5431"/>
    <w:rsid w:val="32453334"/>
    <w:rsid w:val="32470AEB"/>
    <w:rsid w:val="33705ACB"/>
    <w:rsid w:val="33F74E14"/>
    <w:rsid w:val="34026047"/>
    <w:rsid w:val="349920D5"/>
    <w:rsid w:val="356E5F27"/>
    <w:rsid w:val="358A766C"/>
    <w:rsid w:val="359A63BB"/>
    <w:rsid w:val="365172AD"/>
    <w:rsid w:val="36AE686B"/>
    <w:rsid w:val="36D421F0"/>
    <w:rsid w:val="38634C21"/>
    <w:rsid w:val="38922426"/>
    <w:rsid w:val="38BC4474"/>
    <w:rsid w:val="38CE56C1"/>
    <w:rsid w:val="38D72F93"/>
    <w:rsid w:val="38F20B8E"/>
    <w:rsid w:val="390B32A3"/>
    <w:rsid w:val="393A0498"/>
    <w:rsid w:val="394722C8"/>
    <w:rsid w:val="397118B4"/>
    <w:rsid w:val="3A7110B0"/>
    <w:rsid w:val="3A842849"/>
    <w:rsid w:val="3AD76784"/>
    <w:rsid w:val="3B462CD6"/>
    <w:rsid w:val="3B7D67AF"/>
    <w:rsid w:val="3BF6216D"/>
    <w:rsid w:val="3CAE5AFD"/>
    <w:rsid w:val="3D2C725B"/>
    <w:rsid w:val="3D7E611D"/>
    <w:rsid w:val="3E1A70B4"/>
    <w:rsid w:val="3E3F6B1A"/>
    <w:rsid w:val="3E4A7FB9"/>
    <w:rsid w:val="3E5C6190"/>
    <w:rsid w:val="3EA90437"/>
    <w:rsid w:val="406F68CD"/>
    <w:rsid w:val="40BF5D5D"/>
    <w:rsid w:val="40CC2752"/>
    <w:rsid w:val="418D09E5"/>
    <w:rsid w:val="418F1B67"/>
    <w:rsid w:val="41D933E3"/>
    <w:rsid w:val="42155B90"/>
    <w:rsid w:val="43062B1F"/>
    <w:rsid w:val="43741B19"/>
    <w:rsid w:val="438873A8"/>
    <w:rsid w:val="43C158E5"/>
    <w:rsid w:val="44576E2B"/>
    <w:rsid w:val="456E1F6D"/>
    <w:rsid w:val="459D5F2E"/>
    <w:rsid w:val="462E73E4"/>
    <w:rsid w:val="48921F35"/>
    <w:rsid w:val="48994BE9"/>
    <w:rsid w:val="4A196CF2"/>
    <w:rsid w:val="4A665D3F"/>
    <w:rsid w:val="4AD44F71"/>
    <w:rsid w:val="4AD744C3"/>
    <w:rsid w:val="4B2A2DEB"/>
    <w:rsid w:val="4B775B0D"/>
    <w:rsid w:val="4BA04BE4"/>
    <w:rsid w:val="4BA12B17"/>
    <w:rsid w:val="4C1976A7"/>
    <w:rsid w:val="4C2A79A8"/>
    <w:rsid w:val="4C3A6B73"/>
    <w:rsid w:val="4C5D02B5"/>
    <w:rsid w:val="4CD4007E"/>
    <w:rsid w:val="4CF7628C"/>
    <w:rsid w:val="4D8B04A2"/>
    <w:rsid w:val="4D8B14D9"/>
    <w:rsid w:val="4D9F75D5"/>
    <w:rsid w:val="4DCD5378"/>
    <w:rsid w:val="4DD41ED2"/>
    <w:rsid w:val="4DE2748E"/>
    <w:rsid w:val="4E487684"/>
    <w:rsid w:val="4F077306"/>
    <w:rsid w:val="4FA406CA"/>
    <w:rsid w:val="505446A7"/>
    <w:rsid w:val="50FE7B57"/>
    <w:rsid w:val="514A186E"/>
    <w:rsid w:val="51A927D1"/>
    <w:rsid w:val="51BB2C9B"/>
    <w:rsid w:val="520A6AAF"/>
    <w:rsid w:val="520C70FF"/>
    <w:rsid w:val="525C7843"/>
    <w:rsid w:val="52CB49C9"/>
    <w:rsid w:val="53114D46"/>
    <w:rsid w:val="541154AB"/>
    <w:rsid w:val="5422686A"/>
    <w:rsid w:val="548E54B2"/>
    <w:rsid w:val="55C7591B"/>
    <w:rsid w:val="55FF20A7"/>
    <w:rsid w:val="563A4812"/>
    <w:rsid w:val="56B76EBC"/>
    <w:rsid w:val="57E342B3"/>
    <w:rsid w:val="58443253"/>
    <w:rsid w:val="587B542F"/>
    <w:rsid w:val="58B54151"/>
    <w:rsid w:val="58E14F46"/>
    <w:rsid w:val="5915699E"/>
    <w:rsid w:val="59492AEF"/>
    <w:rsid w:val="5A2450EA"/>
    <w:rsid w:val="5A4022F8"/>
    <w:rsid w:val="5B0B4B95"/>
    <w:rsid w:val="5B106AC2"/>
    <w:rsid w:val="5B41571F"/>
    <w:rsid w:val="5B8B6D7B"/>
    <w:rsid w:val="5BE014E5"/>
    <w:rsid w:val="5CD07C61"/>
    <w:rsid w:val="5EA93E10"/>
    <w:rsid w:val="5F2200A3"/>
    <w:rsid w:val="5F4258D4"/>
    <w:rsid w:val="5F440EDE"/>
    <w:rsid w:val="5F97635E"/>
    <w:rsid w:val="5FB17CA3"/>
    <w:rsid w:val="60D11D6F"/>
    <w:rsid w:val="611759A9"/>
    <w:rsid w:val="612274F5"/>
    <w:rsid w:val="61BB3465"/>
    <w:rsid w:val="625812E0"/>
    <w:rsid w:val="626764BC"/>
    <w:rsid w:val="62703343"/>
    <w:rsid w:val="633B16F7"/>
    <w:rsid w:val="636E6334"/>
    <w:rsid w:val="639E6D8E"/>
    <w:rsid w:val="647E3DEF"/>
    <w:rsid w:val="64BA24D5"/>
    <w:rsid w:val="64FE7DAD"/>
    <w:rsid w:val="6531384D"/>
    <w:rsid w:val="65474C27"/>
    <w:rsid w:val="65E10EFF"/>
    <w:rsid w:val="68222C62"/>
    <w:rsid w:val="6867103E"/>
    <w:rsid w:val="68B12E92"/>
    <w:rsid w:val="69972205"/>
    <w:rsid w:val="6ABE62BC"/>
    <w:rsid w:val="6B25455C"/>
    <w:rsid w:val="6CAF118B"/>
    <w:rsid w:val="6CD25390"/>
    <w:rsid w:val="6DBB5552"/>
    <w:rsid w:val="6E8977BA"/>
    <w:rsid w:val="6EFE3626"/>
    <w:rsid w:val="6F2319BD"/>
    <w:rsid w:val="6F6551A2"/>
    <w:rsid w:val="70170A19"/>
    <w:rsid w:val="70625732"/>
    <w:rsid w:val="70B86252"/>
    <w:rsid w:val="70BA06A2"/>
    <w:rsid w:val="71017ADB"/>
    <w:rsid w:val="71542301"/>
    <w:rsid w:val="719B563C"/>
    <w:rsid w:val="71D43FE8"/>
    <w:rsid w:val="720D0234"/>
    <w:rsid w:val="72944452"/>
    <w:rsid w:val="73082557"/>
    <w:rsid w:val="732B369A"/>
    <w:rsid w:val="737C62D9"/>
    <w:rsid w:val="74AF6370"/>
    <w:rsid w:val="74C40BE9"/>
    <w:rsid w:val="74DB0258"/>
    <w:rsid w:val="753816C8"/>
    <w:rsid w:val="75941F95"/>
    <w:rsid w:val="76CB6D8E"/>
    <w:rsid w:val="76DE7486"/>
    <w:rsid w:val="78D21D5D"/>
    <w:rsid w:val="7A0C4D08"/>
    <w:rsid w:val="7A33417F"/>
    <w:rsid w:val="7ADB139D"/>
    <w:rsid w:val="7B0070AD"/>
    <w:rsid w:val="7B030B8D"/>
    <w:rsid w:val="7BDD1145"/>
    <w:rsid w:val="7BF93A2E"/>
    <w:rsid w:val="7CC652AA"/>
    <w:rsid w:val="7CD94FEC"/>
    <w:rsid w:val="7D5F3603"/>
    <w:rsid w:val="7E0E1A8A"/>
    <w:rsid w:val="7E84700A"/>
    <w:rsid w:val="7EA45F4A"/>
    <w:rsid w:val="7EAB1087"/>
    <w:rsid w:val="7EC46054"/>
    <w:rsid w:val="7F0832FC"/>
    <w:rsid w:val="7F281C1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7">
    <w:name w:val="页眉 Char"/>
    <w:basedOn w:val="6"/>
    <w:link w:val="3"/>
    <w:qFormat/>
    <w:uiPriority w:val="0"/>
    <w:rPr>
      <w:sz w:val="18"/>
      <w:szCs w:val="18"/>
    </w:rPr>
  </w:style>
  <w:style w:type="paragraph" w:customStyle="1" w:styleId="8">
    <w:name w:val="Default"/>
    <w:qFormat/>
    <w:uiPriority w:val="99"/>
    <w:pPr>
      <w:widowControl w:val="0"/>
      <w:autoSpaceDE w:val="0"/>
      <w:autoSpaceDN w:val="0"/>
      <w:adjustRightInd w:val="0"/>
    </w:pPr>
    <w:rPr>
      <w:rFonts w:ascii="黑体" w:hAnsi="Calibri" w:eastAsia="黑体" w:cs="黑体"/>
      <w:color w:val="000000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Micorosoft</Company>
  <Pages>6</Pages>
  <Words>3071</Words>
  <Characters>3303</Characters>
  <Lines>4</Lines>
  <Paragraphs>1</Paragraphs>
  <TotalTime>13</TotalTime>
  <ScaleCrop>false</ScaleCrop>
  <LinksUpToDate>false</LinksUpToDate>
  <CharactersWithSpaces>3356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2022-03-25T03:19:00Z</dcterms:created>
  <dc:creator>小明同学</dc:creator>
  <cp:lastModifiedBy>小小辉</cp:lastModifiedBy>
  <cp:lastPrinted>2022-03-28T07:16:00Z</cp:lastPrinted>
  <dcterms:modified xsi:type="dcterms:W3CDTF">2022-08-26T07:37:45Z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2C748869A0314D468FCA60B514AE4557</vt:lpwstr>
  </property>
</Properties>
</file>