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0FD" w:rsidRDefault="00A078E7">
      <w:pPr>
        <w:rPr>
          <w:rFonts w:ascii="Times New Roman" w:eastAsiaTheme="majorEastAsia" w:hAnsi="Times New Roman" w:cs="Times New Roman"/>
          <w:b/>
          <w:sz w:val="44"/>
          <w:szCs w:val="44"/>
        </w:rPr>
      </w:pPr>
      <w:r>
        <w:rPr>
          <w:rFonts w:ascii="Times New Roman" w:eastAsia="仿宋_GB2312" w:hAnsi="Times New Roman" w:cs="Times New Roman"/>
          <w:sz w:val="32"/>
          <w:szCs w:val="32"/>
        </w:rPr>
        <w:t>附件</w:t>
      </w:r>
      <w:r w:rsidR="00E32D0B">
        <w:rPr>
          <w:rFonts w:ascii="Times New Roman" w:eastAsia="仿宋_GB2312" w:hAnsi="Times New Roman" w:cs="Times New Roman" w:hint="eastAsia"/>
          <w:sz w:val="32"/>
          <w:szCs w:val="32"/>
        </w:rPr>
        <w:t>4</w:t>
      </w:r>
    </w:p>
    <w:p w:rsidR="00F300FD" w:rsidRDefault="00A078E7">
      <w:pPr>
        <w:jc w:val="center"/>
        <w:rPr>
          <w:rFonts w:ascii="Times New Roman" w:eastAsiaTheme="majorEastAsia" w:hAnsi="Times New Roman" w:cs="Times New Roman"/>
          <w:b/>
          <w:sz w:val="36"/>
          <w:szCs w:val="36"/>
        </w:rPr>
      </w:pPr>
      <w:r>
        <w:rPr>
          <w:rFonts w:ascii="Times New Roman" w:eastAsiaTheme="majorEastAsia" w:hAnsi="Times New Roman" w:cs="Times New Roman"/>
          <w:b/>
          <w:sz w:val="36"/>
          <w:szCs w:val="36"/>
        </w:rPr>
        <w:t>2021</w:t>
      </w:r>
      <w:r>
        <w:rPr>
          <w:rFonts w:ascii="Times New Roman" w:eastAsiaTheme="majorEastAsia" w:hAnsi="Times New Roman" w:cs="Times New Roman"/>
          <w:b/>
          <w:sz w:val="36"/>
          <w:szCs w:val="36"/>
        </w:rPr>
        <w:t>年度部门整体支出绩效自评表</w:t>
      </w: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77"/>
        <w:gridCol w:w="967"/>
        <w:gridCol w:w="722"/>
        <w:gridCol w:w="159"/>
        <w:gridCol w:w="649"/>
        <w:gridCol w:w="331"/>
        <w:gridCol w:w="415"/>
        <w:gridCol w:w="808"/>
        <w:gridCol w:w="1047"/>
        <w:gridCol w:w="662"/>
        <w:gridCol w:w="752"/>
        <w:gridCol w:w="1086"/>
      </w:tblGrid>
      <w:tr w:rsidR="00F300FD" w:rsidTr="005F5E16">
        <w:trPr>
          <w:trHeight w:val="530"/>
        </w:trPr>
        <w:tc>
          <w:tcPr>
            <w:tcW w:w="1003" w:type="dxa"/>
            <w:vAlign w:val="center"/>
          </w:tcPr>
          <w:p w:rsidR="00F300FD" w:rsidRDefault="00A078E7">
            <w:pPr>
              <w:jc w:val="center"/>
              <w:rPr>
                <w:rFonts w:ascii="Times New Roman" w:hAnsi="Times New Roman" w:cs="Times New Roman"/>
                <w:szCs w:val="21"/>
              </w:rPr>
            </w:pPr>
            <w:r>
              <w:rPr>
                <w:rFonts w:ascii="Times New Roman" w:hAnsi="Times New Roman" w:cs="Times New Roman"/>
                <w:szCs w:val="21"/>
              </w:rPr>
              <w:t>预算单位</w:t>
            </w:r>
          </w:p>
          <w:p w:rsidR="00F300FD" w:rsidRDefault="00A078E7">
            <w:pPr>
              <w:jc w:val="center"/>
              <w:rPr>
                <w:rFonts w:ascii="Times New Roman" w:hAnsi="Times New Roman" w:cs="Times New Roman"/>
                <w:szCs w:val="21"/>
              </w:rPr>
            </w:pPr>
            <w:r>
              <w:rPr>
                <w:rFonts w:ascii="Times New Roman" w:hAnsi="Times New Roman" w:cs="Times New Roman"/>
                <w:szCs w:val="21"/>
              </w:rPr>
              <w:t>名称</w:t>
            </w:r>
          </w:p>
        </w:tc>
        <w:tc>
          <w:tcPr>
            <w:tcW w:w="7572" w:type="dxa"/>
            <w:gridSpan w:val="11"/>
            <w:vAlign w:val="center"/>
          </w:tcPr>
          <w:p w:rsidR="00F300FD" w:rsidRDefault="004B6BB1">
            <w:pPr>
              <w:jc w:val="center"/>
              <w:rPr>
                <w:rFonts w:ascii="Times New Roman" w:hAnsi="Times New Roman" w:cs="Times New Roman"/>
                <w:szCs w:val="21"/>
              </w:rPr>
            </w:pPr>
            <w:r>
              <w:rPr>
                <w:rFonts w:ascii="Times New Roman" w:hAnsi="Times New Roman" w:cs="Times New Roman"/>
                <w:szCs w:val="21"/>
              </w:rPr>
              <w:t>澧县住房保障服务中心</w:t>
            </w:r>
          </w:p>
        </w:tc>
      </w:tr>
      <w:tr w:rsidR="00F300FD">
        <w:trPr>
          <w:trHeight w:val="600"/>
        </w:trPr>
        <w:tc>
          <w:tcPr>
            <w:tcW w:w="1003" w:type="dxa"/>
            <w:vMerge w:val="restart"/>
            <w:vAlign w:val="center"/>
          </w:tcPr>
          <w:p w:rsidR="00F300FD" w:rsidRDefault="00A078E7">
            <w:pPr>
              <w:jc w:val="center"/>
              <w:rPr>
                <w:rFonts w:ascii="Times New Roman" w:hAnsi="Times New Roman" w:cs="Times New Roman"/>
                <w:szCs w:val="21"/>
              </w:rPr>
            </w:pPr>
            <w:r>
              <w:rPr>
                <w:rFonts w:ascii="Times New Roman" w:hAnsi="Times New Roman" w:cs="Times New Roman"/>
                <w:szCs w:val="21"/>
              </w:rPr>
              <w:t>年度预</w:t>
            </w:r>
          </w:p>
          <w:p w:rsidR="00F300FD" w:rsidRDefault="00A078E7">
            <w:pPr>
              <w:jc w:val="center"/>
              <w:rPr>
                <w:rFonts w:ascii="Times New Roman" w:hAnsi="Times New Roman" w:cs="Times New Roman"/>
                <w:szCs w:val="21"/>
              </w:rPr>
            </w:pPr>
            <w:r>
              <w:rPr>
                <w:rFonts w:ascii="Times New Roman" w:hAnsi="Times New Roman" w:cs="Times New Roman"/>
                <w:szCs w:val="21"/>
              </w:rPr>
              <w:t>算申请</w:t>
            </w:r>
          </w:p>
          <w:p w:rsidR="00F300FD" w:rsidRDefault="00A078E7">
            <w:pPr>
              <w:jc w:val="center"/>
              <w:rPr>
                <w:rFonts w:ascii="Times New Roman" w:hAnsi="Times New Roman" w:cs="Times New Roman"/>
                <w:szCs w:val="21"/>
              </w:rPr>
            </w:pPr>
            <w:r>
              <w:rPr>
                <w:rFonts w:ascii="Times New Roman" w:hAnsi="Times New Roman" w:cs="Times New Roman"/>
                <w:szCs w:val="21"/>
              </w:rPr>
              <w:t>（万元）</w:t>
            </w:r>
          </w:p>
        </w:tc>
        <w:tc>
          <w:tcPr>
            <w:tcW w:w="1745" w:type="dxa"/>
            <w:gridSpan w:val="2"/>
            <w:vAlign w:val="center"/>
          </w:tcPr>
          <w:p w:rsidR="00F300FD" w:rsidRDefault="00F300FD">
            <w:pPr>
              <w:jc w:val="center"/>
              <w:rPr>
                <w:rFonts w:ascii="Times New Roman" w:hAnsi="Times New Roman" w:cs="Times New Roman"/>
                <w:szCs w:val="21"/>
              </w:rPr>
            </w:pPr>
          </w:p>
        </w:tc>
        <w:tc>
          <w:tcPr>
            <w:tcW w:w="774" w:type="dxa"/>
            <w:gridSpan w:val="2"/>
            <w:vAlign w:val="center"/>
          </w:tcPr>
          <w:p w:rsidR="00F300FD" w:rsidRDefault="00A078E7">
            <w:pPr>
              <w:jc w:val="center"/>
              <w:rPr>
                <w:rFonts w:ascii="Times New Roman" w:hAnsi="Times New Roman" w:cs="Times New Roman"/>
                <w:szCs w:val="21"/>
              </w:rPr>
            </w:pPr>
            <w:r>
              <w:rPr>
                <w:rFonts w:ascii="Times New Roman" w:hAnsi="Times New Roman" w:cs="Times New Roman"/>
                <w:szCs w:val="21"/>
              </w:rPr>
              <w:t>上年</w:t>
            </w:r>
          </w:p>
          <w:p w:rsidR="00F300FD" w:rsidRDefault="00A078E7">
            <w:pPr>
              <w:jc w:val="center"/>
              <w:rPr>
                <w:rFonts w:ascii="Times New Roman" w:hAnsi="Times New Roman" w:cs="Times New Roman"/>
                <w:szCs w:val="21"/>
              </w:rPr>
            </w:pPr>
            <w:r>
              <w:rPr>
                <w:rFonts w:ascii="Times New Roman" w:hAnsi="Times New Roman" w:cs="Times New Roman"/>
                <w:szCs w:val="21"/>
              </w:rPr>
              <w:t>结转</w:t>
            </w:r>
          </w:p>
        </w:tc>
        <w:tc>
          <w:tcPr>
            <w:tcW w:w="748" w:type="dxa"/>
            <w:gridSpan w:val="2"/>
            <w:vAlign w:val="center"/>
          </w:tcPr>
          <w:p w:rsidR="00F300FD" w:rsidRDefault="00A078E7">
            <w:pPr>
              <w:jc w:val="center"/>
              <w:rPr>
                <w:rFonts w:ascii="Times New Roman" w:hAnsi="Times New Roman" w:cs="Times New Roman"/>
                <w:szCs w:val="21"/>
              </w:rPr>
            </w:pPr>
            <w:r>
              <w:rPr>
                <w:rFonts w:ascii="Times New Roman" w:hAnsi="Times New Roman" w:cs="Times New Roman"/>
                <w:szCs w:val="21"/>
              </w:rPr>
              <w:t>年初</w:t>
            </w:r>
          </w:p>
          <w:p w:rsidR="00F300FD" w:rsidRDefault="00A078E7">
            <w:pPr>
              <w:jc w:val="center"/>
              <w:rPr>
                <w:rFonts w:ascii="Times New Roman" w:hAnsi="Times New Roman" w:cs="Times New Roman"/>
                <w:szCs w:val="21"/>
              </w:rPr>
            </w:pPr>
            <w:r>
              <w:rPr>
                <w:rFonts w:ascii="Times New Roman" w:hAnsi="Times New Roman" w:cs="Times New Roman"/>
                <w:szCs w:val="21"/>
              </w:rPr>
              <w:t>预算</w:t>
            </w:r>
          </w:p>
        </w:tc>
        <w:tc>
          <w:tcPr>
            <w:tcW w:w="680" w:type="dxa"/>
            <w:vAlign w:val="center"/>
          </w:tcPr>
          <w:p w:rsidR="00F300FD" w:rsidRDefault="00A078E7">
            <w:pPr>
              <w:jc w:val="center"/>
              <w:rPr>
                <w:rFonts w:ascii="Times New Roman" w:hAnsi="Times New Roman" w:cs="Times New Roman"/>
                <w:szCs w:val="21"/>
              </w:rPr>
            </w:pPr>
            <w:r>
              <w:rPr>
                <w:rFonts w:ascii="Times New Roman" w:hAnsi="Times New Roman" w:cs="Times New Roman"/>
                <w:szCs w:val="21"/>
              </w:rPr>
              <w:t>全年</w:t>
            </w:r>
          </w:p>
          <w:p w:rsidR="00F300FD" w:rsidRDefault="00A078E7">
            <w:pPr>
              <w:jc w:val="center"/>
              <w:rPr>
                <w:rFonts w:ascii="Times New Roman" w:hAnsi="Times New Roman" w:cs="Times New Roman"/>
                <w:szCs w:val="21"/>
              </w:rPr>
            </w:pPr>
            <w:r>
              <w:rPr>
                <w:rFonts w:ascii="Times New Roman" w:hAnsi="Times New Roman" w:cs="Times New Roman"/>
                <w:szCs w:val="21"/>
              </w:rPr>
              <w:t>预算</w:t>
            </w:r>
          </w:p>
        </w:tc>
        <w:tc>
          <w:tcPr>
            <w:tcW w:w="1059" w:type="dxa"/>
            <w:vAlign w:val="center"/>
          </w:tcPr>
          <w:p w:rsidR="00F300FD" w:rsidRDefault="00A078E7">
            <w:pPr>
              <w:jc w:val="center"/>
              <w:rPr>
                <w:rFonts w:ascii="Times New Roman" w:hAnsi="Times New Roman" w:cs="Times New Roman"/>
                <w:szCs w:val="21"/>
              </w:rPr>
            </w:pPr>
            <w:r>
              <w:rPr>
                <w:rFonts w:ascii="Times New Roman" w:hAnsi="Times New Roman" w:cs="Times New Roman"/>
                <w:szCs w:val="21"/>
              </w:rPr>
              <w:t>全年</w:t>
            </w:r>
          </w:p>
          <w:p w:rsidR="00F300FD" w:rsidRDefault="00A078E7">
            <w:pPr>
              <w:jc w:val="center"/>
              <w:rPr>
                <w:rFonts w:ascii="Times New Roman" w:hAnsi="Times New Roman" w:cs="Times New Roman"/>
                <w:szCs w:val="21"/>
              </w:rPr>
            </w:pPr>
            <w:r>
              <w:rPr>
                <w:rFonts w:ascii="Times New Roman" w:hAnsi="Times New Roman" w:cs="Times New Roman"/>
                <w:szCs w:val="21"/>
              </w:rPr>
              <w:t>执行数</w:t>
            </w:r>
          </w:p>
        </w:tc>
        <w:tc>
          <w:tcPr>
            <w:tcW w:w="678" w:type="dxa"/>
            <w:vAlign w:val="center"/>
          </w:tcPr>
          <w:p w:rsidR="00F300FD" w:rsidRDefault="00A078E7">
            <w:pPr>
              <w:jc w:val="center"/>
              <w:rPr>
                <w:rFonts w:ascii="Times New Roman" w:hAnsi="Times New Roman" w:cs="Times New Roman"/>
                <w:szCs w:val="21"/>
              </w:rPr>
            </w:pPr>
            <w:r>
              <w:rPr>
                <w:rFonts w:ascii="Times New Roman" w:hAnsi="Times New Roman" w:cs="Times New Roman"/>
                <w:szCs w:val="21"/>
              </w:rPr>
              <w:t>分值</w:t>
            </w:r>
          </w:p>
        </w:tc>
        <w:tc>
          <w:tcPr>
            <w:tcW w:w="761" w:type="dxa"/>
            <w:vAlign w:val="center"/>
          </w:tcPr>
          <w:p w:rsidR="00F300FD" w:rsidRDefault="00A078E7">
            <w:pPr>
              <w:jc w:val="center"/>
              <w:rPr>
                <w:rFonts w:ascii="Times New Roman" w:hAnsi="Times New Roman" w:cs="Times New Roman"/>
                <w:szCs w:val="21"/>
              </w:rPr>
            </w:pPr>
            <w:r>
              <w:rPr>
                <w:rFonts w:ascii="Times New Roman" w:hAnsi="Times New Roman" w:cs="Times New Roman"/>
                <w:szCs w:val="21"/>
              </w:rPr>
              <w:t>执行率</w:t>
            </w:r>
          </w:p>
        </w:tc>
        <w:tc>
          <w:tcPr>
            <w:tcW w:w="1127" w:type="dxa"/>
            <w:vAlign w:val="center"/>
          </w:tcPr>
          <w:p w:rsidR="00F300FD" w:rsidRDefault="00A078E7">
            <w:pPr>
              <w:jc w:val="center"/>
              <w:rPr>
                <w:rFonts w:ascii="Times New Roman" w:hAnsi="Times New Roman" w:cs="Times New Roman"/>
                <w:szCs w:val="21"/>
              </w:rPr>
            </w:pPr>
            <w:r>
              <w:rPr>
                <w:rFonts w:ascii="Times New Roman" w:hAnsi="Times New Roman" w:cs="Times New Roman"/>
                <w:szCs w:val="21"/>
              </w:rPr>
              <w:t>得分</w:t>
            </w:r>
          </w:p>
        </w:tc>
      </w:tr>
      <w:tr w:rsidR="00F300FD">
        <w:trPr>
          <w:trHeight w:val="360"/>
        </w:trPr>
        <w:tc>
          <w:tcPr>
            <w:tcW w:w="1003" w:type="dxa"/>
            <w:vMerge/>
            <w:vAlign w:val="center"/>
          </w:tcPr>
          <w:p w:rsidR="00F300FD" w:rsidRDefault="00F300FD">
            <w:pPr>
              <w:jc w:val="center"/>
              <w:rPr>
                <w:rFonts w:ascii="Times New Roman" w:hAnsi="Times New Roman" w:cs="Times New Roman"/>
                <w:szCs w:val="21"/>
              </w:rPr>
            </w:pPr>
          </w:p>
        </w:tc>
        <w:tc>
          <w:tcPr>
            <w:tcW w:w="1745" w:type="dxa"/>
            <w:gridSpan w:val="2"/>
            <w:vAlign w:val="center"/>
          </w:tcPr>
          <w:p w:rsidR="00F300FD" w:rsidRDefault="00A078E7">
            <w:pPr>
              <w:jc w:val="center"/>
              <w:rPr>
                <w:rFonts w:ascii="Times New Roman" w:hAnsi="Times New Roman" w:cs="Times New Roman"/>
                <w:szCs w:val="21"/>
              </w:rPr>
            </w:pPr>
            <w:r>
              <w:rPr>
                <w:rFonts w:ascii="Times New Roman" w:hAnsi="Times New Roman" w:cs="Times New Roman"/>
                <w:szCs w:val="21"/>
              </w:rPr>
              <w:t>年度资金总额</w:t>
            </w:r>
          </w:p>
        </w:tc>
        <w:tc>
          <w:tcPr>
            <w:tcW w:w="774" w:type="dxa"/>
            <w:gridSpan w:val="2"/>
            <w:vAlign w:val="center"/>
          </w:tcPr>
          <w:p w:rsidR="00F300FD" w:rsidRDefault="00A10BBA">
            <w:pPr>
              <w:jc w:val="center"/>
              <w:rPr>
                <w:rFonts w:ascii="Times New Roman" w:hAnsi="Times New Roman" w:cs="Times New Roman"/>
                <w:szCs w:val="21"/>
              </w:rPr>
            </w:pPr>
            <w:r>
              <w:rPr>
                <w:rFonts w:ascii="Times New Roman" w:hAnsi="Times New Roman" w:cs="Times New Roman" w:hint="eastAsia"/>
                <w:szCs w:val="21"/>
              </w:rPr>
              <w:t>13833.25</w:t>
            </w:r>
          </w:p>
        </w:tc>
        <w:tc>
          <w:tcPr>
            <w:tcW w:w="748" w:type="dxa"/>
            <w:gridSpan w:val="2"/>
            <w:vAlign w:val="center"/>
          </w:tcPr>
          <w:p w:rsidR="00F300FD" w:rsidRDefault="00A10BBA">
            <w:pPr>
              <w:jc w:val="center"/>
              <w:rPr>
                <w:rFonts w:ascii="Times New Roman" w:hAnsi="Times New Roman" w:cs="Times New Roman"/>
                <w:szCs w:val="21"/>
              </w:rPr>
            </w:pPr>
            <w:r>
              <w:rPr>
                <w:rFonts w:ascii="Times New Roman" w:hAnsi="Times New Roman" w:cs="Times New Roman" w:hint="eastAsia"/>
                <w:szCs w:val="21"/>
              </w:rPr>
              <w:t>2776.89</w:t>
            </w:r>
          </w:p>
        </w:tc>
        <w:tc>
          <w:tcPr>
            <w:tcW w:w="680" w:type="dxa"/>
            <w:vAlign w:val="center"/>
          </w:tcPr>
          <w:p w:rsidR="00F300FD" w:rsidRDefault="00A10BBA">
            <w:pPr>
              <w:jc w:val="center"/>
              <w:rPr>
                <w:rFonts w:ascii="Times New Roman" w:hAnsi="Times New Roman" w:cs="Times New Roman"/>
                <w:szCs w:val="21"/>
              </w:rPr>
            </w:pPr>
            <w:r>
              <w:rPr>
                <w:rFonts w:ascii="Times New Roman" w:hAnsi="Times New Roman" w:cs="Times New Roman" w:hint="eastAsia"/>
                <w:szCs w:val="21"/>
              </w:rPr>
              <w:t>16610.14</w:t>
            </w:r>
          </w:p>
        </w:tc>
        <w:tc>
          <w:tcPr>
            <w:tcW w:w="1059" w:type="dxa"/>
            <w:vAlign w:val="center"/>
          </w:tcPr>
          <w:p w:rsidR="00F300FD" w:rsidRDefault="00A10BBA">
            <w:pPr>
              <w:jc w:val="center"/>
              <w:rPr>
                <w:rFonts w:ascii="Times New Roman" w:hAnsi="Times New Roman" w:cs="Times New Roman"/>
                <w:szCs w:val="21"/>
              </w:rPr>
            </w:pPr>
            <w:r>
              <w:rPr>
                <w:rFonts w:ascii="Times New Roman" w:hAnsi="Times New Roman" w:cs="Times New Roman" w:hint="eastAsia"/>
                <w:szCs w:val="21"/>
              </w:rPr>
              <w:t>21884.15</w:t>
            </w:r>
          </w:p>
        </w:tc>
        <w:tc>
          <w:tcPr>
            <w:tcW w:w="678" w:type="dxa"/>
            <w:vAlign w:val="center"/>
          </w:tcPr>
          <w:p w:rsidR="00F300FD" w:rsidRDefault="00A078E7">
            <w:pPr>
              <w:jc w:val="center"/>
              <w:rPr>
                <w:rFonts w:ascii="Times New Roman" w:hAnsi="Times New Roman" w:cs="Times New Roman"/>
                <w:szCs w:val="21"/>
              </w:rPr>
            </w:pPr>
            <w:r>
              <w:rPr>
                <w:rFonts w:ascii="Times New Roman" w:hAnsi="Times New Roman" w:cs="Times New Roman"/>
                <w:szCs w:val="21"/>
              </w:rPr>
              <w:t>10</w:t>
            </w:r>
          </w:p>
        </w:tc>
        <w:tc>
          <w:tcPr>
            <w:tcW w:w="761" w:type="dxa"/>
            <w:vAlign w:val="center"/>
          </w:tcPr>
          <w:p w:rsidR="00F300FD" w:rsidRDefault="00A10BBA">
            <w:pPr>
              <w:jc w:val="center"/>
              <w:rPr>
                <w:rFonts w:ascii="Times New Roman" w:hAnsi="Times New Roman" w:cs="Times New Roman"/>
                <w:szCs w:val="21"/>
              </w:rPr>
            </w:pPr>
            <w:r>
              <w:rPr>
                <w:rFonts w:ascii="Times New Roman" w:hAnsi="Times New Roman" w:cs="Times New Roman" w:hint="eastAsia"/>
                <w:szCs w:val="21"/>
              </w:rPr>
              <w:t>75.9%</w:t>
            </w:r>
          </w:p>
        </w:tc>
        <w:tc>
          <w:tcPr>
            <w:tcW w:w="1127" w:type="dxa"/>
            <w:vAlign w:val="center"/>
          </w:tcPr>
          <w:p w:rsidR="00F300FD" w:rsidRDefault="00A10BBA">
            <w:pPr>
              <w:jc w:val="center"/>
              <w:rPr>
                <w:rFonts w:ascii="Times New Roman" w:hAnsi="Times New Roman" w:cs="Times New Roman"/>
                <w:szCs w:val="21"/>
              </w:rPr>
            </w:pPr>
            <w:r>
              <w:rPr>
                <w:rFonts w:ascii="Times New Roman" w:hAnsi="Times New Roman" w:cs="Times New Roman" w:hint="eastAsia"/>
                <w:szCs w:val="21"/>
              </w:rPr>
              <w:t>7</w:t>
            </w:r>
          </w:p>
        </w:tc>
      </w:tr>
      <w:tr w:rsidR="00F300FD">
        <w:trPr>
          <w:trHeight w:val="360"/>
        </w:trPr>
        <w:tc>
          <w:tcPr>
            <w:tcW w:w="1003" w:type="dxa"/>
            <w:vMerge/>
            <w:vAlign w:val="center"/>
          </w:tcPr>
          <w:p w:rsidR="00F300FD" w:rsidRDefault="00F300FD">
            <w:pPr>
              <w:jc w:val="center"/>
              <w:rPr>
                <w:rFonts w:ascii="Times New Roman" w:hAnsi="Times New Roman" w:cs="Times New Roman"/>
                <w:szCs w:val="21"/>
              </w:rPr>
            </w:pPr>
          </w:p>
        </w:tc>
        <w:tc>
          <w:tcPr>
            <w:tcW w:w="3947" w:type="dxa"/>
            <w:gridSpan w:val="7"/>
            <w:vAlign w:val="center"/>
          </w:tcPr>
          <w:p w:rsidR="00F300FD" w:rsidRDefault="00A078E7">
            <w:pPr>
              <w:rPr>
                <w:rFonts w:ascii="Times New Roman" w:hAnsi="Times New Roman" w:cs="Times New Roman"/>
                <w:szCs w:val="21"/>
              </w:rPr>
            </w:pPr>
            <w:r>
              <w:rPr>
                <w:rFonts w:ascii="Times New Roman" w:hAnsi="Times New Roman" w:cs="Times New Roman"/>
                <w:szCs w:val="21"/>
              </w:rPr>
              <w:t>按收入性质分：</w:t>
            </w:r>
          </w:p>
        </w:tc>
        <w:tc>
          <w:tcPr>
            <w:tcW w:w="3625" w:type="dxa"/>
            <w:gridSpan w:val="4"/>
            <w:vAlign w:val="center"/>
          </w:tcPr>
          <w:p w:rsidR="00F300FD" w:rsidRDefault="00A078E7">
            <w:pPr>
              <w:rPr>
                <w:rFonts w:ascii="Times New Roman" w:hAnsi="Times New Roman" w:cs="Times New Roman"/>
                <w:szCs w:val="21"/>
              </w:rPr>
            </w:pPr>
            <w:r>
              <w:rPr>
                <w:rFonts w:ascii="Times New Roman" w:hAnsi="Times New Roman" w:cs="Times New Roman"/>
                <w:szCs w:val="21"/>
              </w:rPr>
              <w:t>按支出性质分：</w:t>
            </w:r>
          </w:p>
        </w:tc>
      </w:tr>
      <w:tr w:rsidR="00F300FD">
        <w:trPr>
          <w:trHeight w:val="360"/>
        </w:trPr>
        <w:tc>
          <w:tcPr>
            <w:tcW w:w="1003" w:type="dxa"/>
            <w:vMerge/>
            <w:vAlign w:val="center"/>
          </w:tcPr>
          <w:p w:rsidR="00F300FD" w:rsidRDefault="00F300FD">
            <w:pPr>
              <w:jc w:val="center"/>
              <w:rPr>
                <w:rFonts w:ascii="Times New Roman" w:hAnsi="Times New Roman" w:cs="Times New Roman"/>
                <w:szCs w:val="21"/>
              </w:rPr>
            </w:pPr>
          </w:p>
        </w:tc>
        <w:tc>
          <w:tcPr>
            <w:tcW w:w="3947" w:type="dxa"/>
            <w:gridSpan w:val="7"/>
            <w:vAlign w:val="center"/>
          </w:tcPr>
          <w:p w:rsidR="00F300FD" w:rsidRDefault="00A078E7">
            <w:pPr>
              <w:rPr>
                <w:rFonts w:ascii="Times New Roman" w:hAnsi="Times New Roman" w:cs="Times New Roman"/>
                <w:szCs w:val="21"/>
              </w:rPr>
            </w:pPr>
            <w:r>
              <w:rPr>
                <w:rFonts w:ascii="Times New Roman" w:hAnsi="Times New Roman" w:cs="Times New Roman"/>
                <w:szCs w:val="21"/>
              </w:rPr>
              <w:t>其中：一般公共预算：</w:t>
            </w:r>
            <w:r w:rsidR="004B6BB1">
              <w:rPr>
                <w:rFonts w:ascii="Times New Roman" w:hAnsi="Times New Roman" w:cs="Times New Roman" w:hint="eastAsia"/>
                <w:szCs w:val="21"/>
              </w:rPr>
              <w:t>953.94</w:t>
            </w:r>
          </w:p>
        </w:tc>
        <w:tc>
          <w:tcPr>
            <w:tcW w:w="3625" w:type="dxa"/>
            <w:gridSpan w:val="4"/>
            <w:vAlign w:val="center"/>
          </w:tcPr>
          <w:p w:rsidR="00F300FD" w:rsidRDefault="00A078E7">
            <w:pPr>
              <w:rPr>
                <w:rFonts w:ascii="Times New Roman" w:hAnsi="Times New Roman" w:cs="Times New Roman"/>
                <w:szCs w:val="21"/>
              </w:rPr>
            </w:pPr>
            <w:r>
              <w:rPr>
                <w:rFonts w:ascii="Times New Roman" w:hAnsi="Times New Roman" w:cs="Times New Roman"/>
                <w:szCs w:val="21"/>
              </w:rPr>
              <w:t>其中：基本支出：</w:t>
            </w:r>
            <w:r w:rsidR="004B6BB1">
              <w:rPr>
                <w:rFonts w:ascii="Times New Roman" w:hAnsi="Times New Roman" w:cs="Times New Roman" w:hint="eastAsia"/>
                <w:szCs w:val="21"/>
              </w:rPr>
              <w:t>1626.47</w:t>
            </w:r>
          </w:p>
        </w:tc>
      </w:tr>
      <w:tr w:rsidR="00F300FD">
        <w:trPr>
          <w:trHeight w:val="340"/>
        </w:trPr>
        <w:tc>
          <w:tcPr>
            <w:tcW w:w="1003" w:type="dxa"/>
            <w:vMerge/>
            <w:vAlign w:val="center"/>
          </w:tcPr>
          <w:p w:rsidR="00F300FD" w:rsidRDefault="00F300FD">
            <w:pPr>
              <w:jc w:val="center"/>
              <w:rPr>
                <w:rFonts w:ascii="Times New Roman" w:hAnsi="Times New Roman" w:cs="Times New Roman"/>
                <w:szCs w:val="21"/>
              </w:rPr>
            </w:pPr>
          </w:p>
        </w:tc>
        <w:tc>
          <w:tcPr>
            <w:tcW w:w="3947" w:type="dxa"/>
            <w:gridSpan w:val="7"/>
            <w:vAlign w:val="center"/>
          </w:tcPr>
          <w:p w:rsidR="00F300FD" w:rsidRDefault="00A078E7">
            <w:pPr>
              <w:rPr>
                <w:rFonts w:ascii="Times New Roman" w:hAnsi="Times New Roman" w:cs="Times New Roman"/>
                <w:szCs w:val="21"/>
              </w:rPr>
            </w:pPr>
            <w:r>
              <w:rPr>
                <w:rFonts w:ascii="Times New Roman" w:hAnsi="Times New Roman" w:cs="Times New Roman"/>
                <w:szCs w:val="21"/>
              </w:rPr>
              <w:t>政府性基金拨款：</w:t>
            </w:r>
          </w:p>
        </w:tc>
        <w:tc>
          <w:tcPr>
            <w:tcW w:w="3625" w:type="dxa"/>
            <w:gridSpan w:val="4"/>
            <w:vAlign w:val="center"/>
          </w:tcPr>
          <w:p w:rsidR="00F300FD" w:rsidRDefault="00A078E7">
            <w:pPr>
              <w:rPr>
                <w:rFonts w:ascii="Times New Roman" w:hAnsi="Times New Roman" w:cs="Times New Roman"/>
                <w:szCs w:val="21"/>
              </w:rPr>
            </w:pPr>
            <w:r>
              <w:rPr>
                <w:rFonts w:ascii="Times New Roman" w:hAnsi="Times New Roman" w:cs="Times New Roman"/>
                <w:szCs w:val="21"/>
              </w:rPr>
              <w:t>项目支出：</w:t>
            </w:r>
            <w:r w:rsidR="004B6BB1">
              <w:rPr>
                <w:rFonts w:ascii="Times New Roman" w:hAnsi="Times New Roman" w:cs="Times New Roman" w:hint="eastAsia"/>
                <w:szCs w:val="21"/>
              </w:rPr>
              <w:t>14983.67</w:t>
            </w:r>
          </w:p>
        </w:tc>
      </w:tr>
      <w:tr w:rsidR="00F300FD">
        <w:trPr>
          <w:trHeight w:val="360"/>
        </w:trPr>
        <w:tc>
          <w:tcPr>
            <w:tcW w:w="1003" w:type="dxa"/>
            <w:vMerge/>
            <w:vAlign w:val="center"/>
          </w:tcPr>
          <w:p w:rsidR="00F300FD" w:rsidRDefault="00F300FD">
            <w:pPr>
              <w:jc w:val="center"/>
              <w:rPr>
                <w:rFonts w:ascii="Times New Roman" w:hAnsi="Times New Roman" w:cs="Times New Roman"/>
                <w:szCs w:val="21"/>
              </w:rPr>
            </w:pPr>
          </w:p>
        </w:tc>
        <w:tc>
          <w:tcPr>
            <w:tcW w:w="3947" w:type="dxa"/>
            <w:gridSpan w:val="7"/>
            <w:vAlign w:val="center"/>
          </w:tcPr>
          <w:p w:rsidR="00F300FD" w:rsidRDefault="00A078E7">
            <w:pPr>
              <w:rPr>
                <w:rFonts w:ascii="Times New Roman" w:hAnsi="Times New Roman" w:cs="Times New Roman"/>
                <w:szCs w:val="21"/>
              </w:rPr>
            </w:pPr>
            <w:r>
              <w:rPr>
                <w:rFonts w:ascii="Times New Roman" w:hAnsi="Times New Roman" w:cs="Times New Roman"/>
                <w:szCs w:val="21"/>
              </w:rPr>
              <w:t>纳入专户管理的非税收入拨款：</w:t>
            </w:r>
          </w:p>
        </w:tc>
        <w:tc>
          <w:tcPr>
            <w:tcW w:w="3625" w:type="dxa"/>
            <w:gridSpan w:val="4"/>
            <w:vAlign w:val="center"/>
          </w:tcPr>
          <w:p w:rsidR="00F300FD" w:rsidRDefault="00F300FD">
            <w:pPr>
              <w:jc w:val="center"/>
              <w:rPr>
                <w:rFonts w:ascii="Times New Roman" w:hAnsi="Times New Roman" w:cs="Times New Roman"/>
                <w:szCs w:val="21"/>
              </w:rPr>
            </w:pPr>
          </w:p>
        </w:tc>
      </w:tr>
      <w:tr w:rsidR="00F300FD">
        <w:trPr>
          <w:trHeight w:val="380"/>
        </w:trPr>
        <w:tc>
          <w:tcPr>
            <w:tcW w:w="1003" w:type="dxa"/>
            <w:vMerge/>
            <w:vAlign w:val="center"/>
          </w:tcPr>
          <w:p w:rsidR="00F300FD" w:rsidRDefault="00F300FD">
            <w:pPr>
              <w:jc w:val="center"/>
              <w:rPr>
                <w:rFonts w:ascii="Times New Roman" w:hAnsi="Times New Roman" w:cs="Times New Roman"/>
                <w:szCs w:val="21"/>
              </w:rPr>
            </w:pPr>
          </w:p>
        </w:tc>
        <w:tc>
          <w:tcPr>
            <w:tcW w:w="3947" w:type="dxa"/>
            <w:gridSpan w:val="7"/>
            <w:vAlign w:val="center"/>
          </w:tcPr>
          <w:p w:rsidR="00F300FD" w:rsidRDefault="00A078E7">
            <w:pPr>
              <w:rPr>
                <w:rFonts w:ascii="Times New Roman" w:hAnsi="Times New Roman" w:cs="Times New Roman"/>
                <w:szCs w:val="21"/>
              </w:rPr>
            </w:pPr>
            <w:r>
              <w:rPr>
                <w:rFonts w:ascii="Times New Roman" w:hAnsi="Times New Roman" w:cs="Times New Roman"/>
                <w:szCs w:val="21"/>
              </w:rPr>
              <w:t>其他资金：</w:t>
            </w:r>
            <w:r w:rsidR="004B6BB1">
              <w:rPr>
                <w:rFonts w:ascii="Times New Roman" w:hAnsi="Times New Roman" w:cs="Times New Roman" w:hint="eastAsia"/>
                <w:szCs w:val="21"/>
              </w:rPr>
              <w:t>15656.2</w:t>
            </w:r>
          </w:p>
        </w:tc>
        <w:tc>
          <w:tcPr>
            <w:tcW w:w="3625" w:type="dxa"/>
            <w:gridSpan w:val="4"/>
            <w:vAlign w:val="center"/>
          </w:tcPr>
          <w:p w:rsidR="00F300FD" w:rsidRDefault="00F300FD">
            <w:pPr>
              <w:jc w:val="center"/>
              <w:rPr>
                <w:rFonts w:ascii="Times New Roman" w:hAnsi="Times New Roman" w:cs="Times New Roman"/>
                <w:szCs w:val="21"/>
              </w:rPr>
            </w:pPr>
          </w:p>
        </w:tc>
      </w:tr>
      <w:tr w:rsidR="00F300FD">
        <w:trPr>
          <w:trHeight w:val="340"/>
        </w:trPr>
        <w:tc>
          <w:tcPr>
            <w:tcW w:w="1003" w:type="dxa"/>
            <w:vMerge w:val="restart"/>
            <w:vAlign w:val="center"/>
          </w:tcPr>
          <w:p w:rsidR="00F300FD" w:rsidRDefault="00A078E7">
            <w:pPr>
              <w:jc w:val="center"/>
              <w:rPr>
                <w:rFonts w:ascii="Times New Roman" w:hAnsi="Times New Roman" w:cs="Times New Roman"/>
                <w:szCs w:val="21"/>
              </w:rPr>
            </w:pPr>
            <w:r>
              <w:rPr>
                <w:rFonts w:ascii="Times New Roman" w:hAnsi="Times New Roman" w:cs="Times New Roman"/>
                <w:szCs w:val="21"/>
              </w:rPr>
              <w:t>年度总体</w:t>
            </w:r>
          </w:p>
          <w:p w:rsidR="00F300FD" w:rsidRDefault="00A078E7">
            <w:pPr>
              <w:jc w:val="center"/>
              <w:rPr>
                <w:rFonts w:ascii="Times New Roman" w:hAnsi="Times New Roman" w:cs="Times New Roman"/>
                <w:szCs w:val="21"/>
              </w:rPr>
            </w:pPr>
            <w:r>
              <w:rPr>
                <w:rFonts w:ascii="Times New Roman" w:hAnsi="Times New Roman" w:cs="Times New Roman"/>
                <w:szCs w:val="21"/>
              </w:rPr>
              <w:t>目标</w:t>
            </w:r>
          </w:p>
        </w:tc>
        <w:tc>
          <w:tcPr>
            <w:tcW w:w="3947" w:type="dxa"/>
            <w:gridSpan w:val="7"/>
            <w:vAlign w:val="center"/>
          </w:tcPr>
          <w:p w:rsidR="00F300FD" w:rsidRDefault="00A078E7">
            <w:pPr>
              <w:jc w:val="center"/>
              <w:rPr>
                <w:rFonts w:ascii="Times New Roman" w:hAnsi="Times New Roman" w:cs="Times New Roman"/>
                <w:szCs w:val="21"/>
              </w:rPr>
            </w:pPr>
            <w:r>
              <w:rPr>
                <w:rFonts w:ascii="Times New Roman" w:hAnsi="Times New Roman" w:cs="Times New Roman"/>
                <w:szCs w:val="21"/>
              </w:rPr>
              <w:t>预期目标</w:t>
            </w:r>
          </w:p>
        </w:tc>
        <w:tc>
          <w:tcPr>
            <w:tcW w:w="3625" w:type="dxa"/>
            <w:gridSpan w:val="4"/>
            <w:vAlign w:val="center"/>
          </w:tcPr>
          <w:p w:rsidR="00F300FD" w:rsidRDefault="00A078E7">
            <w:pPr>
              <w:jc w:val="center"/>
              <w:rPr>
                <w:rFonts w:ascii="Times New Roman" w:hAnsi="Times New Roman" w:cs="Times New Roman"/>
                <w:szCs w:val="21"/>
              </w:rPr>
            </w:pPr>
            <w:r>
              <w:rPr>
                <w:rFonts w:ascii="Times New Roman" w:hAnsi="Times New Roman" w:cs="Times New Roman"/>
                <w:szCs w:val="21"/>
              </w:rPr>
              <w:t>实际完成情况</w:t>
            </w:r>
          </w:p>
        </w:tc>
      </w:tr>
      <w:tr w:rsidR="00F300FD">
        <w:trPr>
          <w:trHeight w:val="468"/>
        </w:trPr>
        <w:tc>
          <w:tcPr>
            <w:tcW w:w="1003" w:type="dxa"/>
            <w:vMerge/>
            <w:vAlign w:val="center"/>
          </w:tcPr>
          <w:p w:rsidR="00F300FD" w:rsidRDefault="00F300FD">
            <w:pPr>
              <w:jc w:val="center"/>
              <w:rPr>
                <w:rFonts w:ascii="Times New Roman" w:hAnsi="Times New Roman" w:cs="Times New Roman"/>
                <w:szCs w:val="21"/>
              </w:rPr>
            </w:pPr>
          </w:p>
        </w:tc>
        <w:tc>
          <w:tcPr>
            <w:tcW w:w="3947" w:type="dxa"/>
            <w:gridSpan w:val="7"/>
            <w:vAlign w:val="center"/>
          </w:tcPr>
          <w:p w:rsidR="004B6BB1" w:rsidRPr="004B6BB1" w:rsidRDefault="004B6BB1" w:rsidP="004B6BB1">
            <w:pPr>
              <w:jc w:val="center"/>
              <w:rPr>
                <w:rFonts w:ascii="Times New Roman" w:hAnsi="Times New Roman" w:cs="Times New Roman"/>
                <w:szCs w:val="21"/>
              </w:rPr>
            </w:pPr>
            <w:r w:rsidRPr="004B6BB1">
              <w:rPr>
                <w:rFonts w:ascii="Times New Roman" w:hAnsi="Times New Roman" w:cs="Times New Roman" w:hint="eastAsia"/>
                <w:szCs w:val="21"/>
              </w:rPr>
              <w:t>目标</w:t>
            </w:r>
            <w:r w:rsidRPr="004B6BB1">
              <w:rPr>
                <w:rFonts w:ascii="Times New Roman" w:hAnsi="Times New Roman" w:cs="Times New Roman" w:hint="eastAsia"/>
                <w:szCs w:val="21"/>
              </w:rPr>
              <w:t>1</w:t>
            </w:r>
            <w:r w:rsidRPr="004B6BB1">
              <w:rPr>
                <w:rFonts w:ascii="Times New Roman" w:hAnsi="Times New Roman" w:cs="Times New Roman" w:hint="eastAsia"/>
                <w:szCs w:val="21"/>
              </w:rPr>
              <w:t>：认真贯彻执行国家、省、市有关房地产业的政策和法律法规吉规定，拟定符合本县房产管理的办法措施和房地产业与城市住宅建设发展规划。</w:t>
            </w:r>
          </w:p>
          <w:p w:rsidR="004B6BB1" w:rsidRPr="004B6BB1" w:rsidRDefault="004B6BB1" w:rsidP="004B6BB1">
            <w:pPr>
              <w:jc w:val="center"/>
              <w:rPr>
                <w:rFonts w:ascii="Times New Roman" w:hAnsi="Times New Roman" w:cs="Times New Roman"/>
                <w:szCs w:val="21"/>
              </w:rPr>
            </w:pPr>
            <w:r w:rsidRPr="004B6BB1">
              <w:rPr>
                <w:rFonts w:ascii="Times New Roman" w:hAnsi="Times New Roman" w:cs="Times New Roman" w:hint="eastAsia"/>
                <w:szCs w:val="21"/>
              </w:rPr>
              <w:t>目标</w:t>
            </w:r>
            <w:r w:rsidRPr="004B6BB1">
              <w:rPr>
                <w:rFonts w:ascii="Times New Roman" w:hAnsi="Times New Roman" w:cs="Times New Roman" w:hint="eastAsia"/>
                <w:szCs w:val="21"/>
              </w:rPr>
              <w:t>2</w:t>
            </w:r>
            <w:r w:rsidRPr="004B6BB1">
              <w:rPr>
                <w:rFonts w:ascii="Times New Roman" w:hAnsi="Times New Roman" w:cs="Times New Roman" w:hint="eastAsia"/>
                <w:szCs w:val="21"/>
              </w:rPr>
              <w:t>：依法履行全县房地产市场的管理工作，规范房地产市场秩序。</w:t>
            </w:r>
          </w:p>
          <w:p w:rsidR="004B6BB1" w:rsidRPr="004B6BB1" w:rsidRDefault="004B6BB1" w:rsidP="004B6BB1">
            <w:pPr>
              <w:jc w:val="center"/>
              <w:rPr>
                <w:rFonts w:ascii="Times New Roman" w:hAnsi="Times New Roman" w:cs="Times New Roman"/>
                <w:szCs w:val="21"/>
              </w:rPr>
            </w:pPr>
            <w:r w:rsidRPr="004B6BB1">
              <w:rPr>
                <w:rFonts w:ascii="Times New Roman" w:hAnsi="Times New Roman" w:cs="Times New Roman" w:hint="eastAsia"/>
                <w:szCs w:val="21"/>
              </w:rPr>
              <w:t>目标</w:t>
            </w:r>
            <w:r w:rsidRPr="004B6BB1">
              <w:rPr>
                <w:rFonts w:ascii="Times New Roman" w:hAnsi="Times New Roman" w:cs="Times New Roman" w:hint="eastAsia"/>
                <w:szCs w:val="21"/>
              </w:rPr>
              <w:t>3</w:t>
            </w:r>
            <w:r w:rsidRPr="004B6BB1">
              <w:rPr>
                <w:rFonts w:ascii="Times New Roman" w:hAnsi="Times New Roman" w:cs="Times New Roman" w:hint="eastAsia"/>
                <w:szCs w:val="21"/>
              </w:rPr>
              <w:t>：加强对全县物业管理的指导，监督全县房屋维修资金的归集和使用管理工作。</w:t>
            </w:r>
          </w:p>
          <w:p w:rsidR="004B6BB1" w:rsidRPr="004B6BB1" w:rsidRDefault="004B6BB1" w:rsidP="004B6BB1">
            <w:pPr>
              <w:jc w:val="center"/>
              <w:rPr>
                <w:rFonts w:ascii="Times New Roman" w:hAnsi="Times New Roman" w:cs="Times New Roman"/>
                <w:szCs w:val="21"/>
              </w:rPr>
            </w:pPr>
            <w:r w:rsidRPr="004B6BB1">
              <w:rPr>
                <w:rFonts w:ascii="Times New Roman" w:hAnsi="Times New Roman" w:cs="Times New Roman" w:hint="eastAsia"/>
                <w:szCs w:val="21"/>
              </w:rPr>
              <w:t>目标</w:t>
            </w:r>
            <w:r w:rsidRPr="004B6BB1">
              <w:rPr>
                <w:rFonts w:ascii="Times New Roman" w:hAnsi="Times New Roman" w:cs="Times New Roman" w:hint="eastAsia"/>
                <w:szCs w:val="21"/>
              </w:rPr>
              <w:t>4</w:t>
            </w:r>
            <w:r w:rsidRPr="004B6BB1">
              <w:rPr>
                <w:rFonts w:ascii="Times New Roman" w:hAnsi="Times New Roman" w:cs="Times New Roman" w:hint="eastAsia"/>
                <w:szCs w:val="21"/>
              </w:rPr>
              <w:t>：做好全县棚户区改造和县城区旧城改造工作，加强对全县国有土地上房屋征收与补偿、房屋安全鉴定、白蚁防治管理，进一步加强房地产咨询、评估、经纪、测绘等中介服务市场的管理工作，强化房屋中介服务机构资质的审核和报批。</w:t>
            </w:r>
          </w:p>
          <w:p w:rsidR="004B6BB1" w:rsidRPr="004B6BB1" w:rsidRDefault="004B6BB1" w:rsidP="004B6BB1">
            <w:pPr>
              <w:jc w:val="center"/>
              <w:rPr>
                <w:rFonts w:ascii="Times New Roman" w:hAnsi="Times New Roman" w:cs="Times New Roman"/>
                <w:szCs w:val="21"/>
              </w:rPr>
            </w:pPr>
            <w:r w:rsidRPr="004B6BB1">
              <w:rPr>
                <w:rFonts w:ascii="Times New Roman" w:hAnsi="Times New Roman" w:cs="Times New Roman" w:hint="eastAsia"/>
                <w:szCs w:val="21"/>
              </w:rPr>
              <w:t>目标</w:t>
            </w:r>
            <w:r w:rsidRPr="004B6BB1">
              <w:rPr>
                <w:rFonts w:ascii="Times New Roman" w:hAnsi="Times New Roman" w:cs="Times New Roman" w:hint="eastAsia"/>
                <w:szCs w:val="21"/>
              </w:rPr>
              <w:t>5</w:t>
            </w:r>
            <w:r w:rsidRPr="004B6BB1">
              <w:rPr>
                <w:rFonts w:ascii="Times New Roman" w:hAnsi="Times New Roman" w:cs="Times New Roman" w:hint="eastAsia"/>
                <w:szCs w:val="21"/>
              </w:rPr>
              <w:t>：加强组织建设，大力改进文风会风，加强经费及资产管理，降低行政成本。完善相关制度建设。</w:t>
            </w:r>
          </w:p>
          <w:p w:rsidR="00F300FD" w:rsidRDefault="004B6BB1" w:rsidP="004B6BB1">
            <w:pPr>
              <w:jc w:val="center"/>
              <w:rPr>
                <w:rFonts w:ascii="Times New Roman" w:hAnsi="Times New Roman" w:cs="Times New Roman"/>
                <w:szCs w:val="21"/>
              </w:rPr>
            </w:pPr>
            <w:r w:rsidRPr="004B6BB1">
              <w:rPr>
                <w:rFonts w:ascii="Times New Roman" w:hAnsi="Times New Roman" w:cs="Times New Roman" w:hint="eastAsia"/>
                <w:szCs w:val="21"/>
              </w:rPr>
              <w:t>目标</w:t>
            </w:r>
            <w:r w:rsidRPr="004B6BB1">
              <w:rPr>
                <w:rFonts w:ascii="Times New Roman" w:hAnsi="Times New Roman" w:cs="Times New Roman" w:hint="eastAsia"/>
                <w:szCs w:val="21"/>
              </w:rPr>
              <w:t>6</w:t>
            </w:r>
            <w:r w:rsidRPr="004B6BB1">
              <w:rPr>
                <w:rFonts w:ascii="Times New Roman" w:hAnsi="Times New Roman" w:cs="Times New Roman" w:hint="eastAsia"/>
                <w:szCs w:val="21"/>
              </w:rPr>
              <w:t>：全面完成县委、县政府及上级部门交办的其他工作。</w:t>
            </w:r>
          </w:p>
        </w:tc>
        <w:tc>
          <w:tcPr>
            <w:tcW w:w="3625" w:type="dxa"/>
            <w:gridSpan w:val="4"/>
            <w:vAlign w:val="center"/>
          </w:tcPr>
          <w:p w:rsidR="00F300FD" w:rsidRDefault="004B6BB1">
            <w:pPr>
              <w:jc w:val="center"/>
              <w:rPr>
                <w:rFonts w:ascii="Times New Roman" w:hAnsi="Times New Roman" w:cs="Times New Roman"/>
                <w:szCs w:val="21"/>
              </w:rPr>
            </w:pPr>
            <w:r>
              <w:rPr>
                <w:rFonts w:ascii="Times New Roman" w:hAnsi="Times New Roman" w:cs="Times New Roman"/>
                <w:szCs w:val="21"/>
              </w:rPr>
              <w:t>全面完成各项工</w:t>
            </w:r>
            <w:bookmarkStart w:id="0" w:name="_GoBack"/>
            <w:bookmarkEnd w:id="0"/>
            <w:r>
              <w:rPr>
                <w:rFonts w:ascii="Times New Roman" w:hAnsi="Times New Roman" w:cs="Times New Roman"/>
                <w:szCs w:val="21"/>
              </w:rPr>
              <w:t>作任务</w:t>
            </w:r>
          </w:p>
        </w:tc>
      </w:tr>
      <w:tr w:rsidR="00F300FD">
        <w:trPr>
          <w:trHeight w:val="600"/>
        </w:trPr>
        <w:tc>
          <w:tcPr>
            <w:tcW w:w="1003" w:type="dxa"/>
            <w:vMerge w:val="restart"/>
            <w:vAlign w:val="center"/>
          </w:tcPr>
          <w:p w:rsidR="00F300FD" w:rsidRDefault="00A078E7">
            <w:pPr>
              <w:jc w:val="center"/>
              <w:rPr>
                <w:rFonts w:ascii="Times New Roman" w:hAnsi="Times New Roman" w:cs="Times New Roman"/>
                <w:szCs w:val="21"/>
              </w:rPr>
            </w:pPr>
            <w:r>
              <w:rPr>
                <w:rFonts w:ascii="Times New Roman" w:hAnsi="Times New Roman" w:cs="Times New Roman"/>
                <w:szCs w:val="21"/>
              </w:rPr>
              <w:t>绩</w:t>
            </w:r>
          </w:p>
          <w:p w:rsidR="00F300FD" w:rsidRDefault="00A078E7">
            <w:pPr>
              <w:jc w:val="center"/>
              <w:rPr>
                <w:rFonts w:ascii="Times New Roman" w:hAnsi="Times New Roman" w:cs="Times New Roman"/>
                <w:szCs w:val="21"/>
              </w:rPr>
            </w:pPr>
            <w:r>
              <w:rPr>
                <w:rFonts w:ascii="Times New Roman" w:hAnsi="Times New Roman" w:cs="Times New Roman"/>
                <w:szCs w:val="21"/>
              </w:rPr>
              <w:t>效</w:t>
            </w:r>
          </w:p>
          <w:p w:rsidR="00F300FD" w:rsidRDefault="00A078E7">
            <w:pPr>
              <w:jc w:val="center"/>
              <w:rPr>
                <w:rFonts w:ascii="Times New Roman" w:hAnsi="Times New Roman" w:cs="Times New Roman"/>
                <w:szCs w:val="21"/>
              </w:rPr>
            </w:pPr>
            <w:r>
              <w:rPr>
                <w:rFonts w:ascii="Times New Roman" w:hAnsi="Times New Roman" w:cs="Times New Roman"/>
                <w:szCs w:val="21"/>
              </w:rPr>
              <w:t>指</w:t>
            </w:r>
          </w:p>
          <w:p w:rsidR="00F300FD" w:rsidRDefault="00A078E7">
            <w:pPr>
              <w:jc w:val="center"/>
              <w:rPr>
                <w:rFonts w:ascii="Times New Roman" w:hAnsi="Times New Roman" w:cs="Times New Roman"/>
                <w:szCs w:val="21"/>
              </w:rPr>
            </w:pPr>
            <w:r>
              <w:rPr>
                <w:rFonts w:ascii="Times New Roman" w:hAnsi="Times New Roman" w:cs="Times New Roman"/>
                <w:szCs w:val="21"/>
              </w:rPr>
              <w:t>标</w:t>
            </w:r>
          </w:p>
        </w:tc>
        <w:tc>
          <w:tcPr>
            <w:tcW w:w="992" w:type="dxa"/>
            <w:vAlign w:val="center"/>
          </w:tcPr>
          <w:p w:rsidR="00F300FD" w:rsidRDefault="00A078E7">
            <w:pPr>
              <w:jc w:val="center"/>
              <w:rPr>
                <w:rFonts w:ascii="Times New Roman" w:hAnsi="Times New Roman" w:cs="Times New Roman"/>
                <w:szCs w:val="21"/>
              </w:rPr>
            </w:pPr>
            <w:r>
              <w:rPr>
                <w:rFonts w:ascii="Times New Roman" w:hAnsi="Times New Roman" w:cs="Times New Roman"/>
                <w:szCs w:val="21"/>
              </w:rPr>
              <w:t>一级指标</w:t>
            </w:r>
          </w:p>
        </w:tc>
        <w:tc>
          <w:tcPr>
            <w:tcW w:w="890" w:type="dxa"/>
            <w:gridSpan w:val="2"/>
            <w:vAlign w:val="center"/>
          </w:tcPr>
          <w:p w:rsidR="00F300FD" w:rsidRDefault="00A078E7">
            <w:pPr>
              <w:jc w:val="center"/>
              <w:rPr>
                <w:rFonts w:ascii="Times New Roman" w:hAnsi="Times New Roman" w:cs="Times New Roman"/>
                <w:szCs w:val="21"/>
              </w:rPr>
            </w:pPr>
            <w:r>
              <w:rPr>
                <w:rFonts w:ascii="Times New Roman" w:hAnsi="Times New Roman" w:cs="Times New Roman"/>
                <w:szCs w:val="21"/>
              </w:rPr>
              <w:t>二级</w:t>
            </w:r>
          </w:p>
          <w:p w:rsidR="00F300FD" w:rsidRDefault="00A078E7">
            <w:pPr>
              <w:jc w:val="center"/>
              <w:rPr>
                <w:rFonts w:ascii="Times New Roman" w:hAnsi="Times New Roman" w:cs="Times New Roman"/>
                <w:szCs w:val="21"/>
              </w:rPr>
            </w:pPr>
            <w:r>
              <w:rPr>
                <w:rFonts w:ascii="Times New Roman" w:hAnsi="Times New Roman" w:cs="Times New Roman"/>
                <w:szCs w:val="21"/>
              </w:rPr>
              <w:t>指标</w:t>
            </w:r>
          </w:p>
        </w:tc>
        <w:tc>
          <w:tcPr>
            <w:tcW w:w="968" w:type="dxa"/>
            <w:gridSpan w:val="2"/>
            <w:vAlign w:val="center"/>
          </w:tcPr>
          <w:p w:rsidR="00F300FD" w:rsidRDefault="00A078E7">
            <w:pPr>
              <w:jc w:val="center"/>
              <w:rPr>
                <w:rFonts w:ascii="Times New Roman" w:hAnsi="Times New Roman" w:cs="Times New Roman"/>
                <w:szCs w:val="21"/>
              </w:rPr>
            </w:pPr>
            <w:r>
              <w:rPr>
                <w:rFonts w:ascii="Times New Roman" w:hAnsi="Times New Roman" w:cs="Times New Roman"/>
                <w:szCs w:val="21"/>
              </w:rPr>
              <w:t>三级</w:t>
            </w:r>
          </w:p>
          <w:p w:rsidR="00F300FD" w:rsidRDefault="00A078E7">
            <w:pPr>
              <w:jc w:val="center"/>
              <w:rPr>
                <w:rFonts w:ascii="Times New Roman" w:hAnsi="Times New Roman" w:cs="Times New Roman"/>
                <w:szCs w:val="21"/>
              </w:rPr>
            </w:pPr>
            <w:r>
              <w:rPr>
                <w:rFonts w:ascii="Times New Roman" w:hAnsi="Times New Roman" w:cs="Times New Roman"/>
                <w:szCs w:val="21"/>
              </w:rPr>
              <w:t>指标</w:t>
            </w:r>
          </w:p>
        </w:tc>
        <w:tc>
          <w:tcPr>
            <w:tcW w:w="1097" w:type="dxa"/>
            <w:gridSpan w:val="2"/>
            <w:vAlign w:val="center"/>
          </w:tcPr>
          <w:p w:rsidR="00F300FD" w:rsidRDefault="00A078E7">
            <w:pPr>
              <w:jc w:val="center"/>
              <w:rPr>
                <w:rFonts w:ascii="Times New Roman" w:hAnsi="Times New Roman" w:cs="Times New Roman"/>
                <w:szCs w:val="21"/>
              </w:rPr>
            </w:pPr>
            <w:r>
              <w:rPr>
                <w:rFonts w:ascii="Times New Roman" w:hAnsi="Times New Roman" w:cs="Times New Roman"/>
                <w:szCs w:val="21"/>
              </w:rPr>
              <w:t>年度</w:t>
            </w:r>
          </w:p>
          <w:p w:rsidR="00F300FD" w:rsidRDefault="00A078E7">
            <w:pPr>
              <w:jc w:val="center"/>
              <w:rPr>
                <w:rFonts w:ascii="Times New Roman" w:hAnsi="Times New Roman" w:cs="Times New Roman"/>
                <w:szCs w:val="21"/>
              </w:rPr>
            </w:pPr>
            <w:r>
              <w:rPr>
                <w:rFonts w:ascii="Times New Roman" w:hAnsi="Times New Roman" w:cs="Times New Roman"/>
                <w:szCs w:val="21"/>
              </w:rPr>
              <w:t>指标值</w:t>
            </w:r>
          </w:p>
        </w:tc>
        <w:tc>
          <w:tcPr>
            <w:tcW w:w="1059" w:type="dxa"/>
            <w:vAlign w:val="center"/>
          </w:tcPr>
          <w:p w:rsidR="00F300FD" w:rsidRDefault="00A078E7">
            <w:pPr>
              <w:jc w:val="center"/>
              <w:rPr>
                <w:rFonts w:ascii="Times New Roman" w:hAnsi="Times New Roman" w:cs="Times New Roman"/>
                <w:szCs w:val="21"/>
              </w:rPr>
            </w:pPr>
            <w:r>
              <w:rPr>
                <w:rFonts w:ascii="Times New Roman" w:hAnsi="Times New Roman" w:cs="Times New Roman"/>
                <w:szCs w:val="21"/>
              </w:rPr>
              <w:t>实际</w:t>
            </w:r>
          </w:p>
          <w:p w:rsidR="00F300FD" w:rsidRDefault="00A078E7">
            <w:pPr>
              <w:jc w:val="center"/>
              <w:rPr>
                <w:rFonts w:ascii="Times New Roman" w:hAnsi="Times New Roman" w:cs="Times New Roman"/>
                <w:szCs w:val="21"/>
              </w:rPr>
            </w:pPr>
            <w:r>
              <w:rPr>
                <w:rFonts w:ascii="Times New Roman" w:hAnsi="Times New Roman" w:cs="Times New Roman"/>
                <w:szCs w:val="21"/>
              </w:rPr>
              <w:t>完成值</w:t>
            </w:r>
          </w:p>
        </w:tc>
        <w:tc>
          <w:tcPr>
            <w:tcW w:w="678" w:type="dxa"/>
            <w:vAlign w:val="center"/>
          </w:tcPr>
          <w:p w:rsidR="00F300FD" w:rsidRDefault="00A078E7">
            <w:pPr>
              <w:jc w:val="center"/>
              <w:rPr>
                <w:rFonts w:ascii="Times New Roman" w:hAnsi="Times New Roman" w:cs="Times New Roman"/>
                <w:szCs w:val="21"/>
              </w:rPr>
            </w:pPr>
            <w:r>
              <w:rPr>
                <w:rFonts w:ascii="Times New Roman" w:hAnsi="Times New Roman" w:cs="Times New Roman"/>
                <w:szCs w:val="21"/>
              </w:rPr>
              <w:t>分值</w:t>
            </w:r>
          </w:p>
        </w:tc>
        <w:tc>
          <w:tcPr>
            <w:tcW w:w="761" w:type="dxa"/>
            <w:vAlign w:val="center"/>
          </w:tcPr>
          <w:p w:rsidR="00F300FD" w:rsidRDefault="00A078E7">
            <w:pPr>
              <w:jc w:val="center"/>
              <w:rPr>
                <w:rFonts w:ascii="Times New Roman" w:hAnsi="Times New Roman" w:cs="Times New Roman"/>
                <w:szCs w:val="21"/>
              </w:rPr>
            </w:pPr>
            <w:r>
              <w:rPr>
                <w:rFonts w:ascii="Times New Roman" w:hAnsi="Times New Roman" w:cs="Times New Roman"/>
                <w:szCs w:val="21"/>
              </w:rPr>
              <w:t>得分</w:t>
            </w:r>
          </w:p>
        </w:tc>
        <w:tc>
          <w:tcPr>
            <w:tcW w:w="1127" w:type="dxa"/>
            <w:vAlign w:val="center"/>
          </w:tcPr>
          <w:p w:rsidR="00F300FD" w:rsidRDefault="00A078E7">
            <w:pPr>
              <w:jc w:val="center"/>
              <w:rPr>
                <w:rFonts w:ascii="Times New Roman" w:hAnsi="Times New Roman" w:cs="Times New Roman"/>
                <w:szCs w:val="21"/>
              </w:rPr>
            </w:pPr>
            <w:r>
              <w:rPr>
                <w:rFonts w:ascii="Times New Roman" w:hAnsi="Times New Roman" w:cs="Times New Roman"/>
                <w:szCs w:val="21"/>
              </w:rPr>
              <w:t>偏差原因分析及改进措施</w:t>
            </w:r>
          </w:p>
        </w:tc>
      </w:tr>
      <w:tr w:rsidR="004B6BB1">
        <w:trPr>
          <w:trHeight w:val="620"/>
        </w:trPr>
        <w:tc>
          <w:tcPr>
            <w:tcW w:w="1003" w:type="dxa"/>
            <w:vMerge/>
            <w:vAlign w:val="center"/>
          </w:tcPr>
          <w:p w:rsidR="004B6BB1" w:rsidRDefault="004B6BB1">
            <w:pPr>
              <w:jc w:val="center"/>
              <w:rPr>
                <w:rFonts w:ascii="Times New Roman" w:hAnsi="Times New Roman" w:cs="Times New Roman"/>
                <w:szCs w:val="21"/>
              </w:rPr>
            </w:pPr>
          </w:p>
        </w:tc>
        <w:tc>
          <w:tcPr>
            <w:tcW w:w="992" w:type="dxa"/>
            <w:vMerge w:val="restart"/>
            <w:vAlign w:val="center"/>
          </w:tcPr>
          <w:p w:rsidR="004B6BB1" w:rsidRDefault="004B6BB1">
            <w:pPr>
              <w:jc w:val="center"/>
              <w:rPr>
                <w:rFonts w:ascii="Times New Roman" w:hAnsi="Times New Roman" w:cs="Times New Roman"/>
                <w:szCs w:val="21"/>
              </w:rPr>
            </w:pPr>
            <w:r>
              <w:rPr>
                <w:rFonts w:ascii="Times New Roman" w:hAnsi="Times New Roman" w:cs="Times New Roman"/>
                <w:szCs w:val="21"/>
              </w:rPr>
              <w:t>产出</w:t>
            </w:r>
          </w:p>
          <w:p w:rsidR="004B6BB1" w:rsidRDefault="004B6BB1">
            <w:pPr>
              <w:jc w:val="center"/>
              <w:rPr>
                <w:rFonts w:ascii="Times New Roman" w:hAnsi="Times New Roman" w:cs="Times New Roman"/>
                <w:szCs w:val="21"/>
              </w:rPr>
            </w:pPr>
            <w:r>
              <w:rPr>
                <w:rFonts w:ascii="Times New Roman" w:hAnsi="Times New Roman" w:cs="Times New Roman"/>
                <w:szCs w:val="21"/>
              </w:rPr>
              <w:t>指标</w:t>
            </w:r>
          </w:p>
          <w:p w:rsidR="004B6BB1" w:rsidRDefault="004B6BB1">
            <w:pPr>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50</w:t>
            </w:r>
            <w:r>
              <w:rPr>
                <w:rFonts w:ascii="Times New Roman" w:hAnsi="Times New Roman" w:cs="Times New Roman"/>
                <w:szCs w:val="21"/>
              </w:rPr>
              <w:t>分）</w:t>
            </w:r>
          </w:p>
        </w:tc>
        <w:tc>
          <w:tcPr>
            <w:tcW w:w="890" w:type="dxa"/>
            <w:gridSpan w:val="2"/>
            <w:vMerge w:val="restart"/>
            <w:vAlign w:val="center"/>
          </w:tcPr>
          <w:p w:rsidR="004B6BB1" w:rsidRPr="00B16661" w:rsidRDefault="004B6BB1">
            <w:pPr>
              <w:jc w:val="center"/>
              <w:rPr>
                <w:rFonts w:ascii="Times New Roman" w:hAnsi="Times New Roman" w:cs="Times New Roman"/>
                <w:szCs w:val="21"/>
              </w:rPr>
            </w:pPr>
            <w:r w:rsidRPr="00B16661">
              <w:rPr>
                <w:rFonts w:ascii="Times New Roman" w:hAnsi="Times New Roman" w:cs="Times New Roman"/>
                <w:szCs w:val="21"/>
              </w:rPr>
              <w:t>数量</w:t>
            </w:r>
          </w:p>
          <w:p w:rsidR="004B6BB1" w:rsidRPr="00B16661" w:rsidRDefault="004B6BB1">
            <w:pPr>
              <w:jc w:val="center"/>
              <w:rPr>
                <w:rFonts w:ascii="Times New Roman" w:hAnsi="Times New Roman" w:cs="Times New Roman"/>
                <w:szCs w:val="21"/>
              </w:rPr>
            </w:pPr>
            <w:r w:rsidRPr="00B16661">
              <w:rPr>
                <w:rFonts w:ascii="Times New Roman" w:hAnsi="Times New Roman" w:cs="Times New Roman"/>
                <w:szCs w:val="21"/>
              </w:rPr>
              <w:t>指标</w:t>
            </w:r>
          </w:p>
        </w:tc>
        <w:tc>
          <w:tcPr>
            <w:tcW w:w="968" w:type="dxa"/>
            <w:gridSpan w:val="2"/>
            <w:vAlign w:val="center"/>
          </w:tcPr>
          <w:p w:rsidR="004B6BB1" w:rsidRDefault="004B6BB1">
            <w:pPr>
              <w:jc w:val="center"/>
              <w:rPr>
                <w:rFonts w:ascii="Times New Roman" w:hAnsi="Times New Roman" w:cs="Times New Roman"/>
                <w:szCs w:val="21"/>
              </w:rPr>
            </w:pPr>
            <w:r w:rsidRPr="004B6BB1">
              <w:rPr>
                <w:rFonts w:ascii="Times New Roman" w:hAnsi="Times New Roman" w:cs="Times New Roman" w:hint="eastAsia"/>
                <w:szCs w:val="21"/>
              </w:rPr>
              <w:t>城镇老旧小区改造数量</w:t>
            </w:r>
          </w:p>
        </w:tc>
        <w:tc>
          <w:tcPr>
            <w:tcW w:w="1097" w:type="dxa"/>
            <w:gridSpan w:val="2"/>
            <w:vAlign w:val="center"/>
          </w:tcPr>
          <w:p w:rsidR="004B6BB1" w:rsidRDefault="004B6BB1">
            <w:pPr>
              <w:jc w:val="center"/>
              <w:rPr>
                <w:rFonts w:ascii="Times New Roman" w:hAnsi="Times New Roman" w:cs="Times New Roman"/>
                <w:szCs w:val="21"/>
              </w:rPr>
            </w:pPr>
            <w:r w:rsidRPr="004B6BB1">
              <w:rPr>
                <w:rFonts w:ascii="Times New Roman" w:hAnsi="Times New Roman" w:cs="Times New Roman" w:hint="eastAsia"/>
                <w:szCs w:val="21"/>
              </w:rPr>
              <w:t>56</w:t>
            </w:r>
            <w:r w:rsidRPr="004B6BB1">
              <w:rPr>
                <w:rFonts w:ascii="Times New Roman" w:hAnsi="Times New Roman" w:cs="Times New Roman" w:hint="eastAsia"/>
                <w:szCs w:val="21"/>
              </w:rPr>
              <w:t>个</w:t>
            </w:r>
            <w:r w:rsidRPr="004B6BB1">
              <w:rPr>
                <w:rFonts w:ascii="Times New Roman" w:hAnsi="Times New Roman" w:cs="Times New Roman" w:hint="eastAsia"/>
                <w:szCs w:val="21"/>
              </w:rPr>
              <w:t>4661</w:t>
            </w:r>
            <w:r w:rsidRPr="004B6BB1">
              <w:rPr>
                <w:rFonts w:ascii="Times New Roman" w:hAnsi="Times New Roman" w:cs="Times New Roman" w:hint="eastAsia"/>
                <w:szCs w:val="21"/>
              </w:rPr>
              <w:t>户</w:t>
            </w:r>
          </w:p>
        </w:tc>
        <w:tc>
          <w:tcPr>
            <w:tcW w:w="1059" w:type="dxa"/>
            <w:vAlign w:val="center"/>
          </w:tcPr>
          <w:p w:rsidR="004B6BB1" w:rsidRDefault="002C2243">
            <w:pPr>
              <w:jc w:val="center"/>
              <w:rPr>
                <w:rFonts w:ascii="Times New Roman" w:hAnsi="Times New Roman" w:cs="Times New Roman"/>
                <w:szCs w:val="21"/>
              </w:rPr>
            </w:pPr>
            <w:r w:rsidRPr="004B6BB1">
              <w:rPr>
                <w:rFonts w:ascii="Times New Roman" w:hAnsi="Times New Roman" w:cs="Times New Roman" w:hint="eastAsia"/>
                <w:szCs w:val="21"/>
              </w:rPr>
              <w:t>56</w:t>
            </w:r>
            <w:r w:rsidRPr="004B6BB1">
              <w:rPr>
                <w:rFonts w:ascii="Times New Roman" w:hAnsi="Times New Roman" w:cs="Times New Roman" w:hint="eastAsia"/>
                <w:szCs w:val="21"/>
              </w:rPr>
              <w:t>个</w:t>
            </w:r>
            <w:r>
              <w:rPr>
                <w:rFonts w:ascii="Times New Roman" w:hAnsi="Times New Roman" w:cs="Times New Roman" w:hint="eastAsia"/>
                <w:szCs w:val="21"/>
              </w:rPr>
              <w:t>小区</w:t>
            </w:r>
            <w:r w:rsidRPr="004B6BB1">
              <w:rPr>
                <w:rFonts w:ascii="Times New Roman" w:hAnsi="Times New Roman" w:cs="Times New Roman" w:hint="eastAsia"/>
                <w:szCs w:val="21"/>
              </w:rPr>
              <w:t>4661</w:t>
            </w:r>
            <w:r w:rsidRPr="004B6BB1">
              <w:rPr>
                <w:rFonts w:ascii="Times New Roman" w:hAnsi="Times New Roman" w:cs="Times New Roman" w:hint="eastAsia"/>
                <w:szCs w:val="21"/>
              </w:rPr>
              <w:t>户</w:t>
            </w:r>
          </w:p>
        </w:tc>
        <w:tc>
          <w:tcPr>
            <w:tcW w:w="678" w:type="dxa"/>
            <w:vAlign w:val="center"/>
          </w:tcPr>
          <w:p w:rsidR="004B6BB1" w:rsidRDefault="002C2243">
            <w:pPr>
              <w:jc w:val="center"/>
              <w:rPr>
                <w:rFonts w:ascii="Times New Roman" w:hAnsi="Times New Roman" w:cs="Times New Roman"/>
                <w:szCs w:val="21"/>
              </w:rPr>
            </w:pPr>
            <w:r>
              <w:rPr>
                <w:rFonts w:ascii="Times New Roman" w:hAnsi="Times New Roman" w:cs="Times New Roman" w:hint="eastAsia"/>
                <w:szCs w:val="21"/>
              </w:rPr>
              <w:t>10</w:t>
            </w:r>
          </w:p>
        </w:tc>
        <w:tc>
          <w:tcPr>
            <w:tcW w:w="761" w:type="dxa"/>
            <w:vAlign w:val="center"/>
          </w:tcPr>
          <w:p w:rsidR="004B6BB1" w:rsidRDefault="002C2243">
            <w:pPr>
              <w:jc w:val="center"/>
              <w:rPr>
                <w:rFonts w:ascii="Times New Roman" w:hAnsi="Times New Roman" w:cs="Times New Roman"/>
                <w:szCs w:val="21"/>
              </w:rPr>
            </w:pPr>
            <w:r>
              <w:rPr>
                <w:rFonts w:ascii="Times New Roman" w:hAnsi="Times New Roman" w:cs="Times New Roman" w:hint="eastAsia"/>
                <w:szCs w:val="21"/>
              </w:rPr>
              <w:t>10</w:t>
            </w:r>
          </w:p>
        </w:tc>
        <w:tc>
          <w:tcPr>
            <w:tcW w:w="1127" w:type="dxa"/>
            <w:vAlign w:val="center"/>
          </w:tcPr>
          <w:p w:rsidR="004B6BB1" w:rsidRDefault="004B6BB1">
            <w:pPr>
              <w:jc w:val="center"/>
              <w:rPr>
                <w:rFonts w:ascii="Times New Roman" w:hAnsi="Times New Roman" w:cs="Times New Roman"/>
                <w:szCs w:val="21"/>
              </w:rPr>
            </w:pPr>
          </w:p>
        </w:tc>
      </w:tr>
      <w:tr w:rsidR="004B6BB1">
        <w:trPr>
          <w:trHeight w:val="620"/>
        </w:trPr>
        <w:tc>
          <w:tcPr>
            <w:tcW w:w="1003" w:type="dxa"/>
            <w:vMerge/>
            <w:vAlign w:val="center"/>
          </w:tcPr>
          <w:p w:rsidR="004B6BB1" w:rsidRDefault="004B6BB1">
            <w:pPr>
              <w:jc w:val="center"/>
              <w:rPr>
                <w:rFonts w:ascii="Times New Roman" w:hAnsi="Times New Roman" w:cs="Times New Roman"/>
                <w:szCs w:val="21"/>
              </w:rPr>
            </w:pPr>
          </w:p>
        </w:tc>
        <w:tc>
          <w:tcPr>
            <w:tcW w:w="992" w:type="dxa"/>
            <w:vMerge/>
            <w:vAlign w:val="center"/>
          </w:tcPr>
          <w:p w:rsidR="004B6BB1" w:rsidRDefault="004B6BB1">
            <w:pPr>
              <w:jc w:val="center"/>
              <w:rPr>
                <w:rFonts w:ascii="Times New Roman" w:hAnsi="Times New Roman" w:cs="Times New Roman"/>
                <w:szCs w:val="21"/>
              </w:rPr>
            </w:pPr>
          </w:p>
        </w:tc>
        <w:tc>
          <w:tcPr>
            <w:tcW w:w="890" w:type="dxa"/>
            <w:gridSpan w:val="2"/>
            <w:vMerge/>
            <w:vAlign w:val="center"/>
          </w:tcPr>
          <w:p w:rsidR="004B6BB1" w:rsidRPr="00B16661" w:rsidRDefault="004B6BB1">
            <w:pPr>
              <w:jc w:val="center"/>
              <w:rPr>
                <w:rFonts w:ascii="Times New Roman" w:hAnsi="Times New Roman" w:cs="Times New Roman"/>
                <w:szCs w:val="21"/>
              </w:rPr>
            </w:pPr>
          </w:p>
        </w:tc>
        <w:tc>
          <w:tcPr>
            <w:tcW w:w="968" w:type="dxa"/>
            <w:gridSpan w:val="2"/>
            <w:vAlign w:val="center"/>
          </w:tcPr>
          <w:p w:rsidR="004B6BB1" w:rsidRDefault="004B6BB1">
            <w:pPr>
              <w:jc w:val="center"/>
              <w:rPr>
                <w:rFonts w:ascii="Times New Roman" w:hAnsi="Times New Roman" w:cs="Times New Roman"/>
                <w:szCs w:val="21"/>
              </w:rPr>
            </w:pPr>
            <w:r w:rsidRPr="004B6BB1">
              <w:rPr>
                <w:rFonts w:ascii="Times New Roman" w:hAnsi="Times New Roman" w:cs="Times New Roman" w:hint="eastAsia"/>
                <w:szCs w:val="21"/>
              </w:rPr>
              <w:t>棚户区改、扩、翻建数量</w:t>
            </w:r>
          </w:p>
        </w:tc>
        <w:tc>
          <w:tcPr>
            <w:tcW w:w="1097" w:type="dxa"/>
            <w:gridSpan w:val="2"/>
            <w:vAlign w:val="center"/>
          </w:tcPr>
          <w:p w:rsidR="004B6BB1" w:rsidRDefault="004B6BB1">
            <w:pPr>
              <w:jc w:val="center"/>
              <w:rPr>
                <w:rFonts w:ascii="Times New Roman" w:hAnsi="Times New Roman" w:cs="Times New Roman"/>
                <w:szCs w:val="21"/>
              </w:rPr>
            </w:pPr>
            <w:r w:rsidRPr="004B6BB1">
              <w:rPr>
                <w:rFonts w:ascii="Times New Roman" w:hAnsi="Times New Roman" w:cs="Times New Roman" w:hint="eastAsia"/>
                <w:szCs w:val="21"/>
              </w:rPr>
              <w:t>200</w:t>
            </w:r>
            <w:r w:rsidRPr="004B6BB1">
              <w:rPr>
                <w:rFonts w:ascii="Times New Roman" w:hAnsi="Times New Roman" w:cs="Times New Roman" w:hint="eastAsia"/>
                <w:szCs w:val="21"/>
              </w:rPr>
              <w:t>户</w:t>
            </w:r>
          </w:p>
        </w:tc>
        <w:tc>
          <w:tcPr>
            <w:tcW w:w="1059" w:type="dxa"/>
            <w:vAlign w:val="center"/>
          </w:tcPr>
          <w:p w:rsidR="004B6BB1" w:rsidRDefault="002C2243">
            <w:pPr>
              <w:jc w:val="center"/>
              <w:rPr>
                <w:rFonts w:ascii="Times New Roman" w:hAnsi="Times New Roman" w:cs="Times New Roman"/>
                <w:szCs w:val="21"/>
              </w:rPr>
            </w:pPr>
            <w:r>
              <w:rPr>
                <w:rFonts w:ascii="Times New Roman" w:hAnsi="Times New Roman" w:cs="Times New Roman" w:hint="eastAsia"/>
                <w:szCs w:val="21"/>
              </w:rPr>
              <w:t>200</w:t>
            </w:r>
            <w:r>
              <w:rPr>
                <w:rFonts w:ascii="Times New Roman" w:hAnsi="Times New Roman" w:cs="Times New Roman" w:hint="eastAsia"/>
                <w:szCs w:val="21"/>
              </w:rPr>
              <w:t>户</w:t>
            </w:r>
          </w:p>
        </w:tc>
        <w:tc>
          <w:tcPr>
            <w:tcW w:w="678" w:type="dxa"/>
            <w:vAlign w:val="center"/>
          </w:tcPr>
          <w:p w:rsidR="004B6BB1" w:rsidRDefault="002C2243">
            <w:pPr>
              <w:jc w:val="center"/>
              <w:rPr>
                <w:rFonts w:ascii="Times New Roman" w:hAnsi="Times New Roman" w:cs="Times New Roman"/>
                <w:szCs w:val="21"/>
              </w:rPr>
            </w:pPr>
            <w:r>
              <w:rPr>
                <w:rFonts w:ascii="Times New Roman" w:hAnsi="Times New Roman" w:cs="Times New Roman" w:hint="eastAsia"/>
                <w:szCs w:val="21"/>
              </w:rPr>
              <w:t>5</w:t>
            </w:r>
          </w:p>
        </w:tc>
        <w:tc>
          <w:tcPr>
            <w:tcW w:w="761" w:type="dxa"/>
            <w:vAlign w:val="center"/>
          </w:tcPr>
          <w:p w:rsidR="004B6BB1" w:rsidRDefault="002C2243">
            <w:pPr>
              <w:jc w:val="center"/>
              <w:rPr>
                <w:rFonts w:ascii="Times New Roman" w:hAnsi="Times New Roman" w:cs="Times New Roman"/>
                <w:szCs w:val="21"/>
              </w:rPr>
            </w:pPr>
            <w:r>
              <w:rPr>
                <w:rFonts w:ascii="Times New Roman" w:hAnsi="Times New Roman" w:cs="Times New Roman" w:hint="eastAsia"/>
                <w:szCs w:val="21"/>
              </w:rPr>
              <w:t>5</w:t>
            </w:r>
          </w:p>
        </w:tc>
        <w:tc>
          <w:tcPr>
            <w:tcW w:w="1127" w:type="dxa"/>
            <w:vAlign w:val="center"/>
          </w:tcPr>
          <w:p w:rsidR="004B6BB1" w:rsidRDefault="004B6BB1">
            <w:pPr>
              <w:jc w:val="center"/>
              <w:rPr>
                <w:rFonts w:ascii="Times New Roman" w:hAnsi="Times New Roman" w:cs="Times New Roman"/>
                <w:szCs w:val="21"/>
              </w:rPr>
            </w:pPr>
          </w:p>
        </w:tc>
      </w:tr>
      <w:tr w:rsidR="004B6BB1">
        <w:trPr>
          <w:trHeight w:val="620"/>
        </w:trPr>
        <w:tc>
          <w:tcPr>
            <w:tcW w:w="1003" w:type="dxa"/>
            <w:vMerge/>
            <w:vAlign w:val="center"/>
          </w:tcPr>
          <w:p w:rsidR="004B6BB1" w:rsidRDefault="004B6BB1">
            <w:pPr>
              <w:jc w:val="center"/>
              <w:rPr>
                <w:rFonts w:ascii="Times New Roman" w:hAnsi="Times New Roman" w:cs="Times New Roman"/>
                <w:szCs w:val="21"/>
              </w:rPr>
            </w:pPr>
          </w:p>
        </w:tc>
        <w:tc>
          <w:tcPr>
            <w:tcW w:w="992" w:type="dxa"/>
            <w:vMerge/>
            <w:vAlign w:val="center"/>
          </w:tcPr>
          <w:p w:rsidR="004B6BB1" w:rsidRDefault="004B6BB1">
            <w:pPr>
              <w:jc w:val="center"/>
              <w:rPr>
                <w:rFonts w:ascii="Times New Roman" w:hAnsi="Times New Roman" w:cs="Times New Roman"/>
                <w:szCs w:val="21"/>
              </w:rPr>
            </w:pPr>
          </w:p>
        </w:tc>
        <w:tc>
          <w:tcPr>
            <w:tcW w:w="890" w:type="dxa"/>
            <w:gridSpan w:val="2"/>
            <w:vMerge/>
            <w:vAlign w:val="center"/>
          </w:tcPr>
          <w:p w:rsidR="004B6BB1" w:rsidRPr="00B16661" w:rsidRDefault="004B6BB1">
            <w:pPr>
              <w:jc w:val="center"/>
              <w:rPr>
                <w:rFonts w:ascii="Times New Roman" w:hAnsi="Times New Roman" w:cs="Times New Roman"/>
                <w:szCs w:val="21"/>
              </w:rPr>
            </w:pPr>
          </w:p>
        </w:tc>
        <w:tc>
          <w:tcPr>
            <w:tcW w:w="968" w:type="dxa"/>
            <w:gridSpan w:val="2"/>
            <w:vAlign w:val="center"/>
          </w:tcPr>
          <w:p w:rsidR="004B6BB1" w:rsidRDefault="004B6BB1">
            <w:pPr>
              <w:jc w:val="center"/>
              <w:rPr>
                <w:rFonts w:ascii="Times New Roman" w:hAnsi="Times New Roman" w:cs="Times New Roman"/>
                <w:szCs w:val="21"/>
              </w:rPr>
            </w:pPr>
            <w:r w:rsidRPr="004B6BB1">
              <w:rPr>
                <w:rFonts w:ascii="Times New Roman" w:hAnsi="Times New Roman" w:cs="Times New Roman" w:hint="eastAsia"/>
                <w:szCs w:val="21"/>
              </w:rPr>
              <w:t>全年新建公共租赁住房数量</w:t>
            </w:r>
          </w:p>
        </w:tc>
        <w:tc>
          <w:tcPr>
            <w:tcW w:w="1097" w:type="dxa"/>
            <w:gridSpan w:val="2"/>
            <w:vAlign w:val="center"/>
          </w:tcPr>
          <w:p w:rsidR="004B6BB1" w:rsidRDefault="004B6BB1">
            <w:pPr>
              <w:jc w:val="center"/>
              <w:rPr>
                <w:rFonts w:ascii="Times New Roman" w:hAnsi="Times New Roman" w:cs="Times New Roman"/>
                <w:szCs w:val="21"/>
              </w:rPr>
            </w:pPr>
            <w:r w:rsidRPr="004B6BB1">
              <w:rPr>
                <w:rFonts w:ascii="Times New Roman" w:hAnsi="Times New Roman" w:cs="Times New Roman" w:hint="eastAsia"/>
                <w:szCs w:val="21"/>
              </w:rPr>
              <w:t>700</w:t>
            </w:r>
            <w:r w:rsidRPr="004B6BB1">
              <w:rPr>
                <w:rFonts w:ascii="Times New Roman" w:hAnsi="Times New Roman" w:cs="Times New Roman" w:hint="eastAsia"/>
                <w:szCs w:val="21"/>
              </w:rPr>
              <w:t>套</w:t>
            </w:r>
          </w:p>
        </w:tc>
        <w:tc>
          <w:tcPr>
            <w:tcW w:w="1059" w:type="dxa"/>
            <w:vAlign w:val="center"/>
          </w:tcPr>
          <w:p w:rsidR="004B6BB1" w:rsidRDefault="002C2243">
            <w:pPr>
              <w:jc w:val="center"/>
              <w:rPr>
                <w:rFonts w:ascii="Times New Roman" w:hAnsi="Times New Roman" w:cs="Times New Roman"/>
                <w:szCs w:val="21"/>
              </w:rPr>
            </w:pPr>
            <w:r>
              <w:rPr>
                <w:rFonts w:ascii="Times New Roman" w:hAnsi="Times New Roman" w:cs="Times New Roman" w:hint="eastAsia"/>
                <w:szCs w:val="21"/>
              </w:rPr>
              <w:t>700</w:t>
            </w:r>
            <w:r>
              <w:rPr>
                <w:rFonts w:ascii="Times New Roman" w:hAnsi="Times New Roman" w:cs="Times New Roman" w:hint="eastAsia"/>
                <w:szCs w:val="21"/>
              </w:rPr>
              <w:t>套</w:t>
            </w:r>
          </w:p>
        </w:tc>
        <w:tc>
          <w:tcPr>
            <w:tcW w:w="678" w:type="dxa"/>
            <w:vAlign w:val="center"/>
          </w:tcPr>
          <w:p w:rsidR="004B6BB1" w:rsidRDefault="002C2243">
            <w:pPr>
              <w:jc w:val="center"/>
              <w:rPr>
                <w:rFonts w:ascii="Times New Roman" w:hAnsi="Times New Roman" w:cs="Times New Roman"/>
                <w:szCs w:val="21"/>
              </w:rPr>
            </w:pPr>
            <w:r>
              <w:rPr>
                <w:rFonts w:ascii="Times New Roman" w:hAnsi="Times New Roman" w:cs="Times New Roman" w:hint="eastAsia"/>
                <w:szCs w:val="21"/>
              </w:rPr>
              <w:t>5</w:t>
            </w:r>
          </w:p>
        </w:tc>
        <w:tc>
          <w:tcPr>
            <w:tcW w:w="761" w:type="dxa"/>
            <w:vAlign w:val="center"/>
          </w:tcPr>
          <w:p w:rsidR="004B6BB1" w:rsidRDefault="002C2243">
            <w:pPr>
              <w:jc w:val="center"/>
              <w:rPr>
                <w:rFonts w:ascii="Times New Roman" w:hAnsi="Times New Roman" w:cs="Times New Roman"/>
                <w:szCs w:val="21"/>
              </w:rPr>
            </w:pPr>
            <w:r>
              <w:rPr>
                <w:rFonts w:ascii="Times New Roman" w:hAnsi="Times New Roman" w:cs="Times New Roman" w:hint="eastAsia"/>
                <w:szCs w:val="21"/>
              </w:rPr>
              <w:t>5</w:t>
            </w:r>
          </w:p>
        </w:tc>
        <w:tc>
          <w:tcPr>
            <w:tcW w:w="1127" w:type="dxa"/>
            <w:vAlign w:val="center"/>
          </w:tcPr>
          <w:p w:rsidR="004B6BB1" w:rsidRDefault="004B6BB1">
            <w:pPr>
              <w:jc w:val="center"/>
              <w:rPr>
                <w:rFonts w:ascii="Times New Roman" w:hAnsi="Times New Roman" w:cs="Times New Roman"/>
                <w:szCs w:val="21"/>
              </w:rPr>
            </w:pPr>
          </w:p>
        </w:tc>
      </w:tr>
      <w:tr w:rsidR="004B6BB1">
        <w:trPr>
          <w:trHeight w:val="620"/>
        </w:trPr>
        <w:tc>
          <w:tcPr>
            <w:tcW w:w="1003" w:type="dxa"/>
            <w:vMerge/>
            <w:vAlign w:val="center"/>
          </w:tcPr>
          <w:p w:rsidR="004B6BB1" w:rsidRDefault="004B6BB1">
            <w:pPr>
              <w:jc w:val="center"/>
              <w:rPr>
                <w:rFonts w:ascii="Times New Roman" w:hAnsi="Times New Roman" w:cs="Times New Roman"/>
                <w:szCs w:val="21"/>
              </w:rPr>
            </w:pPr>
          </w:p>
        </w:tc>
        <w:tc>
          <w:tcPr>
            <w:tcW w:w="992" w:type="dxa"/>
            <w:vMerge/>
            <w:vAlign w:val="center"/>
          </w:tcPr>
          <w:p w:rsidR="004B6BB1" w:rsidRDefault="004B6BB1">
            <w:pPr>
              <w:jc w:val="center"/>
              <w:rPr>
                <w:rFonts w:ascii="Times New Roman" w:hAnsi="Times New Roman" w:cs="Times New Roman"/>
                <w:szCs w:val="21"/>
              </w:rPr>
            </w:pPr>
          </w:p>
        </w:tc>
        <w:tc>
          <w:tcPr>
            <w:tcW w:w="890" w:type="dxa"/>
            <w:gridSpan w:val="2"/>
            <w:vMerge/>
            <w:vAlign w:val="center"/>
          </w:tcPr>
          <w:p w:rsidR="004B6BB1" w:rsidRPr="00B16661" w:rsidRDefault="004B6BB1">
            <w:pPr>
              <w:jc w:val="center"/>
              <w:rPr>
                <w:rFonts w:ascii="Times New Roman" w:hAnsi="Times New Roman" w:cs="Times New Roman"/>
                <w:szCs w:val="21"/>
              </w:rPr>
            </w:pPr>
          </w:p>
        </w:tc>
        <w:tc>
          <w:tcPr>
            <w:tcW w:w="968" w:type="dxa"/>
            <w:gridSpan w:val="2"/>
            <w:vAlign w:val="center"/>
          </w:tcPr>
          <w:p w:rsidR="004B6BB1" w:rsidRDefault="004B6BB1">
            <w:pPr>
              <w:jc w:val="center"/>
              <w:rPr>
                <w:rFonts w:ascii="Times New Roman" w:hAnsi="Times New Roman" w:cs="Times New Roman"/>
                <w:szCs w:val="21"/>
              </w:rPr>
            </w:pPr>
            <w:r w:rsidRPr="004B6BB1">
              <w:rPr>
                <w:rFonts w:ascii="Times New Roman" w:hAnsi="Times New Roman" w:cs="Times New Roman" w:hint="eastAsia"/>
                <w:szCs w:val="21"/>
              </w:rPr>
              <w:t>住房租赁补贴数量</w:t>
            </w:r>
          </w:p>
        </w:tc>
        <w:tc>
          <w:tcPr>
            <w:tcW w:w="1097" w:type="dxa"/>
            <w:gridSpan w:val="2"/>
            <w:vAlign w:val="center"/>
          </w:tcPr>
          <w:p w:rsidR="004B6BB1" w:rsidRDefault="004B6BB1">
            <w:pPr>
              <w:jc w:val="center"/>
              <w:rPr>
                <w:rFonts w:ascii="Times New Roman" w:hAnsi="Times New Roman" w:cs="Times New Roman"/>
                <w:szCs w:val="21"/>
              </w:rPr>
            </w:pPr>
            <w:r w:rsidRPr="004B6BB1">
              <w:rPr>
                <w:rFonts w:ascii="Times New Roman" w:hAnsi="Times New Roman" w:cs="Times New Roman" w:hint="eastAsia"/>
                <w:szCs w:val="21"/>
              </w:rPr>
              <w:t>800</w:t>
            </w:r>
            <w:r w:rsidRPr="004B6BB1">
              <w:rPr>
                <w:rFonts w:ascii="Times New Roman" w:hAnsi="Times New Roman" w:cs="Times New Roman" w:hint="eastAsia"/>
                <w:szCs w:val="21"/>
              </w:rPr>
              <w:t>户</w:t>
            </w:r>
          </w:p>
        </w:tc>
        <w:tc>
          <w:tcPr>
            <w:tcW w:w="1059" w:type="dxa"/>
            <w:vAlign w:val="center"/>
          </w:tcPr>
          <w:p w:rsidR="004B6BB1" w:rsidRDefault="002C2243">
            <w:pPr>
              <w:jc w:val="center"/>
              <w:rPr>
                <w:rFonts w:ascii="Times New Roman" w:hAnsi="Times New Roman" w:cs="Times New Roman"/>
                <w:szCs w:val="21"/>
              </w:rPr>
            </w:pPr>
            <w:r>
              <w:rPr>
                <w:rFonts w:ascii="Times New Roman" w:hAnsi="Times New Roman" w:cs="Times New Roman" w:hint="eastAsia"/>
                <w:szCs w:val="21"/>
              </w:rPr>
              <w:t>1000</w:t>
            </w:r>
            <w:r>
              <w:rPr>
                <w:rFonts w:ascii="Times New Roman" w:hAnsi="Times New Roman" w:cs="Times New Roman" w:hint="eastAsia"/>
                <w:szCs w:val="21"/>
              </w:rPr>
              <w:t>户</w:t>
            </w:r>
          </w:p>
        </w:tc>
        <w:tc>
          <w:tcPr>
            <w:tcW w:w="678" w:type="dxa"/>
            <w:vAlign w:val="center"/>
          </w:tcPr>
          <w:p w:rsidR="004B6BB1" w:rsidRDefault="002C2243">
            <w:pPr>
              <w:jc w:val="center"/>
              <w:rPr>
                <w:rFonts w:ascii="Times New Roman" w:hAnsi="Times New Roman" w:cs="Times New Roman"/>
                <w:szCs w:val="21"/>
              </w:rPr>
            </w:pPr>
            <w:r>
              <w:rPr>
                <w:rFonts w:ascii="Times New Roman" w:hAnsi="Times New Roman" w:cs="Times New Roman" w:hint="eastAsia"/>
                <w:szCs w:val="21"/>
              </w:rPr>
              <w:t>5</w:t>
            </w:r>
          </w:p>
        </w:tc>
        <w:tc>
          <w:tcPr>
            <w:tcW w:w="761" w:type="dxa"/>
            <w:vAlign w:val="center"/>
          </w:tcPr>
          <w:p w:rsidR="004B6BB1" w:rsidRDefault="002C2243">
            <w:pPr>
              <w:jc w:val="center"/>
              <w:rPr>
                <w:rFonts w:ascii="Times New Roman" w:hAnsi="Times New Roman" w:cs="Times New Roman"/>
                <w:szCs w:val="21"/>
              </w:rPr>
            </w:pPr>
            <w:r>
              <w:rPr>
                <w:rFonts w:ascii="Times New Roman" w:hAnsi="Times New Roman" w:cs="Times New Roman" w:hint="eastAsia"/>
                <w:szCs w:val="21"/>
              </w:rPr>
              <w:t>5</w:t>
            </w:r>
          </w:p>
        </w:tc>
        <w:tc>
          <w:tcPr>
            <w:tcW w:w="1127" w:type="dxa"/>
            <w:vAlign w:val="center"/>
          </w:tcPr>
          <w:p w:rsidR="004B6BB1" w:rsidRDefault="004B6BB1">
            <w:pPr>
              <w:jc w:val="center"/>
              <w:rPr>
                <w:rFonts w:ascii="Times New Roman" w:hAnsi="Times New Roman" w:cs="Times New Roman"/>
                <w:szCs w:val="21"/>
              </w:rPr>
            </w:pPr>
          </w:p>
        </w:tc>
      </w:tr>
      <w:tr w:rsidR="004B6BB1">
        <w:trPr>
          <w:trHeight w:val="620"/>
        </w:trPr>
        <w:tc>
          <w:tcPr>
            <w:tcW w:w="1003" w:type="dxa"/>
            <w:vMerge/>
            <w:vAlign w:val="center"/>
          </w:tcPr>
          <w:p w:rsidR="004B6BB1" w:rsidRDefault="004B6BB1">
            <w:pPr>
              <w:jc w:val="center"/>
              <w:rPr>
                <w:rFonts w:ascii="Times New Roman" w:hAnsi="Times New Roman" w:cs="Times New Roman"/>
                <w:szCs w:val="21"/>
              </w:rPr>
            </w:pPr>
          </w:p>
        </w:tc>
        <w:tc>
          <w:tcPr>
            <w:tcW w:w="992" w:type="dxa"/>
            <w:vMerge/>
            <w:vAlign w:val="center"/>
          </w:tcPr>
          <w:p w:rsidR="004B6BB1" w:rsidRDefault="004B6BB1">
            <w:pPr>
              <w:jc w:val="center"/>
              <w:rPr>
                <w:rFonts w:ascii="Times New Roman" w:hAnsi="Times New Roman" w:cs="Times New Roman"/>
                <w:szCs w:val="21"/>
              </w:rPr>
            </w:pPr>
          </w:p>
        </w:tc>
        <w:tc>
          <w:tcPr>
            <w:tcW w:w="890" w:type="dxa"/>
            <w:gridSpan w:val="2"/>
            <w:vMerge/>
            <w:vAlign w:val="center"/>
          </w:tcPr>
          <w:p w:rsidR="004B6BB1" w:rsidRPr="00B16661" w:rsidRDefault="004B6BB1">
            <w:pPr>
              <w:jc w:val="center"/>
              <w:rPr>
                <w:rFonts w:ascii="Times New Roman" w:hAnsi="Times New Roman" w:cs="Times New Roman"/>
                <w:szCs w:val="21"/>
              </w:rPr>
            </w:pPr>
          </w:p>
        </w:tc>
        <w:tc>
          <w:tcPr>
            <w:tcW w:w="968" w:type="dxa"/>
            <w:gridSpan w:val="2"/>
            <w:vAlign w:val="center"/>
          </w:tcPr>
          <w:p w:rsidR="004B6BB1" w:rsidRDefault="004B6BB1">
            <w:pPr>
              <w:jc w:val="center"/>
              <w:rPr>
                <w:rFonts w:ascii="Times New Roman" w:hAnsi="Times New Roman" w:cs="Times New Roman"/>
                <w:szCs w:val="21"/>
              </w:rPr>
            </w:pPr>
            <w:r w:rsidRPr="004B6BB1">
              <w:rPr>
                <w:rFonts w:ascii="Times New Roman" w:hAnsi="Times New Roman" w:cs="Times New Roman" w:hint="eastAsia"/>
                <w:szCs w:val="21"/>
              </w:rPr>
              <w:t>物业服务监管数量</w:t>
            </w:r>
          </w:p>
        </w:tc>
        <w:tc>
          <w:tcPr>
            <w:tcW w:w="1097" w:type="dxa"/>
            <w:gridSpan w:val="2"/>
            <w:vAlign w:val="center"/>
          </w:tcPr>
          <w:p w:rsidR="004B6BB1" w:rsidRDefault="004B6BB1">
            <w:pPr>
              <w:jc w:val="center"/>
              <w:rPr>
                <w:rFonts w:ascii="Times New Roman" w:hAnsi="Times New Roman" w:cs="Times New Roman"/>
                <w:szCs w:val="21"/>
              </w:rPr>
            </w:pPr>
            <w:r w:rsidRPr="004B6BB1">
              <w:rPr>
                <w:rFonts w:ascii="Times New Roman" w:hAnsi="Times New Roman" w:cs="Times New Roman" w:hint="eastAsia"/>
                <w:szCs w:val="21"/>
              </w:rPr>
              <w:t>60</w:t>
            </w:r>
            <w:r w:rsidRPr="004B6BB1">
              <w:rPr>
                <w:rFonts w:ascii="Times New Roman" w:hAnsi="Times New Roman" w:cs="Times New Roman" w:hint="eastAsia"/>
                <w:szCs w:val="21"/>
              </w:rPr>
              <w:t>个物业服务小区</w:t>
            </w:r>
          </w:p>
        </w:tc>
        <w:tc>
          <w:tcPr>
            <w:tcW w:w="1059" w:type="dxa"/>
            <w:vAlign w:val="center"/>
          </w:tcPr>
          <w:p w:rsidR="004B6BB1" w:rsidRDefault="002C2243">
            <w:pPr>
              <w:jc w:val="center"/>
              <w:rPr>
                <w:rFonts w:ascii="Times New Roman" w:hAnsi="Times New Roman" w:cs="Times New Roman"/>
                <w:szCs w:val="21"/>
              </w:rPr>
            </w:pPr>
            <w:r w:rsidRPr="004B6BB1">
              <w:rPr>
                <w:rFonts w:ascii="Times New Roman" w:hAnsi="Times New Roman" w:cs="Times New Roman" w:hint="eastAsia"/>
                <w:szCs w:val="21"/>
              </w:rPr>
              <w:t>60</w:t>
            </w:r>
            <w:r w:rsidRPr="004B6BB1">
              <w:rPr>
                <w:rFonts w:ascii="Times New Roman" w:hAnsi="Times New Roman" w:cs="Times New Roman" w:hint="eastAsia"/>
                <w:szCs w:val="21"/>
              </w:rPr>
              <w:t>个物业服务小区</w:t>
            </w:r>
          </w:p>
        </w:tc>
        <w:tc>
          <w:tcPr>
            <w:tcW w:w="678" w:type="dxa"/>
            <w:vAlign w:val="center"/>
          </w:tcPr>
          <w:p w:rsidR="004B6BB1" w:rsidRDefault="002C2243">
            <w:pPr>
              <w:jc w:val="center"/>
              <w:rPr>
                <w:rFonts w:ascii="Times New Roman" w:hAnsi="Times New Roman" w:cs="Times New Roman"/>
                <w:szCs w:val="21"/>
              </w:rPr>
            </w:pPr>
            <w:r>
              <w:rPr>
                <w:rFonts w:ascii="Times New Roman" w:hAnsi="Times New Roman" w:cs="Times New Roman" w:hint="eastAsia"/>
                <w:szCs w:val="21"/>
              </w:rPr>
              <w:t>5</w:t>
            </w:r>
          </w:p>
        </w:tc>
        <w:tc>
          <w:tcPr>
            <w:tcW w:w="761" w:type="dxa"/>
            <w:vAlign w:val="center"/>
          </w:tcPr>
          <w:p w:rsidR="004B6BB1" w:rsidRDefault="002C2243">
            <w:pPr>
              <w:jc w:val="center"/>
              <w:rPr>
                <w:rFonts w:ascii="Times New Roman" w:hAnsi="Times New Roman" w:cs="Times New Roman"/>
                <w:szCs w:val="21"/>
              </w:rPr>
            </w:pPr>
            <w:r>
              <w:rPr>
                <w:rFonts w:ascii="Times New Roman" w:hAnsi="Times New Roman" w:cs="Times New Roman" w:hint="eastAsia"/>
                <w:szCs w:val="21"/>
              </w:rPr>
              <w:t>5</w:t>
            </w:r>
          </w:p>
        </w:tc>
        <w:tc>
          <w:tcPr>
            <w:tcW w:w="1127" w:type="dxa"/>
            <w:vAlign w:val="center"/>
          </w:tcPr>
          <w:p w:rsidR="004B6BB1" w:rsidRDefault="004B6BB1">
            <w:pPr>
              <w:jc w:val="center"/>
              <w:rPr>
                <w:rFonts w:ascii="Times New Roman" w:hAnsi="Times New Roman" w:cs="Times New Roman"/>
                <w:szCs w:val="21"/>
              </w:rPr>
            </w:pPr>
          </w:p>
        </w:tc>
      </w:tr>
      <w:tr w:rsidR="004B6BB1">
        <w:trPr>
          <w:trHeight w:val="620"/>
        </w:trPr>
        <w:tc>
          <w:tcPr>
            <w:tcW w:w="1003" w:type="dxa"/>
            <w:vMerge/>
            <w:vAlign w:val="center"/>
          </w:tcPr>
          <w:p w:rsidR="004B6BB1" w:rsidRDefault="004B6BB1">
            <w:pPr>
              <w:jc w:val="center"/>
              <w:rPr>
                <w:rFonts w:ascii="Times New Roman" w:hAnsi="Times New Roman" w:cs="Times New Roman"/>
                <w:szCs w:val="21"/>
              </w:rPr>
            </w:pPr>
          </w:p>
        </w:tc>
        <w:tc>
          <w:tcPr>
            <w:tcW w:w="992" w:type="dxa"/>
            <w:vMerge/>
            <w:vAlign w:val="center"/>
          </w:tcPr>
          <w:p w:rsidR="004B6BB1" w:rsidRDefault="004B6BB1">
            <w:pPr>
              <w:jc w:val="center"/>
              <w:rPr>
                <w:rFonts w:ascii="Times New Roman" w:hAnsi="Times New Roman" w:cs="Times New Roman"/>
                <w:szCs w:val="21"/>
              </w:rPr>
            </w:pPr>
          </w:p>
        </w:tc>
        <w:tc>
          <w:tcPr>
            <w:tcW w:w="890" w:type="dxa"/>
            <w:gridSpan w:val="2"/>
            <w:vMerge/>
            <w:vAlign w:val="center"/>
          </w:tcPr>
          <w:p w:rsidR="004B6BB1" w:rsidRPr="00B16661" w:rsidRDefault="004B6BB1">
            <w:pPr>
              <w:jc w:val="center"/>
              <w:rPr>
                <w:rFonts w:ascii="Times New Roman" w:hAnsi="Times New Roman" w:cs="Times New Roman"/>
                <w:szCs w:val="21"/>
              </w:rPr>
            </w:pPr>
          </w:p>
        </w:tc>
        <w:tc>
          <w:tcPr>
            <w:tcW w:w="968" w:type="dxa"/>
            <w:gridSpan w:val="2"/>
            <w:vAlign w:val="center"/>
          </w:tcPr>
          <w:p w:rsidR="004B6BB1" w:rsidRDefault="004B6BB1">
            <w:pPr>
              <w:jc w:val="center"/>
              <w:rPr>
                <w:rFonts w:ascii="Times New Roman" w:hAnsi="Times New Roman" w:cs="Times New Roman"/>
                <w:szCs w:val="21"/>
              </w:rPr>
            </w:pPr>
            <w:r w:rsidRPr="004B6BB1">
              <w:rPr>
                <w:rFonts w:ascii="Times New Roman" w:hAnsi="Times New Roman" w:cs="Times New Roman" w:hint="eastAsia"/>
                <w:szCs w:val="21"/>
              </w:rPr>
              <w:t>白蚁防治</w:t>
            </w:r>
          </w:p>
        </w:tc>
        <w:tc>
          <w:tcPr>
            <w:tcW w:w="1097" w:type="dxa"/>
            <w:gridSpan w:val="2"/>
            <w:vAlign w:val="center"/>
          </w:tcPr>
          <w:p w:rsidR="004B6BB1" w:rsidRDefault="004B6BB1">
            <w:pPr>
              <w:jc w:val="center"/>
              <w:rPr>
                <w:rFonts w:ascii="Times New Roman" w:hAnsi="Times New Roman" w:cs="Times New Roman"/>
                <w:szCs w:val="21"/>
              </w:rPr>
            </w:pPr>
            <w:r w:rsidRPr="004B6BB1">
              <w:rPr>
                <w:rFonts w:ascii="Times New Roman" w:hAnsi="Times New Roman" w:cs="Times New Roman" w:hint="eastAsia"/>
                <w:szCs w:val="21"/>
              </w:rPr>
              <w:t>预防工程面积</w:t>
            </w:r>
            <w:r w:rsidRPr="004B6BB1">
              <w:rPr>
                <w:rFonts w:ascii="Times New Roman" w:hAnsi="Times New Roman" w:cs="Times New Roman" w:hint="eastAsia"/>
                <w:szCs w:val="21"/>
              </w:rPr>
              <w:t>80</w:t>
            </w:r>
            <w:r w:rsidRPr="004B6BB1">
              <w:rPr>
                <w:rFonts w:ascii="Times New Roman" w:hAnsi="Times New Roman" w:cs="Times New Roman" w:hint="eastAsia"/>
                <w:szCs w:val="21"/>
              </w:rPr>
              <w:t>万平方</w:t>
            </w:r>
            <w:r w:rsidRPr="004B6BB1">
              <w:rPr>
                <w:rFonts w:ascii="Times New Roman" w:hAnsi="Times New Roman" w:cs="Times New Roman" w:hint="eastAsia"/>
                <w:szCs w:val="21"/>
              </w:rPr>
              <w:lastRenderedPageBreak/>
              <w:t>米，灭治工程面积</w:t>
            </w:r>
            <w:r w:rsidRPr="004B6BB1">
              <w:rPr>
                <w:rFonts w:ascii="Times New Roman" w:hAnsi="Times New Roman" w:cs="Times New Roman" w:hint="eastAsia"/>
                <w:szCs w:val="21"/>
              </w:rPr>
              <w:t>1</w:t>
            </w:r>
            <w:r w:rsidRPr="004B6BB1">
              <w:rPr>
                <w:rFonts w:ascii="Times New Roman" w:hAnsi="Times New Roman" w:cs="Times New Roman" w:hint="eastAsia"/>
                <w:szCs w:val="21"/>
              </w:rPr>
              <w:t>万平方米</w:t>
            </w:r>
          </w:p>
        </w:tc>
        <w:tc>
          <w:tcPr>
            <w:tcW w:w="1059" w:type="dxa"/>
            <w:vAlign w:val="center"/>
          </w:tcPr>
          <w:p w:rsidR="004B6BB1" w:rsidRDefault="002C2243">
            <w:pPr>
              <w:jc w:val="center"/>
              <w:rPr>
                <w:rFonts w:ascii="Times New Roman" w:hAnsi="Times New Roman" w:cs="Times New Roman"/>
                <w:szCs w:val="21"/>
              </w:rPr>
            </w:pPr>
            <w:r w:rsidRPr="004B6BB1">
              <w:rPr>
                <w:rFonts w:ascii="Times New Roman" w:hAnsi="Times New Roman" w:cs="Times New Roman" w:hint="eastAsia"/>
                <w:szCs w:val="21"/>
              </w:rPr>
              <w:lastRenderedPageBreak/>
              <w:t>预防工程面积</w:t>
            </w:r>
            <w:r w:rsidRPr="004B6BB1">
              <w:rPr>
                <w:rFonts w:ascii="Times New Roman" w:hAnsi="Times New Roman" w:cs="Times New Roman" w:hint="eastAsia"/>
                <w:szCs w:val="21"/>
              </w:rPr>
              <w:t>80</w:t>
            </w:r>
            <w:r w:rsidRPr="004B6BB1">
              <w:rPr>
                <w:rFonts w:ascii="Times New Roman" w:hAnsi="Times New Roman" w:cs="Times New Roman" w:hint="eastAsia"/>
                <w:szCs w:val="21"/>
              </w:rPr>
              <w:t>万</w:t>
            </w:r>
            <w:r w:rsidRPr="004B6BB1">
              <w:rPr>
                <w:rFonts w:ascii="Times New Roman" w:hAnsi="Times New Roman" w:cs="Times New Roman" w:hint="eastAsia"/>
                <w:szCs w:val="21"/>
              </w:rPr>
              <w:lastRenderedPageBreak/>
              <w:t>平，灭治工程面积</w:t>
            </w:r>
            <w:r w:rsidRPr="004B6BB1">
              <w:rPr>
                <w:rFonts w:ascii="Times New Roman" w:hAnsi="Times New Roman" w:cs="Times New Roman" w:hint="eastAsia"/>
                <w:szCs w:val="21"/>
              </w:rPr>
              <w:t>1</w:t>
            </w:r>
            <w:r w:rsidRPr="004B6BB1">
              <w:rPr>
                <w:rFonts w:ascii="Times New Roman" w:hAnsi="Times New Roman" w:cs="Times New Roman" w:hint="eastAsia"/>
                <w:szCs w:val="21"/>
              </w:rPr>
              <w:t>万平方米</w:t>
            </w:r>
          </w:p>
        </w:tc>
        <w:tc>
          <w:tcPr>
            <w:tcW w:w="678" w:type="dxa"/>
            <w:vAlign w:val="center"/>
          </w:tcPr>
          <w:p w:rsidR="004B6BB1" w:rsidRDefault="002C2243">
            <w:pPr>
              <w:jc w:val="center"/>
              <w:rPr>
                <w:rFonts w:ascii="Times New Roman" w:hAnsi="Times New Roman" w:cs="Times New Roman"/>
                <w:szCs w:val="21"/>
              </w:rPr>
            </w:pPr>
            <w:r>
              <w:rPr>
                <w:rFonts w:ascii="Times New Roman" w:hAnsi="Times New Roman" w:cs="Times New Roman" w:hint="eastAsia"/>
                <w:szCs w:val="21"/>
              </w:rPr>
              <w:lastRenderedPageBreak/>
              <w:t>5</w:t>
            </w:r>
          </w:p>
        </w:tc>
        <w:tc>
          <w:tcPr>
            <w:tcW w:w="761" w:type="dxa"/>
            <w:vAlign w:val="center"/>
          </w:tcPr>
          <w:p w:rsidR="004B6BB1" w:rsidRDefault="002C2243">
            <w:pPr>
              <w:jc w:val="center"/>
              <w:rPr>
                <w:rFonts w:ascii="Times New Roman" w:hAnsi="Times New Roman" w:cs="Times New Roman"/>
                <w:szCs w:val="21"/>
              </w:rPr>
            </w:pPr>
            <w:r>
              <w:rPr>
                <w:rFonts w:ascii="Times New Roman" w:hAnsi="Times New Roman" w:cs="Times New Roman" w:hint="eastAsia"/>
                <w:szCs w:val="21"/>
              </w:rPr>
              <w:t>5</w:t>
            </w:r>
          </w:p>
        </w:tc>
        <w:tc>
          <w:tcPr>
            <w:tcW w:w="1127" w:type="dxa"/>
            <w:vAlign w:val="center"/>
          </w:tcPr>
          <w:p w:rsidR="004B6BB1" w:rsidRDefault="004B6BB1">
            <w:pPr>
              <w:jc w:val="center"/>
              <w:rPr>
                <w:rFonts w:ascii="Times New Roman" w:hAnsi="Times New Roman" w:cs="Times New Roman"/>
                <w:szCs w:val="21"/>
              </w:rPr>
            </w:pPr>
          </w:p>
        </w:tc>
      </w:tr>
      <w:tr w:rsidR="00F300FD">
        <w:trPr>
          <w:trHeight w:val="620"/>
        </w:trPr>
        <w:tc>
          <w:tcPr>
            <w:tcW w:w="1003" w:type="dxa"/>
            <w:vMerge/>
            <w:vAlign w:val="center"/>
          </w:tcPr>
          <w:p w:rsidR="00F300FD" w:rsidRDefault="00F300FD">
            <w:pPr>
              <w:jc w:val="center"/>
              <w:rPr>
                <w:rFonts w:ascii="Times New Roman" w:hAnsi="Times New Roman" w:cs="Times New Roman"/>
                <w:szCs w:val="21"/>
              </w:rPr>
            </w:pPr>
          </w:p>
        </w:tc>
        <w:tc>
          <w:tcPr>
            <w:tcW w:w="992" w:type="dxa"/>
            <w:vMerge/>
            <w:vAlign w:val="center"/>
          </w:tcPr>
          <w:p w:rsidR="00F300FD" w:rsidRDefault="00F300FD">
            <w:pPr>
              <w:jc w:val="center"/>
              <w:rPr>
                <w:rFonts w:ascii="Times New Roman" w:hAnsi="Times New Roman" w:cs="Times New Roman"/>
                <w:szCs w:val="21"/>
              </w:rPr>
            </w:pPr>
          </w:p>
        </w:tc>
        <w:tc>
          <w:tcPr>
            <w:tcW w:w="890" w:type="dxa"/>
            <w:gridSpan w:val="2"/>
            <w:vAlign w:val="center"/>
          </w:tcPr>
          <w:p w:rsidR="00F300FD" w:rsidRPr="00B16661" w:rsidRDefault="00A078E7">
            <w:pPr>
              <w:jc w:val="center"/>
              <w:rPr>
                <w:rFonts w:ascii="Times New Roman" w:hAnsi="Times New Roman" w:cs="Times New Roman"/>
                <w:szCs w:val="21"/>
              </w:rPr>
            </w:pPr>
            <w:r w:rsidRPr="00B16661">
              <w:rPr>
                <w:rFonts w:ascii="Times New Roman" w:hAnsi="Times New Roman" w:cs="Times New Roman"/>
                <w:szCs w:val="21"/>
              </w:rPr>
              <w:t>质量</w:t>
            </w:r>
          </w:p>
          <w:p w:rsidR="00F300FD" w:rsidRPr="00B16661" w:rsidRDefault="00A078E7">
            <w:pPr>
              <w:jc w:val="center"/>
              <w:rPr>
                <w:rFonts w:ascii="Times New Roman" w:hAnsi="Times New Roman" w:cs="Times New Roman"/>
                <w:szCs w:val="21"/>
              </w:rPr>
            </w:pPr>
            <w:r w:rsidRPr="00B16661">
              <w:rPr>
                <w:rFonts w:ascii="Times New Roman" w:hAnsi="Times New Roman" w:cs="Times New Roman"/>
                <w:szCs w:val="21"/>
              </w:rPr>
              <w:t>指标</w:t>
            </w:r>
          </w:p>
        </w:tc>
        <w:tc>
          <w:tcPr>
            <w:tcW w:w="968" w:type="dxa"/>
            <w:gridSpan w:val="2"/>
            <w:vAlign w:val="center"/>
          </w:tcPr>
          <w:p w:rsidR="00F300FD" w:rsidRDefault="004B6BB1">
            <w:pPr>
              <w:jc w:val="center"/>
              <w:rPr>
                <w:rFonts w:ascii="Times New Roman" w:hAnsi="Times New Roman" w:cs="Times New Roman"/>
                <w:szCs w:val="21"/>
              </w:rPr>
            </w:pPr>
            <w:r w:rsidRPr="004B6BB1">
              <w:rPr>
                <w:rFonts w:ascii="Times New Roman" w:hAnsi="Times New Roman" w:cs="Times New Roman" w:hint="eastAsia"/>
                <w:szCs w:val="21"/>
              </w:rPr>
              <w:t>投诉回复率</w:t>
            </w:r>
          </w:p>
        </w:tc>
        <w:tc>
          <w:tcPr>
            <w:tcW w:w="1097" w:type="dxa"/>
            <w:gridSpan w:val="2"/>
            <w:vAlign w:val="center"/>
          </w:tcPr>
          <w:p w:rsidR="00F300FD" w:rsidRDefault="004B6BB1">
            <w:pPr>
              <w:jc w:val="center"/>
              <w:rPr>
                <w:rFonts w:ascii="Times New Roman" w:hAnsi="Times New Roman" w:cs="Times New Roman"/>
                <w:szCs w:val="21"/>
              </w:rPr>
            </w:pPr>
            <w:r w:rsidRPr="004B6BB1">
              <w:rPr>
                <w:rFonts w:ascii="Times New Roman" w:hAnsi="Times New Roman" w:cs="Times New Roman"/>
                <w:szCs w:val="21"/>
              </w:rPr>
              <w:t>100%</w:t>
            </w:r>
          </w:p>
        </w:tc>
        <w:tc>
          <w:tcPr>
            <w:tcW w:w="1059" w:type="dxa"/>
            <w:vAlign w:val="center"/>
          </w:tcPr>
          <w:p w:rsidR="00F300FD" w:rsidRDefault="002C2243">
            <w:pPr>
              <w:jc w:val="center"/>
              <w:rPr>
                <w:rFonts w:ascii="Times New Roman" w:hAnsi="Times New Roman" w:cs="Times New Roman"/>
                <w:szCs w:val="21"/>
              </w:rPr>
            </w:pPr>
            <w:r>
              <w:rPr>
                <w:rFonts w:ascii="Times New Roman" w:hAnsi="Times New Roman" w:cs="Times New Roman" w:hint="eastAsia"/>
                <w:szCs w:val="21"/>
              </w:rPr>
              <w:t>100%</w:t>
            </w:r>
          </w:p>
        </w:tc>
        <w:tc>
          <w:tcPr>
            <w:tcW w:w="678" w:type="dxa"/>
            <w:vAlign w:val="center"/>
          </w:tcPr>
          <w:p w:rsidR="00F300FD" w:rsidRDefault="002C2243">
            <w:pPr>
              <w:jc w:val="center"/>
              <w:rPr>
                <w:rFonts w:ascii="Times New Roman" w:hAnsi="Times New Roman" w:cs="Times New Roman"/>
                <w:szCs w:val="21"/>
              </w:rPr>
            </w:pPr>
            <w:r>
              <w:rPr>
                <w:rFonts w:ascii="Times New Roman" w:hAnsi="Times New Roman" w:cs="Times New Roman" w:hint="eastAsia"/>
                <w:szCs w:val="21"/>
              </w:rPr>
              <w:t>5</w:t>
            </w:r>
          </w:p>
        </w:tc>
        <w:tc>
          <w:tcPr>
            <w:tcW w:w="761" w:type="dxa"/>
            <w:vAlign w:val="center"/>
          </w:tcPr>
          <w:p w:rsidR="00F300FD" w:rsidRDefault="002C2243">
            <w:pPr>
              <w:jc w:val="center"/>
              <w:rPr>
                <w:rFonts w:ascii="Times New Roman" w:hAnsi="Times New Roman" w:cs="Times New Roman"/>
                <w:szCs w:val="21"/>
              </w:rPr>
            </w:pPr>
            <w:r>
              <w:rPr>
                <w:rFonts w:ascii="Times New Roman" w:hAnsi="Times New Roman" w:cs="Times New Roman" w:hint="eastAsia"/>
                <w:szCs w:val="21"/>
              </w:rPr>
              <w:t>5</w:t>
            </w:r>
          </w:p>
        </w:tc>
        <w:tc>
          <w:tcPr>
            <w:tcW w:w="1127" w:type="dxa"/>
            <w:vAlign w:val="center"/>
          </w:tcPr>
          <w:p w:rsidR="00F300FD" w:rsidRDefault="00F300FD">
            <w:pPr>
              <w:jc w:val="center"/>
              <w:rPr>
                <w:rFonts w:ascii="Times New Roman" w:hAnsi="Times New Roman" w:cs="Times New Roman"/>
                <w:szCs w:val="21"/>
              </w:rPr>
            </w:pPr>
          </w:p>
        </w:tc>
      </w:tr>
      <w:tr w:rsidR="00F300FD">
        <w:trPr>
          <w:trHeight w:val="640"/>
        </w:trPr>
        <w:tc>
          <w:tcPr>
            <w:tcW w:w="1003" w:type="dxa"/>
            <w:vMerge/>
            <w:vAlign w:val="center"/>
          </w:tcPr>
          <w:p w:rsidR="00F300FD" w:rsidRDefault="00F300FD">
            <w:pPr>
              <w:jc w:val="center"/>
              <w:rPr>
                <w:rFonts w:ascii="Times New Roman" w:hAnsi="Times New Roman" w:cs="Times New Roman"/>
                <w:szCs w:val="21"/>
              </w:rPr>
            </w:pPr>
          </w:p>
        </w:tc>
        <w:tc>
          <w:tcPr>
            <w:tcW w:w="992" w:type="dxa"/>
            <w:vMerge/>
            <w:vAlign w:val="center"/>
          </w:tcPr>
          <w:p w:rsidR="00F300FD" w:rsidRDefault="00F300FD">
            <w:pPr>
              <w:jc w:val="center"/>
              <w:rPr>
                <w:rFonts w:ascii="Times New Roman" w:hAnsi="Times New Roman" w:cs="Times New Roman"/>
                <w:szCs w:val="21"/>
              </w:rPr>
            </w:pPr>
          </w:p>
        </w:tc>
        <w:tc>
          <w:tcPr>
            <w:tcW w:w="890" w:type="dxa"/>
            <w:gridSpan w:val="2"/>
            <w:vAlign w:val="center"/>
          </w:tcPr>
          <w:p w:rsidR="00F300FD" w:rsidRPr="00B16661" w:rsidRDefault="00A078E7">
            <w:pPr>
              <w:jc w:val="center"/>
              <w:rPr>
                <w:rFonts w:ascii="Times New Roman" w:hAnsi="Times New Roman" w:cs="Times New Roman"/>
                <w:szCs w:val="21"/>
              </w:rPr>
            </w:pPr>
            <w:r w:rsidRPr="00B16661">
              <w:rPr>
                <w:rFonts w:ascii="Times New Roman" w:hAnsi="Times New Roman" w:cs="Times New Roman"/>
                <w:szCs w:val="21"/>
              </w:rPr>
              <w:t>时效</w:t>
            </w:r>
          </w:p>
          <w:p w:rsidR="00F300FD" w:rsidRPr="00B16661" w:rsidRDefault="00A078E7">
            <w:pPr>
              <w:jc w:val="center"/>
              <w:rPr>
                <w:rFonts w:ascii="Times New Roman" w:hAnsi="Times New Roman" w:cs="Times New Roman"/>
                <w:szCs w:val="21"/>
              </w:rPr>
            </w:pPr>
            <w:r w:rsidRPr="00B16661">
              <w:rPr>
                <w:rFonts w:ascii="Times New Roman" w:hAnsi="Times New Roman" w:cs="Times New Roman"/>
                <w:szCs w:val="21"/>
              </w:rPr>
              <w:t>指标</w:t>
            </w:r>
          </w:p>
        </w:tc>
        <w:tc>
          <w:tcPr>
            <w:tcW w:w="968" w:type="dxa"/>
            <w:gridSpan w:val="2"/>
            <w:vAlign w:val="center"/>
          </w:tcPr>
          <w:p w:rsidR="00F300FD" w:rsidRDefault="004B6BB1">
            <w:pPr>
              <w:jc w:val="center"/>
              <w:rPr>
                <w:rFonts w:ascii="Times New Roman" w:hAnsi="Times New Roman" w:cs="Times New Roman"/>
                <w:szCs w:val="21"/>
              </w:rPr>
            </w:pPr>
            <w:r w:rsidRPr="004B6BB1">
              <w:rPr>
                <w:rFonts w:ascii="Times New Roman" w:hAnsi="Times New Roman" w:cs="Times New Roman" w:hint="eastAsia"/>
                <w:szCs w:val="21"/>
              </w:rPr>
              <w:t>任务完成及时率</w:t>
            </w:r>
          </w:p>
        </w:tc>
        <w:tc>
          <w:tcPr>
            <w:tcW w:w="1097" w:type="dxa"/>
            <w:gridSpan w:val="2"/>
            <w:vAlign w:val="center"/>
          </w:tcPr>
          <w:p w:rsidR="00F300FD" w:rsidRDefault="004B6BB1">
            <w:pPr>
              <w:jc w:val="center"/>
              <w:rPr>
                <w:rFonts w:ascii="Times New Roman" w:hAnsi="Times New Roman" w:cs="Times New Roman"/>
                <w:szCs w:val="21"/>
              </w:rPr>
            </w:pPr>
            <w:r w:rsidRPr="004B6BB1">
              <w:rPr>
                <w:rFonts w:ascii="Times New Roman" w:hAnsi="Times New Roman" w:cs="Times New Roman"/>
                <w:szCs w:val="21"/>
              </w:rPr>
              <w:t>100%</w:t>
            </w:r>
          </w:p>
        </w:tc>
        <w:tc>
          <w:tcPr>
            <w:tcW w:w="1059" w:type="dxa"/>
            <w:vAlign w:val="center"/>
          </w:tcPr>
          <w:p w:rsidR="00F300FD" w:rsidRDefault="002C2243">
            <w:pPr>
              <w:jc w:val="center"/>
              <w:rPr>
                <w:rFonts w:ascii="Times New Roman" w:hAnsi="Times New Roman" w:cs="Times New Roman"/>
                <w:szCs w:val="21"/>
              </w:rPr>
            </w:pPr>
            <w:r>
              <w:rPr>
                <w:rFonts w:ascii="Times New Roman" w:hAnsi="Times New Roman" w:cs="Times New Roman" w:hint="eastAsia"/>
                <w:szCs w:val="21"/>
              </w:rPr>
              <w:t>100%</w:t>
            </w:r>
          </w:p>
        </w:tc>
        <w:tc>
          <w:tcPr>
            <w:tcW w:w="678" w:type="dxa"/>
            <w:vAlign w:val="center"/>
          </w:tcPr>
          <w:p w:rsidR="00F300FD" w:rsidRDefault="002C2243">
            <w:pPr>
              <w:jc w:val="center"/>
              <w:rPr>
                <w:rFonts w:ascii="Times New Roman" w:hAnsi="Times New Roman" w:cs="Times New Roman"/>
                <w:szCs w:val="21"/>
              </w:rPr>
            </w:pPr>
            <w:r>
              <w:rPr>
                <w:rFonts w:ascii="Times New Roman" w:hAnsi="Times New Roman" w:cs="Times New Roman" w:hint="eastAsia"/>
                <w:szCs w:val="21"/>
              </w:rPr>
              <w:t>5</w:t>
            </w:r>
          </w:p>
        </w:tc>
        <w:tc>
          <w:tcPr>
            <w:tcW w:w="761" w:type="dxa"/>
            <w:vAlign w:val="center"/>
          </w:tcPr>
          <w:p w:rsidR="00F300FD" w:rsidRDefault="002C2243">
            <w:pPr>
              <w:jc w:val="center"/>
              <w:rPr>
                <w:rFonts w:ascii="Times New Roman" w:hAnsi="Times New Roman" w:cs="Times New Roman"/>
                <w:szCs w:val="21"/>
              </w:rPr>
            </w:pPr>
            <w:r>
              <w:rPr>
                <w:rFonts w:ascii="Times New Roman" w:hAnsi="Times New Roman" w:cs="Times New Roman" w:hint="eastAsia"/>
                <w:szCs w:val="21"/>
              </w:rPr>
              <w:t>5</w:t>
            </w:r>
          </w:p>
        </w:tc>
        <w:tc>
          <w:tcPr>
            <w:tcW w:w="1127" w:type="dxa"/>
            <w:vAlign w:val="center"/>
          </w:tcPr>
          <w:p w:rsidR="00F300FD" w:rsidRDefault="00F300FD">
            <w:pPr>
              <w:jc w:val="center"/>
              <w:rPr>
                <w:rFonts w:ascii="Times New Roman" w:hAnsi="Times New Roman" w:cs="Times New Roman"/>
                <w:szCs w:val="21"/>
              </w:rPr>
            </w:pPr>
          </w:p>
        </w:tc>
      </w:tr>
      <w:tr w:rsidR="00F300FD">
        <w:trPr>
          <w:trHeight w:val="640"/>
        </w:trPr>
        <w:tc>
          <w:tcPr>
            <w:tcW w:w="1003" w:type="dxa"/>
            <w:vMerge/>
            <w:vAlign w:val="center"/>
          </w:tcPr>
          <w:p w:rsidR="00F300FD" w:rsidRDefault="00F300FD">
            <w:pPr>
              <w:jc w:val="center"/>
              <w:rPr>
                <w:rFonts w:ascii="Times New Roman" w:hAnsi="Times New Roman" w:cs="Times New Roman"/>
                <w:szCs w:val="21"/>
              </w:rPr>
            </w:pPr>
          </w:p>
        </w:tc>
        <w:tc>
          <w:tcPr>
            <w:tcW w:w="992" w:type="dxa"/>
            <w:vMerge/>
            <w:vAlign w:val="center"/>
          </w:tcPr>
          <w:p w:rsidR="00F300FD" w:rsidRDefault="00F300FD">
            <w:pPr>
              <w:jc w:val="center"/>
              <w:rPr>
                <w:rFonts w:ascii="Times New Roman" w:hAnsi="Times New Roman" w:cs="Times New Roman"/>
                <w:szCs w:val="21"/>
              </w:rPr>
            </w:pPr>
          </w:p>
        </w:tc>
        <w:tc>
          <w:tcPr>
            <w:tcW w:w="890" w:type="dxa"/>
            <w:gridSpan w:val="2"/>
            <w:vAlign w:val="center"/>
          </w:tcPr>
          <w:p w:rsidR="00F300FD" w:rsidRPr="00B16661" w:rsidRDefault="00A078E7">
            <w:pPr>
              <w:jc w:val="center"/>
              <w:rPr>
                <w:rFonts w:ascii="Times New Roman" w:hAnsi="Times New Roman" w:cs="Times New Roman"/>
                <w:szCs w:val="21"/>
              </w:rPr>
            </w:pPr>
            <w:r w:rsidRPr="00B16661">
              <w:rPr>
                <w:rFonts w:ascii="Times New Roman" w:hAnsi="Times New Roman" w:cs="Times New Roman"/>
                <w:szCs w:val="21"/>
              </w:rPr>
              <w:t>成本</w:t>
            </w:r>
          </w:p>
          <w:p w:rsidR="00F300FD" w:rsidRPr="00B16661" w:rsidRDefault="00A078E7">
            <w:pPr>
              <w:jc w:val="center"/>
              <w:rPr>
                <w:rFonts w:ascii="Times New Roman" w:hAnsi="Times New Roman" w:cs="Times New Roman"/>
                <w:szCs w:val="21"/>
              </w:rPr>
            </w:pPr>
            <w:r w:rsidRPr="00B16661">
              <w:rPr>
                <w:rFonts w:ascii="Times New Roman" w:hAnsi="Times New Roman" w:cs="Times New Roman"/>
                <w:szCs w:val="21"/>
              </w:rPr>
              <w:t>指标</w:t>
            </w:r>
          </w:p>
        </w:tc>
        <w:tc>
          <w:tcPr>
            <w:tcW w:w="968" w:type="dxa"/>
            <w:gridSpan w:val="2"/>
            <w:vAlign w:val="center"/>
          </w:tcPr>
          <w:p w:rsidR="00F300FD" w:rsidRDefault="004B6BB1">
            <w:pPr>
              <w:jc w:val="center"/>
              <w:rPr>
                <w:rFonts w:ascii="Times New Roman" w:hAnsi="Times New Roman" w:cs="Times New Roman"/>
                <w:szCs w:val="21"/>
              </w:rPr>
            </w:pPr>
            <w:r w:rsidRPr="004B6BB1">
              <w:rPr>
                <w:rFonts w:ascii="Times New Roman" w:hAnsi="Times New Roman" w:cs="Times New Roman" w:hint="eastAsia"/>
                <w:szCs w:val="21"/>
              </w:rPr>
              <w:t>成本控制在预算范围内</w:t>
            </w:r>
          </w:p>
        </w:tc>
        <w:tc>
          <w:tcPr>
            <w:tcW w:w="1097" w:type="dxa"/>
            <w:gridSpan w:val="2"/>
            <w:vAlign w:val="center"/>
          </w:tcPr>
          <w:p w:rsidR="00F300FD" w:rsidRDefault="004B6BB1">
            <w:pPr>
              <w:jc w:val="center"/>
              <w:rPr>
                <w:rFonts w:ascii="Times New Roman" w:hAnsi="Times New Roman" w:cs="Times New Roman"/>
                <w:szCs w:val="21"/>
              </w:rPr>
            </w:pPr>
            <w:r w:rsidRPr="004B6BB1">
              <w:rPr>
                <w:rFonts w:ascii="Times New Roman" w:hAnsi="Times New Roman" w:cs="Times New Roman"/>
                <w:szCs w:val="21"/>
              </w:rPr>
              <w:t>100%</w:t>
            </w:r>
          </w:p>
        </w:tc>
        <w:tc>
          <w:tcPr>
            <w:tcW w:w="1059" w:type="dxa"/>
            <w:vAlign w:val="center"/>
          </w:tcPr>
          <w:p w:rsidR="00F300FD" w:rsidRDefault="002C2243">
            <w:pPr>
              <w:jc w:val="center"/>
              <w:rPr>
                <w:rFonts w:ascii="Times New Roman" w:hAnsi="Times New Roman" w:cs="Times New Roman"/>
                <w:szCs w:val="21"/>
              </w:rPr>
            </w:pPr>
            <w:r>
              <w:rPr>
                <w:rFonts w:ascii="Times New Roman" w:hAnsi="Times New Roman" w:cs="Times New Roman" w:hint="eastAsia"/>
                <w:szCs w:val="21"/>
              </w:rPr>
              <w:t>100%</w:t>
            </w:r>
          </w:p>
        </w:tc>
        <w:tc>
          <w:tcPr>
            <w:tcW w:w="678" w:type="dxa"/>
            <w:vAlign w:val="center"/>
          </w:tcPr>
          <w:p w:rsidR="00F300FD" w:rsidRDefault="002C2243">
            <w:pPr>
              <w:jc w:val="center"/>
              <w:rPr>
                <w:rFonts w:ascii="Times New Roman" w:hAnsi="Times New Roman" w:cs="Times New Roman"/>
                <w:szCs w:val="21"/>
              </w:rPr>
            </w:pPr>
            <w:r>
              <w:rPr>
                <w:rFonts w:ascii="Times New Roman" w:hAnsi="Times New Roman" w:cs="Times New Roman" w:hint="eastAsia"/>
                <w:szCs w:val="21"/>
              </w:rPr>
              <w:t>5</w:t>
            </w:r>
          </w:p>
        </w:tc>
        <w:tc>
          <w:tcPr>
            <w:tcW w:w="761" w:type="dxa"/>
            <w:vAlign w:val="center"/>
          </w:tcPr>
          <w:p w:rsidR="00F300FD" w:rsidRDefault="002C2243">
            <w:pPr>
              <w:jc w:val="center"/>
              <w:rPr>
                <w:rFonts w:ascii="Times New Roman" w:hAnsi="Times New Roman" w:cs="Times New Roman"/>
                <w:szCs w:val="21"/>
              </w:rPr>
            </w:pPr>
            <w:r>
              <w:rPr>
                <w:rFonts w:ascii="Times New Roman" w:hAnsi="Times New Roman" w:cs="Times New Roman" w:hint="eastAsia"/>
                <w:szCs w:val="21"/>
              </w:rPr>
              <w:t>5</w:t>
            </w:r>
          </w:p>
        </w:tc>
        <w:tc>
          <w:tcPr>
            <w:tcW w:w="1127" w:type="dxa"/>
            <w:vAlign w:val="center"/>
          </w:tcPr>
          <w:p w:rsidR="00F300FD" w:rsidRDefault="00F300FD">
            <w:pPr>
              <w:jc w:val="center"/>
              <w:rPr>
                <w:rFonts w:ascii="Times New Roman" w:hAnsi="Times New Roman" w:cs="Times New Roman"/>
                <w:szCs w:val="21"/>
              </w:rPr>
            </w:pPr>
          </w:p>
        </w:tc>
      </w:tr>
      <w:tr w:rsidR="00F300FD">
        <w:trPr>
          <w:trHeight w:val="640"/>
        </w:trPr>
        <w:tc>
          <w:tcPr>
            <w:tcW w:w="1003" w:type="dxa"/>
            <w:vMerge/>
            <w:vAlign w:val="center"/>
          </w:tcPr>
          <w:p w:rsidR="00F300FD" w:rsidRDefault="00F300FD">
            <w:pPr>
              <w:jc w:val="center"/>
              <w:rPr>
                <w:rFonts w:ascii="Times New Roman" w:hAnsi="Times New Roman" w:cs="Times New Roman"/>
                <w:szCs w:val="21"/>
              </w:rPr>
            </w:pPr>
          </w:p>
        </w:tc>
        <w:tc>
          <w:tcPr>
            <w:tcW w:w="992" w:type="dxa"/>
            <w:vMerge w:val="restart"/>
            <w:vAlign w:val="center"/>
          </w:tcPr>
          <w:p w:rsidR="00F300FD" w:rsidRDefault="00A078E7">
            <w:pPr>
              <w:jc w:val="center"/>
              <w:rPr>
                <w:rFonts w:ascii="Times New Roman" w:hAnsi="Times New Roman" w:cs="Times New Roman"/>
                <w:szCs w:val="21"/>
              </w:rPr>
            </w:pPr>
            <w:r>
              <w:rPr>
                <w:rFonts w:ascii="Times New Roman" w:hAnsi="Times New Roman" w:cs="Times New Roman"/>
                <w:szCs w:val="21"/>
              </w:rPr>
              <w:t>效益</w:t>
            </w:r>
          </w:p>
          <w:p w:rsidR="00F300FD" w:rsidRDefault="00A078E7">
            <w:pPr>
              <w:jc w:val="center"/>
              <w:rPr>
                <w:rFonts w:ascii="Times New Roman" w:hAnsi="Times New Roman" w:cs="Times New Roman"/>
                <w:szCs w:val="21"/>
              </w:rPr>
            </w:pPr>
            <w:r>
              <w:rPr>
                <w:rFonts w:ascii="Times New Roman" w:hAnsi="Times New Roman" w:cs="Times New Roman"/>
                <w:szCs w:val="21"/>
              </w:rPr>
              <w:t>指标</w:t>
            </w:r>
          </w:p>
          <w:p w:rsidR="00F300FD" w:rsidRDefault="00A078E7">
            <w:pPr>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30</w:t>
            </w:r>
            <w:r>
              <w:rPr>
                <w:rFonts w:ascii="Times New Roman" w:hAnsi="Times New Roman" w:cs="Times New Roman"/>
                <w:szCs w:val="21"/>
              </w:rPr>
              <w:t>分）</w:t>
            </w:r>
          </w:p>
        </w:tc>
        <w:tc>
          <w:tcPr>
            <w:tcW w:w="890" w:type="dxa"/>
            <w:gridSpan w:val="2"/>
            <w:vAlign w:val="center"/>
          </w:tcPr>
          <w:p w:rsidR="00F300FD" w:rsidRPr="00B16661" w:rsidRDefault="00A078E7">
            <w:pPr>
              <w:jc w:val="center"/>
              <w:rPr>
                <w:rFonts w:ascii="Times New Roman" w:hAnsi="Times New Roman" w:cs="Times New Roman"/>
                <w:szCs w:val="21"/>
              </w:rPr>
            </w:pPr>
            <w:r w:rsidRPr="00B16661">
              <w:rPr>
                <w:rFonts w:ascii="Times New Roman" w:hAnsi="Times New Roman" w:cs="Times New Roman"/>
                <w:szCs w:val="21"/>
              </w:rPr>
              <w:t>经济</w:t>
            </w:r>
          </w:p>
          <w:p w:rsidR="00F300FD" w:rsidRPr="00B16661" w:rsidRDefault="00A078E7">
            <w:pPr>
              <w:jc w:val="center"/>
              <w:rPr>
                <w:rFonts w:ascii="Times New Roman" w:hAnsi="Times New Roman" w:cs="Times New Roman"/>
                <w:szCs w:val="21"/>
              </w:rPr>
            </w:pPr>
            <w:r w:rsidRPr="00B16661">
              <w:rPr>
                <w:rFonts w:ascii="Times New Roman" w:hAnsi="Times New Roman" w:cs="Times New Roman"/>
                <w:szCs w:val="21"/>
              </w:rPr>
              <w:t>效益</w:t>
            </w:r>
          </w:p>
          <w:p w:rsidR="00F300FD" w:rsidRPr="00B16661" w:rsidRDefault="00A078E7">
            <w:pPr>
              <w:jc w:val="center"/>
              <w:rPr>
                <w:rFonts w:ascii="Times New Roman" w:hAnsi="Times New Roman" w:cs="Times New Roman"/>
                <w:szCs w:val="21"/>
              </w:rPr>
            </w:pPr>
            <w:r w:rsidRPr="00B16661">
              <w:rPr>
                <w:rFonts w:ascii="Times New Roman" w:hAnsi="Times New Roman" w:cs="Times New Roman"/>
                <w:szCs w:val="21"/>
              </w:rPr>
              <w:t>指标</w:t>
            </w:r>
          </w:p>
        </w:tc>
        <w:tc>
          <w:tcPr>
            <w:tcW w:w="968" w:type="dxa"/>
            <w:gridSpan w:val="2"/>
            <w:vAlign w:val="center"/>
          </w:tcPr>
          <w:p w:rsidR="00F300FD" w:rsidRDefault="004B6BB1">
            <w:pPr>
              <w:jc w:val="center"/>
              <w:rPr>
                <w:rFonts w:ascii="Times New Roman" w:hAnsi="Times New Roman" w:cs="Times New Roman"/>
                <w:szCs w:val="21"/>
              </w:rPr>
            </w:pPr>
            <w:r>
              <w:rPr>
                <w:rFonts w:ascii="Times New Roman" w:hAnsi="Times New Roman" w:cs="Times New Roman"/>
                <w:szCs w:val="21"/>
              </w:rPr>
              <w:t>非税收入</w:t>
            </w:r>
          </w:p>
        </w:tc>
        <w:tc>
          <w:tcPr>
            <w:tcW w:w="1097" w:type="dxa"/>
            <w:gridSpan w:val="2"/>
            <w:vAlign w:val="center"/>
          </w:tcPr>
          <w:p w:rsidR="00F300FD" w:rsidRDefault="004B6BB1">
            <w:pPr>
              <w:jc w:val="center"/>
              <w:rPr>
                <w:rFonts w:ascii="Times New Roman" w:hAnsi="Times New Roman" w:cs="Times New Roman"/>
                <w:szCs w:val="21"/>
              </w:rPr>
            </w:pPr>
            <w:r>
              <w:rPr>
                <w:rFonts w:ascii="Times New Roman" w:hAnsi="Times New Roman" w:cs="Times New Roman" w:hint="eastAsia"/>
                <w:szCs w:val="21"/>
              </w:rPr>
              <w:t>450</w:t>
            </w:r>
            <w:r>
              <w:rPr>
                <w:rFonts w:ascii="Times New Roman" w:hAnsi="Times New Roman" w:cs="Times New Roman" w:hint="eastAsia"/>
                <w:szCs w:val="21"/>
              </w:rPr>
              <w:t>万元</w:t>
            </w:r>
          </w:p>
        </w:tc>
        <w:tc>
          <w:tcPr>
            <w:tcW w:w="1059" w:type="dxa"/>
            <w:vAlign w:val="center"/>
          </w:tcPr>
          <w:p w:rsidR="00F300FD" w:rsidRDefault="002C2243" w:rsidP="00C96276">
            <w:pPr>
              <w:jc w:val="center"/>
              <w:rPr>
                <w:rFonts w:ascii="Times New Roman" w:hAnsi="Times New Roman" w:cs="Times New Roman"/>
                <w:szCs w:val="21"/>
              </w:rPr>
            </w:pPr>
            <w:r>
              <w:rPr>
                <w:rFonts w:ascii="Times New Roman" w:hAnsi="Times New Roman" w:cs="Times New Roman" w:hint="eastAsia"/>
                <w:szCs w:val="21"/>
              </w:rPr>
              <w:t>4</w:t>
            </w:r>
            <w:r w:rsidR="00C96276">
              <w:rPr>
                <w:rFonts w:ascii="Times New Roman" w:hAnsi="Times New Roman" w:cs="Times New Roman" w:hint="eastAsia"/>
                <w:szCs w:val="21"/>
              </w:rPr>
              <w:t>5</w:t>
            </w:r>
            <w:r>
              <w:rPr>
                <w:rFonts w:ascii="Times New Roman" w:hAnsi="Times New Roman" w:cs="Times New Roman" w:hint="eastAsia"/>
                <w:szCs w:val="21"/>
              </w:rPr>
              <w:t>0</w:t>
            </w:r>
            <w:r>
              <w:rPr>
                <w:rFonts w:ascii="Times New Roman" w:hAnsi="Times New Roman" w:cs="Times New Roman" w:hint="eastAsia"/>
                <w:szCs w:val="21"/>
              </w:rPr>
              <w:t>万元</w:t>
            </w:r>
          </w:p>
        </w:tc>
        <w:tc>
          <w:tcPr>
            <w:tcW w:w="678" w:type="dxa"/>
            <w:vAlign w:val="center"/>
          </w:tcPr>
          <w:p w:rsidR="00F300FD" w:rsidRDefault="002C2243">
            <w:pPr>
              <w:jc w:val="center"/>
              <w:rPr>
                <w:rFonts w:ascii="Times New Roman" w:hAnsi="Times New Roman" w:cs="Times New Roman"/>
                <w:szCs w:val="21"/>
              </w:rPr>
            </w:pPr>
            <w:r>
              <w:rPr>
                <w:rFonts w:ascii="Times New Roman" w:hAnsi="Times New Roman" w:cs="Times New Roman" w:hint="eastAsia"/>
                <w:szCs w:val="21"/>
              </w:rPr>
              <w:t>5</w:t>
            </w:r>
          </w:p>
        </w:tc>
        <w:tc>
          <w:tcPr>
            <w:tcW w:w="761" w:type="dxa"/>
            <w:vAlign w:val="center"/>
          </w:tcPr>
          <w:p w:rsidR="00F300FD" w:rsidRDefault="00C96276">
            <w:pPr>
              <w:jc w:val="center"/>
              <w:rPr>
                <w:rFonts w:ascii="Times New Roman" w:hAnsi="Times New Roman" w:cs="Times New Roman"/>
                <w:szCs w:val="21"/>
              </w:rPr>
            </w:pPr>
            <w:r>
              <w:rPr>
                <w:rFonts w:ascii="Times New Roman" w:hAnsi="Times New Roman" w:cs="Times New Roman" w:hint="eastAsia"/>
                <w:szCs w:val="21"/>
              </w:rPr>
              <w:t>5</w:t>
            </w:r>
          </w:p>
        </w:tc>
        <w:tc>
          <w:tcPr>
            <w:tcW w:w="1127" w:type="dxa"/>
            <w:vAlign w:val="center"/>
          </w:tcPr>
          <w:p w:rsidR="00F300FD" w:rsidRDefault="00A10BBA">
            <w:pPr>
              <w:jc w:val="center"/>
              <w:rPr>
                <w:rFonts w:ascii="Times New Roman" w:hAnsi="Times New Roman" w:cs="Times New Roman"/>
                <w:szCs w:val="21"/>
              </w:rPr>
            </w:pPr>
            <w:r>
              <w:rPr>
                <w:rFonts w:ascii="Times New Roman" w:hAnsi="Times New Roman" w:cs="Times New Roman"/>
                <w:szCs w:val="21"/>
              </w:rPr>
              <w:t>按时间进度全面完成非税收入入库</w:t>
            </w:r>
          </w:p>
        </w:tc>
      </w:tr>
      <w:tr w:rsidR="00F300FD">
        <w:trPr>
          <w:trHeight w:val="640"/>
        </w:trPr>
        <w:tc>
          <w:tcPr>
            <w:tcW w:w="1003" w:type="dxa"/>
            <w:vMerge/>
            <w:vAlign w:val="center"/>
          </w:tcPr>
          <w:p w:rsidR="00F300FD" w:rsidRDefault="00F300FD">
            <w:pPr>
              <w:jc w:val="center"/>
              <w:rPr>
                <w:rFonts w:ascii="Times New Roman" w:hAnsi="Times New Roman" w:cs="Times New Roman"/>
                <w:szCs w:val="21"/>
              </w:rPr>
            </w:pPr>
          </w:p>
        </w:tc>
        <w:tc>
          <w:tcPr>
            <w:tcW w:w="992" w:type="dxa"/>
            <w:vMerge/>
            <w:vAlign w:val="center"/>
          </w:tcPr>
          <w:p w:rsidR="00F300FD" w:rsidRDefault="00F300FD">
            <w:pPr>
              <w:jc w:val="center"/>
              <w:rPr>
                <w:rFonts w:ascii="Times New Roman" w:hAnsi="Times New Roman" w:cs="Times New Roman"/>
                <w:szCs w:val="21"/>
              </w:rPr>
            </w:pPr>
          </w:p>
        </w:tc>
        <w:tc>
          <w:tcPr>
            <w:tcW w:w="890" w:type="dxa"/>
            <w:gridSpan w:val="2"/>
            <w:vAlign w:val="center"/>
          </w:tcPr>
          <w:p w:rsidR="00F300FD" w:rsidRPr="00B16661" w:rsidRDefault="00A078E7">
            <w:pPr>
              <w:jc w:val="center"/>
              <w:rPr>
                <w:rFonts w:ascii="Times New Roman" w:hAnsi="Times New Roman" w:cs="Times New Roman"/>
                <w:szCs w:val="21"/>
              </w:rPr>
            </w:pPr>
            <w:r w:rsidRPr="00B16661">
              <w:rPr>
                <w:rFonts w:ascii="Times New Roman" w:hAnsi="Times New Roman" w:cs="Times New Roman"/>
                <w:szCs w:val="21"/>
              </w:rPr>
              <w:t>社会</w:t>
            </w:r>
          </w:p>
          <w:p w:rsidR="00F300FD" w:rsidRPr="00B16661" w:rsidRDefault="00A078E7">
            <w:pPr>
              <w:jc w:val="center"/>
              <w:rPr>
                <w:rFonts w:ascii="Times New Roman" w:hAnsi="Times New Roman" w:cs="Times New Roman"/>
                <w:szCs w:val="21"/>
              </w:rPr>
            </w:pPr>
            <w:r w:rsidRPr="00B16661">
              <w:rPr>
                <w:rFonts w:ascii="Times New Roman" w:hAnsi="Times New Roman" w:cs="Times New Roman"/>
                <w:szCs w:val="21"/>
              </w:rPr>
              <w:t>效益</w:t>
            </w:r>
          </w:p>
          <w:p w:rsidR="00F300FD" w:rsidRPr="00B16661" w:rsidRDefault="00A078E7">
            <w:pPr>
              <w:jc w:val="center"/>
              <w:rPr>
                <w:rFonts w:ascii="Times New Roman" w:hAnsi="Times New Roman" w:cs="Times New Roman"/>
                <w:szCs w:val="21"/>
              </w:rPr>
            </w:pPr>
            <w:r w:rsidRPr="00B16661">
              <w:rPr>
                <w:rFonts w:ascii="Times New Roman" w:hAnsi="Times New Roman" w:cs="Times New Roman"/>
                <w:szCs w:val="21"/>
              </w:rPr>
              <w:t>指标</w:t>
            </w:r>
          </w:p>
        </w:tc>
        <w:tc>
          <w:tcPr>
            <w:tcW w:w="968" w:type="dxa"/>
            <w:gridSpan w:val="2"/>
            <w:vAlign w:val="center"/>
          </w:tcPr>
          <w:p w:rsidR="00F300FD" w:rsidRDefault="004B6BB1">
            <w:pPr>
              <w:jc w:val="center"/>
              <w:rPr>
                <w:rFonts w:ascii="Times New Roman" w:hAnsi="Times New Roman" w:cs="Times New Roman"/>
                <w:szCs w:val="21"/>
              </w:rPr>
            </w:pPr>
            <w:r w:rsidRPr="004B6BB1">
              <w:rPr>
                <w:rFonts w:ascii="Times New Roman" w:hAnsi="Times New Roman" w:cs="Times New Roman" w:hint="eastAsia"/>
                <w:szCs w:val="21"/>
              </w:rPr>
              <w:t>社会稳定度</w:t>
            </w:r>
          </w:p>
        </w:tc>
        <w:tc>
          <w:tcPr>
            <w:tcW w:w="1097" w:type="dxa"/>
            <w:gridSpan w:val="2"/>
            <w:vAlign w:val="center"/>
          </w:tcPr>
          <w:p w:rsidR="00F300FD" w:rsidRDefault="004B6BB1">
            <w:pPr>
              <w:jc w:val="center"/>
              <w:rPr>
                <w:rFonts w:ascii="Times New Roman" w:hAnsi="Times New Roman" w:cs="Times New Roman"/>
                <w:szCs w:val="21"/>
              </w:rPr>
            </w:pPr>
            <w:r>
              <w:rPr>
                <w:rFonts w:ascii="Times New Roman" w:hAnsi="Times New Roman" w:cs="Times New Roman"/>
                <w:szCs w:val="21"/>
              </w:rPr>
              <w:t>加强</w:t>
            </w:r>
          </w:p>
        </w:tc>
        <w:tc>
          <w:tcPr>
            <w:tcW w:w="1059" w:type="dxa"/>
            <w:vAlign w:val="center"/>
          </w:tcPr>
          <w:p w:rsidR="00F300FD" w:rsidRDefault="002C2243">
            <w:pPr>
              <w:jc w:val="center"/>
              <w:rPr>
                <w:rFonts w:ascii="Times New Roman" w:hAnsi="Times New Roman" w:cs="Times New Roman"/>
                <w:szCs w:val="21"/>
              </w:rPr>
            </w:pPr>
            <w:r w:rsidRPr="004B6BB1">
              <w:rPr>
                <w:rFonts w:ascii="Times New Roman" w:hAnsi="Times New Roman" w:cs="Times New Roman" w:hint="eastAsia"/>
                <w:szCs w:val="21"/>
              </w:rPr>
              <w:t>社会稳定度</w:t>
            </w:r>
            <w:r>
              <w:rPr>
                <w:rFonts w:ascii="Times New Roman" w:hAnsi="Times New Roman" w:cs="Times New Roman" w:hint="eastAsia"/>
                <w:szCs w:val="21"/>
              </w:rPr>
              <w:t>较高</w:t>
            </w:r>
          </w:p>
        </w:tc>
        <w:tc>
          <w:tcPr>
            <w:tcW w:w="678" w:type="dxa"/>
            <w:vAlign w:val="center"/>
          </w:tcPr>
          <w:p w:rsidR="00F300FD" w:rsidRDefault="002C2243">
            <w:pPr>
              <w:jc w:val="center"/>
              <w:rPr>
                <w:rFonts w:ascii="Times New Roman" w:hAnsi="Times New Roman" w:cs="Times New Roman"/>
                <w:szCs w:val="21"/>
              </w:rPr>
            </w:pPr>
            <w:r>
              <w:rPr>
                <w:rFonts w:ascii="Times New Roman" w:hAnsi="Times New Roman" w:cs="Times New Roman" w:hint="eastAsia"/>
                <w:szCs w:val="21"/>
              </w:rPr>
              <w:t>10</w:t>
            </w:r>
          </w:p>
        </w:tc>
        <w:tc>
          <w:tcPr>
            <w:tcW w:w="761" w:type="dxa"/>
            <w:vAlign w:val="center"/>
          </w:tcPr>
          <w:p w:rsidR="00F300FD" w:rsidRDefault="002C2243">
            <w:pPr>
              <w:jc w:val="center"/>
              <w:rPr>
                <w:rFonts w:ascii="Times New Roman" w:hAnsi="Times New Roman" w:cs="Times New Roman"/>
                <w:szCs w:val="21"/>
              </w:rPr>
            </w:pPr>
            <w:r>
              <w:rPr>
                <w:rFonts w:ascii="Times New Roman" w:hAnsi="Times New Roman" w:cs="Times New Roman" w:hint="eastAsia"/>
                <w:szCs w:val="21"/>
              </w:rPr>
              <w:t>10</w:t>
            </w:r>
          </w:p>
        </w:tc>
        <w:tc>
          <w:tcPr>
            <w:tcW w:w="1127" w:type="dxa"/>
            <w:vAlign w:val="center"/>
          </w:tcPr>
          <w:p w:rsidR="00F300FD" w:rsidRDefault="00F300FD">
            <w:pPr>
              <w:jc w:val="center"/>
              <w:rPr>
                <w:rFonts w:ascii="Times New Roman" w:hAnsi="Times New Roman" w:cs="Times New Roman"/>
                <w:szCs w:val="21"/>
              </w:rPr>
            </w:pPr>
          </w:p>
        </w:tc>
      </w:tr>
      <w:tr w:rsidR="00F300FD">
        <w:trPr>
          <w:trHeight w:val="640"/>
        </w:trPr>
        <w:tc>
          <w:tcPr>
            <w:tcW w:w="1003" w:type="dxa"/>
            <w:vMerge/>
            <w:vAlign w:val="center"/>
          </w:tcPr>
          <w:p w:rsidR="00F300FD" w:rsidRDefault="00F300FD">
            <w:pPr>
              <w:jc w:val="center"/>
              <w:rPr>
                <w:rFonts w:ascii="Times New Roman" w:hAnsi="Times New Roman" w:cs="Times New Roman"/>
                <w:szCs w:val="21"/>
              </w:rPr>
            </w:pPr>
          </w:p>
        </w:tc>
        <w:tc>
          <w:tcPr>
            <w:tcW w:w="992" w:type="dxa"/>
            <w:vMerge/>
            <w:vAlign w:val="center"/>
          </w:tcPr>
          <w:p w:rsidR="00F300FD" w:rsidRDefault="00F300FD">
            <w:pPr>
              <w:jc w:val="center"/>
              <w:rPr>
                <w:rFonts w:ascii="Times New Roman" w:hAnsi="Times New Roman" w:cs="Times New Roman"/>
                <w:szCs w:val="21"/>
              </w:rPr>
            </w:pPr>
          </w:p>
        </w:tc>
        <w:tc>
          <w:tcPr>
            <w:tcW w:w="890" w:type="dxa"/>
            <w:gridSpan w:val="2"/>
            <w:vAlign w:val="center"/>
          </w:tcPr>
          <w:p w:rsidR="00F300FD" w:rsidRPr="00B16661" w:rsidRDefault="00BD0568">
            <w:pPr>
              <w:jc w:val="center"/>
              <w:rPr>
                <w:rFonts w:ascii="Times New Roman" w:hAnsi="Times New Roman" w:cs="Times New Roman"/>
                <w:szCs w:val="21"/>
              </w:rPr>
            </w:pPr>
            <w:r w:rsidRPr="00B16661">
              <w:rPr>
                <w:rFonts w:ascii="Times New Roman" w:hAnsi="Times New Roman" w:cs="Times New Roman" w:hint="eastAsia"/>
                <w:szCs w:val="21"/>
              </w:rPr>
              <w:t>环境</w:t>
            </w:r>
          </w:p>
          <w:p w:rsidR="00F300FD" w:rsidRPr="00B16661" w:rsidRDefault="00A078E7">
            <w:pPr>
              <w:jc w:val="center"/>
              <w:rPr>
                <w:rFonts w:ascii="Times New Roman" w:hAnsi="Times New Roman" w:cs="Times New Roman"/>
                <w:szCs w:val="21"/>
              </w:rPr>
            </w:pPr>
            <w:r w:rsidRPr="00B16661">
              <w:rPr>
                <w:rFonts w:ascii="Times New Roman" w:hAnsi="Times New Roman" w:cs="Times New Roman"/>
                <w:szCs w:val="21"/>
              </w:rPr>
              <w:t>效益</w:t>
            </w:r>
          </w:p>
          <w:p w:rsidR="00F300FD" w:rsidRPr="00B16661" w:rsidRDefault="00A078E7">
            <w:pPr>
              <w:jc w:val="center"/>
              <w:rPr>
                <w:rFonts w:ascii="Times New Roman" w:hAnsi="Times New Roman" w:cs="Times New Roman"/>
                <w:szCs w:val="21"/>
              </w:rPr>
            </w:pPr>
            <w:r w:rsidRPr="00B16661">
              <w:rPr>
                <w:rFonts w:ascii="Times New Roman" w:hAnsi="Times New Roman" w:cs="Times New Roman"/>
                <w:szCs w:val="21"/>
              </w:rPr>
              <w:t>指标</w:t>
            </w:r>
          </w:p>
        </w:tc>
        <w:tc>
          <w:tcPr>
            <w:tcW w:w="968" w:type="dxa"/>
            <w:gridSpan w:val="2"/>
            <w:vAlign w:val="center"/>
          </w:tcPr>
          <w:p w:rsidR="00F300FD" w:rsidRDefault="004B6BB1">
            <w:pPr>
              <w:jc w:val="center"/>
              <w:rPr>
                <w:rFonts w:ascii="Times New Roman" w:hAnsi="Times New Roman" w:cs="Times New Roman"/>
                <w:szCs w:val="21"/>
              </w:rPr>
            </w:pPr>
            <w:r>
              <w:rPr>
                <w:rFonts w:ascii="Times New Roman" w:hAnsi="Times New Roman" w:cs="Times New Roman"/>
                <w:szCs w:val="21"/>
              </w:rPr>
              <w:t>生态环境</w:t>
            </w:r>
          </w:p>
        </w:tc>
        <w:tc>
          <w:tcPr>
            <w:tcW w:w="1097" w:type="dxa"/>
            <w:gridSpan w:val="2"/>
            <w:vAlign w:val="center"/>
          </w:tcPr>
          <w:p w:rsidR="00F300FD" w:rsidRDefault="004B6BB1">
            <w:pPr>
              <w:jc w:val="center"/>
              <w:rPr>
                <w:rFonts w:ascii="Times New Roman" w:hAnsi="Times New Roman" w:cs="Times New Roman"/>
                <w:szCs w:val="21"/>
              </w:rPr>
            </w:pPr>
            <w:r>
              <w:rPr>
                <w:rFonts w:ascii="Times New Roman" w:hAnsi="Times New Roman" w:cs="Times New Roman"/>
                <w:szCs w:val="21"/>
              </w:rPr>
              <w:t>可持续</w:t>
            </w:r>
          </w:p>
        </w:tc>
        <w:tc>
          <w:tcPr>
            <w:tcW w:w="1059" w:type="dxa"/>
            <w:vAlign w:val="center"/>
          </w:tcPr>
          <w:p w:rsidR="00F300FD" w:rsidRDefault="002C2243">
            <w:pPr>
              <w:jc w:val="center"/>
              <w:rPr>
                <w:rFonts w:ascii="Times New Roman" w:hAnsi="Times New Roman" w:cs="Times New Roman"/>
                <w:szCs w:val="21"/>
              </w:rPr>
            </w:pPr>
            <w:r>
              <w:rPr>
                <w:rFonts w:ascii="Times New Roman" w:hAnsi="Times New Roman" w:cs="Times New Roman"/>
                <w:szCs w:val="21"/>
              </w:rPr>
              <w:t>生态环境优化可持续</w:t>
            </w:r>
          </w:p>
        </w:tc>
        <w:tc>
          <w:tcPr>
            <w:tcW w:w="678" w:type="dxa"/>
            <w:vAlign w:val="center"/>
          </w:tcPr>
          <w:p w:rsidR="00F300FD" w:rsidRDefault="002C2243">
            <w:pPr>
              <w:jc w:val="center"/>
              <w:rPr>
                <w:rFonts w:ascii="Times New Roman" w:hAnsi="Times New Roman" w:cs="Times New Roman"/>
                <w:szCs w:val="21"/>
              </w:rPr>
            </w:pPr>
            <w:r>
              <w:rPr>
                <w:rFonts w:ascii="Times New Roman" w:hAnsi="Times New Roman" w:cs="Times New Roman" w:hint="eastAsia"/>
                <w:szCs w:val="21"/>
              </w:rPr>
              <w:t>5</w:t>
            </w:r>
          </w:p>
        </w:tc>
        <w:tc>
          <w:tcPr>
            <w:tcW w:w="761" w:type="dxa"/>
            <w:vAlign w:val="center"/>
          </w:tcPr>
          <w:p w:rsidR="00F300FD" w:rsidRDefault="002C2243">
            <w:pPr>
              <w:jc w:val="center"/>
              <w:rPr>
                <w:rFonts w:ascii="Times New Roman" w:hAnsi="Times New Roman" w:cs="Times New Roman"/>
                <w:szCs w:val="21"/>
              </w:rPr>
            </w:pPr>
            <w:r>
              <w:rPr>
                <w:rFonts w:ascii="Times New Roman" w:hAnsi="Times New Roman" w:cs="Times New Roman" w:hint="eastAsia"/>
                <w:szCs w:val="21"/>
              </w:rPr>
              <w:t>5</w:t>
            </w:r>
          </w:p>
        </w:tc>
        <w:tc>
          <w:tcPr>
            <w:tcW w:w="1127" w:type="dxa"/>
            <w:vAlign w:val="center"/>
          </w:tcPr>
          <w:p w:rsidR="00F300FD" w:rsidRDefault="00F300FD">
            <w:pPr>
              <w:jc w:val="center"/>
              <w:rPr>
                <w:rFonts w:ascii="Times New Roman" w:hAnsi="Times New Roman" w:cs="Times New Roman"/>
                <w:szCs w:val="21"/>
              </w:rPr>
            </w:pPr>
          </w:p>
        </w:tc>
      </w:tr>
      <w:tr w:rsidR="00F300FD">
        <w:trPr>
          <w:trHeight w:val="660"/>
        </w:trPr>
        <w:tc>
          <w:tcPr>
            <w:tcW w:w="1003" w:type="dxa"/>
            <w:vMerge/>
            <w:vAlign w:val="center"/>
          </w:tcPr>
          <w:p w:rsidR="00F300FD" w:rsidRDefault="00F300FD">
            <w:pPr>
              <w:jc w:val="center"/>
              <w:rPr>
                <w:rFonts w:ascii="Times New Roman" w:hAnsi="Times New Roman" w:cs="Times New Roman"/>
                <w:szCs w:val="21"/>
              </w:rPr>
            </w:pPr>
          </w:p>
        </w:tc>
        <w:tc>
          <w:tcPr>
            <w:tcW w:w="992" w:type="dxa"/>
            <w:vMerge/>
            <w:vAlign w:val="center"/>
          </w:tcPr>
          <w:p w:rsidR="00F300FD" w:rsidRDefault="00F300FD">
            <w:pPr>
              <w:jc w:val="center"/>
              <w:rPr>
                <w:rFonts w:ascii="Times New Roman" w:hAnsi="Times New Roman" w:cs="Times New Roman"/>
                <w:szCs w:val="21"/>
              </w:rPr>
            </w:pPr>
          </w:p>
        </w:tc>
        <w:tc>
          <w:tcPr>
            <w:tcW w:w="890" w:type="dxa"/>
            <w:gridSpan w:val="2"/>
            <w:vAlign w:val="center"/>
          </w:tcPr>
          <w:p w:rsidR="00F300FD" w:rsidRPr="00B16661" w:rsidRDefault="00A078E7">
            <w:pPr>
              <w:jc w:val="center"/>
              <w:rPr>
                <w:rFonts w:ascii="Times New Roman" w:hAnsi="Times New Roman" w:cs="Times New Roman"/>
                <w:szCs w:val="21"/>
              </w:rPr>
            </w:pPr>
            <w:r w:rsidRPr="00B16661">
              <w:rPr>
                <w:rFonts w:ascii="Times New Roman" w:hAnsi="Times New Roman" w:cs="Times New Roman"/>
                <w:szCs w:val="21"/>
              </w:rPr>
              <w:t>可持</w:t>
            </w:r>
          </w:p>
          <w:p w:rsidR="00F300FD" w:rsidRPr="00B16661" w:rsidRDefault="00A078E7">
            <w:pPr>
              <w:jc w:val="center"/>
              <w:rPr>
                <w:rFonts w:ascii="Times New Roman" w:hAnsi="Times New Roman" w:cs="Times New Roman"/>
                <w:szCs w:val="21"/>
              </w:rPr>
            </w:pPr>
            <w:r w:rsidRPr="00B16661">
              <w:rPr>
                <w:rFonts w:ascii="Times New Roman" w:hAnsi="Times New Roman" w:cs="Times New Roman"/>
                <w:szCs w:val="21"/>
              </w:rPr>
              <w:t>续影</w:t>
            </w:r>
          </w:p>
          <w:p w:rsidR="00F300FD" w:rsidRPr="00B16661" w:rsidRDefault="00A078E7">
            <w:pPr>
              <w:jc w:val="center"/>
              <w:rPr>
                <w:rFonts w:ascii="Times New Roman" w:hAnsi="Times New Roman" w:cs="Times New Roman"/>
                <w:szCs w:val="21"/>
              </w:rPr>
            </w:pPr>
            <w:r w:rsidRPr="00B16661">
              <w:rPr>
                <w:rFonts w:ascii="Times New Roman" w:hAnsi="Times New Roman" w:cs="Times New Roman"/>
                <w:szCs w:val="21"/>
              </w:rPr>
              <w:t>响指标</w:t>
            </w:r>
          </w:p>
        </w:tc>
        <w:tc>
          <w:tcPr>
            <w:tcW w:w="968" w:type="dxa"/>
            <w:gridSpan w:val="2"/>
            <w:vAlign w:val="center"/>
          </w:tcPr>
          <w:p w:rsidR="00F300FD" w:rsidRDefault="004B6BB1">
            <w:pPr>
              <w:jc w:val="center"/>
              <w:rPr>
                <w:rFonts w:ascii="Times New Roman" w:hAnsi="Times New Roman" w:cs="Times New Roman"/>
                <w:szCs w:val="21"/>
              </w:rPr>
            </w:pPr>
            <w:r w:rsidRPr="004B6BB1">
              <w:rPr>
                <w:rFonts w:ascii="Times New Roman" w:hAnsi="Times New Roman" w:cs="Times New Roman" w:hint="eastAsia"/>
                <w:szCs w:val="21"/>
              </w:rPr>
              <w:t>幸福感</w:t>
            </w:r>
          </w:p>
        </w:tc>
        <w:tc>
          <w:tcPr>
            <w:tcW w:w="1097" w:type="dxa"/>
            <w:gridSpan w:val="2"/>
            <w:vAlign w:val="center"/>
          </w:tcPr>
          <w:p w:rsidR="00F300FD" w:rsidRDefault="004B6BB1">
            <w:pPr>
              <w:jc w:val="center"/>
              <w:rPr>
                <w:rFonts w:ascii="Times New Roman" w:hAnsi="Times New Roman" w:cs="Times New Roman"/>
                <w:szCs w:val="21"/>
              </w:rPr>
            </w:pPr>
            <w:r>
              <w:rPr>
                <w:rFonts w:ascii="Times New Roman" w:hAnsi="Times New Roman" w:cs="Times New Roman"/>
                <w:szCs w:val="21"/>
              </w:rPr>
              <w:t>提升</w:t>
            </w:r>
          </w:p>
        </w:tc>
        <w:tc>
          <w:tcPr>
            <w:tcW w:w="1059" w:type="dxa"/>
            <w:vAlign w:val="center"/>
          </w:tcPr>
          <w:p w:rsidR="00F300FD" w:rsidRDefault="002C2243">
            <w:pPr>
              <w:jc w:val="center"/>
              <w:rPr>
                <w:rFonts w:ascii="Times New Roman" w:hAnsi="Times New Roman" w:cs="Times New Roman"/>
                <w:szCs w:val="21"/>
              </w:rPr>
            </w:pPr>
            <w:r>
              <w:rPr>
                <w:rFonts w:ascii="Times New Roman" w:hAnsi="Times New Roman" w:cs="Times New Roman" w:hint="eastAsia"/>
                <w:szCs w:val="21"/>
              </w:rPr>
              <w:t>人民</w:t>
            </w:r>
            <w:r w:rsidRPr="004B6BB1">
              <w:rPr>
                <w:rFonts w:ascii="Times New Roman" w:hAnsi="Times New Roman" w:cs="Times New Roman" w:hint="eastAsia"/>
                <w:szCs w:val="21"/>
              </w:rPr>
              <w:t>幸福感</w:t>
            </w:r>
            <w:r>
              <w:rPr>
                <w:rFonts w:ascii="Times New Roman" w:hAnsi="Times New Roman" w:cs="Times New Roman" w:hint="eastAsia"/>
                <w:szCs w:val="21"/>
              </w:rPr>
              <w:t>提升</w:t>
            </w:r>
          </w:p>
        </w:tc>
        <w:tc>
          <w:tcPr>
            <w:tcW w:w="678" w:type="dxa"/>
            <w:vAlign w:val="center"/>
          </w:tcPr>
          <w:p w:rsidR="00F300FD" w:rsidRDefault="002C2243">
            <w:pPr>
              <w:jc w:val="center"/>
              <w:rPr>
                <w:rFonts w:ascii="Times New Roman" w:hAnsi="Times New Roman" w:cs="Times New Roman"/>
                <w:szCs w:val="21"/>
              </w:rPr>
            </w:pPr>
            <w:r>
              <w:rPr>
                <w:rFonts w:ascii="Times New Roman" w:hAnsi="Times New Roman" w:cs="Times New Roman" w:hint="eastAsia"/>
                <w:szCs w:val="21"/>
              </w:rPr>
              <w:t>10</w:t>
            </w:r>
          </w:p>
        </w:tc>
        <w:tc>
          <w:tcPr>
            <w:tcW w:w="761" w:type="dxa"/>
            <w:vAlign w:val="center"/>
          </w:tcPr>
          <w:p w:rsidR="00F300FD" w:rsidRDefault="002C2243">
            <w:pPr>
              <w:jc w:val="center"/>
              <w:rPr>
                <w:rFonts w:ascii="Times New Roman" w:hAnsi="Times New Roman" w:cs="Times New Roman"/>
                <w:szCs w:val="21"/>
              </w:rPr>
            </w:pPr>
            <w:r>
              <w:rPr>
                <w:rFonts w:ascii="Times New Roman" w:hAnsi="Times New Roman" w:cs="Times New Roman" w:hint="eastAsia"/>
                <w:szCs w:val="21"/>
              </w:rPr>
              <w:t>10</w:t>
            </w:r>
          </w:p>
        </w:tc>
        <w:tc>
          <w:tcPr>
            <w:tcW w:w="1127" w:type="dxa"/>
            <w:vAlign w:val="center"/>
          </w:tcPr>
          <w:p w:rsidR="00F300FD" w:rsidRDefault="00F300FD">
            <w:pPr>
              <w:jc w:val="center"/>
              <w:rPr>
                <w:rFonts w:ascii="Times New Roman" w:hAnsi="Times New Roman" w:cs="Times New Roman"/>
                <w:szCs w:val="21"/>
              </w:rPr>
            </w:pPr>
          </w:p>
        </w:tc>
      </w:tr>
      <w:tr w:rsidR="00F300FD">
        <w:trPr>
          <w:trHeight w:val="840"/>
        </w:trPr>
        <w:tc>
          <w:tcPr>
            <w:tcW w:w="1003" w:type="dxa"/>
            <w:vMerge/>
            <w:vAlign w:val="center"/>
          </w:tcPr>
          <w:p w:rsidR="00F300FD" w:rsidRDefault="00F300FD">
            <w:pPr>
              <w:jc w:val="center"/>
              <w:rPr>
                <w:rFonts w:ascii="Times New Roman" w:hAnsi="Times New Roman" w:cs="Times New Roman"/>
                <w:szCs w:val="21"/>
              </w:rPr>
            </w:pPr>
          </w:p>
        </w:tc>
        <w:tc>
          <w:tcPr>
            <w:tcW w:w="992" w:type="dxa"/>
            <w:vAlign w:val="center"/>
          </w:tcPr>
          <w:p w:rsidR="00F300FD" w:rsidRDefault="00A078E7">
            <w:pPr>
              <w:jc w:val="center"/>
              <w:rPr>
                <w:rFonts w:ascii="Times New Roman" w:hAnsi="Times New Roman" w:cs="Times New Roman"/>
                <w:szCs w:val="21"/>
              </w:rPr>
            </w:pPr>
            <w:r>
              <w:rPr>
                <w:rFonts w:ascii="Times New Roman" w:hAnsi="Times New Roman" w:cs="Times New Roman"/>
                <w:szCs w:val="21"/>
              </w:rPr>
              <w:t>满意度</w:t>
            </w:r>
          </w:p>
          <w:p w:rsidR="00F300FD" w:rsidRDefault="00A078E7">
            <w:pPr>
              <w:jc w:val="center"/>
              <w:rPr>
                <w:rFonts w:ascii="Times New Roman" w:hAnsi="Times New Roman" w:cs="Times New Roman"/>
                <w:szCs w:val="21"/>
              </w:rPr>
            </w:pPr>
            <w:r>
              <w:rPr>
                <w:rFonts w:ascii="Times New Roman" w:hAnsi="Times New Roman" w:cs="Times New Roman"/>
                <w:szCs w:val="21"/>
              </w:rPr>
              <w:t>指标</w:t>
            </w:r>
          </w:p>
          <w:p w:rsidR="00F300FD" w:rsidRDefault="00A078E7">
            <w:pPr>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10</w:t>
            </w:r>
            <w:r>
              <w:rPr>
                <w:rFonts w:ascii="Times New Roman" w:hAnsi="Times New Roman" w:cs="Times New Roman"/>
                <w:szCs w:val="21"/>
              </w:rPr>
              <w:t>分）</w:t>
            </w:r>
          </w:p>
        </w:tc>
        <w:tc>
          <w:tcPr>
            <w:tcW w:w="890" w:type="dxa"/>
            <w:gridSpan w:val="2"/>
            <w:vAlign w:val="center"/>
          </w:tcPr>
          <w:p w:rsidR="00F300FD" w:rsidRPr="00B16661" w:rsidRDefault="00BD0568" w:rsidP="00B16661">
            <w:pPr>
              <w:jc w:val="center"/>
              <w:rPr>
                <w:rFonts w:ascii="Times New Roman" w:hAnsi="Times New Roman" w:cs="Times New Roman"/>
                <w:szCs w:val="21"/>
              </w:rPr>
            </w:pPr>
            <w:r w:rsidRPr="00B16661">
              <w:rPr>
                <w:rFonts w:ascii="Times New Roman" w:hAnsi="Times New Roman" w:cs="Times New Roman" w:hint="eastAsia"/>
                <w:szCs w:val="21"/>
              </w:rPr>
              <w:t>社会公众或</w:t>
            </w:r>
            <w:r w:rsidR="00A078E7" w:rsidRPr="00B16661">
              <w:rPr>
                <w:rFonts w:ascii="Times New Roman" w:hAnsi="Times New Roman" w:cs="Times New Roman"/>
                <w:szCs w:val="21"/>
              </w:rPr>
              <w:t>服务对象满意度指标</w:t>
            </w:r>
          </w:p>
        </w:tc>
        <w:tc>
          <w:tcPr>
            <w:tcW w:w="968" w:type="dxa"/>
            <w:gridSpan w:val="2"/>
            <w:vAlign w:val="center"/>
          </w:tcPr>
          <w:p w:rsidR="00F300FD" w:rsidRDefault="004B6BB1">
            <w:pPr>
              <w:jc w:val="center"/>
              <w:rPr>
                <w:rFonts w:ascii="Times New Roman" w:hAnsi="Times New Roman" w:cs="Times New Roman"/>
                <w:szCs w:val="21"/>
              </w:rPr>
            </w:pPr>
            <w:r w:rsidRPr="004B6BB1">
              <w:rPr>
                <w:rFonts w:ascii="Times New Roman" w:hAnsi="Times New Roman" w:cs="Times New Roman" w:hint="eastAsia"/>
                <w:szCs w:val="21"/>
              </w:rPr>
              <w:t>社会公众和服务对象满意度</w:t>
            </w:r>
          </w:p>
        </w:tc>
        <w:tc>
          <w:tcPr>
            <w:tcW w:w="1097" w:type="dxa"/>
            <w:gridSpan w:val="2"/>
            <w:vAlign w:val="center"/>
          </w:tcPr>
          <w:p w:rsidR="00F300FD" w:rsidRDefault="004B6BB1">
            <w:pPr>
              <w:jc w:val="center"/>
              <w:rPr>
                <w:rFonts w:ascii="Times New Roman" w:hAnsi="Times New Roman" w:cs="Times New Roman"/>
                <w:szCs w:val="21"/>
              </w:rPr>
            </w:pPr>
            <w:r>
              <w:rPr>
                <w:rFonts w:ascii="Times New Roman" w:hAnsi="Times New Roman" w:cs="Times New Roman" w:hint="eastAsia"/>
                <w:szCs w:val="21"/>
              </w:rPr>
              <w:t>95%</w:t>
            </w:r>
          </w:p>
        </w:tc>
        <w:tc>
          <w:tcPr>
            <w:tcW w:w="1059" w:type="dxa"/>
            <w:vAlign w:val="center"/>
          </w:tcPr>
          <w:p w:rsidR="00F300FD" w:rsidRDefault="002C2243">
            <w:pPr>
              <w:jc w:val="center"/>
              <w:rPr>
                <w:rFonts w:ascii="Times New Roman" w:hAnsi="Times New Roman" w:cs="Times New Roman"/>
                <w:szCs w:val="21"/>
              </w:rPr>
            </w:pPr>
            <w:r>
              <w:rPr>
                <w:rFonts w:ascii="Times New Roman" w:hAnsi="Times New Roman" w:cs="Times New Roman" w:hint="eastAsia"/>
                <w:szCs w:val="21"/>
              </w:rPr>
              <w:t>95%</w:t>
            </w:r>
          </w:p>
        </w:tc>
        <w:tc>
          <w:tcPr>
            <w:tcW w:w="678" w:type="dxa"/>
            <w:vAlign w:val="center"/>
          </w:tcPr>
          <w:p w:rsidR="00F300FD" w:rsidRDefault="002C2243">
            <w:pPr>
              <w:jc w:val="center"/>
              <w:rPr>
                <w:rFonts w:ascii="Times New Roman" w:hAnsi="Times New Roman" w:cs="Times New Roman"/>
                <w:szCs w:val="21"/>
              </w:rPr>
            </w:pPr>
            <w:r>
              <w:rPr>
                <w:rFonts w:ascii="Times New Roman" w:hAnsi="Times New Roman" w:cs="Times New Roman" w:hint="eastAsia"/>
                <w:szCs w:val="21"/>
              </w:rPr>
              <w:t>10</w:t>
            </w:r>
          </w:p>
        </w:tc>
        <w:tc>
          <w:tcPr>
            <w:tcW w:w="761" w:type="dxa"/>
            <w:vAlign w:val="center"/>
          </w:tcPr>
          <w:p w:rsidR="00F300FD" w:rsidRDefault="002C2243">
            <w:pPr>
              <w:jc w:val="center"/>
              <w:rPr>
                <w:rFonts w:ascii="Times New Roman" w:hAnsi="Times New Roman" w:cs="Times New Roman"/>
                <w:szCs w:val="21"/>
              </w:rPr>
            </w:pPr>
            <w:r>
              <w:rPr>
                <w:rFonts w:ascii="Times New Roman" w:hAnsi="Times New Roman" w:cs="Times New Roman" w:hint="eastAsia"/>
                <w:szCs w:val="21"/>
              </w:rPr>
              <w:t>10</w:t>
            </w:r>
          </w:p>
        </w:tc>
        <w:tc>
          <w:tcPr>
            <w:tcW w:w="1127" w:type="dxa"/>
            <w:vAlign w:val="center"/>
          </w:tcPr>
          <w:p w:rsidR="00F300FD" w:rsidRDefault="00F300FD">
            <w:pPr>
              <w:jc w:val="center"/>
              <w:rPr>
                <w:rFonts w:ascii="Times New Roman" w:hAnsi="Times New Roman" w:cs="Times New Roman"/>
                <w:szCs w:val="21"/>
              </w:rPr>
            </w:pPr>
          </w:p>
        </w:tc>
      </w:tr>
      <w:tr w:rsidR="00F300FD">
        <w:trPr>
          <w:trHeight w:val="480"/>
        </w:trPr>
        <w:tc>
          <w:tcPr>
            <w:tcW w:w="1003" w:type="dxa"/>
            <w:vMerge/>
            <w:vAlign w:val="center"/>
          </w:tcPr>
          <w:p w:rsidR="00F300FD" w:rsidRDefault="00F300FD">
            <w:pPr>
              <w:jc w:val="center"/>
              <w:rPr>
                <w:rFonts w:ascii="Times New Roman" w:hAnsi="Times New Roman" w:cs="Times New Roman"/>
                <w:szCs w:val="21"/>
              </w:rPr>
            </w:pPr>
          </w:p>
        </w:tc>
        <w:tc>
          <w:tcPr>
            <w:tcW w:w="5006" w:type="dxa"/>
            <w:gridSpan w:val="8"/>
            <w:vAlign w:val="center"/>
          </w:tcPr>
          <w:p w:rsidR="00F300FD" w:rsidRDefault="00A078E7">
            <w:pPr>
              <w:jc w:val="center"/>
              <w:rPr>
                <w:rFonts w:ascii="Times New Roman" w:hAnsi="Times New Roman" w:cs="Times New Roman"/>
                <w:szCs w:val="21"/>
              </w:rPr>
            </w:pPr>
            <w:r>
              <w:rPr>
                <w:rFonts w:ascii="Times New Roman" w:hAnsi="Times New Roman" w:cs="Times New Roman"/>
                <w:szCs w:val="21"/>
              </w:rPr>
              <w:t>总分</w:t>
            </w:r>
          </w:p>
        </w:tc>
        <w:tc>
          <w:tcPr>
            <w:tcW w:w="678" w:type="dxa"/>
            <w:vAlign w:val="center"/>
          </w:tcPr>
          <w:p w:rsidR="00F300FD" w:rsidRDefault="00A078E7">
            <w:pPr>
              <w:jc w:val="center"/>
              <w:rPr>
                <w:rFonts w:ascii="Times New Roman" w:hAnsi="Times New Roman" w:cs="Times New Roman"/>
                <w:szCs w:val="21"/>
              </w:rPr>
            </w:pPr>
            <w:r>
              <w:rPr>
                <w:rFonts w:ascii="Times New Roman" w:hAnsi="Times New Roman" w:cs="Times New Roman"/>
                <w:szCs w:val="21"/>
              </w:rPr>
              <w:t>100</w:t>
            </w:r>
          </w:p>
        </w:tc>
        <w:tc>
          <w:tcPr>
            <w:tcW w:w="761" w:type="dxa"/>
            <w:vAlign w:val="center"/>
          </w:tcPr>
          <w:p w:rsidR="00F300FD" w:rsidRDefault="00A10BBA" w:rsidP="00C96276">
            <w:pPr>
              <w:jc w:val="center"/>
              <w:rPr>
                <w:rFonts w:ascii="Times New Roman" w:hAnsi="Times New Roman" w:cs="Times New Roman"/>
                <w:szCs w:val="21"/>
              </w:rPr>
            </w:pPr>
            <w:r>
              <w:rPr>
                <w:rFonts w:ascii="Times New Roman" w:hAnsi="Times New Roman" w:cs="Times New Roman" w:hint="eastAsia"/>
                <w:szCs w:val="21"/>
              </w:rPr>
              <w:t>9</w:t>
            </w:r>
            <w:r w:rsidR="00C96276">
              <w:rPr>
                <w:rFonts w:ascii="Times New Roman" w:hAnsi="Times New Roman" w:cs="Times New Roman" w:hint="eastAsia"/>
                <w:szCs w:val="21"/>
              </w:rPr>
              <w:t>7</w:t>
            </w:r>
          </w:p>
        </w:tc>
        <w:tc>
          <w:tcPr>
            <w:tcW w:w="1127" w:type="dxa"/>
            <w:vAlign w:val="center"/>
          </w:tcPr>
          <w:p w:rsidR="00F300FD" w:rsidRDefault="00F300FD">
            <w:pPr>
              <w:jc w:val="center"/>
              <w:rPr>
                <w:rFonts w:ascii="Times New Roman" w:hAnsi="Times New Roman" w:cs="Times New Roman"/>
                <w:szCs w:val="21"/>
              </w:rPr>
            </w:pPr>
          </w:p>
        </w:tc>
      </w:tr>
    </w:tbl>
    <w:p w:rsidR="00F300FD" w:rsidRDefault="00A078E7">
      <w:pPr>
        <w:rPr>
          <w:rFonts w:ascii="Times New Roman" w:eastAsia="仿宋_GB2312" w:hAnsi="Times New Roman" w:cs="Times New Roman"/>
          <w:szCs w:val="21"/>
        </w:rPr>
        <w:sectPr w:rsidR="00F300FD" w:rsidSect="00BD0568">
          <w:pgSz w:w="11900" w:h="16840"/>
          <w:pgMar w:top="1440" w:right="1588" w:bottom="238" w:left="1797" w:header="0" w:footer="1179" w:gutter="0"/>
          <w:cols w:space="720"/>
        </w:sectPr>
      </w:pPr>
      <w:r>
        <w:rPr>
          <w:rFonts w:ascii="Times New Roman" w:eastAsia="仿宋_GB2312" w:hAnsi="Times New Roman" w:cs="Times New Roman"/>
          <w:szCs w:val="21"/>
        </w:rPr>
        <w:t>填表人：</w:t>
      </w:r>
      <w:r w:rsidR="00D23910">
        <w:rPr>
          <w:rFonts w:ascii="Times New Roman" w:eastAsia="仿宋_GB2312" w:hAnsi="Times New Roman" w:cs="Times New Roman"/>
          <w:szCs w:val="21"/>
        </w:rPr>
        <w:t>胡春生</w:t>
      </w:r>
      <w:r>
        <w:rPr>
          <w:rFonts w:ascii="Times New Roman" w:eastAsia="仿宋_GB2312" w:hAnsi="Times New Roman" w:cs="Times New Roman"/>
          <w:szCs w:val="21"/>
        </w:rPr>
        <w:t xml:space="preserve">              </w:t>
      </w:r>
      <w:r>
        <w:rPr>
          <w:rFonts w:ascii="Times New Roman" w:eastAsia="仿宋_GB2312" w:hAnsi="Times New Roman" w:cs="Times New Roman"/>
          <w:szCs w:val="21"/>
        </w:rPr>
        <w:t>填报日期：</w:t>
      </w:r>
      <w:r w:rsidR="00D23910">
        <w:rPr>
          <w:rFonts w:ascii="Times New Roman" w:eastAsia="仿宋_GB2312" w:hAnsi="Times New Roman" w:cs="Times New Roman" w:hint="eastAsia"/>
          <w:szCs w:val="21"/>
        </w:rPr>
        <w:t>2022</w:t>
      </w:r>
      <w:r w:rsidR="00D23910">
        <w:rPr>
          <w:rFonts w:ascii="Times New Roman" w:eastAsia="仿宋_GB2312" w:hAnsi="Times New Roman" w:cs="Times New Roman" w:hint="eastAsia"/>
          <w:szCs w:val="21"/>
        </w:rPr>
        <w:t>年</w:t>
      </w:r>
      <w:r w:rsidR="00D23910">
        <w:rPr>
          <w:rFonts w:ascii="Times New Roman" w:eastAsia="仿宋_GB2312" w:hAnsi="Times New Roman" w:cs="Times New Roman" w:hint="eastAsia"/>
          <w:szCs w:val="21"/>
        </w:rPr>
        <w:t>6</w:t>
      </w:r>
      <w:r w:rsidR="00D23910">
        <w:rPr>
          <w:rFonts w:ascii="Times New Roman" w:eastAsia="仿宋_GB2312" w:hAnsi="Times New Roman" w:cs="Times New Roman" w:hint="eastAsia"/>
          <w:szCs w:val="21"/>
        </w:rPr>
        <w:t>月</w:t>
      </w:r>
      <w:r w:rsidR="00D23910">
        <w:rPr>
          <w:rFonts w:ascii="Times New Roman" w:eastAsia="仿宋_GB2312" w:hAnsi="Times New Roman" w:cs="Times New Roman" w:hint="eastAsia"/>
          <w:szCs w:val="21"/>
        </w:rPr>
        <w:t>6</w:t>
      </w:r>
      <w:r w:rsidR="00D23910">
        <w:rPr>
          <w:rFonts w:ascii="Times New Roman" w:eastAsia="仿宋_GB2312" w:hAnsi="Times New Roman" w:cs="Times New Roman" w:hint="eastAsia"/>
          <w:szCs w:val="21"/>
        </w:rPr>
        <w:t>日</w:t>
      </w:r>
      <w:r>
        <w:rPr>
          <w:rFonts w:ascii="Times New Roman" w:eastAsia="仿宋_GB2312" w:hAnsi="Times New Roman" w:cs="Times New Roman"/>
          <w:szCs w:val="21"/>
        </w:rPr>
        <w:t xml:space="preserve">       </w:t>
      </w:r>
      <w:r w:rsidR="005F5E16">
        <w:rPr>
          <w:rFonts w:ascii="Times New Roman" w:eastAsia="仿宋_GB2312" w:hAnsi="Times New Roman" w:cs="Times New Roman"/>
          <w:szCs w:val="21"/>
        </w:rPr>
        <w:t>联系电话</w:t>
      </w:r>
      <w:r w:rsidR="005F5E16">
        <w:rPr>
          <w:rFonts w:ascii="Times New Roman" w:eastAsia="仿宋_GB2312" w:hAnsi="Times New Roman" w:cs="Times New Roman" w:hint="eastAsia"/>
          <w:szCs w:val="21"/>
        </w:rPr>
        <w:t>:</w:t>
      </w:r>
      <w:r w:rsidR="00D23910">
        <w:rPr>
          <w:rFonts w:ascii="Times New Roman" w:eastAsia="仿宋_GB2312" w:hAnsi="Times New Roman" w:cs="Times New Roman" w:hint="eastAsia"/>
          <w:szCs w:val="21"/>
        </w:rPr>
        <w:t>13875053030</w:t>
      </w:r>
    </w:p>
    <w:p w:rsidR="00F300FD" w:rsidRPr="00E32D0B" w:rsidRDefault="00F300FD" w:rsidP="005F5E16"/>
    <w:sectPr w:rsidR="00F300FD" w:rsidRPr="00E32D0B" w:rsidSect="00F300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950" w:rsidRDefault="007F0950" w:rsidP="005F5E16">
      <w:r>
        <w:separator/>
      </w:r>
    </w:p>
  </w:endnote>
  <w:endnote w:type="continuationSeparator" w:id="0">
    <w:p w:rsidR="007F0950" w:rsidRDefault="007F0950" w:rsidP="005F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950" w:rsidRDefault="007F0950" w:rsidP="005F5E16">
      <w:r>
        <w:separator/>
      </w:r>
    </w:p>
  </w:footnote>
  <w:footnote w:type="continuationSeparator" w:id="0">
    <w:p w:rsidR="007F0950" w:rsidRDefault="007F0950" w:rsidP="005F5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2C990B17"/>
    <w:rsid w:val="002C2243"/>
    <w:rsid w:val="00473E49"/>
    <w:rsid w:val="004B6BB1"/>
    <w:rsid w:val="00515691"/>
    <w:rsid w:val="005F5E16"/>
    <w:rsid w:val="006976CD"/>
    <w:rsid w:val="007F0950"/>
    <w:rsid w:val="00A078E7"/>
    <w:rsid w:val="00A10BBA"/>
    <w:rsid w:val="00B16661"/>
    <w:rsid w:val="00BD0568"/>
    <w:rsid w:val="00C96276"/>
    <w:rsid w:val="00D23910"/>
    <w:rsid w:val="00E32D0B"/>
    <w:rsid w:val="00F1696F"/>
    <w:rsid w:val="00F300FD"/>
    <w:rsid w:val="00F534A2"/>
    <w:rsid w:val="239B351B"/>
    <w:rsid w:val="2C990B17"/>
    <w:rsid w:val="412064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00FD"/>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F300FD"/>
    <w:pPr>
      <w:tabs>
        <w:tab w:val="center" w:pos="4153"/>
        <w:tab w:val="right" w:pos="8306"/>
      </w:tabs>
      <w:snapToGrid w:val="0"/>
      <w:jc w:val="left"/>
    </w:pPr>
    <w:rPr>
      <w:sz w:val="18"/>
      <w:szCs w:val="18"/>
    </w:rPr>
  </w:style>
  <w:style w:type="paragraph" w:styleId="a4">
    <w:name w:val="header"/>
    <w:basedOn w:val="a"/>
    <w:link w:val="Char"/>
    <w:rsid w:val="005F5E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F5E1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196</Words>
  <Characters>1121</Characters>
  <Application>Microsoft Office Word</Application>
  <DocSecurity>0</DocSecurity>
  <Lines>9</Lines>
  <Paragraphs>2</Paragraphs>
  <ScaleCrop>false</ScaleCrop>
  <Company>Micorosoft</Company>
  <LinksUpToDate>false</LinksUpToDate>
  <CharactersWithSpaces>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小明同学</dc:creator>
  <cp:lastModifiedBy>xb21cn</cp:lastModifiedBy>
  <cp:revision>11</cp:revision>
  <cp:lastPrinted>2022-03-28T07:13:00Z</cp:lastPrinted>
  <dcterms:created xsi:type="dcterms:W3CDTF">2022-03-25T03:15:00Z</dcterms:created>
  <dcterms:modified xsi:type="dcterms:W3CDTF">2022-06-29T02:52:00Z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A9D11EB48EA148B6926DC2153C18629B</vt:lpwstr>
  </property>
</Properties>
</file>