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F4F" w:rsidRPr="0044518E" w:rsidRDefault="00A71F4F" w:rsidP="00A71F4F">
      <w:pPr>
        <w:rPr>
          <w:rFonts w:eastAsia="仿宋_GB2312"/>
          <w:sz w:val="32"/>
          <w:szCs w:val="32"/>
        </w:rPr>
      </w:pPr>
      <w:r w:rsidRPr="00F82DCA">
        <w:rPr>
          <w:rFonts w:eastAsia="仿宋_GB2312"/>
          <w:sz w:val="32"/>
          <w:szCs w:val="32"/>
        </w:rPr>
        <w:t>附件</w:t>
      </w:r>
      <w:r w:rsidRPr="00F82DCA">
        <w:rPr>
          <w:rFonts w:eastAsia="仿宋_GB2312"/>
          <w:sz w:val="32"/>
          <w:szCs w:val="32"/>
        </w:rPr>
        <w:t>1</w:t>
      </w:r>
      <w:r w:rsidRPr="00F82DCA">
        <w:rPr>
          <w:rFonts w:eastAsia="仿宋_GB2312"/>
          <w:sz w:val="32"/>
          <w:szCs w:val="32"/>
        </w:rPr>
        <w:t>：</w:t>
      </w:r>
    </w:p>
    <w:p w:rsidR="00A71F4F" w:rsidRPr="00283A7C" w:rsidRDefault="00A71F4F" w:rsidP="00A71F4F">
      <w:pPr>
        <w:jc w:val="center"/>
        <w:rPr>
          <w:b/>
          <w:sz w:val="36"/>
          <w:szCs w:val="36"/>
        </w:rPr>
      </w:pPr>
      <w:r w:rsidRPr="00283A7C">
        <w:rPr>
          <w:rFonts w:hint="eastAsia"/>
          <w:b/>
          <w:sz w:val="36"/>
          <w:szCs w:val="36"/>
        </w:rPr>
        <w:t>部门</w:t>
      </w:r>
      <w:r w:rsidRPr="00283A7C">
        <w:rPr>
          <w:b/>
          <w:sz w:val="36"/>
          <w:szCs w:val="36"/>
        </w:rPr>
        <w:t>整体支出绩效目标申报</w:t>
      </w:r>
    </w:p>
    <w:p w:rsidR="00A71F4F" w:rsidRPr="00283A7C" w:rsidRDefault="00A71F4F" w:rsidP="00A71F4F">
      <w:pPr>
        <w:widowControl/>
        <w:spacing w:line="450" w:lineRule="atLeast"/>
        <w:jc w:val="center"/>
        <w:outlineLvl w:val="2"/>
        <w:rPr>
          <w:rFonts w:eastAsia="仿宋_GB2312"/>
          <w:sz w:val="24"/>
        </w:rPr>
      </w:pPr>
      <w:r w:rsidRPr="00283A7C">
        <w:rPr>
          <w:rFonts w:eastAsia="仿宋_GB2312" w:hint="eastAsia"/>
          <w:sz w:val="24"/>
        </w:rPr>
        <w:t>（</w:t>
      </w:r>
      <w:r>
        <w:rPr>
          <w:rFonts w:eastAsia="仿宋_GB2312" w:hint="eastAsia"/>
          <w:sz w:val="24"/>
        </w:rPr>
        <w:t xml:space="preserve"> 20</w:t>
      </w:r>
      <w:r w:rsidR="00B05076">
        <w:rPr>
          <w:rFonts w:eastAsia="仿宋_GB2312" w:hint="eastAsia"/>
          <w:sz w:val="24"/>
        </w:rPr>
        <w:t>2</w:t>
      </w:r>
      <w:r w:rsidR="00B95D51">
        <w:rPr>
          <w:rFonts w:eastAsia="仿宋_GB2312" w:hint="eastAsia"/>
          <w:sz w:val="24"/>
        </w:rPr>
        <w:t>1</w:t>
      </w:r>
      <w:r w:rsidRPr="00283A7C">
        <w:rPr>
          <w:rFonts w:eastAsia="仿宋_GB2312" w:hint="eastAsia"/>
          <w:sz w:val="24"/>
        </w:rPr>
        <w:t>年度）</w:t>
      </w:r>
    </w:p>
    <w:p w:rsidR="00A71F4F" w:rsidRPr="000509F7" w:rsidRDefault="00A71F4F" w:rsidP="00A71F4F">
      <w:pPr>
        <w:widowControl/>
        <w:spacing w:line="450" w:lineRule="atLeast"/>
        <w:outlineLvl w:val="2"/>
        <w:rPr>
          <w:rFonts w:ascii="仿宋_GB2312" w:eastAsia="仿宋_GB2312" w:hAnsi="Arial" w:cs="Arial"/>
          <w:b/>
          <w:bCs/>
          <w:color w:val="333333"/>
          <w:kern w:val="0"/>
          <w:sz w:val="24"/>
        </w:rPr>
      </w:pPr>
      <w:r w:rsidRPr="009E6363">
        <w:rPr>
          <w:rFonts w:eastAsia="仿宋_GB2312" w:hint="eastAsia"/>
          <w:sz w:val="24"/>
        </w:rPr>
        <w:t>填报单位（盖章）：</w:t>
      </w:r>
      <w:r w:rsidRPr="009E6363">
        <w:rPr>
          <w:rFonts w:ascii="宋体" w:hAnsi="宋体" w:cs="Arial" w:hint="eastAsia"/>
          <w:color w:val="101010"/>
          <w:kern w:val="0"/>
          <w:sz w:val="24"/>
        </w:rPr>
        <w:t xml:space="preserve">         </w:t>
      </w:r>
      <w:r w:rsidR="009E6363">
        <w:rPr>
          <w:rFonts w:ascii="宋体" w:hAnsi="宋体" w:cs="Arial" w:hint="eastAsia"/>
          <w:color w:val="101010"/>
          <w:kern w:val="0"/>
          <w:sz w:val="24"/>
        </w:rPr>
        <w:t xml:space="preserve">                          </w:t>
      </w:r>
      <w:r w:rsidRPr="009E6363">
        <w:rPr>
          <w:rFonts w:ascii="宋体" w:hAnsi="宋体" w:cs="Arial" w:hint="eastAsia"/>
          <w:color w:val="101010"/>
          <w:kern w:val="0"/>
          <w:sz w:val="24"/>
        </w:rPr>
        <w:t xml:space="preserve">      </w:t>
      </w:r>
      <w:r w:rsidRPr="000509F7">
        <w:rPr>
          <w:rFonts w:ascii="仿宋_GB2312" w:eastAsia="仿宋_GB2312" w:hAnsi="宋体" w:cs="Arial" w:hint="eastAsia"/>
          <w:color w:val="101010"/>
          <w:kern w:val="0"/>
          <w:sz w:val="24"/>
        </w:rPr>
        <w:t xml:space="preserve"> 单位：万元</w:t>
      </w:r>
    </w:p>
    <w:tbl>
      <w:tblPr>
        <w:tblW w:w="8582" w:type="dxa"/>
        <w:tblCellMar>
          <w:left w:w="0" w:type="dxa"/>
          <w:right w:w="0" w:type="dxa"/>
        </w:tblCellMar>
        <w:tblLook w:val="0000"/>
      </w:tblPr>
      <w:tblGrid>
        <w:gridCol w:w="1194"/>
        <w:gridCol w:w="725"/>
        <w:gridCol w:w="1510"/>
        <w:gridCol w:w="299"/>
        <w:gridCol w:w="362"/>
        <w:gridCol w:w="550"/>
        <w:gridCol w:w="722"/>
        <w:gridCol w:w="1450"/>
        <w:gridCol w:w="544"/>
        <w:gridCol w:w="1226"/>
      </w:tblGrid>
      <w:tr w:rsidR="00A71F4F" w:rsidRPr="000509F7">
        <w:trPr>
          <w:trHeight w:val="800"/>
        </w:trPr>
        <w:tc>
          <w:tcPr>
            <w:tcW w:w="11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71F4F" w:rsidRPr="000509F7" w:rsidRDefault="00A71F4F" w:rsidP="00A71F4F">
            <w:pPr>
              <w:widowControl/>
              <w:jc w:val="center"/>
              <w:rPr>
                <w:rFonts w:ascii="仿宋_GB2312" w:eastAsia="仿宋_GB2312" w:hAnsi="宋体" w:cs="宋体"/>
                <w:kern w:val="0"/>
                <w:sz w:val="24"/>
              </w:rPr>
            </w:pPr>
            <w:r w:rsidRPr="000509F7">
              <w:rPr>
                <w:rFonts w:ascii="仿宋_GB2312" w:eastAsia="仿宋_GB2312" w:hAnsi="宋体" w:cs="宋体" w:hint="eastAsia"/>
                <w:kern w:val="0"/>
                <w:sz w:val="24"/>
              </w:rPr>
              <w:t>部门名称</w:t>
            </w:r>
          </w:p>
        </w:tc>
        <w:tc>
          <w:tcPr>
            <w:tcW w:w="2235" w:type="dxa"/>
            <w:gridSpan w:val="2"/>
            <w:tcBorders>
              <w:top w:val="single" w:sz="8" w:space="0" w:color="auto"/>
              <w:left w:val="nil"/>
              <w:bottom w:val="single" w:sz="8" w:space="0" w:color="auto"/>
              <w:right w:val="single" w:sz="4" w:space="0" w:color="auto"/>
            </w:tcBorders>
            <w:tcMar>
              <w:top w:w="0" w:type="dxa"/>
              <w:left w:w="108" w:type="dxa"/>
              <w:bottom w:w="0" w:type="dxa"/>
              <w:right w:w="108" w:type="dxa"/>
            </w:tcMar>
            <w:vAlign w:val="center"/>
          </w:tcPr>
          <w:p w:rsidR="00A71F4F" w:rsidRPr="000509F7" w:rsidRDefault="009E6363" w:rsidP="0082703E">
            <w:pPr>
              <w:widowControl/>
              <w:rPr>
                <w:rFonts w:ascii="仿宋_GB2312" w:eastAsia="仿宋_GB2312" w:hAnsi="宋体" w:cs="宋体"/>
                <w:kern w:val="0"/>
                <w:sz w:val="18"/>
                <w:szCs w:val="18"/>
              </w:rPr>
            </w:pPr>
            <w:r w:rsidRPr="000509F7">
              <w:rPr>
                <w:rFonts w:ascii="仿宋_GB2312" w:eastAsia="仿宋_GB2312" w:hAnsi="宋体" w:cs="宋体" w:hint="eastAsia"/>
                <w:kern w:val="0"/>
                <w:sz w:val="18"/>
                <w:szCs w:val="18"/>
              </w:rPr>
              <w:t>澧县国有土地上房屋征收与补偿工作办公室</w:t>
            </w:r>
          </w:p>
        </w:tc>
        <w:tc>
          <w:tcPr>
            <w:tcW w:w="1211" w:type="dxa"/>
            <w:gridSpan w:val="3"/>
            <w:tcBorders>
              <w:top w:val="single" w:sz="8" w:space="0" w:color="auto"/>
              <w:left w:val="nil"/>
              <w:bottom w:val="single" w:sz="8" w:space="0" w:color="auto"/>
              <w:right w:val="single" w:sz="4" w:space="0" w:color="auto"/>
            </w:tcBorders>
            <w:vAlign w:val="center"/>
          </w:tcPr>
          <w:p w:rsidR="00A71F4F" w:rsidRPr="000509F7" w:rsidRDefault="00A71F4F" w:rsidP="00A71F4F">
            <w:pPr>
              <w:widowControl/>
              <w:jc w:val="center"/>
              <w:rPr>
                <w:rFonts w:ascii="仿宋_GB2312" w:eastAsia="仿宋_GB2312" w:hAnsi="宋体" w:cs="宋体"/>
                <w:kern w:val="0"/>
                <w:sz w:val="24"/>
              </w:rPr>
            </w:pPr>
            <w:r w:rsidRPr="000509F7">
              <w:rPr>
                <w:rFonts w:ascii="仿宋_GB2312" w:eastAsia="仿宋_GB2312" w:hAnsi="宋体" w:cs="宋体" w:hint="eastAsia"/>
                <w:kern w:val="0"/>
                <w:sz w:val="24"/>
              </w:rPr>
              <w:t>在职人数</w:t>
            </w:r>
          </w:p>
        </w:tc>
        <w:tc>
          <w:tcPr>
            <w:tcW w:w="722" w:type="dxa"/>
            <w:tcBorders>
              <w:top w:val="single" w:sz="8" w:space="0" w:color="auto"/>
              <w:left w:val="nil"/>
              <w:bottom w:val="single" w:sz="8" w:space="0" w:color="auto"/>
              <w:right w:val="single" w:sz="4" w:space="0" w:color="auto"/>
            </w:tcBorders>
            <w:vAlign w:val="center"/>
          </w:tcPr>
          <w:p w:rsidR="00A71F4F" w:rsidRPr="000509F7" w:rsidRDefault="00D048D4" w:rsidP="00A71F4F">
            <w:pPr>
              <w:widowControl/>
              <w:jc w:val="center"/>
              <w:rPr>
                <w:rFonts w:ascii="仿宋_GB2312" w:eastAsia="仿宋_GB2312" w:hAnsi="宋体" w:cs="宋体"/>
                <w:kern w:val="0"/>
                <w:sz w:val="24"/>
              </w:rPr>
            </w:pPr>
            <w:r w:rsidRPr="000509F7">
              <w:rPr>
                <w:rFonts w:ascii="仿宋_GB2312" w:eastAsia="仿宋_GB2312" w:hAnsi="宋体" w:cs="宋体" w:hint="eastAsia"/>
                <w:kern w:val="0"/>
                <w:sz w:val="24"/>
              </w:rPr>
              <w:t>32</w:t>
            </w:r>
          </w:p>
        </w:tc>
        <w:tc>
          <w:tcPr>
            <w:tcW w:w="1450" w:type="dxa"/>
            <w:tcBorders>
              <w:top w:val="single" w:sz="8" w:space="0" w:color="auto"/>
              <w:left w:val="single" w:sz="4" w:space="0" w:color="auto"/>
              <w:bottom w:val="single" w:sz="8" w:space="0" w:color="auto"/>
              <w:right w:val="single" w:sz="4" w:space="0" w:color="auto"/>
            </w:tcBorders>
            <w:vAlign w:val="center"/>
          </w:tcPr>
          <w:p w:rsidR="00A71F4F" w:rsidRPr="000509F7" w:rsidRDefault="00A71F4F" w:rsidP="00A71F4F">
            <w:pPr>
              <w:widowControl/>
              <w:jc w:val="center"/>
              <w:rPr>
                <w:rFonts w:ascii="仿宋_GB2312" w:eastAsia="仿宋_GB2312" w:hAnsi="宋体" w:cs="宋体"/>
                <w:kern w:val="0"/>
                <w:sz w:val="24"/>
              </w:rPr>
            </w:pPr>
            <w:r w:rsidRPr="000509F7">
              <w:rPr>
                <w:rFonts w:ascii="仿宋_GB2312" w:eastAsia="仿宋_GB2312" w:hAnsi="宋体" w:cs="宋体" w:hint="eastAsia"/>
                <w:kern w:val="0"/>
                <w:sz w:val="24"/>
              </w:rPr>
              <w:t>单位性质</w:t>
            </w:r>
          </w:p>
        </w:tc>
        <w:tc>
          <w:tcPr>
            <w:tcW w:w="1769" w:type="dxa"/>
            <w:gridSpan w:val="2"/>
            <w:tcBorders>
              <w:top w:val="single" w:sz="8" w:space="0" w:color="auto"/>
              <w:left w:val="single" w:sz="4" w:space="0" w:color="auto"/>
              <w:bottom w:val="single" w:sz="8" w:space="0" w:color="auto"/>
              <w:right w:val="single" w:sz="8" w:space="0" w:color="auto"/>
            </w:tcBorders>
            <w:vAlign w:val="center"/>
          </w:tcPr>
          <w:p w:rsidR="00A71F4F" w:rsidRPr="000509F7" w:rsidRDefault="00A71F4F" w:rsidP="00A71F4F">
            <w:pPr>
              <w:widowControl/>
              <w:jc w:val="center"/>
              <w:rPr>
                <w:rFonts w:ascii="仿宋_GB2312" w:eastAsia="仿宋_GB2312" w:hAnsi="宋体" w:cs="宋体"/>
                <w:kern w:val="0"/>
                <w:sz w:val="24"/>
              </w:rPr>
            </w:pPr>
            <w:r w:rsidRPr="000509F7">
              <w:rPr>
                <w:rFonts w:ascii="仿宋_GB2312" w:eastAsia="仿宋_GB2312" w:hAnsi="宋体" w:cs="宋体" w:hint="eastAsia"/>
                <w:kern w:val="0"/>
                <w:sz w:val="24"/>
              </w:rPr>
              <w:t>事业</w:t>
            </w:r>
          </w:p>
        </w:tc>
      </w:tr>
      <w:tr w:rsidR="00A71F4F" w:rsidRPr="000509F7">
        <w:trPr>
          <w:trHeight w:val="598"/>
        </w:trPr>
        <w:tc>
          <w:tcPr>
            <w:tcW w:w="119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71F4F" w:rsidRPr="000509F7" w:rsidRDefault="00A71F4F" w:rsidP="00A71F4F">
            <w:pPr>
              <w:widowControl/>
              <w:jc w:val="center"/>
              <w:rPr>
                <w:rFonts w:ascii="仿宋_GB2312" w:eastAsia="仿宋_GB2312" w:hAnsi="宋体" w:cs="宋体"/>
                <w:kern w:val="0"/>
                <w:sz w:val="24"/>
              </w:rPr>
            </w:pPr>
            <w:r w:rsidRPr="000509F7">
              <w:rPr>
                <w:rFonts w:ascii="仿宋_GB2312" w:eastAsia="仿宋_GB2312" w:hAnsi="宋体" w:cs="宋体" w:hint="eastAsia"/>
                <w:kern w:val="0"/>
                <w:sz w:val="24"/>
              </w:rPr>
              <w:t>年度预算申请</w:t>
            </w:r>
          </w:p>
        </w:tc>
        <w:tc>
          <w:tcPr>
            <w:tcW w:w="223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A71F4F" w:rsidRPr="000509F7" w:rsidRDefault="00A71F4F" w:rsidP="00A71F4F">
            <w:pPr>
              <w:jc w:val="center"/>
              <w:rPr>
                <w:rFonts w:ascii="仿宋_GB2312" w:eastAsia="仿宋_GB2312" w:hAnsi="宋体"/>
                <w:sz w:val="24"/>
              </w:rPr>
            </w:pPr>
            <w:r w:rsidRPr="000509F7">
              <w:rPr>
                <w:rFonts w:ascii="仿宋_GB2312" w:eastAsia="仿宋_GB2312" w:hAnsi="宋体" w:hint="eastAsia"/>
                <w:sz w:val="24"/>
              </w:rPr>
              <w:t>资金总额：</w:t>
            </w:r>
          </w:p>
        </w:tc>
        <w:tc>
          <w:tcPr>
            <w:tcW w:w="5153" w:type="dxa"/>
            <w:gridSpan w:val="7"/>
            <w:tcBorders>
              <w:top w:val="nil"/>
              <w:left w:val="nil"/>
              <w:bottom w:val="single" w:sz="8" w:space="0" w:color="auto"/>
              <w:right w:val="single" w:sz="8" w:space="0" w:color="auto"/>
            </w:tcBorders>
            <w:tcMar>
              <w:top w:w="0" w:type="dxa"/>
              <w:left w:w="108" w:type="dxa"/>
              <w:bottom w:w="0" w:type="dxa"/>
              <w:right w:w="108" w:type="dxa"/>
            </w:tcMar>
            <w:vAlign w:val="center"/>
          </w:tcPr>
          <w:p w:rsidR="00A71F4F" w:rsidRPr="000509F7" w:rsidRDefault="00BB06BC" w:rsidP="00A71F4F">
            <w:pPr>
              <w:jc w:val="center"/>
              <w:rPr>
                <w:rFonts w:ascii="仿宋_GB2312" w:eastAsia="仿宋_GB2312" w:hAnsi="宋体"/>
                <w:sz w:val="24"/>
              </w:rPr>
            </w:pPr>
            <w:r>
              <w:rPr>
                <w:rFonts w:ascii="仿宋_GB2312" w:eastAsia="仿宋_GB2312" w:hAnsi="宋体" w:hint="eastAsia"/>
                <w:sz w:val="24"/>
              </w:rPr>
              <w:t>2507.65</w:t>
            </w:r>
          </w:p>
        </w:tc>
      </w:tr>
      <w:tr w:rsidR="00A71F4F" w:rsidRPr="000509F7">
        <w:trPr>
          <w:trHeight w:val="606"/>
        </w:trPr>
        <w:tc>
          <w:tcPr>
            <w:tcW w:w="1194" w:type="dxa"/>
            <w:vMerge/>
            <w:tcBorders>
              <w:top w:val="nil"/>
              <w:left w:val="single" w:sz="8" w:space="0" w:color="auto"/>
              <w:bottom w:val="single" w:sz="8" w:space="0" w:color="auto"/>
              <w:right w:val="single" w:sz="8" w:space="0" w:color="auto"/>
            </w:tcBorders>
            <w:vAlign w:val="center"/>
          </w:tcPr>
          <w:p w:rsidR="00A71F4F" w:rsidRPr="000509F7" w:rsidRDefault="00A71F4F" w:rsidP="00A71F4F">
            <w:pPr>
              <w:widowControl/>
              <w:jc w:val="left"/>
              <w:rPr>
                <w:rFonts w:ascii="仿宋_GB2312" w:eastAsia="仿宋_GB2312" w:hAnsi="宋体" w:cs="宋体"/>
                <w:kern w:val="0"/>
                <w:sz w:val="24"/>
              </w:rPr>
            </w:pPr>
          </w:p>
        </w:tc>
        <w:tc>
          <w:tcPr>
            <w:tcW w:w="4168" w:type="dxa"/>
            <w:gridSpan w:val="6"/>
            <w:tcBorders>
              <w:top w:val="nil"/>
              <w:left w:val="nil"/>
              <w:bottom w:val="single" w:sz="8" w:space="0" w:color="auto"/>
              <w:right w:val="single" w:sz="8" w:space="0" w:color="auto"/>
            </w:tcBorders>
            <w:tcMar>
              <w:top w:w="0" w:type="dxa"/>
              <w:left w:w="108" w:type="dxa"/>
              <w:bottom w:w="0" w:type="dxa"/>
              <w:right w:w="108" w:type="dxa"/>
            </w:tcMar>
            <w:vAlign w:val="center"/>
          </w:tcPr>
          <w:p w:rsidR="00A71F4F" w:rsidRPr="000509F7" w:rsidRDefault="00A71F4F" w:rsidP="00A71F4F">
            <w:pPr>
              <w:jc w:val="center"/>
              <w:rPr>
                <w:rFonts w:ascii="仿宋_GB2312" w:eastAsia="仿宋_GB2312" w:hAnsi="宋体"/>
                <w:sz w:val="24"/>
              </w:rPr>
            </w:pPr>
            <w:r w:rsidRPr="000509F7">
              <w:rPr>
                <w:rFonts w:ascii="仿宋_GB2312" w:eastAsia="仿宋_GB2312" w:hAnsi="宋体" w:hint="eastAsia"/>
                <w:sz w:val="24"/>
              </w:rPr>
              <w:t>按收入性质分：</w:t>
            </w:r>
          </w:p>
        </w:tc>
        <w:tc>
          <w:tcPr>
            <w:tcW w:w="3220"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A71F4F" w:rsidRPr="000509F7" w:rsidRDefault="00A71F4F" w:rsidP="00A71F4F">
            <w:pPr>
              <w:widowControl/>
              <w:jc w:val="center"/>
              <w:rPr>
                <w:rFonts w:ascii="仿宋_GB2312" w:eastAsia="仿宋_GB2312" w:hAnsi="宋体" w:cs="宋体"/>
                <w:kern w:val="0"/>
                <w:sz w:val="24"/>
              </w:rPr>
            </w:pPr>
            <w:r w:rsidRPr="000509F7">
              <w:rPr>
                <w:rFonts w:ascii="仿宋_GB2312" w:eastAsia="仿宋_GB2312" w:hAnsi="宋体" w:cs="宋体" w:hint="eastAsia"/>
                <w:kern w:val="0"/>
                <w:sz w:val="24"/>
              </w:rPr>
              <w:t>按支出性质分：</w:t>
            </w:r>
          </w:p>
        </w:tc>
      </w:tr>
      <w:tr w:rsidR="00A71F4F" w:rsidRPr="000509F7">
        <w:trPr>
          <w:trHeight w:val="623"/>
        </w:trPr>
        <w:tc>
          <w:tcPr>
            <w:tcW w:w="1194" w:type="dxa"/>
            <w:vMerge/>
            <w:tcBorders>
              <w:top w:val="nil"/>
              <w:left w:val="single" w:sz="8" w:space="0" w:color="auto"/>
              <w:bottom w:val="single" w:sz="8" w:space="0" w:color="auto"/>
              <w:right w:val="single" w:sz="8" w:space="0" w:color="auto"/>
            </w:tcBorders>
            <w:vAlign w:val="center"/>
          </w:tcPr>
          <w:p w:rsidR="00A71F4F" w:rsidRPr="000509F7" w:rsidRDefault="00A71F4F" w:rsidP="00A71F4F">
            <w:pPr>
              <w:widowControl/>
              <w:jc w:val="left"/>
              <w:rPr>
                <w:rFonts w:ascii="仿宋_GB2312" w:eastAsia="仿宋_GB2312" w:hAnsi="宋体" w:cs="宋体"/>
                <w:kern w:val="0"/>
                <w:sz w:val="24"/>
              </w:rPr>
            </w:pPr>
          </w:p>
        </w:tc>
        <w:tc>
          <w:tcPr>
            <w:tcW w:w="2896" w:type="dxa"/>
            <w:gridSpan w:val="4"/>
            <w:tcBorders>
              <w:top w:val="nil"/>
              <w:left w:val="nil"/>
              <w:bottom w:val="single" w:sz="8" w:space="0" w:color="auto"/>
              <w:right w:val="single" w:sz="8" w:space="0" w:color="auto"/>
            </w:tcBorders>
            <w:vAlign w:val="center"/>
          </w:tcPr>
          <w:p w:rsidR="00A71F4F" w:rsidRPr="000509F7" w:rsidRDefault="00A71F4F" w:rsidP="00A71F4F">
            <w:pPr>
              <w:jc w:val="center"/>
              <w:rPr>
                <w:rFonts w:ascii="仿宋_GB2312" w:eastAsia="仿宋_GB2312" w:hAnsi="宋体"/>
                <w:sz w:val="24"/>
              </w:rPr>
            </w:pPr>
            <w:r w:rsidRPr="000509F7">
              <w:rPr>
                <w:rFonts w:ascii="仿宋_GB2312" w:eastAsia="仿宋_GB2312" w:hAnsi="宋体" w:hint="eastAsia"/>
                <w:sz w:val="24"/>
              </w:rPr>
              <w:t>其中：一般公共预算：</w:t>
            </w:r>
          </w:p>
        </w:tc>
        <w:tc>
          <w:tcPr>
            <w:tcW w:w="127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A71F4F" w:rsidRPr="000509F7" w:rsidRDefault="00BB06BC" w:rsidP="00A71F4F">
            <w:pPr>
              <w:widowControl/>
              <w:jc w:val="center"/>
              <w:rPr>
                <w:rFonts w:ascii="仿宋_GB2312" w:eastAsia="仿宋_GB2312" w:hAnsi="宋体" w:cs="宋体"/>
                <w:kern w:val="0"/>
                <w:sz w:val="24"/>
              </w:rPr>
            </w:pPr>
            <w:r>
              <w:rPr>
                <w:rFonts w:ascii="仿宋_GB2312" w:eastAsia="仿宋_GB2312" w:hAnsi="宋体" w:cs="宋体" w:hint="eastAsia"/>
                <w:kern w:val="0"/>
                <w:sz w:val="24"/>
              </w:rPr>
              <w:t>283.6</w:t>
            </w:r>
          </w:p>
        </w:tc>
        <w:tc>
          <w:tcPr>
            <w:tcW w:w="1994"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A71F4F" w:rsidRPr="000509F7" w:rsidRDefault="00A71F4F" w:rsidP="00A71F4F">
            <w:pPr>
              <w:widowControl/>
              <w:jc w:val="center"/>
              <w:rPr>
                <w:rFonts w:ascii="仿宋_GB2312" w:eastAsia="仿宋_GB2312" w:hAnsi="宋体" w:cs="宋体"/>
                <w:kern w:val="0"/>
                <w:sz w:val="24"/>
              </w:rPr>
            </w:pPr>
            <w:r w:rsidRPr="000509F7">
              <w:rPr>
                <w:rFonts w:ascii="仿宋_GB2312" w:eastAsia="仿宋_GB2312" w:hAnsi="宋体" w:cs="宋体" w:hint="eastAsia"/>
                <w:kern w:val="0"/>
                <w:sz w:val="24"/>
              </w:rPr>
              <w:t>其中：基本支出：</w:t>
            </w:r>
          </w:p>
        </w:tc>
        <w:tc>
          <w:tcPr>
            <w:tcW w:w="1226" w:type="dxa"/>
            <w:tcBorders>
              <w:top w:val="nil"/>
              <w:left w:val="nil"/>
              <w:bottom w:val="single" w:sz="8" w:space="0" w:color="auto"/>
              <w:right w:val="single" w:sz="8" w:space="0" w:color="auto"/>
            </w:tcBorders>
            <w:tcMar>
              <w:top w:w="0" w:type="dxa"/>
              <w:left w:w="108" w:type="dxa"/>
              <w:bottom w:w="0" w:type="dxa"/>
              <w:right w:w="108" w:type="dxa"/>
            </w:tcMar>
            <w:vAlign w:val="center"/>
          </w:tcPr>
          <w:p w:rsidR="00A71F4F" w:rsidRPr="000509F7" w:rsidRDefault="00BB06BC" w:rsidP="00A71F4F">
            <w:pPr>
              <w:widowControl/>
              <w:jc w:val="center"/>
              <w:rPr>
                <w:rFonts w:ascii="仿宋_GB2312" w:eastAsia="仿宋_GB2312" w:hAnsi="宋体" w:cs="宋体"/>
                <w:kern w:val="0"/>
                <w:sz w:val="24"/>
              </w:rPr>
            </w:pPr>
            <w:r>
              <w:rPr>
                <w:rFonts w:ascii="仿宋_GB2312" w:eastAsia="仿宋_GB2312" w:hAnsi="宋体" w:cs="宋体" w:hint="eastAsia"/>
                <w:kern w:val="0"/>
                <w:sz w:val="24"/>
              </w:rPr>
              <w:t>430.25</w:t>
            </w:r>
          </w:p>
        </w:tc>
      </w:tr>
      <w:tr w:rsidR="00A71F4F" w:rsidRPr="000509F7">
        <w:trPr>
          <w:trHeight w:val="567"/>
        </w:trPr>
        <w:tc>
          <w:tcPr>
            <w:tcW w:w="1194" w:type="dxa"/>
            <w:vMerge/>
            <w:tcBorders>
              <w:top w:val="nil"/>
              <w:left w:val="single" w:sz="8" w:space="0" w:color="auto"/>
              <w:bottom w:val="single" w:sz="8" w:space="0" w:color="auto"/>
              <w:right w:val="single" w:sz="8" w:space="0" w:color="auto"/>
            </w:tcBorders>
            <w:vAlign w:val="center"/>
          </w:tcPr>
          <w:p w:rsidR="00A71F4F" w:rsidRPr="000509F7" w:rsidRDefault="00A71F4F" w:rsidP="00A71F4F">
            <w:pPr>
              <w:widowControl/>
              <w:jc w:val="left"/>
              <w:rPr>
                <w:rFonts w:ascii="仿宋_GB2312" w:eastAsia="仿宋_GB2312" w:hAnsi="宋体" w:cs="宋体"/>
                <w:kern w:val="0"/>
                <w:sz w:val="24"/>
              </w:rPr>
            </w:pPr>
          </w:p>
        </w:tc>
        <w:tc>
          <w:tcPr>
            <w:tcW w:w="2896" w:type="dxa"/>
            <w:gridSpan w:val="4"/>
            <w:tcBorders>
              <w:top w:val="nil"/>
              <w:left w:val="nil"/>
              <w:bottom w:val="single" w:sz="8" w:space="0" w:color="auto"/>
              <w:right w:val="single" w:sz="8" w:space="0" w:color="auto"/>
            </w:tcBorders>
            <w:vAlign w:val="center"/>
          </w:tcPr>
          <w:p w:rsidR="00A71F4F" w:rsidRPr="000509F7" w:rsidRDefault="00A71F4F" w:rsidP="00A71F4F">
            <w:pPr>
              <w:jc w:val="center"/>
              <w:rPr>
                <w:rFonts w:ascii="仿宋_GB2312" w:eastAsia="仿宋_GB2312" w:hAnsi="宋体"/>
                <w:sz w:val="24"/>
              </w:rPr>
            </w:pPr>
            <w:r w:rsidRPr="000509F7">
              <w:rPr>
                <w:rFonts w:ascii="仿宋_GB2312" w:eastAsia="仿宋_GB2312" w:hAnsi="宋体" w:hint="eastAsia"/>
                <w:sz w:val="24"/>
              </w:rPr>
              <w:t xml:space="preserve">   政府性基金拨款：</w:t>
            </w:r>
          </w:p>
        </w:tc>
        <w:tc>
          <w:tcPr>
            <w:tcW w:w="127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A71F4F" w:rsidRPr="000509F7" w:rsidRDefault="00A71F4F" w:rsidP="00A71F4F">
            <w:pPr>
              <w:widowControl/>
              <w:jc w:val="center"/>
              <w:rPr>
                <w:rFonts w:ascii="仿宋_GB2312" w:eastAsia="仿宋_GB2312" w:hAnsi="宋体" w:cs="宋体"/>
                <w:kern w:val="0"/>
                <w:sz w:val="24"/>
              </w:rPr>
            </w:pPr>
          </w:p>
        </w:tc>
        <w:tc>
          <w:tcPr>
            <w:tcW w:w="1994"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A71F4F" w:rsidRPr="000509F7" w:rsidRDefault="00A71F4F" w:rsidP="00A71F4F">
            <w:pPr>
              <w:widowControl/>
              <w:ind w:firstLine="630"/>
              <w:jc w:val="center"/>
              <w:rPr>
                <w:rFonts w:ascii="仿宋_GB2312" w:eastAsia="仿宋_GB2312" w:hAnsi="宋体" w:cs="宋体"/>
                <w:kern w:val="0"/>
                <w:sz w:val="24"/>
              </w:rPr>
            </w:pPr>
            <w:r w:rsidRPr="000509F7">
              <w:rPr>
                <w:rFonts w:ascii="仿宋_GB2312" w:eastAsia="仿宋_GB2312" w:hAnsi="宋体" w:cs="宋体" w:hint="eastAsia"/>
                <w:kern w:val="0"/>
                <w:sz w:val="24"/>
              </w:rPr>
              <w:t>项目支出：</w:t>
            </w:r>
          </w:p>
        </w:tc>
        <w:tc>
          <w:tcPr>
            <w:tcW w:w="1226" w:type="dxa"/>
            <w:tcBorders>
              <w:top w:val="nil"/>
              <w:left w:val="nil"/>
              <w:bottom w:val="single" w:sz="8" w:space="0" w:color="auto"/>
              <w:right w:val="single" w:sz="8" w:space="0" w:color="auto"/>
            </w:tcBorders>
            <w:tcMar>
              <w:top w:w="0" w:type="dxa"/>
              <w:left w:w="108" w:type="dxa"/>
              <w:bottom w:w="0" w:type="dxa"/>
              <w:right w:w="108" w:type="dxa"/>
            </w:tcMar>
            <w:vAlign w:val="center"/>
          </w:tcPr>
          <w:p w:rsidR="00A71F4F" w:rsidRPr="000509F7" w:rsidRDefault="00BB06BC" w:rsidP="00A71F4F">
            <w:pPr>
              <w:widowControl/>
              <w:jc w:val="center"/>
              <w:rPr>
                <w:rFonts w:ascii="仿宋_GB2312" w:eastAsia="仿宋_GB2312" w:hAnsi="宋体" w:cs="宋体"/>
                <w:kern w:val="0"/>
                <w:sz w:val="24"/>
              </w:rPr>
            </w:pPr>
            <w:r>
              <w:rPr>
                <w:rFonts w:ascii="仿宋_GB2312" w:eastAsia="仿宋_GB2312" w:hAnsi="宋体" w:cs="宋体" w:hint="eastAsia"/>
                <w:kern w:val="0"/>
                <w:sz w:val="24"/>
              </w:rPr>
              <w:t>2077.4</w:t>
            </w:r>
          </w:p>
        </w:tc>
      </w:tr>
      <w:tr w:rsidR="00A71F4F" w:rsidRPr="000509F7">
        <w:trPr>
          <w:trHeight w:val="442"/>
        </w:trPr>
        <w:tc>
          <w:tcPr>
            <w:tcW w:w="1194" w:type="dxa"/>
            <w:vMerge/>
            <w:tcBorders>
              <w:top w:val="nil"/>
              <w:left w:val="single" w:sz="8" w:space="0" w:color="auto"/>
              <w:bottom w:val="single" w:sz="8" w:space="0" w:color="auto"/>
              <w:right w:val="single" w:sz="8" w:space="0" w:color="auto"/>
            </w:tcBorders>
            <w:vAlign w:val="center"/>
          </w:tcPr>
          <w:p w:rsidR="00A71F4F" w:rsidRPr="000509F7" w:rsidRDefault="00A71F4F" w:rsidP="00A71F4F">
            <w:pPr>
              <w:widowControl/>
              <w:jc w:val="left"/>
              <w:rPr>
                <w:rFonts w:ascii="仿宋_GB2312" w:eastAsia="仿宋_GB2312" w:hAnsi="宋体" w:cs="宋体"/>
                <w:kern w:val="0"/>
                <w:sz w:val="24"/>
              </w:rPr>
            </w:pPr>
          </w:p>
        </w:tc>
        <w:tc>
          <w:tcPr>
            <w:tcW w:w="2896" w:type="dxa"/>
            <w:gridSpan w:val="4"/>
            <w:tcBorders>
              <w:top w:val="nil"/>
              <w:left w:val="nil"/>
              <w:bottom w:val="single" w:sz="8" w:space="0" w:color="auto"/>
              <w:right w:val="single" w:sz="8" w:space="0" w:color="auto"/>
            </w:tcBorders>
            <w:vAlign w:val="center"/>
          </w:tcPr>
          <w:p w:rsidR="00A71F4F" w:rsidRPr="000509F7" w:rsidRDefault="00A71F4F" w:rsidP="00A71F4F">
            <w:pPr>
              <w:jc w:val="center"/>
              <w:rPr>
                <w:rFonts w:ascii="仿宋_GB2312" w:eastAsia="仿宋_GB2312" w:hAnsi="宋体"/>
                <w:sz w:val="24"/>
              </w:rPr>
            </w:pPr>
            <w:r w:rsidRPr="000509F7">
              <w:rPr>
                <w:rFonts w:ascii="仿宋_GB2312" w:eastAsia="仿宋_GB2312" w:hAnsi="宋体" w:hint="eastAsia"/>
                <w:sz w:val="24"/>
              </w:rPr>
              <w:t xml:space="preserve">  纳入专户的非税收入拨款：</w:t>
            </w:r>
          </w:p>
        </w:tc>
        <w:tc>
          <w:tcPr>
            <w:tcW w:w="127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A71F4F" w:rsidRPr="000509F7" w:rsidRDefault="00A71F4F" w:rsidP="00A71F4F">
            <w:pPr>
              <w:widowControl/>
              <w:jc w:val="center"/>
              <w:rPr>
                <w:rFonts w:ascii="仿宋_GB2312" w:eastAsia="仿宋_GB2312" w:hAnsi="宋体" w:cs="宋体"/>
                <w:kern w:val="0"/>
                <w:sz w:val="24"/>
              </w:rPr>
            </w:pPr>
          </w:p>
        </w:tc>
        <w:tc>
          <w:tcPr>
            <w:tcW w:w="1994"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A71F4F" w:rsidRPr="000509F7" w:rsidRDefault="00A71F4F" w:rsidP="00A71F4F">
            <w:pPr>
              <w:widowControl/>
              <w:jc w:val="center"/>
              <w:rPr>
                <w:rFonts w:ascii="仿宋_GB2312" w:eastAsia="仿宋_GB2312" w:hAnsi="宋体" w:cs="宋体"/>
                <w:kern w:val="0"/>
                <w:sz w:val="24"/>
              </w:rPr>
            </w:pPr>
          </w:p>
        </w:tc>
        <w:tc>
          <w:tcPr>
            <w:tcW w:w="1226" w:type="dxa"/>
            <w:tcBorders>
              <w:top w:val="nil"/>
              <w:left w:val="nil"/>
              <w:bottom w:val="single" w:sz="8" w:space="0" w:color="auto"/>
              <w:right w:val="single" w:sz="8" w:space="0" w:color="auto"/>
            </w:tcBorders>
            <w:tcMar>
              <w:top w:w="0" w:type="dxa"/>
              <w:left w:w="108" w:type="dxa"/>
              <w:bottom w:w="0" w:type="dxa"/>
              <w:right w:w="108" w:type="dxa"/>
            </w:tcMar>
            <w:vAlign w:val="center"/>
          </w:tcPr>
          <w:p w:rsidR="00A71F4F" w:rsidRPr="000509F7" w:rsidRDefault="00A71F4F" w:rsidP="00A71F4F">
            <w:pPr>
              <w:widowControl/>
              <w:jc w:val="center"/>
              <w:rPr>
                <w:rFonts w:ascii="仿宋_GB2312" w:eastAsia="仿宋_GB2312" w:hAnsi="宋体" w:cs="宋体"/>
                <w:kern w:val="0"/>
                <w:sz w:val="24"/>
              </w:rPr>
            </w:pPr>
          </w:p>
        </w:tc>
      </w:tr>
      <w:tr w:rsidR="00A71F4F" w:rsidRPr="000509F7">
        <w:trPr>
          <w:trHeight w:val="583"/>
        </w:trPr>
        <w:tc>
          <w:tcPr>
            <w:tcW w:w="1194" w:type="dxa"/>
            <w:vMerge/>
            <w:tcBorders>
              <w:top w:val="nil"/>
              <w:left w:val="single" w:sz="8" w:space="0" w:color="auto"/>
              <w:bottom w:val="single" w:sz="8" w:space="0" w:color="auto"/>
              <w:right w:val="single" w:sz="8" w:space="0" w:color="auto"/>
            </w:tcBorders>
            <w:vAlign w:val="center"/>
          </w:tcPr>
          <w:p w:rsidR="00A71F4F" w:rsidRPr="000509F7" w:rsidRDefault="00A71F4F" w:rsidP="00A71F4F">
            <w:pPr>
              <w:widowControl/>
              <w:jc w:val="left"/>
              <w:rPr>
                <w:rFonts w:ascii="仿宋_GB2312" w:eastAsia="仿宋_GB2312" w:hAnsi="宋体" w:cs="宋体"/>
                <w:kern w:val="0"/>
                <w:sz w:val="24"/>
              </w:rPr>
            </w:pPr>
          </w:p>
        </w:tc>
        <w:tc>
          <w:tcPr>
            <w:tcW w:w="2896" w:type="dxa"/>
            <w:gridSpan w:val="4"/>
            <w:tcBorders>
              <w:top w:val="nil"/>
              <w:left w:val="nil"/>
              <w:bottom w:val="single" w:sz="8" w:space="0" w:color="auto"/>
              <w:right w:val="single" w:sz="8" w:space="0" w:color="auto"/>
            </w:tcBorders>
            <w:vAlign w:val="center"/>
          </w:tcPr>
          <w:p w:rsidR="00A71F4F" w:rsidRPr="000509F7" w:rsidRDefault="00A71F4F" w:rsidP="00A71F4F">
            <w:pPr>
              <w:jc w:val="center"/>
              <w:rPr>
                <w:rFonts w:ascii="仿宋_GB2312" w:eastAsia="仿宋_GB2312" w:hAnsi="宋体"/>
                <w:sz w:val="24"/>
              </w:rPr>
            </w:pPr>
            <w:r w:rsidRPr="000509F7">
              <w:rPr>
                <w:rFonts w:ascii="仿宋_GB2312" w:eastAsia="仿宋_GB2312" w:hAnsi="宋体" w:hint="eastAsia"/>
                <w:sz w:val="24"/>
              </w:rPr>
              <w:t>其他资金：</w:t>
            </w:r>
          </w:p>
        </w:tc>
        <w:tc>
          <w:tcPr>
            <w:tcW w:w="127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A71F4F" w:rsidRPr="000509F7" w:rsidRDefault="00BB06BC" w:rsidP="00A71F4F">
            <w:pPr>
              <w:widowControl/>
              <w:jc w:val="center"/>
              <w:rPr>
                <w:rFonts w:ascii="仿宋_GB2312" w:eastAsia="仿宋_GB2312" w:hAnsi="宋体" w:cs="宋体"/>
                <w:kern w:val="0"/>
                <w:sz w:val="24"/>
              </w:rPr>
            </w:pPr>
            <w:r>
              <w:rPr>
                <w:rFonts w:ascii="仿宋_GB2312" w:eastAsia="仿宋_GB2312" w:hAnsi="宋体" w:cs="宋体" w:hint="eastAsia"/>
                <w:kern w:val="0"/>
                <w:sz w:val="24"/>
              </w:rPr>
              <w:t>2224.05</w:t>
            </w:r>
          </w:p>
        </w:tc>
        <w:tc>
          <w:tcPr>
            <w:tcW w:w="1994"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A71F4F" w:rsidRPr="000509F7" w:rsidRDefault="00A71F4F" w:rsidP="00A71F4F">
            <w:pPr>
              <w:widowControl/>
              <w:jc w:val="center"/>
              <w:rPr>
                <w:rFonts w:ascii="仿宋_GB2312" w:eastAsia="仿宋_GB2312" w:hAnsi="宋体" w:cs="宋体"/>
                <w:kern w:val="0"/>
                <w:sz w:val="24"/>
              </w:rPr>
            </w:pPr>
          </w:p>
        </w:tc>
        <w:tc>
          <w:tcPr>
            <w:tcW w:w="1226" w:type="dxa"/>
            <w:tcBorders>
              <w:top w:val="nil"/>
              <w:left w:val="nil"/>
              <w:bottom w:val="single" w:sz="8" w:space="0" w:color="auto"/>
              <w:right w:val="single" w:sz="8" w:space="0" w:color="auto"/>
            </w:tcBorders>
            <w:tcMar>
              <w:top w:w="0" w:type="dxa"/>
              <w:left w:w="108" w:type="dxa"/>
              <w:bottom w:w="0" w:type="dxa"/>
              <w:right w:w="108" w:type="dxa"/>
            </w:tcMar>
            <w:vAlign w:val="center"/>
          </w:tcPr>
          <w:p w:rsidR="00A71F4F" w:rsidRPr="000509F7" w:rsidRDefault="00A71F4F" w:rsidP="00A71F4F">
            <w:pPr>
              <w:widowControl/>
              <w:jc w:val="center"/>
              <w:rPr>
                <w:rFonts w:ascii="仿宋_GB2312" w:eastAsia="仿宋_GB2312" w:hAnsi="宋体" w:cs="宋体"/>
                <w:kern w:val="0"/>
                <w:sz w:val="24"/>
              </w:rPr>
            </w:pPr>
          </w:p>
        </w:tc>
      </w:tr>
      <w:tr w:rsidR="00A71F4F" w:rsidRPr="000509F7">
        <w:trPr>
          <w:trHeight w:val="5320"/>
        </w:trPr>
        <w:tc>
          <w:tcPr>
            <w:tcW w:w="11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71F4F" w:rsidRPr="000509F7" w:rsidRDefault="00A71F4F" w:rsidP="00A71F4F">
            <w:pPr>
              <w:widowControl/>
              <w:jc w:val="center"/>
              <w:rPr>
                <w:rFonts w:ascii="仿宋_GB2312" w:eastAsia="仿宋_GB2312" w:hAnsi="宋体" w:cs="宋体"/>
                <w:kern w:val="0"/>
                <w:sz w:val="24"/>
              </w:rPr>
            </w:pPr>
            <w:r w:rsidRPr="000509F7">
              <w:rPr>
                <w:rFonts w:ascii="仿宋_GB2312" w:eastAsia="仿宋_GB2312" w:hAnsi="宋体" w:cs="宋体" w:hint="eastAsia"/>
                <w:kern w:val="0"/>
                <w:sz w:val="24"/>
              </w:rPr>
              <w:t>部门职能职责描述</w:t>
            </w:r>
          </w:p>
        </w:tc>
        <w:tc>
          <w:tcPr>
            <w:tcW w:w="7388" w:type="dxa"/>
            <w:gridSpan w:val="9"/>
            <w:tcBorders>
              <w:top w:val="nil"/>
              <w:left w:val="nil"/>
              <w:bottom w:val="single" w:sz="8" w:space="0" w:color="auto"/>
              <w:right w:val="single" w:sz="8" w:space="0" w:color="auto"/>
            </w:tcBorders>
            <w:tcMar>
              <w:top w:w="0" w:type="dxa"/>
              <w:left w:w="108" w:type="dxa"/>
              <w:bottom w:w="0" w:type="dxa"/>
              <w:right w:w="108" w:type="dxa"/>
            </w:tcMar>
          </w:tcPr>
          <w:p w:rsidR="009C3D9C" w:rsidRPr="000509F7" w:rsidRDefault="009C3D9C" w:rsidP="009C3D9C">
            <w:pPr>
              <w:widowControl/>
              <w:shd w:val="clear" w:color="auto" w:fill="F3F8FB"/>
              <w:spacing w:line="315" w:lineRule="atLeast"/>
              <w:jc w:val="left"/>
              <w:rPr>
                <w:rFonts w:ascii="仿宋_GB2312" w:eastAsia="仿宋_GB2312" w:hAnsi="宋体" w:cs="宋体"/>
                <w:kern w:val="0"/>
                <w:sz w:val="24"/>
              </w:rPr>
            </w:pPr>
            <w:r w:rsidRPr="000509F7">
              <w:rPr>
                <w:rFonts w:ascii="仿宋_GB2312" w:eastAsia="仿宋_GB2312" w:hAnsi="宋体" w:cs="宋体" w:hint="eastAsia"/>
                <w:kern w:val="0"/>
                <w:sz w:val="24"/>
              </w:rPr>
              <w:t>(一)贯彻执行国家和省市国有土地上房屋征收与补偿的法律、法规和政策，制定本行政区域内国有土地上房屋征收与补偿的有关具体规定；</w:t>
            </w:r>
          </w:p>
          <w:p w:rsidR="009C3D9C" w:rsidRPr="000509F7" w:rsidRDefault="009C3D9C" w:rsidP="009C3D9C">
            <w:pPr>
              <w:widowControl/>
              <w:shd w:val="clear" w:color="auto" w:fill="F3F8FB"/>
              <w:spacing w:line="315" w:lineRule="atLeast"/>
              <w:jc w:val="left"/>
              <w:rPr>
                <w:rFonts w:ascii="仿宋_GB2312" w:eastAsia="仿宋_GB2312" w:hAnsi="宋体" w:cs="宋体"/>
                <w:kern w:val="0"/>
                <w:sz w:val="24"/>
              </w:rPr>
            </w:pPr>
            <w:r w:rsidRPr="000509F7">
              <w:rPr>
                <w:rFonts w:ascii="仿宋_GB2312" w:eastAsia="仿宋_GB2312" w:hAnsi="宋体" w:cs="宋体" w:hint="eastAsia"/>
                <w:kern w:val="0"/>
                <w:sz w:val="24"/>
              </w:rPr>
              <w:t>(二)对拟征收范围内的房屋权属、区位、用途、建筑面积等情况组织调查登记，并在房屋征收范围内予以公布；</w:t>
            </w:r>
          </w:p>
          <w:p w:rsidR="009C3D9C" w:rsidRPr="000509F7" w:rsidRDefault="009C3D9C" w:rsidP="009C3D9C">
            <w:pPr>
              <w:widowControl/>
              <w:shd w:val="clear" w:color="auto" w:fill="F3F8FB"/>
              <w:spacing w:line="315" w:lineRule="atLeast"/>
              <w:jc w:val="left"/>
              <w:rPr>
                <w:rFonts w:ascii="仿宋_GB2312" w:eastAsia="仿宋_GB2312" w:hAnsi="宋体" w:cs="宋体"/>
                <w:kern w:val="0"/>
                <w:sz w:val="24"/>
              </w:rPr>
            </w:pPr>
            <w:r w:rsidRPr="000509F7">
              <w:rPr>
                <w:rFonts w:ascii="仿宋_GB2312" w:eastAsia="仿宋_GB2312" w:hAnsi="宋体" w:cs="宋体" w:hint="eastAsia"/>
                <w:kern w:val="0"/>
                <w:sz w:val="24"/>
              </w:rPr>
              <w:t>(三)拟定征收补偿方案；</w:t>
            </w:r>
          </w:p>
          <w:p w:rsidR="009C3D9C" w:rsidRPr="000509F7" w:rsidRDefault="009C3D9C" w:rsidP="009C3D9C">
            <w:pPr>
              <w:widowControl/>
              <w:shd w:val="clear" w:color="auto" w:fill="F3F8FB"/>
              <w:spacing w:line="315" w:lineRule="atLeast"/>
              <w:jc w:val="left"/>
              <w:rPr>
                <w:rFonts w:ascii="仿宋_GB2312" w:eastAsia="仿宋_GB2312" w:hAnsi="宋体" w:cs="宋体"/>
                <w:kern w:val="0"/>
                <w:sz w:val="24"/>
              </w:rPr>
            </w:pPr>
            <w:r w:rsidRPr="000509F7">
              <w:rPr>
                <w:rFonts w:ascii="仿宋_GB2312" w:eastAsia="仿宋_GB2312" w:hAnsi="宋体" w:cs="宋体" w:hint="eastAsia"/>
                <w:kern w:val="0"/>
                <w:sz w:val="24"/>
              </w:rPr>
              <w:t>(四)代县人民政府拟制房屋征收决定；</w:t>
            </w:r>
          </w:p>
          <w:p w:rsidR="009C3D9C" w:rsidRPr="000509F7" w:rsidRDefault="009C3D9C" w:rsidP="009C3D9C">
            <w:pPr>
              <w:widowControl/>
              <w:shd w:val="clear" w:color="auto" w:fill="F3F8FB"/>
              <w:spacing w:line="315" w:lineRule="atLeast"/>
              <w:jc w:val="left"/>
              <w:rPr>
                <w:rFonts w:ascii="仿宋_GB2312" w:eastAsia="仿宋_GB2312" w:hAnsi="宋体" w:cs="宋体"/>
                <w:kern w:val="0"/>
                <w:sz w:val="24"/>
              </w:rPr>
            </w:pPr>
            <w:r w:rsidRPr="000509F7">
              <w:rPr>
                <w:rFonts w:ascii="仿宋_GB2312" w:eastAsia="仿宋_GB2312" w:hAnsi="宋体" w:cs="宋体" w:hint="eastAsia"/>
                <w:kern w:val="0"/>
                <w:sz w:val="24"/>
              </w:rPr>
              <w:t>(五)组织公开抽签选定房地产评估机构；</w:t>
            </w:r>
          </w:p>
          <w:p w:rsidR="009C3D9C" w:rsidRPr="000509F7" w:rsidRDefault="009C3D9C" w:rsidP="009C3D9C">
            <w:pPr>
              <w:widowControl/>
              <w:shd w:val="clear" w:color="auto" w:fill="F3F8FB"/>
              <w:spacing w:line="315" w:lineRule="atLeast"/>
              <w:jc w:val="left"/>
              <w:rPr>
                <w:rFonts w:ascii="仿宋_GB2312" w:eastAsia="仿宋_GB2312" w:hAnsi="宋体" w:cs="宋体"/>
                <w:kern w:val="0"/>
                <w:sz w:val="24"/>
              </w:rPr>
            </w:pPr>
            <w:r w:rsidRPr="000509F7">
              <w:rPr>
                <w:rFonts w:ascii="仿宋_GB2312" w:eastAsia="仿宋_GB2312" w:hAnsi="宋体" w:cs="宋体" w:hint="eastAsia"/>
                <w:kern w:val="0"/>
                <w:sz w:val="24"/>
              </w:rPr>
              <w:t>(六)与被征收人订立房屋征收与补偿协议；</w:t>
            </w:r>
          </w:p>
          <w:p w:rsidR="009C3D9C" w:rsidRPr="000509F7" w:rsidRDefault="009C3D9C" w:rsidP="009C3D9C">
            <w:pPr>
              <w:widowControl/>
              <w:shd w:val="clear" w:color="auto" w:fill="F3F8FB"/>
              <w:spacing w:line="315" w:lineRule="atLeast"/>
              <w:jc w:val="left"/>
              <w:rPr>
                <w:rFonts w:ascii="仿宋_GB2312" w:eastAsia="仿宋_GB2312" w:hAnsi="宋体" w:cs="宋体"/>
                <w:kern w:val="0"/>
                <w:sz w:val="24"/>
              </w:rPr>
            </w:pPr>
            <w:r w:rsidRPr="000509F7">
              <w:rPr>
                <w:rFonts w:ascii="仿宋_GB2312" w:eastAsia="仿宋_GB2312" w:hAnsi="宋体" w:cs="宋体" w:hint="eastAsia"/>
                <w:kern w:val="0"/>
                <w:sz w:val="24"/>
              </w:rPr>
              <w:lastRenderedPageBreak/>
              <w:t>(七)筹集、管理、使用房屋征收与补偿资金；</w:t>
            </w:r>
          </w:p>
          <w:p w:rsidR="009C3D9C" w:rsidRPr="000509F7" w:rsidRDefault="009C3D9C" w:rsidP="009C3D9C">
            <w:pPr>
              <w:widowControl/>
              <w:shd w:val="clear" w:color="auto" w:fill="F3F8FB"/>
              <w:spacing w:line="315" w:lineRule="atLeast"/>
              <w:jc w:val="left"/>
              <w:rPr>
                <w:rFonts w:ascii="仿宋_GB2312" w:eastAsia="仿宋_GB2312" w:hAnsi="宋体" w:cs="宋体"/>
                <w:kern w:val="0"/>
                <w:sz w:val="24"/>
              </w:rPr>
            </w:pPr>
            <w:r w:rsidRPr="000509F7">
              <w:rPr>
                <w:rFonts w:ascii="仿宋_GB2312" w:eastAsia="仿宋_GB2312" w:hAnsi="宋体" w:cs="宋体" w:hint="eastAsia"/>
                <w:kern w:val="0"/>
                <w:sz w:val="24"/>
              </w:rPr>
              <w:t>(八)建立和管理房屋征收补偿档案；</w:t>
            </w:r>
          </w:p>
          <w:p w:rsidR="009C3D9C" w:rsidRPr="000509F7" w:rsidRDefault="009C3D9C" w:rsidP="009C3D9C">
            <w:pPr>
              <w:widowControl/>
              <w:shd w:val="clear" w:color="auto" w:fill="F3F8FB"/>
              <w:spacing w:line="315" w:lineRule="atLeast"/>
              <w:jc w:val="left"/>
              <w:rPr>
                <w:rFonts w:ascii="仿宋_GB2312" w:eastAsia="仿宋_GB2312" w:hAnsi="宋体" w:cs="宋体"/>
                <w:kern w:val="0"/>
                <w:sz w:val="24"/>
              </w:rPr>
            </w:pPr>
            <w:r w:rsidRPr="000509F7">
              <w:rPr>
                <w:rFonts w:ascii="仿宋_GB2312" w:eastAsia="仿宋_GB2312" w:hAnsi="宋体" w:cs="宋体" w:hint="eastAsia"/>
                <w:kern w:val="0"/>
                <w:sz w:val="24"/>
              </w:rPr>
              <w:t>(九)受县人民政府委托，参加房屋征收与补偿纠纷工作中涉及的行政复议、行政诉讼、司法强制执行案件；</w:t>
            </w:r>
          </w:p>
          <w:p w:rsidR="009C3D9C" w:rsidRPr="000509F7" w:rsidRDefault="009C3D9C" w:rsidP="009C3D9C">
            <w:pPr>
              <w:widowControl/>
              <w:shd w:val="clear" w:color="auto" w:fill="F3F8FB"/>
              <w:spacing w:line="315" w:lineRule="atLeast"/>
              <w:jc w:val="left"/>
              <w:rPr>
                <w:rFonts w:ascii="仿宋_GB2312" w:eastAsia="仿宋_GB2312" w:hAnsi="宋体" w:cs="宋体"/>
                <w:kern w:val="0"/>
                <w:sz w:val="24"/>
              </w:rPr>
            </w:pPr>
            <w:r w:rsidRPr="000509F7">
              <w:rPr>
                <w:rFonts w:ascii="仿宋_GB2312" w:eastAsia="仿宋_GB2312" w:hAnsi="宋体" w:cs="宋体" w:hint="eastAsia"/>
                <w:kern w:val="0"/>
                <w:sz w:val="24"/>
              </w:rPr>
              <w:t>(十)完成法律法规规定的和县人民政府交办的其他有关房屋征收与补偿工作。</w:t>
            </w:r>
          </w:p>
          <w:p w:rsidR="00A71F4F" w:rsidRPr="000509F7" w:rsidRDefault="00A71F4F" w:rsidP="009E6363">
            <w:pPr>
              <w:jc w:val="center"/>
              <w:rPr>
                <w:rFonts w:ascii="仿宋_GB2312" w:eastAsia="仿宋_GB2312" w:hAnsi="宋体"/>
                <w:sz w:val="24"/>
              </w:rPr>
            </w:pPr>
          </w:p>
        </w:tc>
      </w:tr>
      <w:tr w:rsidR="00A71F4F" w:rsidRPr="000509F7">
        <w:trPr>
          <w:trHeight w:val="2467"/>
        </w:trPr>
        <w:tc>
          <w:tcPr>
            <w:tcW w:w="11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71F4F" w:rsidRPr="000509F7" w:rsidRDefault="00A71F4F" w:rsidP="00A71F4F">
            <w:pPr>
              <w:widowControl/>
              <w:jc w:val="center"/>
              <w:rPr>
                <w:rFonts w:ascii="仿宋_GB2312" w:eastAsia="仿宋_GB2312" w:hAnsi="宋体" w:cs="宋体"/>
                <w:kern w:val="0"/>
                <w:sz w:val="24"/>
              </w:rPr>
            </w:pPr>
            <w:r w:rsidRPr="000509F7">
              <w:rPr>
                <w:rFonts w:ascii="仿宋_GB2312" w:eastAsia="仿宋_GB2312" w:hAnsi="宋体" w:cs="宋体" w:hint="eastAsia"/>
                <w:kern w:val="0"/>
                <w:sz w:val="24"/>
              </w:rPr>
              <w:lastRenderedPageBreak/>
              <w:t>整体绩 效目标</w:t>
            </w:r>
          </w:p>
        </w:tc>
        <w:tc>
          <w:tcPr>
            <w:tcW w:w="7388" w:type="dxa"/>
            <w:gridSpan w:val="9"/>
            <w:tcBorders>
              <w:top w:val="single" w:sz="4" w:space="0" w:color="auto"/>
              <w:left w:val="nil"/>
              <w:bottom w:val="single" w:sz="8" w:space="0" w:color="auto"/>
              <w:right w:val="single" w:sz="8" w:space="0" w:color="auto"/>
            </w:tcBorders>
            <w:tcMar>
              <w:top w:w="0" w:type="dxa"/>
              <w:left w:w="108" w:type="dxa"/>
              <w:bottom w:w="0" w:type="dxa"/>
              <w:right w:w="108" w:type="dxa"/>
            </w:tcMar>
          </w:tcPr>
          <w:p w:rsidR="00A71F4F" w:rsidRPr="000509F7" w:rsidRDefault="009E6363" w:rsidP="00113933">
            <w:pPr>
              <w:rPr>
                <w:rFonts w:ascii="仿宋_GB2312" w:eastAsia="仿宋_GB2312"/>
                <w:sz w:val="24"/>
              </w:rPr>
            </w:pPr>
            <w:r w:rsidRPr="000509F7">
              <w:rPr>
                <w:rFonts w:ascii="仿宋_GB2312" w:eastAsia="仿宋_GB2312" w:hint="eastAsia"/>
                <w:sz w:val="24"/>
              </w:rPr>
              <w:t>完善我县国有土地上房屋征收与补偿工作的有关规定和措施，</w:t>
            </w:r>
            <w:r w:rsidR="002737B7" w:rsidRPr="000509F7">
              <w:rPr>
                <w:rFonts w:ascii="仿宋_GB2312" w:eastAsia="仿宋_GB2312" w:hint="eastAsia"/>
                <w:sz w:val="24"/>
              </w:rPr>
              <w:t>依法做好房屋征收工作 ，筹集资金及时发放征收补偿款，</w:t>
            </w:r>
            <w:r w:rsidR="00920AE1" w:rsidRPr="000509F7">
              <w:rPr>
                <w:rFonts w:ascii="仿宋_GB2312" w:eastAsia="仿宋_GB2312" w:hint="eastAsia"/>
                <w:sz w:val="24"/>
              </w:rPr>
              <w:t>妥善处理好产权置换户的后期事宜，</w:t>
            </w:r>
            <w:r w:rsidR="002737B7" w:rsidRPr="000509F7">
              <w:rPr>
                <w:rFonts w:ascii="仿宋_GB2312" w:eastAsia="仿宋_GB2312" w:hint="eastAsia"/>
                <w:sz w:val="24"/>
              </w:rPr>
              <w:t>做好被征收房屋的安全拆除，完善征收档案，及时注销被征收房屋的权证，积极参与房屋征收与补偿工作中接访应诉相关事宜</w:t>
            </w:r>
            <w:r w:rsidR="00CC6BAE" w:rsidRPr="000509F7">
              <w:rPr>
                <w:rFonts w:ascii="仿宋_GB2312" w:eastAsia="仿宋_GB2312" w:hint="eastAsia"/>
                <w:sz w:val="24"/>
              </w:rPr>
              <w:t>，完成其他工作。</w:t>
            </w:r>
          </w:p>
        </w:tc>
      </w:tr>
      <w:tr w:rsidR="00A71F4F" w:rsidRPr="000509F7">
        <w:trPr>
          <w:trHeight w:val="590"/>
        </w:trPr>
        <w:tc>
          <w:tcPr>
            <w:tcW w:w="1194" w:type="dxa"/>
            <w:vMerge w:val="restart"/>
            <w:tcBorders>
              <w:top w:val="nil"/>
              <w:left w:val="single" w:sz="8" w:space="0" w:color="auto"/>
              <w:right w:val="single" w:sz="8" w:space="0" w:color="auto"/>
            </w:tcBorders>
            <w:tcMar>
              <w:top w:w="0" w:type="dxa"/>
              <w:left w:w="108" w:type="dxa"/>
              <w:bottom w:w="0" w:type="dxa"/>
              <w:right w:w="108" w:type="dxa"/>
            </w:tcMar>
            <w:vAlign w:val="center"/>
          </w:tcPr>
          <w:p w:rsidR="00A71F4F" w:rsidRPr="000509F7" w:rsidRDefault="00A71F4F" w:rsidP="002907DE">
            <w:pPr>
              <w:widowControl/>
              <w:rPr>
                <w:rFonts w:ascii="仿宋_GB2312" w:eastAsia="仿宋_GB2312" w:hAnsi="宋体" w:cs="宋体"/>
                <w:kern w:val="0"/>
                <w:sz w:val="24"/>
              </w:rPr>
            </w:pPr>
            <w:r w:rsidRPr="000509F7">
              <w:rPr>
                <w:rFonts w:ascii="仿宋_GB2312" w:eastAsia="仿宋_GB2312" w:hAnsi="宋体" w:cs="宋体" w:hint="eastAsia"/>
                <w:kern w:val="0"/>
                <w:sz w:val="24"/>
              </w:rPr>
              <w:t>部门整体支出年度绩效目标</w:t>
            </w:r>
          </w:p>
        </w:tc>
        <w:tc>
          <w:tcPr>
            <w:tcW w:w="725" w:type="dxa"/>
            <w:vMerge w:val="restart"/>
            <w:tcBorders>
              <w:top w:val="nil"/>
              <w:left w:val="nil"/>
              <w:right w:val="single" w:sz="8" w:space="0" w:color="auto"/>
            </w:tcBorders>
            <w:tcMar>
              <w:top w:w="0" w:type="dxa"/>
              <w:left w:w="108" w:type="dxa"/>
              <w:bottom w:w="0" w:type="dxa"/>
              <w:right w:w="108" w:type="dxa"/>
            </w:tcMar>
            <w:vAlign w:val="center"/>
          </w:tcPr>
          <w:p w:rsidR="00A71F4F" w:rsidRPr="000509F7" w:rsidRDefault="00A71F4F" w:rsidP="002907DE">
            <w:pPr>
              <w:rPr>
                <w:rFonts w:ascii="仿宋_GB2312" w:eastAsia="仿宋_GB2312" w:hAnsi="宋体"/>
                <w:sz w:val="24"/>
              </w:rPr>
            </w:pPr>
            <w:r w:rsidRPr="000509F7">
              <w:rPr>
                <w:rFonts w:ascii="仿宋_GB2312" w:eastAsia="仿宋_GB2312" w:hAnsi="宋体" w:hint="eastAsia"/>
                <w:sz w:val="24"/>
              </w:rPr>
              <w:t>产出指标</w:t>
            </w:r>
          </w:p>
        </w:tc>
        <w:tc>
          <w:tcPr>
            <w:tcW w:w="1809" w:type="dxa"/>
            <w:gridSpan w:val="2"/>
            <w:tcBorders>
              <w:top w:val="nil"/>
              <w:left w:val="nil"/>
              <w:bottom w:val="single" w:sz="4" w:space="0" w:color="auto"/>
              <w:right w:val="single" w:sz="4" w:space="0" w:color="auto"/>
            </w:tcBorders>
            <w:tcMar>
              <w:top w:w="0" w:type="dxa"/>
              <w:left w:w="108" w:type="dxa"/>
              <w:bottom w:w="0" w:type="dxa"/>
              <w:right w:w="108" w:type="dxa"/>
            </w:tcMar>
            <w:vAlign w:val="center"/>
          </w:tcPr>
          <w:p w:rsidR="00A71F4F" w:rsidRPr="000509F7" w:rsidRDefault="00A71F4F" w:rsidP="002907DE">
            <w:pPr>
              <w:rPr>
                <w:rFonts w:ascii="仿宋_GB2312" w:eastAsia="仿宋_GB2312" w:hAnsi="宋体"/>
                <w:sz w:val="24"/>
              </w:rPr>
            </w:pPr>
            <w:r w:rsidRPr="000509F7">
              <w:rPr>
                <w:rFonts w:ascii="仿宋_GB2312" w:eastAsia="仿宋_GB2312" w:hAnsi="宋体" w:hint="eastAsia"/>
                <w:sz w:val="24"/>
              </w:rPr>
              <w:t>数量指标</w:t>
            </w:r>
          </w:p>
        </w:tc>
        <w:tc>
          <w:tcPr>
            <w:tcW w:w="4854" w:type="dxa"/>
            <w:gridSpan w:val="6"/>
            <w:tcBorders>
              <w:top w:val="nil"/>
              <w:left w:val="single" w:sz="4" w:space="0" w:color="auto"/>
              <w:bottom w:val="single" w:sz="4" w:space="0" w:color="auto"/>
              <w:right w:val="single" w:sz="8" w:space="0" w:color="auto"/>
            </w:tcBorders>
            <w:vAlign w:val="center"/>
          </w:tcPr>
          <w:p w:rsidR="00A71F4F" w:rsidRPr="000509F7" w:rsidRDefault="00CC6BAE" w:rsidP="002914EC">
            <w:pPr>
              <w:rPr>
                <w:rFonts w:ascii="仿宋_GB2312" w:eastAsia="仿宋_GB2312" w:hAnsi="宋体" w:cs="宋体"/>
                <w:kern w:val="0"/>
                <w:sz w:val="24"/>
              </w:rPr>
            </w:pPr>
            <w:r w:rsidRPr="000509F7">
              <w:rPr>
                <w:rFonts w:ascii="仿宋_GB2312" w:eastAsia="仿宋_GB2312" w:hAnsi="宋体" w:cs="宋体" w:hint="eastAsia"/>
                <w:kern w:val="0"/>
                <w:sz w:val="24"/>
              </w:rPr>
              <w:t>征收拆除房屋</w:t>
            </w:r>
            <w:r w:rsidR="002914EC">
              <w:rPr>
                <w:rFonts w:ascii="仿宋_GB2312" w:eastAsia="仿宋_GB2312" w:hAnsi="宋体" w:cs="宋体" w:hint="eastAsia"/>
                <w:kern w:val="0"/>
                <w:sz w:val="24"/>
              </w:rPr>
              <w:t>30</w:t>
            </w:r>
            <w:r w:rsidRPr="000509F7">
              <w:rPr>
                <w:rFonts w:ascii="仿宋_GB2312" w:eastAsia="仿宋_GB2312" w:hAnsi="宋体" w:cs="宋体" w:hint="eastAsia"/>
                <w:kern w:val="0"/>
                <w:sz w:val="24"/>
              </w:rPr>
              <w:t>户</w:t>
            </w:r>
            <w:r w:rsidR="00B21562" w:rsidRPr="000509F7">
              <w:rPr>
                <w:rFonts w:ascii="仿宋_GB2312" w:eastAsia="仿宋_GB2312" w:hAnsi="宋体" w:cs="宋体" w:hint="eastAsia"/>
                <w:kern w:val="0"/>
                <w:sz w:val="24"/>
              </w:rPr>
              <w:t>。</w:t>
            </w:r>
          </w:p>
        </w:tc>
      </w:tr>
      <w:tr w:rsidR="00A71F4F" w:rsidRPr="000509F7">
        <w:trPr>
          <w:trHeight w:val="561"/>
        </w:trPr>
        <w:tc>
          <w:tcPr>
            <w:tcW w:w="1194" w:type="dxa"/>
            <w:vMerge/>
            <w:tcBorders>
              <w:left w:val="single" w:sz="8" w:space="0" w:color="auto"/>
              <w:right w:val="single" w:sz="8" w:space="0" w:color="auto"/>
            </w:tcBorders>
            <w:tcMar>
              <w:top w:w="0" w:type="dxa"/>
              <w:left w:w="108" w:type="dxa"/>
              <w:bottom w:w="0" w:type="dxa"/>
              <w:right w:w="108" w:type="dxa"/>
            </w:tcMar>
            <w:vAlign w:val="center"/>
          </w:tcPr>
          <w:p w:rsidR="00A71F4F" w:rsidRPr="000509F7" w:rsidRDefault="00A71F4F" w:rsidP="002907DE">
            <w:pPr>
              <w:widowControl/>
              <w:rPr>
                <w:rFonts w:ascii="仿宋_GB2312" w:eastAsia="仿宋_GB2312" w:hAnsi="宋体" w:cs="宋体"/>
                <w:kern w:val="0"/>
                <w:sz w:val="24"/>
              </w:rPr>
            </w:pPr>
          </w:p>
        </w:tc>
        <w:tc>
          <w:tcPr>
            <w:tcW w:w="725" w:type="dxa"/>
            <w:vMerge/>
            <w:tcBorders>
              <w:left w:val="nil"/>
              <w:right w:val="single" w:sz="8" w:space="0" w:color="auto"/>
            </w:tcBorders>
            <w:tcMar>
              <w:top w:w="0" w:type="dxa"/>
              <w:left w:w="108" w:type="dxa"/>
              <w:bottom w:w="0" w:type="dxa"/>
              <w:right w:w="108" w:type="dxa"/>
            </w:tcMar>
            <w:vAlign w:val="center"/>
          </w:tcPr>
          <w:p w:rsidR="00A71F4F" w:rsidRPr="000509F7" w:rsidRDefault="00A71F4F" w:rsidP="002907DE">
            <w:pPr>
              <w:rPr>
                <w:rFonts w:ascii="仿宋_GB2312" w:eastAsia="仿宋_GB2312" w:hAnsi="宋体"/>
                <w:sz w:val="24"/>
              </w:rPr>
            </w:pPr>
          </w:p>
        </w:tc>
        <w:tc>
          <w:tcPr>
            <w:tcW w:w="1809"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A71F4F" w:rsidRPr="000509F7" w:rsidRDefault="00A71F4F" w:rsidP="002907DE">
            <w:pPr>
              <w:rPr>
                <w:rFonts w:ascii="仿宋_GB2312" w:eastAsia="仿宋_GB2312" w:hAnsi="宋体"/>
                <w:sz w:val="24"/>
              </w:rPr>
            </w:pPr>
            <w:r w:rsidRPr="000509F7">
              <w:rPr>
                <w:rFonts w:ascii="仿宋_GB2312" w:eastAsia="仿宋_GB2312" w:hAnsi="宋体" w:hint="eastAsia"/>
                <w:sz w:val="24"/>
              </w:rPr>
              <w:t>质量指标</w:t>
            </w:r>
          </w:p>
        </w:tc>
        <w:tc>
          <w:tcPr>
            <w:tcW w:w="4854" w:type="dxa"/>
            <w:gridSpan w:val="6"/>
            <w:tcBorders>
              <w:top w:val="single" w:sz="4" w:space="0" w:color="auto"/>
              <w:left w:val="single" w:sz="4" w:space="0" w:color="auto"/>
              <w:bottom w:val="single" w:sz="4" w:space="0" w:color="auto"/>
              <w:right w:val="single" w:sz="8" w:space="0" w:color="auto"/>
            </w:tcBorders>
            <w:vAlign w:val="center"/>
          </w:tcPr>
          <w:p w:rsidR="00A71F4F" w:rsidRPr="000509F7" w:rsidRDefault="00CC6BAE" w:rsidP="002907DE">
            <w:pPr>
              <w:rPr>
                <w:rFonts w:ascii="仿宋_GB2312" w:eastAsia="仿宋_GB2312" w:hAnsi="宋体" w:cs="宋体"/>
                <w:kern w:val="0"/>
                <w:sz w:val="24"/>
              </w:rPr>
            </w:pPr>
            <w:r w:rsidRPr="000509F7">
              <w:rPr>
                <w:rFonts w:ascii="仿宋_GB2312" w:eastAsia="仿宋_GB2312" w:hAnsi="宋体" w:cs="宋体" w:hint="eastAsia"/>
                <w:kern w:val="0"/>
                <w:sz w:val="24"/>
              </w:rPr>
              <w:t>补偿款发放到位，房屋安全拆除</w:t>
            </w:r>
            <w:r w:rsidR="00B21562" w:rsidRPr="000509F7">
              <w:rPr>
                <w:rFonts w:ascii="仿宋_GB2312" w:eastAsia="仿宋_GB2312" w:hAnsi="宋体" w:cs="宋体" w:hint="eastAsia"/>
                <w:kern w:val="0"/>
                <w:sz w:val="24"/>
              </w:rPr>
              <w:t>。</w:t>
            </w:r>
          </w:p>
        </w:tc>
      </w:tr>
      <w:tr w:rsidR="00A71F4F" w:rsidRPr="000509F7">
        <w:trPr>
          <w:trHeight w:val="547"/>
        </w:trPr>
        <w:tc>
          <w:tcPr>
            <w:tcW w:w="1194" w:type="dxa"/>
            <w:vMerge/>
            <w:tcBorders>
              <w:left w:val="single" w:sz="8" w:space="0" w:color="auto"/>
              <w:right w:val="single" w:sz="8" w:space="0" w:color="auto"/>
            </w:tcBorders>
            <w:tcMar>
              <w:top w:w="0" w:type="dxa"/>
              <w:left w:w="108" w:type="dxa"/>
              <w:bottom w:w="0" w:type="dxa"/>
              <w:right w:w="108" w:type="dxa"/>
            </w:tcMar>
            <w:vAlign w:val="center"/>
          </w:tcPr>
          <w:p w:rsidR="00A71F4F" w:rsidRPr="000509F7" w:rsidRDefault="00A71F4F" w:rsidP="002907DE">
            <w:pPr>
              <w:widowControl/>
              <w:rPr>
                <w:rFonts w:ascii="仿宋_GB2312" w:eastAsia="仿宋_GB2312" w:hAnsi="宋体" w:cs="宋体"/>
                <w:kern w:val="0"/>
                <w:sz w:val="24"/>
              </w:rPr>
            </w:pPr>
          </w:p>
        </w:tc>
        <w:tc>
          <w:tcPr>
            <w:tcW w:w="725" w:type="dxa"/>
            <w:vMerge/>
            <w:tcBorders>
              <w:left w:val="nil"/>
              <w:right w:val="single" w:sz="8" w:space="0" w:color="auto"/>
            </w:tcBorders>
            <w:tcMar>
              <w:top w:w="0" w:type="dxa"/>
              <w:left w:w="108" w:type="dxa"/>
              <w:bottom w:w="0" w:type="dxa"/>
              <w:right w:w="108" w:type="dxa"/>
            </w:tcMar>
            <w:vAlign w:val="center"/>
          </w:tcPr>
          <w:p w:rsidR="00A71F4F" w:rsidRPr="000509F7" w:rsidRDefault="00A71F4F" w:rsidP="002907DE">
            <w:pPr>
              <w:rPr>
                <w:rFonts w:ascii="仿宋_GB2312" w:eastAsia="仿宋_GB2312" w:hAnsi="宋体"/>
                <w:sz w:val="24"/>
              </w:rPr>
            </w:pPr>
          </w:p>
        </w:tc>
        <w:tc>
          <w:tcPr>
            <w:tcW w:w="1809"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A71F4F" w:rsidRPr="000509F7" w:rsidRDefault="00A71F4F" w:rsidP="002907DE">
            <w:pPr>
              <w:rPr>
                <w:rFonts w:ascii="仿宋_GB2312" w:eastAsia="仿宋_GB2312" w:hAnsi="宋体"/>
                <w:sz w:val="24"/>
              </w:rPr>
            </w:pPr>
            <w:r w:rsidRPr="000509F7">
              <w:rPr>
                <w:rFonts w:ascii="仿宋_GB2312" w:eastAsia="仿宋_GB2312" w:hAnsi="宋体" w:hint="eastAsia"/>
                <w:sz w:val="24"/>
              </w:rPr>
              <w:t>时效指标</w:t>
            </w:r>
          </w:p>
        </w:tc>
        <w:tc>
          <w:tcPr>
            <w:tcW w:w="4854" w:type="dxa"/>
            <w:gridSpan w:val="6"/>
            <w:tcBorders>
              <w:top w:val="single" w:sz="4" w:space="0" w:color="auto"/>
              <w:left w:val="single" w:sz="4" w:space="0" w:color="auto"/>
              <w:bottom w:val="single" w:sz="4" w:space="0" w:color="auto"/>
              <w:right w:val="single" w:sz="8" w:space="0" w:color="auto"/>
            </w:tcBorders>
            <w:vAlign w:val="center"/>
          </w:tcPr>
          <w:p w:rsidR="00A71F4F" w:rsidRPr="000509F7" w:rsidRDefault="00B05076" w:rsidP="002907DE">
            <w:pPr>
              <w:rPr>
                <w:rFonts w:ascii="仿宋_GB2312" w:eastAsia="仿宋_GB2312" w:hAnsi="宋体" w:cs="宋体"/>
                <w:kern w:val="0"/>
                <w:sz w:val="24"/>
              </w:rPr>
            </w:pPr>
            <w:smartTag w:uri="urn:schemas-microsoft-com:office:smarttags" w:element="chsdate">
              <w:smartTagPr>
                <w:attr w:name="IsROCDate" w:val="False"/>
                <w:attr w:name="IsLunarDate" w:val="False"/>
                <w:attr w:name="Day" w:val="5"/>
                <w:attr w:name="Month" w:val="12"/>
                <w:attr w:name="Year" w:val="2021"/>
              </w:smartTagPr>
              <w:r w:rsidRPr="000509F7">
                <w:rPr>
                  <w:rFonts w:ascii="仿宋_GB2312" w:eastAsia="仿宋_GB2312" w:hAnsi="宋体" w:cs="宋体" w:hint="eastAsia"/>
                  <w:kern w:val="0"/>
                  <w:sz w:val="24"/>
                </w:rPr>
                <w:t>202</w:t>
              </w:r>
              <w:r w:rsidR="002A3F75">
                <w:rPr>
                  <w:rFonts w:ascii="仿宋_GB2312" w:eastAsia="仿宋_GB2312" w:hAnsi="宋体" w:cs="宋体" w:hint="eastAsia"/>
                  <w:kern w:val="0"/>
                  <w:sz w:val="24"/>
                </w:rPr>
                <w:t>1</w:t>
              </w:r>
              <w:r w:rsidR="00920AE1" w:rsidRPr="000509F7">
                <w:rPr>
                  <w:rFonts w:ascii="仿宋_GB2312" w:eastAsia="仿宋_GB2312" w:hAnsi="宋体" w:cs="宋体" w:hint="eastAsia"/>
                  <w:kern w:val="0"/>
                  <w:sz w:val="24"/>
                </w:rPr>
                <w:t>年12月5日</w:t>
              </w:r>
            </w:smartTag>
            <w:r w:rsidR="00920AE1" w:rsidRPr="000509F7">
              <w:rPr>
                <w:rFonts w:ascii="仿宋_GB2312" w:eastAsia="仿宋_GB2312" w:hAnsi="宋体" w:cs="宋体" w:hint="eastAsia"/>
                <w:kern w:val="0"/>
                <w:sz w:val="24"/>
              </w:rPr>
              <w:t>前完成</w:t>
            </w:r>
            <w:r w:rsidR="00B21562" w:rsidRPr="000509F7">
              <w:rPr>
                <w:rFonts w:ascii="仿宋_GB2312" w:eastAsia="仿宋_GB2312" w:hAnsi="宋体" w:cs="宋体" w:hint="eastAsia"/>
                <w:kern w:val="0"/>
                <w:sz w:val="24"/>
              </w:rPr>
              <w:t>。</w:t>
            </w:r>
          </w:p>
        </w:tc>
      </w:tr>
      <w:tr w:rsidR="00A71F4F" w:rsidRPr="000509F7">
        <w:trPr>
          <w:trHeight w:val="552"/>
        </w:trPr>
        <w:tc>
          <w:tcPr>
            <w:tcW w:w="1194" w:type="dxa"/>
            <w:vMerge/>
            <w:tcBorders>
              <w:left w:val="single" w:sz="8" w:space="0" w:color="auto"/>
              <w:right w:val="single" w:sz="8" w:space="0" w:color="auto"/>
            </w:tcBorders>
            <w:tcMar>
              <w:top w:w="0" w:type="dxa"/>
              <w:left w:w="108" w:type="dxa"/>
              <w:bottom w:w="0" w:type="dxa"/>
              <w:right w:w="108" w:type="dxa"/>
            </w:tcMar>
            <w:vAlign w:val="center"/>
          </w:tcPr>
          <w:p w:rsidR="00A71F4F" w:rsidRPr="000509F7" w:rsidRDefault="00A71F4F" w:rsidP="002907DE">
            <w:pPr>
              <w:widowControl/>
              <w:rPr>
                <w:rFonts w:ascii="仿宋_GB2312" w:eastAsia="仿宋_GB2312" w:hAnsi="宋体" w:cs="宋体"/>
                <w:kern w:val="0"/>
                <w:sz w:val="24"/>
              </w:rPr>
            </w:pPr>
          </w:p>
        </w:tc>
        <w:tc>
          <w:tcPr>
            <w:tcW w:w="725" w:type="dxa"/>
            <w:vMerge/>
            <w:tcBorders>
              <w:left w:val="nil"/>
              <w:bottom w:val="single" w:sz="8" w:space="0" w:color="auto"/>
              <w:right w:val="single" w:sz="8" w:space="0" w:color="auto"/>
            </w:tcBorders>
            <w:tcMar>
              <w:top w:w="0" w:type="dxa"/>
              <w:left w:w="108" w:type="dxa"/>
              <w:bottom w:w="0" w:type="dxa"/>
              <w:right w:w="108" w:type="dxa"/>
            </w:tcMar>
            <w:vAlign w:val="center"/>
          </w:tcPr>
          <w:p w:rsidR="00A71F4F" w:rsidRPr="000509F7" w:rsidRDefault="00A71F4F" w:rsidP="002907DE">
            <w:pPr>
              <w:rPr>
                <w:rFonts w:ascii="仿宋_GB2312" w:eastAsia="仿宋_GB2312" w:hAnsi="宋体"/>
                <w:sz w:val="24"/>
              </w:rPr>
            </w:pPr>
          </w:p>
        </w:tc>
        <w:tc>
          <w:tcPr>
            <w:tcW w:w="1809" w:type="dxa"/>
            <w:gridSpan w:val="2"/>
            <w:tcBorders>
              <w:top w:val="single" w:sz="4" w:space="0" w:color="auto"/>
              <w:left w:val="nil"/>
              <w:bottom w:val="single" w:sz="8" w:space="0" w:color="auto"/>
              <w:right w:val="single" w:sz="4" w:space="0" w:color="auto"/>
            </w:tcBorders>
            <w:tcMar>
              <w:top w:w="0" w:type="dxa"/>
              <w:left w:w="108" w:type="dxa"/>
              <w:bottom w:w="0" w:type="dxa"/>
              <w:right w:w="108" w:type="dxa"/>
            </w:tcMar>
            <w:vAlign w:val="center"/>
          </w:tcPr>
          <w:p w:rsidR="00A71F4F" w:rsidRPr="000509F7" w:rsidRDefault="00A71F4F" w:rsidP="002907DE">
            <w:pPr>
              <w:rPr>
                <w:rFonts w:ascii="仿宋_GB2312" w:eastAsia="仿宋_GB2312" w:hAnsi="宋体"/>
                <w:sz w:val="24"/>
              </w:rPr>
            </w:pPr>
            <w:r w:rsidRPr="000509F7">
              <w:rPr>
                <w:rFonts w:ascii="仿宋_GB2312" w:eastAsia="仿宋_GB2312" w:hAnsi="宋体" w:hint="eastAsia"/>
                <w:sz w:val="24"/>
              </w:rPr>
              <w:t>成本指标</w:t>
            </w:r>
          </w:p>
        </w:tc>
        <w:tc>
          <w:tcPr>
            <w:tcW w:w="4854" w:type="dxa"/>
            <w:gridSpan w:val="6"/>
            <w:tcBorders>
              <w:top w:val="single" w:sz="4" w:space="0" w:color="auto"/>
              <w:left w:val="single" w:sz="4" w:space="0" w:color="auto"/>
              <w:bottom w:val="single" w:sz="8" w:space="0" w:color="auto"/>
              <w:right w:val="single" w:sz="8" w:space="0" w:color="auto"/>
            </w:tcBorders>
            <w:vAlign w:val="center"/>
          </w:tcPr>
          <w:p w:rsidR="00A71F4F" w:rsidRPr="000509F7" w:rsidRDefault="00920AE1" w:rsidP="002907DE">
            <w:pPr>
              <w:rPr>
                <w:rFonts w:ascii="仿宋_GB2312" w:eastAsia="仿宋_GB2312" w:hAnsi="宋体" w:cs="宋体"/>
                <w:kern w:val="0"/>
                <w:sz w:val="24"/>
              </w:rPr>
            </w:pPr>
            <w:r w:rsidRPr="000509F7">
              <w:rPr>
                <w:rFonts w:ascii="仿宋_GB2312" w:eastAsia="仿宋_GB2312" w:hAnsi="宋体" w:cs="宋体" w:hint="eastAsia"/>
                <w:kern w:val="0"/>
                <w:sz w:val="24"/>
              </w:rPr>
              <w:t>严格按照财政局核定预算数支出，从严控制“三公”经费支出</w:t>
            </w:r>
            <w:r w:rsidR="0081558E" w:rsidRPr="000509F7">
              <w:rPr>
                <w:rFonts w:ascii="仿宋_GB2312" w:eastAsia="仿宋_GB2312" w:hAnsi="宋体" w:cs="宋体" w:hint="eastAsia"/>
                <w:kern w:val="0"/>
                <w:sz w:val="24"/>
              </w:rPr>
              <w:t>，严格按政策标准补偿。</w:t>
            </w:r>
          </w:p>
        </w:tc>
      </w:tr>
      <w:tr w:rsidR="00A71F4F" w:rsidRPr="000509F7">
        <w:trPr>
          <w:trHeight w:val="547"/>
        </w:trPr>
        <w:tc>
          <w:tcPr>
            <w:tcW w:w="1194" w:type="dxa"/>
            <w:vMerge/>
            <w:tcBorders>
              <w:left w:val="single" w:sz="8" w:space="0" w:color="auto"/>
              <w:right w:val="single" w:sz="8" w:space="0" w:color="auto"/>
            </w:tcBorders>
            <w:vAlign w:val="center"/>
          </w:tcPr>
          <w:p w:rsidR="00A71F4F" w:rsidRPr="000509F7" w:rsidRDefault="00A71F4F" w:rsidP="002907DE">
            <w:pPr>
              <w:widowControl/>
              <w:rPr>
                <w:rFonts w:ascii="仿宋_GB2312" w:eastAsia="仿宋_GB2312" w:hAnsi="宋体" w:cs="宋体"/>
                <w:kern w:val="0"/>
                <w:sz w:val="24"/>
              </w:rPr>
            </w:pPr>
          </w:p>
        </w:tc>
        <w:tc>
          <w:tcPr>
            <w:tcW w:w="725" w:type="dxa"/>
            <w:vMerge w:val="restart"/>
            <w:tcBorders>
              <w:top w:val="nil"/>
              <w:left w:val="nil"/>
              <w:right w:val="single" w:sz="8" w:space="0" w:color="auto"/>
            </w:tcBorders>
            <w:tcMar>
              <w:top w:w="0" w:type="dxa"/>
              <w:left w:w="108" w:type="dxa"/>
              <w:bottom w:w="0" w:type="dxa"/>
              <w:right w:w="108" w:type="dxa"/>
            </w:tcMar>
            <w:vAlign w:val="center"/>
          </w:tcPr>
          <w:p w:rsidR="00A71F4F" w:rsidRPr="000509F7" w:rsidRDefault="00A71F4F" w:rsidP="002907DE">
            <w:pPr>
              <w:rPr>
                <w:rFonts w:ascii="仿宋_GB2312" w:eastAsia="仿宋_GB2312" w:hAnsi="宋体"/>
                <w:sz w:val="24"/>
              </w:rPr>
            </w:pPr>
            <w:r w:rsidRPr="000509F7">
              <w:rPr>
                <w:rFonts w:ascii="仿宋_GB2312" w:eastAsia="仿宋_GB2312" w:hAnsi="宋体" w:hint="eastAsia"/>
                <w:sz w:val="24"/>
              </w:rPr>
              <w:t>效益指标</w:t>
            </w:r>
          </w:p>
        </w:tc>
        <w:tc>
          <w:tcPr>
            <w:tcW w:w="1809" w:type="dxa"/>
            <w:gridSpan w:val="2"/>
            <w:tcBorders>
              <w:top w:val="nil"/>
              <w:left w:val="nil"/>
              <w:bottom w:val="single" w:sz="4" w:space="0" w:color="auto"/>
              <w:right w:val="single" w:sz="4" w:space="0" w:color="auto"/>
            </w:tcBorders>
            <w:tcMar>
              <w:top w:w="0" w:type="dxa"/>
              <w:left w:w="108" w:type="dxa"/>
              <w:bottom w:w="0" w:type="dxa"/>
              <w:right w:w="108" w:type="dxa"/>
            </w:tcMar>
            <w:vAlign w:val="center"/>
          </w:tcPr>
          <w:p w:rsidR="00A71F4F" w:rsidRPr="000509F7" w:rsidRDefault="00A71F4F" w:rsidP="002907DE">
            <w:pPr>
              <w:rPr>
                <w:rFonts w:ascii="仿宋_GB2312" w:eastAsia="仿宋_GB2312" w:hAnsi="宋体"/>
                <w:sz w:val="24"/>
              </w:rPr>
            </w:pPr>
            <w:r w:rsidRPr="000509F7">
              <w:rPr>
                <w:rFonts w:ascii="仿宋_GB2312" w:eastAsia="仿宋_GB2312" w:hAnsi="宋体" w:hint="eastAsia"/>
                <w:sz w:val="24"/>
              </w:rPr>
              <w:t>经济效益指标</w:t>
            </w:r>
          </w:p>
        </w:tc>
        <w:tc>
          <w:tcPr>
            <w:tcW w:w="4854" w:type="dxa"/>
            <w:gridSpan w:val="6"/>
            <w:tcBorders>
              <w:top w:val="nil"/>
              <w:left w:val="single" w:sz="4" w:space="0" w:color="auto"/>
              <w:bottom w:val="single" w:sz="4" w:space="0" w:color="auto"/>
              <w:right w:val="single" w:sz="8" w:space="0" w:color="auto"/>
            </w:tcBorders>
            <w:vAlign w:val="center"/>
          </w:tcPr>
          <w:p w:rsidR="00A71F4F" w:rsidRPr="000509F7" w:rsidRDefault="00B21562" w:rsidP="002907DE">
            <w:pPr>
              <w:rPr>
                <w:rFonts w:ascii="仿宋_GB2312" w:eastAsia="仿宋_GB2312" w:hAnsi="宋体" w:cs="宋体"/>
                <w:kern w:val="0"/>
                <w:sz w:val="24"/>
              </w:rPr>
            </w:pPr>
            <w:r w:rsidRPr="000509F7">
              <w:rPr>
                <w:rFonts w:ascii="仿宋_GB2312" w:eastAsia="仿宋_GB2312" w:hAnsi="宋体" w:cs="宋体" w:hint="eastAsia"/>
                <w:kern w:val="0"/>
                <w:sz w:val="24"/>
              </w:rPr>
              <w:t>服</w:t>
            </w:r>
            <w:r w:rsidR="00CF51CC" w:rsidRPr="000509F7">
              <w:rPr>
                <w:rFonts w:ascii="仿宋_GB2312" w:eastAsia="仿宋_GB2312" w:hAnsi="宋体" w:cs="宋体" w:hint="eastAsia"/>
                <w:kern w:val="0"/>
                <w:sz w:val="24"/>
              </w:rPr>
              <w:t>从</w:t>
            </w:r>
            <w:r w:rsidRPr="000509F7">
              <w:rPr>
                <w:rFonts w:ascii="仿宋_GB2312" w:eastAsia="仿宋_GB2312" w:hAnsi="宋体" w:cs="宋体" w:hint="eastAsia"/>
                <w:kern w:val="0"/>
                <w:sz w:val="24"/>
              </w:rPr>
              <w:t>于我县经济发展大局，推动项目建设。</w:t>
            </w:r>
          </w:p>
        </w:tc>
      </w:tr>
      <w:tr w:rsidR="00A71F4F" w:rsidRPr="000509F7">
        <w:trPr>
          <w:trHeight w:val="636"/>
        </w:trPr>
        <w:tc>
          <w:tcPr>
            <w:tcW w:w="1194" w:type="dxa"/>
            <w:vMerge/>
            <w:tcBorders>
              <w:left w:val="single" w:sz="8" w:space="0" w:color="auto"/>
              <w:right w:val="single" w:sz="8" w:space="0" w:color="auto"/>
            </w:tcBorders>
            <w:vAlign w:val="center"/>
          </w:tcPr>
          <w:p w:rsidR="00A71F4F" w:rsidRPr="000509F7" w:rsidRDefault="00A71F4F" w:rsidP="002907DE">
            <w:pPr>
              <w:widowControl/>
              <w:rPr>
                <w:rFonts w:ascii="仿宋_GB2312" w:eastAsia="仿宋_GB2312" w:hAnsi="宋体" w:cs="宋体"/>
                <w:kern w:val="0"/>
                <w:sz w:val="24"/>
              </w:rPr>
            </w:pPr>
          </w:p>
        </w:tc>
        <w:tc>
          <w:tcPr>
            <w:tcW w:w="725" w:type="dxa"/>
            <w:vMerge/>
            <w:tcBorders>
              <w:left w:val="nil"/>
              <w:right w:val="single" w:sz="8" w:space="0" w:color="auto"/>
            </w:tcBorders>
            <w:tcMar>
              <w:top w:w="0" w:type="dxa"/>
              <w:left w:w="108" w:type="dxa"/>
              <w:bottom w:w="0" w:type="dxa"/>
              <w:right w:w="108" w:type="dxa"/>
            </w:tcMar>
            <w:vAlign w:val="center"/>
          </w:tcPr>
          <w:p w:rsidR="00A71F4F" w:rsidRPr="000509F7" w:rsidRDefault="00A71F4F" w:rsidP="002907DE">
            <w:pPr>
              <w:rPr>
                <w:rFonts w:ascii="仿宋_GB2312" w:eastAsia="仿宋_GB2312" w:hAnsi="宋体"/>
                <w:sz w:val="24"/>
              </w:rPr>
            </w:pPr>
          </w:p>
        </w:tc>
        <w:tc>
          <w:tcPr>
            <w:tcW w:w="1809"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A71F4F" w:rsidRPr="000509F7" w:rsidRDefault="00A71F4F" w:rsidP="002907DE">
            <w:pPr>
              <w:rPr>
                <w:rFonts w:ascii="仿宋_GB2312" w:eastAsia="仿宋_GB2312" w:hAnsi="宋体"/>
                <w:sz w:val="24"/>
              </w:rPr>
            </w:pPr>
            <w:r w:rsidRPr="000509F7">
              <w:rPr>
                <w:rFonts w:ascii="仿宋_GB2312" w:eastAsia="仿宋_GB2312" w:hAnsi="宋体" w:hint="eastAsia"/>
                <w:sz w:val="24"/>
              </w:rPr>
              <w:t>社会效益指标</w:t>
            </w:r>
          </w:p>
        </w:tc>
        <w:tc>
          <w:tcPr>
            <w:tcW w:w="4854" w:type="dxa"/>
            <w:gridSpan w:val="6"/>
            <w:tcBorders>
              <w:top w:val="single" w:sz="4" w:space="0" w:color="auto"/>
              <w:left w:val="single" w:sz="4" w:space="0" w:color="auto"/>
              <w:bottom w:val="single" w:sz="4" w:space="0" w:color="auto"/>
              <w:right w:val="single" w:sz="8" w:space="0" w:color="auto"/>
            </w:tcBorders>
            <w:vAlign w:val="center"/>
          </w:tcPr>
          <w:p w:rsidR="00A71F4F" w:rsidRPr="000509F7" w:rsidRDefault="00A514CC" w:rsidP="002907DE">
            <w:pPr>
              <w:rPr>
                <w:rFonts w:ascii="仿宋_GB2312" w:eastAsia="仿宋_GB2312" w:hAnsi="宋体" w:cs="宋体"/>
                <w:kern w:val="0"/>
                <w:sz w:val="24"/>
              </w:rPr>
            </w:pPr>
            <w:r w:rsidRPr="000509F7">
              <w:rPr>
                <w:rFonts w:ascii="仿宋_GB2312" w:eastAsia="仿宋_GB2312" w:hAnsi="宋体" w:cs="宋体" w:hint="eastAsia"/>
                <w:kern w:val="0"/>
                <w:sz w:val="24"/>
              </w:rPr>
              <w:t>为</w:t>
            </w:r>
            <w:r w:rsidR="00643B56" w:rsidRPr="000509F7">
              <w:rPr>
                <w:rFonts w:ascii="仿宋_GB2312" w:eastAsia="仿宋_GB2312" w:hAnsi="宋体" w:cs="宋体" w:hint="eastAsia"/>
                <w:kern w:val="0"/>
                <w:sz w:val="24"/>
              </w:rPr>
              <w:t>提高城市品位</w:t>
            </w:r>
            <w:r w:rsidRPr="000509F7">
              <w:rPr>
                <w:rFonts w:ascii="仿宋_GB2312" w:eastAsia="仿宋_GB2312" w:hAnsi="宋体" w:cs="宋体" w:hint="eastAsia"/>
                <w:kern w:val="0"/>
                <w:sz w:val="24"/>
              </w:rPr>
              <w:t>、完善城市功能、</w:t>
            </w:r>
            <w:r w:rsidR="00643B56" w:rsidRPr="000509F7">
              <w:rPr>
                <w:rFonts w:ascii="仿宋_GB2312" w:eastAsia="仿宋_GB2312" w:hAnsi="宋体" w:cs="宋体" w:hint="eastAsia"/>
                <w:kern w:val="0"/>
                <w:sz w:val="24"/>
              </w:rPr>
              <w:t>改善人民交通环境和居住环境</w:t>
            </w:r>
            <w:r w:rsidR="00CF51CC" w:rsidRPr="000509F7">
              <w:rPr>
                <w:rFonts w:ascii="仿宋_GB2312" w:eastAsia="仿宋_GB2312" w:hAnsi="宋体" w:cs="宋体" w:hint="eastAsia"/>
                <w:kern w:val="0"/>
                <w:sz w:val="24"/>
              </w:rPr>
              <w:t>贡献力量。</w:t>
            </w:r>
          </w:p>
        </w:tc>
      </w:tr>
      <w:tr w:rsidR="00A71F4F" w:rsidRPr="000509F7">
        <w:trPr>
          <w:trHeight w:val="617"/>
        </w:trPr>
        <w:tc>
          <w:tcPr>
            <w:tcW w:w="1194" w:type="dxa"/>
            <w:vMerge/>
            <w:tcBorders>
              <w:left w:val="single" w:sz="8" w:space="0" w:color="auto"/>
              <w:right w:val="single" w:sz="8" w:space="0" w:color="auto"/>
            </w:tcBorders>
            <w:vAlign w:val="center"/>
          </w:tcPr>
          <w:p w:rsidR="00A71F4F" w:rsidRPr="000509F7" w:rsidRDefault="00A71F4F" w:rsidP="002907DE">
            <w:pPr>
              <w:widowControl/>
              <w:rPr>
                <w:rFonts w:ascii="仿宋_GB2312" w:eastAsia="仿宋_GB2312" w:hAnsi="宋体" w:cs="宋体"/>
                <w:kern w:val="0"/>
                <w:sz w:val="24"/>
              </w:rPr>
            </w:pPr>
          </w:p>
        </w:tc>
        <w:tc>
          <w:tcPr>
            <w:tcW w:w="725" w:type="dxa"/>
            <w:vMerge/>
            <w:tcBorders>
              <w:left w:val="nil"/>
              <w:right w:val="single" w:sz="8" w:space="0" w:color="auto"/>
            </w:tcBorders>
            <w:tcMar>
              <w:top w:w="0" w:type="dxa"/>
              <w:left w:w="108" w:type="dxa"/>
              <w:bottom w:w="0" w:type="dxa"/>
              <w:right w:w="108" w:type="dxa"/>
            </w:tcMar>
            <w:vAlign w:val="center"/>
          </w:tcPr>
          <w:p w:rsidR="00A71F4F" w:rsidRPr="000509F7" w:rsidRDefault="00A71F4F" w:rsidP="002907DE">
            <w:pPr>
              <w:rPr>
                <w:rFonts w:ascii="仿宋_GB2312" w:eastAsia="仿宋_GB2312" w:hAnsi="宋体"/>
                <w:sz w:val="24"/>
              </w:rPr>
            </w:pPr>
          </w:p>
        </w:tc>
        <w:tc>
          <w:tcPr>
            <w:tcW w:w="1809"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A71F4F" w:rsidRPr="000509F7" w:rsidRDefault="00A71F4F" w:rsidP="002907DE">
            <w:pPr>
              <w:rPr>
                <w:rFonts w:ascii="仿宋_GB2312" w:eastAsia="仿宋_GB2312" w:hAnsi="宋体"/>
                <w:sz w:val="24"/>
              </w:rPr>
            </w:pPr>
            <w:r w:rsidRPr="000509F7">
              <w:rPr>
                <w:rFonts w:ascii="仿宋_GB2312" w:eastAsia="仿宋_GB2312" w:hAnsi="宋体" w:hint="eastAsia"/>
                <w:sz w:val="24"/>
              </w:rPr>
              <w:t>行政效能指标</w:t>
            </w:r>
          </w:p>
        </w:tc>
        <w:tc>
          <w:tcPr>
            <w:tcW w:w="4854" w:type="dxa"/>
            <w:gridSpan w:val="6"/>
            <w:tcBorders>
              <w:top w:val="single" w:sz="4" w:space="0" w:color="auto"/>
              <w:left w:val="single" w:sz="4" w:space="0" w:color="auto"/>
              <w:bottom w:val="single" w:sz="4" w:space="0" w:color="auto"/>
              <w:right w:val="single" w:sz="8" w:space="0" w:color="auto"/>
            </w:tcBorders>
            <w:vAlign w:val="center"/>
          </w:tcPr>
          <w:p w:rsidR="00A71F4F" w:rsidRPr="000509F7" w:rsidRDefault="002907DE" w:rsidP="002907DE">
            <w:pPr>
              <w:rPr>
                <w:rFonts w:ascii="仿宋_GB2312" w:eastAsia="仿宋_GB2312" w:hAnsi="宋体" w:cs="宋体"/>
                <w:kern w:val="0"/>
                <w:sz w:val="24"/>
              </w:rPr>
            </w:pPr>
            <w:r w:rsidRPr="000509F7">
              <w:rPr>
                <w:rFonts w:ascii="仿宋_GB2312" w:eastAsia="仿宋_GB2312" w:hAnsi="宋体" w:cs="宋体" w:hint="eastAsia"/>
                <w:kern w:val="0"/>
                <w:sz w:val="24"/>
              </w:rPr>
              <w:t>完善我县国有土地上房屋征收与补偿的相关规定，营造良好的征收氛围。</w:t>
            </w:r>
          </w:p>
        </w:tc>
      </w:tr>
      <w:tr w:rsidR="00A71F4F" w:rsidRPr="000509F7">
        <w:trPr>
          <w:trHeight w:val="757"/>
        </w:trPr>
        <w:tc>
          <w:tcPr>
            <w:tcW w:w="1194" w:type="dxa"/>
            <w:vMerge/>
            <w:tcBorders>
              <w:left w:val="single" w:sz="8" w:space="0" w:color="auto"/>
              <w:bottom w:val="single" w:sz="8" w:space="0" w:color="auto"/>
              <w:right w:val="single" w:sz="8" w:space="0" w:color="auto"/>
            </w:tcBorders>
            <w:vAlign w:val="center"/>
          </w:tcPr>
          <w:p w:rsidR="00A71F4F" w:rsidRPr="000509F7" w:rsidRDefault="00A71F4F" w:rsidP="002907DE">
            <w:pPr>
              <w:widowControl/>
              <w:rPr>
                <w:rFonts w:ascii="仿宋_GB2312" w:eastAsia="仿宋_GB2312" w:hAnsi="宋体" w:cs="宋体"/>
                <w:kern w:val="0"/>
                <w:sz w:val="24"/>
              </w:rPr>
            </w:pPr>
          </w:p>
        </w:tc>
        <w:tc>
          <w:tcPr>
            <w:tcW w:w="725" w:type="dxa"/>
            <w:vMerge/>
            <w:tcBorders>
              <w:left w:val="nil"/>
              <w:bottom w:val="single" w:sz="8" w:space="0" w:color="auto"/>
              <w:right w:val="single" w:sz="8" w:space="0" w:color="auto"/>
            </w:tcBorders>
            <w:tcMar>
              <w:top w:w="0" w:type="dxa"/>
              <w:left w:w="108" w:type="dxa"/>
              <w:bottom w:w="0" w:type="dxa"/>
              <w:right w:w="108" w:type="dxa"/>
            </w:tcMar>
            <w:vAlign w:val="center"/>
          </w:tcPr>
          <w:p w:rsidR="00A71F4F" w:rsidRPr="000509F7" w:rsidRDefault="00A71F4F" w:rsidP="002907DE">
            <w:pPr>
              <w:rPr>
                <w:rFonts w:ascii="仿宋_GB2312" w:eastAsia="仿宋_GB2312" w:hAnsi="宋体"/>
                <w:sz w:val="24"/>
              </w:rPr>
            </w:pPr>
          </w:p>
        </w:tc>
        <w:tc>
          <w:tcPr>
            <w:tcW w:w="1809" w:type="dxa"/>
            <w:gridSpan w:val="2"/>
            <w:tcBorders>
              <w:top w:val="single" w:sz="4" w:space="0" w:color="auto"/>
              <w:left w:val="nil"/>
              <w:bottom w:val="single" w:sz="8" w:space="0" w:color="auto"/>
              <w:right w:val="single" w:sz="4" w:space="0" w:color="auto"/>
            </w:tcBorders>
            <w:tcMar>
              <w:top w:w="0" w:type="dxa"/>
              <w:left w:w="108" w:type="dxa"/>
              <w:bottom w:w="0" w:type="dxa"/>
              <w:right w:w="108" w:type="dxa"/>
            </w:tcMar>
            <w:vAlign w:val="center"/>
          </w:tcPr>
          <w:p w:rsidR="00A71F4F" w:rsidRPr="000509F7" w:rsidRDefault="00A71F4F" w:rsidP="002907DE">
            <w:pPr>
              <w:rPr>
                <w:rFonts w:ascii="仿宋_GB2312" w:eastAsia="仿宋_GB2312" w:hAnsi="宋体"/>
                <w:sz w:val="24"/>
              </w:rPr>
            </w:pPr>
            <w:r w:rsidRPr="000509F7">
              <w:rPr>
                <w:rFonts w:ascii="仿宋_GB2312" w:eastAsia="仿宋_GB2312" w:hAnsi="宋体" w:hint="eastAsia"/>
                <w:sz w:val="24"/>
              </w:rPr>
              <w:t>服务对象满意度指标</w:t>
            </w:r>
          </w:p>
        </w:tc>
        <w:tc>
          <w:tcPr>
            <w:tcW w:w="4854" w:type="dxa"/>
            <w:gridSpan w:val="6"/>
            <w:tcBorders>
              <w:top w:val="single" w:sz="4" w:space="0" w:color="auto"/>
              <w:left w:val="single" w:sz="4" w:space="0" w:color="auto"/>
              <w:bottom w:val="single" w:sz="8" w:space="0" w:color="auto"/>
              <w:right w:val="single" w:sz="8" w:space="0" w:color="auto"/>
            </w:tcBorders>
            <w:vAlign w:val="center"/>
          </w:tcPr>
          <w:p w:rsidR="00A71F4F" w:rsidRPr="000509F7" w:rsidRDefault="00B21562" w:rsidP="002907DE">
            <w:pPr>
              <w:rPr>
                <w:rFonts w:ascii="仿宋_GB2312" w:eastAsia="仿宋_GB2312" w:hAnsi="宋体" w:cs="宋体"/>
                <w:kern w:val="0"/>
                <w:sz w:val="24"/>
              </w:rPr>
            </w:pPr>
            <w:r w:rsidRPr="000509F7">
              <w:rPr>
                <w:rFonts w:ascii="仿宋_GB2312" w:eastAsia="仿宋_GB2312" w:hAnsi="宋体" w:cs="宋体" w:hint="eastAsia"/>
                <w:kern w:val="0"/>
                <w:sz w:val="24"/>
              </w:rPr>
              <w:t>征收补偿公开公平公正，提高服务对象满意度。</w:t>
            </w:r>
          </w:p>
        </w:tc>
      </w:tr>
      <w:tr w:rsidR="00A71F4F" w:rsidRPr="000509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26"/>
        </w:trPr>
        <w:tc>
          <w:tcPr>
            <w:tcW w:w="1194" w:type="dxa"/>
            <w:vAlign w:val="center"/>
          </w:tcPr>
          <w:p w:rsidR="00A71F4F" w:rsidRPr="000509F7" w:rsidRDefault="00A71F4F" w:rsidP="00A71F4F">
            <w:pPr>
              <w:jc w:val="center"/>
              <w:rPr>
                <w:rFonts w:ascii="仿宋_GB2312" w:eastAsia="仿宋_GB2312"/>
                <w:sz w:val="24"/>
              </w:rPr>
            </w:pPr>
            <w:r w:rsidRPr="000509F7">
              <w:rPr>
                <w:rFonts w:ascii="仿宋_GB2312" w:eastAsia="仿宋_GB2312" w:hint="eastAsia"/>
                <w:sz w:val="24"/>
              </w:rPr>
              <w:t>其他说明的问题</w:t>
            </w:r>
          </w:p>
        </w:tc>
        <w:tc>
          <w:tcPr>
            <w:tcW w:w="7388" w:type="dxa"/>
            <w:gridSpan w:val="9"/>
          </w:tcPr>
          <w:p w:rsidR="00A71F4F" w:rsidRPr="000509F7" w:rsidRDefault="00B05076" w:rsidP="00A71F4F">
            <w:pPr>
              <w:rPr>
                <w:rFonts w:ascii="仿宋_GB2312" w:eastAsia="仿宋_GB2312"/>
                <w:sz w:val="24"/>
              </w:rPr>
            </w:pPr>
            <w:r w:rsidRPr="000509F7">
              <w:rPr>
                <w:rFonts w:ascii="仿宋_GB2312" w:eastAsia="仿宋_GB2312" w:hint="eastAsia"/>
                <w:sz w:val="24"/>
              </w:rPr>
              <w:t>房屋征收户数以县政府安排任务为准。</w:t>
            </w:r>
          </w:p>
        </w:tc>
      </w:tr>
      <w:tr w:rsidR="00A71F4F" w:rsidRPr="000509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60"/>
        </w:trPr>
        <w:tc>
          <w:tcPr>
            <w:tcW w:w="1194" w:type="dxa"/>
            <w:vAlign w:val="center"/>
          </w:tcPr>
          <w:p w:rsidR="00A71F4F" w:rsidRPr="000509F7" w:rsidRDefault="00A71F4F" w:rsidP="00A71F4F">
            <w:pPr>
              <w:jc w:val="center"/>
              <w:rPr>
                <w:rFonts w:ascii="仿宋_GB2312" w:eastAsia="仿宋_GB2312"/>
                <w:sz w:val="24"/>
              </w:rPr>
            </w:pPr>
            <w:r w:rsidRPr="000509F7">
              <w:rPr>
                <w:rFonts w:ascii="仿宋_GB2312" w:eastAsia="仿宋_GB2312" w:hint="eastAsia"/>
                <w:sz w:val="24"/>
              </w:rPr>
              <w:t>财政部门审核意见</w:t>
            </w:r>
          </w:p>
        </w:tc>
        <w:tc>
          <w:tcPr>
            <w:tcW w:w="7388" w:type="dxa"/>
            <w:gridSpan w:val="9"/>
            <w:vAlign w:val="center"/>
          </w:tcPr>
          <w:p w:rsidR="00A71F4F" w:rsidRPr="000509F7" w:rsidRDefault="00A71F4F" w:rsidP="00A71F4F">
            <w:pPr>
              <w:rPr>
                <w:rFonts w:ascii="仿宋_GB2312" w:eastAsia="仿宋_GB2312"/>
                <w:sz w:val="24"/>
              </w:rPr>
            </w:pPr>
          </w:p>
        </w:tc>
      </w:tr>
      <w:tr w:rsidR="00A71F4F" w:rsidRPr="002914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28"/>
        </w:trPr>
        <w:tc>
          <w:tcPr>
            <w:tcW w:w="8582" w:type="dxa"/>
            <w:gridSpan w:val="10"/>
            <w:vAlign w:val="center"/>
          </w:tcPr>
          <w:p w:rsidR="00A71F4F" w:rsidRPr="000509F7" w:rsidRDefault="00A71F4F" w:rsidP="002914EC">
            <w:pPr>
              <w:jc w:val="center"/>
              <w:rPr>
                <w:rFonts w:ascii="仿宋_GB2312" w:eastAsia="仿宋_GB2312"/>
              </w:rPr>
            </w:pPr>
            <w:r w:rsidRPr="000509F7">
              <w:rPr>
                <w:rFonts w:ascii="仿宋_GB2312" w:eastAsia="仿宋_GB2312" w:hint="eastAsia"/>
              </w:rPr>
              <w:t>填表人：</w:t>
            </w:r>
            <w:r w:rsidR="00D048D4" w:rsidRPr="000509F7">
              <w:rPr>
                <w:rFonts w:ascii="仿宋_GB2312" w:eastAsia="仿宋_GB2312" w:hint="eastAsia"/>
              </w:rPr>
              <w:t>谭传霞</w:t>
            </w:r>
            <w:r w:rsidRPr="000509F7">
              <w:rPr>
                <w:rFonts w:ascii="仿宋_GB2312" w:eastAsia="仿宋_GB2312" w:hint="eastAsia"/>
              </w:rPr>
              <w:t xml:space="preserve">       联系方式：</w:t>
            </w:r>
            <w:r w:rsidR="00D048D4" w:rsidRPr="000509F7">
              <w:rPr>
                <w:rFonts w:ascii="仿宋_GB2312" w:eastAsia="仿宋_GB2312" w:hint="eastAsia"/>
              </w:rPr>
              <w:t>15386151085</w:t>
            </w:r>
            <w:r w:rsidRPr="000509F7">
              <w:rPr>
                <w:rFonts w:ascii="仿宋_GB2312" w:eastAsia="仿宋_GB2312" w:hint="eastAsia"/>
              </w:rPr>
              <w:t xml:space="preserve">   填表日期：20</w:t>
            </w:r>
            <w:r w:rsidR="002A3F75">
              <w:rPr>
                <w:rFonts w:ascii="仿宋_GB2312" w:eastAsia="仿宋_GB2312" w:hint="eastAsia"/>
              </w:rPr>
              <w:t>2</w:t>
            </w:r>
            <w:r w:rsidR="002914EC">
              <w:rPr>
                <w:rFonts w:ascii="仿宋_GB2312" w:eastAsia="仿宋_GB2312" w:hint="eastAsia"/>
              </w:rPr>
              <w:t>1</w:t>
            </w:r>
            <w:r w:rsidRPr="000509F7">
              <w:rPr>
                <w:rFonts w:ascii="仿宋_GB2312" w:eastAsia="仿宋_GB2312" w:hint="eastAsia"/>
              </w:rPr>
              <w:t xml:space="preserve">年 </w:t>
            </w:r>
            <w:r w:rsidR="002914EC">
              <w:rPr>
                <w:rFonts w:ascii="仿宋_GB2312" w:eastAsia="仿宋_GB2312" w:hint="eastAsia"/>
              </w:rPr>
              <w:t>7</w:t>
            </w:r>
            <w:r w:rsidRPr="000509F7">
              <w:rPr>
                <w:rFonts w:ascii="仿宋_GB2312" w:eastAsia="仿宋_GB2312" w:hint="eastAsia"/>
              </w:rPr>
              <w:t xml:space="preserve">月 </w:t>
            </w:r>
            <w:r w:rsidR="002914EC">
              <w:rPr>
                <w:rFonts w:ascii="仿宋_GB2312" w:eastAsia="仿宋_GB2312" w:hint="eastAsia"/>
              </w:rPr>
              <w:t>29</w:t>
            </w:r>
            <w:r w:rsidRPr="000509F7">
              <w:rPr>
                <w:rFonts w:ascii="仿宋_GB2312" w:eastAsia="仿宋_GB2312" w:hint="eastAsia"/>
              </w:rPr>
              <w:t xml:space="preserve"> 日</w:t>
            </w:r>
          </w:p>
        </w:tc>
      </w:tr>
    </w:tbl>
    <w:p w:rsidR="00065E89" w:rsidRPr="000509F7" w:rsidRDefault="00065E89">
      <w:pPr>
        <w:rPr>
          <w:rFonts w:ascii="仿宋_GB2312" w:eastAsia="仿宋_GB2312"/>
        </w:rPr>
      </w:pPr>
    </w:p>
    <w:sectPr w:rsidR="00065E89" w:rsidRPr="000509F7" w:rsidSect="00882E2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7E6A" w:rsidRDefault="00C77E6A" w:rsidP="00BB06BC">
      <w:r>
        <w:separator/>
      </w:r>
    </w:p>
  </w:endnote>
  <w:endnote w:type="continuationSeparator" w:id="1">
    <w:p w:rsidR="00C77E6A" w:rsidRDefault="00C77E6A" w:rsidP="00BB06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7E6A" w:rsidRDefault="00C77E6A" w:rsidP="00BB06BC">
      <w:r>
        <w:separator/>
      </w:r>
    </w:p>
  </w:footnote>
  <w:footnote w:type="continuationSeparator" w:id="1">
    <w:p w:rsidR="00C77E6A" w:rsidRDefault="00C77E6A" w:rsidP="00BB06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F4F"/>
    <w:rsid w:val="00002D53"/>
    <w:rsid w:val="0003541D"/>
    <w:rsid w:val="00036AC3"/>
    <w:rsid w:val="000509F7"/>
    <w:rsid w:val="0005181A"/>
    <w:rsid w:val="00065E89"/>
    <w:rsid w:val="00073C37"/>
    <w:rsid w:val="00084E26"/>
    <w:rsid w:val="000C40E1"/>
    <w:rsid w:val="000F5C60"/>
    <w:rsid w:val="00100A37"/>
    <w:rsid w:val="00106EBD"/>
    <w:rsid w:val="00113933"/>
    <w:rsid w:val="0015569D"/>
    <w:rsid w:val="00163C70"/>
    <w:rsid w:val="00187850"/>
    <w:rsid w:val="001C3D46"/>
    <w:rsid w:val="001D30D5"/>
    <w:rsid w:val="00237D0E"/>
    <w:rsid w:val="002737B7"/>
    <w:rsid w:val="002774A4"/>
    <w:rsid w:val="00287990"/>
    <w:rsid w:val="002907DE"/>
    <w:rsid w:val="002914EC"/>
    <w:rsid w:val="002A26BE"/>
    <w:rsid w:val="002A3F75"/>
    <w:rsid w:val="002E28EC"/>
    <w:rsid w:val="002F2D6F"/>
    <w:rsid w:val="003028CE"/>
    <w:rsid w:val="003161C8"/>
    <w:rsid w:val="0031639E"/>
    <w:rsid w:val="00332D79"/>
    <w:rsid w:val="00360762"/>
    <w:rsid w:val="00366189"/>
    <w:rsid w:val="003A5C1C"/>
    <w:rsid w:val="003D057C"/>
    <w:rsid w:val="003D496F"/>
    <w:rsid w:val="00421AB9"/>
    <w:rsid w:val="004A0557"/>
    <w:rsid w:val="004B3029"/>
    <w:rsid w:val="004B4D0F"/>
    <w:rsid w:val="004E25B0"/>
    <w:rsid w:val="00504231"/>
    <w:rsid w:val="005253AD"/>
    <w:rsid w:val="005E763E"/>
    <w:rsid w:val="00643B56"/>
    <w:rsid w:val="006917FE"/>
    <w:rsid w:val="006E5410"/>
    <w:rsid w:val="006E54F4"/>
    <w:rsid w:val="00724C31"/>
    <w:rsid w:val="0079119E"/>
    <w:rsid w:val="007D0207"/>
    <w:rsid w:val="007E09A4"/>
    <w:rsid w:val="00811D8A"/>
    <w:rsid w:val="00812205"/>
    <w:rsid w:val="0081558E"/>
    <w:rsid w:val="0082703E"/>
    <w:rsid w:val="00882E2D"/>
    <w:rsid w:val="00890E39"/>
    <w:rsid w:val="008C3DB3"/>
    <w:rsid w:val="008D0CAF"/>
    <w:rsid w:val="00920AE1"/>
    <w:rsid w:val="00952679"/>
    <w:rsid w:val="00973AD4"/>
    <w:rsid w:val="00981A77"/>
    <w:rsid w:val="009925A4"/>
    <w:rsid w:val="009C0E2C"/>
    <w:rsid w:val="009C3D9C"/>
    <w:rsid w:val="009C6BF9"/>
    <w:rsid w:val="009E6363"/>
    <w:rsid w:val="009F7C85"/>
    <w:rsid w:val="00A514CC"/>
    <w:rsid w:val="00A617AE"/>
    <w:rsid w:val="00A71CCD"/>
    <w:rsid w:val="00A71F4F"/>
    <w:rsid w:val="00A72D06"/>
    <w:rsid w:val="00A738BA"/>
    <w:rsid w:val="00AA5743"/>
    <w:rsid w:val="00AF2448"/>
    <w:rsid w:val="00B05076"/>
    <w:rsid w:val="00B21562"/>
    <w:rsid w:val="00B57EE4"/>
    <w:rsid w:val="00B95D51"/>
    <w:rsid w:val="00BA7C77"/>
    <w:rsid w:val="00BA7F52"/>
    <w:rsid w:val="00BB06BC"/>
    <w:rsid w:val="00BE4DA1"/>
    <w:rsid w:val="00C17B9E"/>
    <w:rsid w:val="00C6464F"/>
    <w:rsid w:val="00C667D6"/>
    <w:rsid w:val="00C77E6A"/>
    <w:rsid w:val="00CC6BAE"/>
    <w:rsid w:val="00CF3693"/>
    <w:rsid w:val="00CF51CC"/>
    <w:rsid w:val="00D048D4"/>
    <w:rsid w:val="00D56F0D"/>
    <w:rsid w:val="00E842A7"/>
    <w:rsid w:val="00E85B81"/>
    <w:rsid w:val="00FD3A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71F4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B06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B06BC"/>
    <w:rPr>
      <w:kern w:val="2"/>
      <w:sz w:val="18"/>
      <w:szCs w:val="18"/>
    </w:rPr>
  </w:style>
  <w:style w:type="paragraph" w:styleId="a4">
    <w:name w:val="footer"/>
    <w:basedOn w:val="a"/>
    <w:link w:val="Char0"/>
    <w:rsid w:val="00BB06BC"/>
    <w:pPr>
      <w:tabs>
        <w:tab w:val="center" w:pos="4153"/>
        <w:tab w:val="right" w:pos="8306"/>
      </w:tabs>
      <w:snapToGrid w:val="0"/>
      <w:jc w:val="left"/>
    </w:pPr>
    <w:rPr>
      <w:sz w:val="18"/>
      <w:szCs w:val="18"/>
    </w:rPr>
  </w:style>
  <w:style w:type="character" w:customStyle="1" w:styleId="Char0">
    <w:name w:val="页脚 Char"/>
    <w:basedOn w:val="a0"/>
    <w:link w:val="a4"/>
    <w:rsid w:val="00BB06BC"/>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165</Words>
  <Characters>945</Characters>
  <Application>Microsoft Office Word</Application>
  <DocSecurity>0</DocSecurity>
  <Lines>7</Lines>
  <Paragraphs>2</Paragraphs>
  <ScaleCrop>false</ScaleCrop>
  <Company>LX</Company>
  <LinksUpToDate>false</LinksUpToDate>
  <CharactersWithSpaces>1108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user</dc:creator>
  <cp:lastModifiedBy>Administrator</cp:lastModifiedBy>
  <cp:revision>2</cp:revision>
  <dcterms:created xsi:type="dcterms:W3CDTF">2022-04-28T07:02:00Z</dcterms:created>
  <dcterms:modified xsi:type="dcterms:W3CDTF">2022-04-28T07:02:00Z</dcterms:modified>
</cp:coreProperties>
</file>