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320" w:firstLineChars="300"/>
        <w:jc w:val="both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垃圾发电厂垃圾处理</w:t>
      </w:r>
      <w:r>
        <w:rPr>
          <w:rFonts w:hint="eastAsia" w:asciiTheme="minorEastAsia" w:hAnsiTheme="minorEastAsia" w:eastAsiaTheme="minorEastAsia"/>
          <w:sz w:val="44"/>
          <w:szCs w:val="44"/>
        </w:rPr>
        <w:t>费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项目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44"/>
          <w:szCs w:val="44"/>
        </w:rPr>
        <w:t>绩效评价自评报告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sz w:val="44"/>
          <w:szCs w:val="44"/>
        </w:rPr>
      </w:pP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（一）项目单位基本情况。</w:t>
      </w:r>
    </w:p>
    <w:p>
      <w:pPr>
        <w:tabs>
          <w:tab w:val="left" w:pos="3885"/>
        </w:tabs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澧县</w:t>
      </w:r>
      <w:r>
        <w:rPr>
          <w:rFonts w:hint="eastAsia" w:eastAsia="仿宋_GB2312"/>
          <w:sz w:val="32"/>
          <w:szCs w:val="32"/>
          <w:lang w:eastAsia="zh-CN"/>
        </w:rPr>
        <w:t>城市管理事务中心</w:t>
      </w:r>
      <w:r>
        <w:rPr>
          <w:rFonts w:hint="eastAsia" w:eastAsia="仿宋_GB2312"/>
          <w:sz w:val="32"/>
          <w:szCs w:val="32"/>
        </w:rPr>
        <w:t>是城市管理行政执法局管理的二级事业单位，定编198人（20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hint="eastAsia" w:eastAsia="仿宋_GB2312"/>
          <w:sz w:val="32"/>
          <w:szCs w:val="32"/>
        </w:rPr>
        <w:t>年实际在职编人员</w:t>
      </w:r>
      <w:r>
        <w:rPr>
          <w:rFonts w:hint="eastAsia" w:eastAsia="仿宋_GB2312"/>
          <w:sz w:val="32"/>
          <w:szCs w:val="32"/>
          <w:lang w:val="en-US" w:eastAsia="zh-CN"/>
        </w:rPr>
        <w:t>105</w:t>
      </w:r>
      <w:r>
        <w:rPr>
          <w:rFonts w:hint="eastAsia" w:eastAsia="仿宋_GB2312"/>
          <w:sz w:val="32"/>
          <w:szCs w:val="32"/>
        </w:rPr>
        <w:t>人）。单位内设办公室、财务室、政工室、收费办、考核办、渣土执法大队、彭山垃圾填埋厂和固废流转中心等职能部门。</w:t>
      </w:r>
    </w:p>
    <w:p>
      <w:pPr>
        <w:tabs>
          <w:tab w:val="left" w:pos="3885"/>
        </w:tabs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与本项目相关的工作职责：</w:t>
      </w:r>
      <w:r>
        <w:rPr>
          <w:rFonts w:hint="eastAsia" w:eastAsia="仿宋_GB2312"/>
          <w:sz w:val="32"/>
          <w:szCs w:val="32"/>
          <w:lang w:eastAsia="zh-CN"/>
        </w:rPr>
        <w:t>垃圾处理与渗滤液处理。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（二）项目基本情况简介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</w:t>
      </w:r>
      <w:r>
        <w:rPr>
          <w:rFonts w:eastAsia="仿宋_GB2312"/>
          <w:sz w:val="32"/>
          <w:szCs w:val="32"/>
        </w:rPr>
        <w:t>项目基本性质、用途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通过项目运行，从根本上改</w:t>
      </w:r>
      <w:r>
        <w:rPr>
          <w:rFonts w:hint="eastAsia" w:eastAsia="仿宋_GB2312"/>
          <w:sz w:val="32"/>
          <w:szCs w:val="32"/>
          <w:lang w:eastAsia="zh-CN"/>
        </w:rPr>
        <w:t>变</w:t>
      </w:r>
      <w:r>
        <w:rPr>
          <w:rFonts w:hint="eastAsia" w:eastAsia="仿宋_GB2312"/>
          <w:sz w:val="32"/>
          <w:szCs w:val="32"/>
        </w:rPr>
        <w:t>过去垃圾直接填埋、渗滤液直接渗透到土壤中的环境污染状况；通过对生活垃圾</w:t>
      </w:r>
      <w:r>
        <w:rPr>
          <w:rFonts w:hint="eastAsia" w:eastAsia="仿宋_GB2312"/>
          <w:sz w:val="32"/>
          <w:szCs w:val="32"/>
          <w:lang w:eastAsia="zh-CN"/>
        </w:rPr>
        <w:t>焚烧发电处理</w:t>
      </w:r>
      <w:r>
        <w:rPr>
          <w:rFonts w:hint="eastAsia" w:eastAsia="仿宋_GB2312"/>
          <w:sz w:val="32"/>
          <w:szCs w:val="32"/>
        </w:rPr>
        <w:t>，改善周边居民的居住环境，得到领导、居民的肯定。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2、项目</w:t>
      </w:r>
      <w:r>
        <w:rPr>
          <w:rFonts w:eastAsia="仿宋_GB2312"/>
          <w:sz w:val="32"/>
          <w:szCs w:val="32"/>
        </w:rPr>
        <w:t>主要内容、涉及范围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将</w:t>
      </w:r>
      <w:r>
        <w:rPr>
          <w:rFonts w:hint="eastAsia" w:eastAsia="仿宋_GB2312"/>
          <w:sz w:val="32"/>
          <w:szCs w:val="32"/>
        </w:rPr>
        <w:t>生活垃圾</w:t>
      </w:r>
      <w:r>
        <w:rPr>
          <w:rFonts w:hint="eastAsia" w:eastAsia="仿宋_GB2312"/>
          <w:sz w:val="32"/>
          <w:szCs w:val="32"/>
          <w:lang w:eastAsia="zh-CN"/>
        </w:rPr>
        <w:t>运输至垃圾焚烧发电厂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运用垃圾焚烧发电，</w:t>
      </w:r>
      <w:r>
        <w:rPr>
          <w:rFonts w:hint="eastAsia" w:eastAsia="仿宋_GB2312"/>
          <w:sz w:val="32"/>
          <w:szCs w:val="32"/>
        </w:rPr>
        <w:t>并搞好场区清洁卫生、设施设备维护、防火防盗安全工作。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（一）项目绩效总目标。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通过项目运行，从根本上改</w:t>
      </w:r>
      <w:r>
        <w:rPr>
          <w:rFonts w:hint="eastAsia" w:eastAsia="仿宋_GB2312"/>
          <w:sz w:val="32"/>
          <w:szCs w:val="32"/>
          <w:lang w:eastAsia="zh-CN"/>
        </w:rPr>
        <w:t>变</w:t>
      </w:r>
      <w:r>
        <w:rPr>
          <w:rFonts w:hint="eastAsia" w:eastAsia="仿宋_GB2312"/>
          <w:sz w:val="32"/>
          <w:szCs w:val="32"/>
        </w:rPr>
        <w:t>过去垃圾直接填埋、渗滤液直接渗透到土壤中的环境污染状况；通过对生活垃圾</w:t>
      </w:r>
      <w:r>
        <w:rPr>
          <w:rFonts w:hint="eastAsia" w:eastAsia="仿宋_GB2312"/>
          <w:sz w:val="32"/>
          <w:szCs w:val="32"/>
          <w:lang w:eastAsia="zh-CN"/>
        </w:rPr>
        <w:t>焚烧发电处理</w:t>
      </w:r>
      <w:r>
        <w:rPr>
          <w:rFonts w:hint="eastAsia" w:eastAsia="仿宋_GB2312"/>
          <w:sz w:val="32"/>
          <w:szCs w:val="32"/>
        </w:rPr>
        <w:t>，改善周边居民的居住环境，得到领导、居民的肯定。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（二）20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eastAsia="仿宋_GB2312"/>
          <w:sz w:val="32"/>
          <w:szCs w:val="32"/>
        </w:rPr>
        <w:t>年绩效目标。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将</w:t>
      </w:r>
      <w:r>
        <w:rPr>
          <w:rFonts w:hint="eastAsia" w:eastAsia="仿宋_GB2312"/>
          <w:sz w:val="32"/>
          <w:szCs w:val="32"/>
        </w:rPr>
        <w:t>生活垃圾</w:t>
      </w:r>
      <w:r>
        <w:rPr>
          <w:rFonts w:hint="eastAsia" w:eastAsia="仿宋_GB2312"/>
          <w:sz w:val="32"/>
          <w:szCs w:val="32"/>
          <w:lang w:eastAsia="zh-CN"/>
        </w:rPr>
        <w:t>运输至垃圾焚烧发电厂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运用垃圾焚烧发电，</w:t>
      </w:r>
      <w:r>
        <w:rPr>
          <w:rFonts w:hint="eastAsia" w:eastAsia="仿宋_GB2312"/>
          <w:sz w:val="32"/>
          <w:szCs w:val="32"/>
        </w:rPr>
        <w:t>并搞好场区清洁卫生、设施设备维护、防火防盗安全工作。改善周边居民的居住环境，得到领导、居民的肯定。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（一）项目资金安排落实、总投入等情况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hint="eastAsia" w:eastAsia="仿宋_GB2312"/>
          <w:sz w:val="32"/>
          <w:szCs w:val="32"/>
        </w:rPr>
        <w:t>年垃圾</w:t>
      </w:r>
      <w:r>
        <w:rPr>
          <w:rFonts w:hint="eastAsia" w:eastAsia="仿宋_GB2312"/>
          <w:sz w:val="32"/>
          <w:szCs w:val="32"/>
          <w:lang w:eastAsia="zh-CN"/>
        </w:rPr>
        <w:t>发电厂垃圾处理费</w:t>
      </w:r>
      <w:r>
        <w:rPr>
          <w:rFonts w:hint="eastAsia" w:eastAsia="仿宋_GB2312"/>
          <w:sz w:val="32"/>
          <w:szCs w:val="32"/>
        </w:rPr>
        <w:t>预算</w:t>
      </w:r>
      <w:r>
        <w:rPr>
          <w:rFonts w:hint="eastAsia" w:eastAsia="仿宋_GB2312"/>
          <w:sz w:val="32"/>
          <w:szCs w:val="32"/>
          <w:lang w:val="en-US" w:eastAsia="zh-CN"/>
        </w:rPr>
        <w:t>1164.80</w:t>
      </w:r>
      <w:r>
        <w:rPr>
          <w:rFonts w:hint="eastAsia" w:eastAsia="仿宋_GB2312"/>
          <w:sz w:val="32"/>
          <w:szCs w:val="32"/>
        </w:rPr>
        <w:t>万元。20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hint="eastAsia" w:eastAsia="仿宋_GB2312"/>
          <w:sz w:val="32"/>
          <w:szCs w:val="32"/>
        </w:rPr>
        <w:t>年已拨付财政补助金额</w:t>
      </w:r>
      <w:r>
        <w:rPr>
          <w:rFonts w:hint="eastAsia" w:eastAsia="仿宋_GB2312"/>
          <w:sz w:val="32"/>
          <w:szCs w:val="32"/>
          <w:lang w:val="en-US" w:eastAsia="zh-CN"/>
        </w:rPr>
        <w:t>770.26</w:t>
      </w:r>
      <w:r>
        <w:rPr>
          <w:rFonts w:hint="eastAsia" w:eastAsia="仿宋_GB2312"/>
          <w:sz w:val="32"/>
          <w:szCs w:val="32"/>
        </w:rPr>
        <w:t>万元，实际支付金额</w:t>
      </w:r>
      <w:r>
        <w:rPr>
          <w:rFonts w:hint="eastAsia" w:eastAsia="仿宋_GB2312"/>
          <w:sz w:val="32"/>
          <w:szCs w:val="32"/>
          <w:lang w:val="en-US" w:eastAsia="zh-CN"/>
        </w:rPr>
        <w:t>770.26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其中支付</w:t>
      </w:r>
      <w:r>
        <w:rPr>
          <w:rFonts w:hint="eastAsia" w:eastAsia="仿宋_GB2312"/>
          <w:sz w:val="32"/>
          <w:szCs w:val="32"/>
          <w:lang w:val="en-US" w:eastAsia="zh-CN"/>
        </w:rPr>
        <w:t>2018年第四季度210.11万元，2019年1-3季度560.15万元，</w:t>
      </w:r>
      <w:r>
        <w:rPr>
          <w:rFonts w:hint="eastAsia" w:eastAsia="仿宋_GB2312"/>
          <w:sz w:val="32"/>
          <w:szCs w:val="32"/>
          <w:lang w:eastAsia="zh-CN"/>
        </w:rPr>
        <w:t>无结余。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（二）项目资金实际使用情况</w:t>
      </w:r>
      <w:r>
        <w:rPr>
          <w:rFonts w:hint="eastAsia" w:eastAsia="仿宋_GB2312"/>
          <w:sz w:val="32"/>
          <w:szCs w:val="32"/>
        </w:rPr>
        <w:t>分析</w:t>
      </w:r>
    </w:p>
    <w:p>
      <w:pPr>
        <w:spacing w:line="600" w:lineRule="exact"/>
        <w:ind w:firstLine="640" w:firstLineChars="200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eastAsia="仿宋_GB2312"/>
          <w:color w:val="auto"/>
          <w:sz w:val="32"/>
          <w:szCs w:val="32"/>
        </w:rPr>
        <w:t>年实际支付情况：</w:t>
      </w:r>
      <w:r>
        <w:rPr>
          <w:rFonts w:hint="eastAsia" w:eastAsia="仿宋_GB2312"/>
          <w:sz w:val="32"/>
          <w:szCs w:val="32"/>
        </w:rPr>
        <w:t>垃圾</w:t>
      </w:r>
      <w:r>
        <w:rPr>
          <w:rFonts w:hint="eastAsia" w:eastAsia="仿宋_GB2312"/>
          <w:sz w:val="32"/>
          <w:szCs w:val="32"/>
          <w:lang w:eastAsia="zh-CN"/>
        </w:rPr>
        <w:t>发电厂垃圾处理费</w:t>
      </w:r>
      <w:r>
        <w:rPr>
          <w:rFonts w:hint="eastAsia" w:eastAsia="仿宋_GB2312"/>
          <w:color w:val="auto"/>
          <w:sz w:val="32"/>
          <w:szCs w:val="32"/>
        </w:rPr>
        <w:t>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770.26</w:t>
      </w:r>
      <w:r>
        <w:rPr>
          <w:rFonts w:hint="eastAsia" w:eastAsia="仿宋_GB2312"/>
          <w:color w:val="auto"/>
          <w:sz w:val="32"/>
          <w:szCs w:val="32"/>
        </w:rPr>
        <w:t>万元，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全部为合同价款（按处理垃圾重量计算）</w:t>
      </w:r>
      <w:r>
        <w:rPr>
          <w:rFonts w:hint="eastAsia" w:eastAsia="仿宋_GB2312"/>
          <w:sz w:val="32"/>
          <w:szCs w:val="32"/>
          <w:lang w:eastAsia="zh-CN"/>
        </w:rPr>
        <w:t>其中支付</w:t>
      </w:r>
      <w:r>
        <w:rPr>
          <w:rFonts w:hint="eastAsia" w:eastAsia="仿宋_GB2312"/>
          <w:sz w:val="32"/>
          <w:szCs w:val="32"/>
          <w:lang w:val="en-US" w:eastAsia="zh-CN"/>
        </w:rPr>
        <w:t>2018年第四季度210.11万元，2019年1-3季度560.15万元。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（三）项目资金管理情况</w:t>
      </w:r>
      <w:r>
        <w:rPr>
          <w:rFonts w:hint="eastAsia" w:eastAsia="仿宋_GB2312"/>
          <w:sz w:val="32"/>
          <w:szCs w:val="32"/>
        </w:rPr>
        <w:t>分析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项目资金管理制度健全，并能严格执行；项目的实际支出符合财经管理制度，资金使用合理；各种账务处理及时，会计核算规范。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四、项目组织实施情况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（一）项目组织情况</w:t>
      </w:r>
      <w:r>
        <w:rPr>
          <w:rFonts w:hint="eastAsia" w:eastAsia="仿宋_GB2312"/>
          <w:sz w:val="32"/>
          <w:szCs w:val="32"/>
        </w:rPr>
        <w:t>分析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严格按澧合审（2016）4号《澧县生活垃圾焚烧发电项目投资协议》执行，按《澧县城镇生活垃圾处理服务费管理办法》实行费用结算，保证管理实施效果。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（二）项目管理情况</w:t>
      </w:r>
      <w:r>
        <w:rPr>
          <w:rFonts w:hint="eastAsia" w:eastAsia="仿宋_GB2312"/>
          <w:sz w:val="32"/>
          <w:szCs w:val="32"/>
        </w:rPr>
        <w:t>分析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严格按澧合审（2016）4号《澧县生活垃圾焚烧发电项目投资协议》执行，按《澧县城镇生活垃圾处理服务费管理办法》实行费用结算，保证管理实施效果。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（一）项目成本控制方面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hint="eastAsia" w:eastAsia="仿宋_GB2312"/>
          <w:sz w:val="32"/>
          <w:szCs w:val="32"/>
        </w:rPr>
        <w:t>年垃圾</w:t>
      </w:r>
      <w:r>
        <w:rPr>
          <w:rFonts w:hint="eastAsia" w:eastAsia="仿宋_GB2312"/>
          <w:sz w:val="32"/>
          <w:szCs w:val="32"/>
          <w:lang w:eastAsia="zh-CN"/>
        </w:rPr>
        <w:t>发电厂垃圾处理费</w:t>
      </w:r>
      <w:r>
        <w:rPr>
          <w:rFonts w:hint="eastAsia" w:eastAsia="仿宋_GB2312"/>
          <w:sz w:val="32"/>
          <w:szCs w:val="32"/>
        </w:rPr>
        <w:t>预算</w:t>
      </w:r>
      <w:r>
        <w:rPr>
          <w:rFonts w:hint="eastAsia" w:eastAsia="仿宋_GB2312"/>
          <w:sz w:val="32"/>
          <w:szCs w:val="32"/>
          <w:lang w:val="en-US" w:eastAsia="zh-CN"/>
        </w:rPr>
        <w:t>1164.80</w:t>
      </w:r>
      <w:r>
        <w:rPr>
          <w:rFonts w:hint="eastAsia" w:eastAsia="仿宋_GB2312"/>
          <w:sz w:val="32"/>
          <w:szCs w:val="32"/>
        </w:rPr>
        <w:t>万元。20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hint="eastAsia" w:eastAsia="仿宋_GB2312"/>
          <w:sz w:val="32"/>
          <w:szCs w:val="32"/>
        </w:rPr>
        <w:t>年已拨付财政补助金额</w:t>
      </w:r>
      <w:r>
        <w:rPr>
          <w:rFonts w:hint="eastAsia" w:eastAsia="仿宋_GB2312"/>
          <w:sz w:val="32"/>
          <w:szCs w:val="32"/>
          <w:lang w:val="en-US" w:eastAsia="zh-CN"/>
        </w:rPr>
        <w:t>770.26</w:t>
      </w:r>
      <w:r>
        <w:rPr>
          <w:rFonts w:hint="eastAsia" w:eastAsia="仿宋_GB2312"/>
          <w:sz w:val="32"/>
          <w:szCs w:val="32"/>
        </w:rPr>
        <w:t>万元，实际支付金额</w:t>
      </w:r>
      <w:r>
        <w:rPr>
          <w:rFonts w:hint="eastAsia" w:eastAsia="仿宋_GB2312"/>
          <w:sz w:val="32"/>
          <w:szCs w:val="32"/>
          <w:lang w:val="en-US" w:eastAsia="zh-CN"/>
        </w:rPr>
        <w:t>770.26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无结余。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（二）项目效率方面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hint="eastAsia" w:eastAsia="仿宋_GB2312"/>
          <w:sz w:val="32"/>
          <w:szCs w:val="32"/>
        </w:rPr>
        <w:t>年垃圾</w:t>
      </w:r>
      <w:r>
        <w:rPr>
          <w:rFonts w:hint="eastAsia" w:eastAsia="仿宋_GB2312"/>
          <w:sz w:val="32"/>
          <w:szCs w:val="32"/>
          <w:lang w:eastAsia="zh-CN"/>
        </w:rPr>
        <w:t>发电厂</w:t>
      </w:r>
      <w:r>
        <w:rPr>
          <w:rFonts w:hint="eastAsia" w:eastAsia="仿宋_GB2312"/>
          <w:sz w:val="32"/>
          <w:szCs w:val="32"/>
        </w:rPr>
        <w:t>运行项目充分保障工作效果，圆满完成生活垃圾处理任务，达到到日产日清目标。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（三）项目的有效性方面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hint="eastAsia" w:eastAsia="仿宋_GB2312"/>
          <w:sz w:val="32"/>
          <w:szCs w:val="32"/>
        </w:rPr>
        <w:t>年垃圾</w:t>
      </w:r>
      <w:r>
        <w:rPr>
          <w:rFonts w:hint="eastAsia" w:eastAsia="仿宋_GB2312"/>
          <w:sz w:val="32"/>
          <w:szCs w:val="32"/>
          <w:lang w:eastAsia="zh-CN"/>
        </w:rPr>
        <w:t>发电厂</w:t>
      </w:r>
      <w:r>
        <w:rPr>
          <w:rFonts w:hint="eastAsia" w:eastAsia="仿宋_GB2312"/>
          <w:sz w:val="32"/>
          <w:szCs w:val="32"/>
        </w:rPr>
        <w:t>运行项目充分保障工作效果，圆满完成生活垃圾处理任务，达到到日产日清目标。服务对象满意率达95%。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六、项目自评结果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项目指标评分为95分，评为优秀等级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</w:t>
      </w:r>
      <w:r>
        <w:rPr>
          <w:rFonts w:hint="eastAsia" w:eastAsia="黑体"/>
          <w:sz w:val="32"/>
          <w:szCs w:val="32"/>
        </w:rPr>
        <w:t>项目存在的问题和建议</w:t>
      </w: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（一）后续工作计划</w:t>
      </w: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按照工作计划，认真组织实施垃圾填埋工作。</w:t>
      </w: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（二）主要经验做法、存在的问题和建议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1、存在问题</w:t>
      </w: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a、</w:t>
      </w:r>
      <w:r>
        <w:rPr>
          <w:rFonts w:hint="eastAsia" w:eastAsia="仿宋_GB2312"/>
          <w:sz w:val="32"/>
          <w:szCs w:val="32"/>
          <w:lang w:eastAsia="zh-CN"/>
        </w:rPr>
        <w:t>设备及时检修，减少计量设备故障，保障计量准确；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b、加强设施设备安全隐患排查。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2、有关建议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a、重点要做好</w:t>
      </w:r>
      <w:r>
        <w:rPr>
          <w:rFonts w:hint="eastAsia" w:eastAsia="仿宋_GB2312"/>
          <w:sz w:val="32"/>
          <w:szCs w:val="32"/>
          <w:lang w:eastAsia="zh-CN"/>
        </w:rPr>
        <w:t>设备检修和设备安全隐患排查，做到安全生产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5920" w:firstLineChars="1850"/>
        <w:rPr>
          <w:rFonts w:eastAsia="仿宋_GB2312"/>
          <w:sz w:val="32"/>
          <w:szCs w:val="32"/>
        </w:rPr>
      </w:pPr>
    </w:p>
    <w:p>
      <w:pPr>
        <w:spacing w:line="600" w:lineRule="exact"/>
        <w:ind w:firstLine="5920" w:firstLineChars="18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17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DE2"/>
    <w:rsid w:val="00061D78"/>
    <w:rsid w:val="001073B3"/>
    <w:rsid w:val="00164A35"/>
    <w:rsid w:val="001D5F82"/>
    <w:rsid w:val="001E725D"/>
    <w:rsid w:val="00240C57"/>
    <w:rsid w:val="0026042E"/>
    <w:rsid w:val="002A4890"/>
    <w:rsid w:val="002D25E0"/>
    <w:rsid w:val="003F3FCC"/>
    <w:rsid w:val="004348F1"/>
    <w:rsid w:val="00517D78"/>
    <w:rsid w:val="00541B5C"/>
    <w:rsid w:val="00561701"/>
    <w:rsid w:val="00570A97"/>
    <w:rsid w:val="005A085E"/>
    <w:rsid w:val="005A1105"/>
    <w:rsid w:val="005A42DD"/>
    <w:rsid w:val="0065442E"/>
    <w:rsid w:val="006F293C"/>
    <w:rsid w:val="00727977"/>
    <w:rsid w:val="00746AE9"/>
    <w:rsid w:val="00806D75"/>
    <w:rsid w:val="00814AFE"/>
    <w:rsid w:val="008367F5"/>
    <w:rsid w:val="0094322D"/>
    <w:rsid w:val="00A300D1"/>
    <w:rsid w:val="00A32113"/>
    <w:rsid w:val="00A50D4E"/>
    <w:rsid w:val="00A62B79"/>
    <w:rsid w:val="00B66D8E"/>
    <w:rsid w:val="00B741B6"/>
    <w:rsid w:val="00B8007C"/>
    <w:rsid w:val="00CF24E0"/>
    <w:rsid w:val="00D36058"/>
    <w:rsid w:val="00D82DA2"/>
    <w:rsid w:val="00E40501"/>
    <w:rsid w:val="00E64DE2"/>
    <w:rsid w:val="00EC53F0"/>
    <w:rsid w:val="00F728A2"/>
    <w:rsid w:val="00FC32B9"/>
    <w:rsid w:val="01511214"/>
    <w:rsid w:val="14E77FD2"/>
    <w:rsid w:val="22F902D9"/>
    <w:rsid w:val="34D27782"/>
    <w:rsid w:val="4AA34147"/>
    <w:rsid w:val="4E2B5808"/>
    <w:rsid w:val="56D2460B"/>
    <w:rsid w:val="57B616D8"/>
    <w:rsid w:val="701C3387"/>
    <w:rsid w:val="79E22E02"/>
    <w:rsid w:val="7F6D2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semiHidden/>
    <w:qFormat/>
    <w:uiPriority w:val="99"/>
    <w:pPr>
      <w:shd w:val="clear" w:color="auto" w:fill="00008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qFormat/>
    <w:locked/>
    <w:uiPriority w:val="99"/>
    <w:rPr>
      <w:rFonts w:ascii="Cambria" w:hAnsi="Cambria" w:eastAsia="宋体" w:cs="Times New Roman"/>
      <w:b/>
      <w:bCs/>
    </w:rPr>
  </w:style>
  <w:style w:type="character" w:customStyle="1" w:styleId="9">
    <w:name w:val="页眉 Char"/>
    <w:basedOn w:val="7"/>
    <w:link w:val="5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文档结构图 Char"/>
    <w:basedOn w:val="7"/>
    <w:link w:val="3"/>
    <w:semiHidden/>
    <w:qFormat/>
    <w:locked/>
    <w:uiPriority w:val="99"/>
    <w:rPr>
      <w:rFonts w:eastAsia="宋体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95</Words>
  <Characters>545</Characters>
  <Lines>4</Lines>
  <Paragraphs>1</Paragraphs>
  <TotalTime>2</TotalTime>
  <ScaleCrop>false</ScaleCrop>
  <LinksUpToDate>false</LinksUpToDate>
  <CharactersWithSpaces>639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2016-12-13T07:56:00Z</dcterms:created>
  <dc:creator>Lenovo</dc:creator>
  <cp:lastModifiedBy>阿萝</cp:lastModifiedBy>
  <cp:lastPrinted>2019-06-25T02:01:00Z</cp:lastPrinted>
  <dcterms:modified xsi:type="dcterms:W3CDTF">2020-07-23T02:20:26Z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