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12C80">
      <w:pPr>
        <w:pageBreakBefore w:val="0"/>
        <w:kinsoku/>
        <w:wordWrap/>
        <w:topLinePunct w:val="0"/>
        <w:bidi w:val="0"/>
        <w:spacing w:line="360" w:lineRule="auto"/>
        <w:jc w:val="left"/>
        <w:outlineLvl w:val="9"/>
        <w:rPr>
          <w:rFonts w:hint="default" w:ascii="Times New Roman" w:hAnsi="Times New Roman" w:eastAsia="宋体" w:cs="Times New Roman"/>
          <w:color w:val="000000" w:themeColor="text1"/>
          <w:sz w:val="24"/>
          <w:u w:val="none"/>
          <w14:textFill>
            <w14:solidFill>
              <w14:schemeClr w14:val="tx1"/>
            </w14:solidFill>
          </w14:textFill>
        </w:rPr>
      </w:pPr>
    </w:p>
    <w:p w14:paraId="18F64BB0">
      <w:pPr>
        <w:pageBreakBefore w:val="0"/>
        <w:kinsoku/>
        <w:wordWrap/>
        <w:topLinePunct w:val="0"/>
        <w:bidi w:val="0"/>
        <w:spacing w:line="360" w:lineRule="auto"/>
        <w:jc w:val="left"/>
        <w:outlineLvl w:val="9"/>
        <w:rPr>
          <w:rFonts w:hint="default" w:ascii="Times New Roman" w:hAnsi="Times New Roman" w:eastAsia="宋体" w:cs="Times New Roman"/>
          <w:color w:val="000000" w:themeColor="text1"/>
          <w:sz w:val="24"/>
          <w:u w:val="none"/>
          <w14:textFill>
            <w14:solidFill>
              <w14:schemeClr w14:val="tx1"/>
            </w14:solidFill>
          </w14:textFill>
        </w:rPr>
      </w:pPr>
    </w:p>
    <w:p w14:paraId="4C42C401">
      <w:pPr>
        <w:pageBreakBefore w:val="0"/>
        <w:kinsoku/>
        <w:wordWrap/>
        <w:topLinePunct w:val="0"/>
        <w:bidi w:val="0"/>
        <w:spacing w:line="360" w:lineRule="auto"/>
        <w:jc w:val="left"/>
        <w:outlineLvl w:val="9"/>
        <w:rPr>
          <w:rFonts w:hint="default" w:ascii="Times New Roman" w:hAnsi="Times New Roman" w:eastAsia="宋体" w:cs="Times New Roman"/>
          <w:color w:val="000000" w:themeColor="text1"/>
          <w:sz w:val="24"/>
          <w:u w:val="none"/>
          <w14:textFill>
            <w14:solidFill>
              <w14:schemeClr w14:val="tx1"/>
            </w14:solidFill>
          </w14:textFill>
        </w:rPr>
      </w:pPr>
    </w:p>
    <w:p w14:paraId="62997BAC">
      <w:pPr>
        <w:adjustRightInd w:val="0"/>
        <w:snapToGrid w:val="0"/>
        <w:jc w:val="center"/>
        <w:outlineLvl w:val="9"/>
        <w:rPr>
          <w:rFonts w:hint="default" w:ascii="Times New Roman" w:hAnsi="Times New Roman" w:eastAsia="宋体" w:cs="Times New Roman"/>
          <w:bCs/>
          <w:color w:val="000000" w:themeColor="text1"/>
          <w:sz w:val="72"/>
          <w:szCs w:val="72"/>
          <w14:textFill>
            <w14:solidFill>
              <w14:schemeClr w14:val="tx1"/>
            </w14:solidFill>
          </w14:textFill>
        </w:rPr>
      </w:pPr>
      <w:bookmarkStart w:id="0" w:name="_Toc14655"/>
      <w:bookmarkStart w:id="1" w:name="_Toc7532"/>
      <w:bookmarkStart w:id="2" w:name="_Toc26976"/>
      <w:r>
        <w:rPr>
          <w:rFonts w:hint="default" w:ascii="Times New Roman" w:hAnsi="Times New Roman" w:eastAsia="宋体" w:cs="Times New Roman"/>
          <w:bCs/>
          <w:color w:val="000000" w:themeColor="text1"/>
          <w:sz w:val="72"/>
          <w:szCs w:val="72"/>
          <w14:textFill>
            <w14:solidFill>
              <w14:schemeClr w14:val="tx1"/>
            </w14:solidFill>
          </w14:textFill>
        </w:rPr>
        <w:t>建设项目环境影响报告表</w:t>
      </w:r>
      <w:bookmarkEnd w:id="0"/>
      <w:bookmarkEnd w:id="1"/>
      <w:bookmarkEnd w:id="2"/>
    </w:p>
    <w:p w14:paraId="28A5B3A6">
      <w:pPr>
        <w:adjustRightInd w:val="0"/>
        <w:snapToGrid w:val="0"/>
        <w:spacing w:before="192" w:beforeLines="80"/>
        <w:jc w:val="center"/>
        <w:outlineLvl w:val="9"/>
        <w:rPr>
          <w:rFonts w:hint="default" w:ascii="Times New Roman" w:hAnsi="Times New Roman" w:eastAsia="宋体" w:cs="Times New Roman"/>
          <w:bCs/>
          <w:color w:val="000000" w:themeColor="text1"/>
          <w:sz w:val="48"/>
          <w:szCs w:val="48"/>
          <w14:textFill>
            <w14:solidFill>
              <w14:schemeClr w14:val="tx1"/>
            </w14:solidFill>
          </w14:textFill>
        </w:rPr>
      </w:pPr>
      <w:r>
        <w:rPr>
          <w:rFonts w:hint="default" w:ascii="Times New Roman" w:hAnsi="Times New Roman" w:eastAsia="宋体" w:cs="Times New Roman"/>
          <w:bCs/>
          <w:color w:val="000000" w:themeColor="text1"/>
          <w:sz w:val="48"/>
          <w:szCs w:val="48"/>
          <w14:textFill>
            <w14:solidFill>
              <w14:schemeClr w14:val="tx1"/>
            </w14:solidFill>
          </w14:textFill>
        </w:rPr>
        <w:t>（污染影响类）</w:t>
      </w:r>
    </w:p>
    <w:p w14:paraId="10B68C24">
      <w:pPr>
        <w:pageBreakBefore w:val="0"/>
        <w:kinsoku/>
        <w:wordWrap/>
        <w:topLinePunct w:val="0"/>
        <w:bidi w:val="0"/>
        <w:adjustRightInd w:val="0"/>
        <w:snapToGrid w:val="0"/>
        <w:spacing w:line="360" w:lineRule="auto"/>
        <w:jc w:val="left"/>
        <w:outlineLvl w:val="9"/>
        <w:rPr>
          <w:rFonts w:hint="default" w:ascii="Times New Roman" w:hAnsi="Times New Roman" w:eastAsia="宋体" w:cs="Times New Roman"/>
          <w:color w:val="000000" w:themeColor="text1"/>
          <w:kern w:val="44"/>
          <w:sz w:val="24"/>
          <w:u w:val="none"/>
          <w14:textFill>
            <w14:solidFill>
              <w14:schemeClr w14:val="tx1"/>
            </w14:solidFill>
          </w14:textFill>
        </w:rPr>
      </w:pPr>
    </w:p>
    <w:p w14:paraId="05D5DB43">
      <w:pPr>
        <w:pageBreakBefore w:val="0"/>
        <w:kinsoku/>
        <w:wordWrap/>
        <w:topLinePunct w:val="0"/>
        <w:bidi w:val="0"/>
        <w:spacing w:line="360" w:lineRule="auto"/>
        <w:jc w:val="left"/>
        <w:outlineLvl w:val="9"/>
        <w:rPr>
          <w:rFonts w:hint="default" w:ascii="Times New Roman" w:hAnsi="Times New Roman" w:eastAsia="宋体" w:cs="Times New Roman"/>
          <w:color w:val="000000" w:themeColor="text1"/>
          <w:sz w:val="24"/>
          <w:u w:val="none"/>
          <w14:textFill>
            <w14:solidFill>
              <w14:schemeClr w14:val="tx1"/>
            </w14:solidFill>
          </w14:textFill>
        </w:rPr>
      </w:pPr>
    </w:p>
    <w:p w14:paraId="1F3ADBB3">
      <w:pPr>
        <w:pageBreakBefore w:val="0"/>
        <w:kinsoku/>
        <w:wordWrap/>
        <w:topLinePunct w:val="0"/>
        <w:bidi w:val="0"/>
        <w:spacing w:line="360" w:lineRule="auto"/>
        <w:jc w:val="left"/>
        <w:outlineLvl w:val="9"/>
        <w:rPr>
          <w:rFonts w:hint="default" w:ascii="Times New Roman" w:hAnsi="Times New Roman" w:eastAsia="宋体" w:cs="Times New Roman"/>
          <w:color w:val="000000" w:themeColor="text1"/>
          <w:sz w:val="24"/>
          <w:u w:val="none"/>
          <w14:textFill>
            <w14:solidFill>
              <w14:schemeClr w14:val="tx1"/>
            </w14:solidFill>
          </w14:textFill>
        </w:rPr>
      </w:pPr>
    </w:p>
    <w:p w14:paraId="277937AB">
      <w:pPr>
        <w:pageBreakBefore w:val="0"/>
        <w:kinsoku/>
        <w:wordWrap/>
        <w:topLinePunct w:val="0"/>
        <w:bidi w:val="0"/>
        <w:spacing w:line="360" w:lineRule="auto"/>
        <w:jc w:val="left"/>
        <w:outlineLvl w:val="9"/>
        <w:rPr>
          <w:rFonts w:hint="default" w:ascii="Times New Roman" w:hAnsi="Times New Roman" w:eastAsia="宋体" w:cs="Times New Roman"/>
          <w:color w:val="000000" w:themeColor="text1"/>
          <w:sz w:val="24"/>
          <w:u w:val="none"/>
          <w14:textFill>
            <w14:solidFill>
              <w14:schemeClr w14:val="tx1"/>
            </w14:solidFill>
          </w14:textFill>
        </w:rPr>
      </w:pPr>
    </w:p>
    <w:p w14:paraId="1A0B1898">
      <w:pPr>
        <w:pStyle w:val="9"/>
        <w:pageBreakBefore w:val="0"/>
        <w:kinsoku/>
        <w:wordWrap/>
        <w:topLinePunct w:val="0"/>
        <w:bidi w:val="0"/>
        <w:outlineLvl w:val="9"/>
        <w:rPr>
          <w:rFonts w:hint="default" w:ascii="Times New Roman" w:hAnsi="Times New Roman" w:eastAsia="宋体" w:cs="Times New Roman"/>
          <w:color w:val="000000" w:themeColor="text1"/>
          <w:u w:val="none"/>
          <w14:textFill>
            <w14:solidFill>
              <w14:schemeClr w14:val="tx1"/>
            </w14:solidFill>
          </w14:textFill>
        </w:rPr>
      </w:pPr>
    </w:p>
    <w:p w14:paraId="236DABE5">
      <w:pPr>
        <w:pageBreakBefore w:val="0"/>
        <w:kinsoku/>
        <w:wordWrap/>
        <w:topLinePunct w:val="0"/>
        <w:bidi w:val="0"/>
        <w:spacing w:line="360" w:lineRule="auto"/>
        <w:jc w:val="left"/>
        <w:outlineLvl w:val="9"/>
        <w:rPr>
          <w:rFonts w:hint="default" w:ascii="Times New Roman" w:hAnsi="Times New Roman" w:eastAsia="宋体" w:cs="Times New Roman"/>
          <w:color w:val="000000" w:themeColor="text1"/>
          <w:sz w:val="24"/>
          <w:u w:val="none"/>
          <w14:textFill>
            <w14:solidFill>
              <w14:schemeClr w14:val="tx1"/>
            </w14:solidFill>
          </w14:textFill>
        </w:rPr>
      </w:pPr>
    </w:p>
    <w:p w14:paraId="71D191D5">
      <w:pPr>
        <w:pageBreakBefore w:val="0"/>
        <w:kinsoku/>
        <w:wordWrap/>
        <w:topLinePunct w:val="0"/>
        <w:bidi w:val="0"/>
        <w:spacing w:line="360" w:lineRule="auto"/>
        <w:jc w:val="left"/>
        <w:outlineLvl w:val="9"/>
        <w:rPr>
          <w:rFonts w:hint="default" w:ascii="Times New Roman" w:hAnsi="Times New Roman" w:eastAsia="宋体" w:cs="Times New Roman"/>
          <w:color w:val="000000" w:themeColor="text1"/>
          <w:sz w:val="24"/>
          <w:u w:val="none"/>
          <w14:textFill>
            <w14:solidFill>
              <w14:schemeClr w14:val="tx1"/>
            </w14:solidFill>
          </w14:textFill>
        </w:rPr>
      </w:pPr>
    </w:p>
    <w:p w14:paraId="4EFA79CB">
      <w:pPr>
        <w:pageBreakBefore w:val="0"/>
        <w:kinsoku/>
        <w:wordWrap/>
        <w:topLinePunct w:val="0"/>
        <w:bidi w:val="0"/>
        <w:adjustRightInd w:val="0"/>
        <w:snapToGrid w:val="0"/>
        <w:spacing w:line="360" w:lineRule="auto"/>
        <w:jc w:val="center"/>
        <w:outlineLvl w:val="9"/>
        <w:rPr>
          <w:rFonts w:hint="default" w:ascii="Times New Roman" w:hAnsi="Times New Roman" w:eastAsia="宋体" w:cs="Times New Roman"/>
          <w:b/>
          <w:bCs/>
          <w:color w:val="000000" w:themeColor="text1"/>
          <w:sz w:val="28"/>
          <w:szCs w:val="28"/>
          <w:u w:val="none"/>
          <w14:textFill>
            <w14:solidFill>
              <w14:schemeClr w14:val="tx1"/>
            </w14:solidFill>
          </w14:textFill>
        </w:rPr>
      </w:pPr>
    </w:p>
    <w:p w14:paraId="6002B0C9">
      <w:pPr>
        <w:pageBreakBefore w:val="0"/>
        <w:kinsoku/>
        <w:wordWrap/>
        <w:topLinePunct w:val="0"/>
        <w:bidi w:val="0"/>
        <w:adjustRightInd w:val="0"/>
        <w:snapToGrid w:val="0"/>
        <w:spacing w:line="360" w:lineRule="auto"/>
        <w:jc w:val="center"/>
        <w:outlineLvl w:val="9"/>
        <w:rPr>
          <w:rFonts w:hint="default" w:ascii="Times New Roman" w:hAnsi="Times New Roman" w:eastAsia="宋体" w:cs="Times New Roman"/>
          <w:b/>
          <w:bCs/>
          <w:color w:val="000000" w:themeColor="text1"/>
          <w:sz w:val="28"/>
          <w:szCs w:val="28"/>
          <w:u w:val="none"/>
          <w14:textFill>
            <w14:solidFill>
              <w14:schemeClr w14:val="tx1"/>
            </w14:solidFill>
          </w14:textFill>
        </w:rPr>
      </w:pPr>
    </w:p>
    <w:p w14:paraId="44975092">
      <w:pPr>
        <w:pageBreakBefore w:val="0"/>
        <w:kinsoku/>
        <w:wordWrap/>
        <w:topLinePunct w:val="0"/>
        <w:bidi w:val="0"/>
        <w:adjustRightInd w:val="0"/>
        <w:snapToGrid w:val="0"/>
        <w:spacing w:line="360" w:lineRule="auto"/>
        <w:jc w:val="center"/>
        <w:outlineLvl w:val="9"/>
        <w:rPr>
          <w:rFonts w:hint="default" w:ascii="Times New Roman" w:hAnsi="Times New Roman" w:eastAsia="宋体" w:cs="Times New Roman"/>
          <w:b/>
          <w:bCs/>
          <w:color w:val="000000" w:themeColor="text1"/>
          <w:sz w:val="28"/>
          <w:szCs w:val="28"/>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8"/>
          <w:szCs w:val="28"/>
          <w:u w:val="none"/>
          <w14:textFill>
            <w14:solidFill>
              <w14:schemeClr w14:val="tx1"/>
            </w14:solidFill>
          </w14:textFill>
        </w:rPr>
        <w:t>项目名称：</w:t>
      </w:r>
      <w:r>
        <w:rPr>
          <w:rFonts w:hint="default" w:ascii="Times New Roman" w:hAnsi="Times New Roman" w:eastAsia="宋体" w:cs="Times New Roman"/>
          <w:b/>
          <w:bCs/>
          <w:color w:val="000000" w:themeColor="text1"/>
          <w:sz w:val="28"/>
          <w:szCs w:val="28"/>
          <w:u w:val="none"/>
          <w:lang w:val="en-US" w:eastAsia="zh-CN"/>
          <w14:textFill>
            <w14:solidFill>
              <w14:schemeClr w14:val="tx1"/>
            </w14:solidFill>
          </w14:textFill>
        </w:rPr>
        <w:t>年产100万片PVC塑料制品项目</w:t>
      </w:r>
    </w:p>
    <w:p w14:paraId="6077BB66">
      <w:pPr>
        <w:pageBreakBefore w:val="0"/>
        <w:kinsoku/>
        <w:wordWrap/>
        <w:topLinePunct w:val="0"/>
        <w:bidi w:val="0"/>
        <w:adjustRightInd w:val="0"/>
        <w:snapToGrid w:val="0"/>
        <w:spacing w:line="360" w:lineRule="auto"/>
        <w:jc w:val="center"/>
        <w:outlineLvl w:val="9"/>
        <w:rPr>
          <w:rFonts w:hint="default" w:ascii="Times New Roman" w:hAnsi="Times New Roman" w:eastAsia="宋体" w:cs="Times New Roman"/>
          <w:b/>
          <w:bCs/>
          <w:color w:val="000000" w:themeColor="text1"/>
          <w:sz w:val="28"/>
          <w:szCs w:val="28"/>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8"/>
          <w:szCs w:val="28"/>
          <w:u w:val="none"/>
          <w14:textFill>
            <w14:solidFill>
              <w14:schemeClr w14:val="tx1"/>
            </w14:solidFill>
          </w14:textFill>
        </w:rPr>
        <w:t>建设单位（盖章）：</w:t>
      </w:r>
      <w:r>
        <w:rPr>
          <w:rFonts w:hint="default" w:ascii="Times New Roman" w:hAnsi="Times New Roman" w:eastAsia="宋体" w:cs="Times New Roman"/>
          <w:b/>
          <w:bCs/>
          <w:color w:val="000000" w:themeColor="text1"/>
          <w:sz w:val="28"/>
          <w:szCs w:val="28"/>
          <w:u w:val="none"/>
          <w:lang w:val="en-US" w:eastAsia="zh-CN"/>
          <w14:textFill>
            <w14:solidFill>
              <w14:schemeClr w14:val="tx1"/>
            </w14:solidFill>
          </w14:textFill>
        </w:rPr>
        <w:t>澧县博泰塑胶制品有限公司</w:t>
      </w:r>
    </w:p>
    <w:p w14:paraId="05FEBE96">
      <w:pPr>
        <w:pageBreakBefore w:val="0"/>
        <w:kinsoku/>
        <w:wordWrap/>
        <w:topLinePunct w:val="0"/>
        <w:bidi w:val="0"/>
        <w:adjustRightInd w:val="0"/>
        <w:snapToGrid w:val="0"/>
        <w:spacing w:line="360" w:lineRule="auto"/>
        <w:jc w:val="center"/>
        <w:outlineLvl w:val="9"/>
        <w:rPr>
          <w:rFonts w:hint="default" w:ascii="Times New Roman" w:hAnsi="Times New Roman" w:eastAsia="宋体" w:cs="Times New Roman"/>
          <w:b/>
          <w:bCs/>
          <w:color w:val="000000" w:themeColor="text1"/>
          <w:sz w:val="28"/>
          <w:szCs w:val="28"/>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8"/>
          <w:szCs w:val="28"/>
          <w:u w:val="none"/>
          <w14:textFill>
            <w14:solidFill>
              <w14:schemeClr w14:val="tx1"/>
            </w14:solidFill>
          </w14:textFill>
        </w:rPr>
        <w:t>编制日期：</w:t>
      </w:r>
      <w:r>
        <w:rPr>
          <w:rFonts w:hint="default" w:ascii="Times New Roman" w:hAnsi="Times New Roman" w:eastAsia="宋体" w:cs="Times New Roman"/>
          <w:b/>
          <w:bCs/>
          <w:color w:val="000000" w:themeColor="text1"/>
          <w:sz w:val="28"/>
          <w:szCs w:val="28"/>
          <w:u w:val="none"/>
          <w:lang w:eastAsia="zh-CN"/>
          <w14:textFill>
            <w14:solidFill>
              <w14:schemeClr w14:val="tx1"/>
            </w14:solidFill>
          </w14:textFill>
        </w:rPr>
        <w:t>二〇二五</w:t>
      </w:r>
      <w:r>
        <w:rPr>
          <w:rFonts w:hint="default" w:ascii="Times New Roman" w:hAnsi="Times New Roman" w:eastAsia="宋体" w:cs="Times New Roman"/>
          <w:b/>
          <w:bCs/>
          <w:color w:val="000000" w:themeColor="text1"/>
          <w:sz w:val="28"/>
          <w:szCs w:val="28"/>
          <w:u w:val="none"/>
          <w:lang w:val="en-US" w:eastAsia="zh-CN"/>
          <w14:textFill>
            <w14:solidFill>
              <w14:schemeClr w14:val="tx1"/>
            </w14:solidFill>
          </w14:textFill>
        </w:rPr>
        <w:t>年十一月</w:t>
      </w:r>
    </w:p>
    <w:p w14:paraId="73F88374">
      <w:pPr>
        <w:pageBreakBefore w:val="0"/>
        <w:kinsoku/>
        <w:wordWrap/>
        <w:topLinePunct w:val="0"/>
        <w:bidi w:val="0"/>
        <w:adjustRightInd w:val="0"/>
        <w:snapToGrid w:val="0"/>
        <w:spacing w:line="360" w:lineRule="auto"/>
        <w:jc w:val="left"/>
        <w:outlineLvl w:val="9"/>
        <w:rPr>
          <w:rFonts w:hint="default" w:ascii="Times New Roman" w:hAnsi="Times New Roman" w:eastAsia="宋体" w:cs="Times New Roman"/>
          <w:color w:val="000000" w:themeColor="text1"/>
          <w:sz w:val="24"/>
          <w:u w:val="none"/>
          <w14:textFill>
            <w14:solidFill>
              <w14:schemeClr w14:val="tx1"/>
            </w14:solidFill>
          </w14:textFill>
        </w:rPr>
      </w:pPr>
      <w:bookmarkStart w:id="3" w:name="_Hlk57884087"/>
    </w:p>
    <w:p w14:paraId="77EF606C">
      <w:pPr>
        <w:pageBreakBefore w:val="0"/>
        <w:kinsoku/>
        <w:wordWrap/>
        <w:topLinePunct w:val="0"/>
        <w:bidi w:val="0"/>
        <w:adjustRightInd w:val="0"/>
        <w:snapToGrid w:val="0"/>
        <w:spacing w:line="360" w:lineRule="auto"/>
        <w:jc w:val="left"/>
        <w:outlineLvl w:val="9"/>
        <w:rPr>
          <w:rFonts w:hint="default" w:ascii="Times New Roman" w:hAnsi="Times New Roman" w:eastAsia="宋体" w:cs="Times New Roman"/>
          <w:color w:val="000000" w:themeColor="text1"/>
          <w:sz w:val="24"/>
          <w:u w:val="none"/>
          <w14:textFill>
            <w14:solidFill>
              <w14:schemeClr w14:val="tx1"/>
            </w14:solidFill>
          </w14:textFill>
        </w:rPr>
      </w:pPr>
    </w:p>
    <w:p w14:paraId="1D9B1098">
      <w:pPr>
        <w:pageBreakBefore w:val="0"/>
        <w:kinsoku/>
        <w:wordWrap/>
        <w:topLinePunct w:val="0"/>
        <w:bidi w:val="0"/>
        <w:adjustRightInd w:val="0"/>
        <w:snapToGrid w:val="0"/>
        <w:spacing w:line="360" w:lineRule="auto"/>
        <w:jc w:val="left"/>
        <w:outlineLvl w:val="9"/>
        <w:rPr>
          <w:rFonts w:hint="default" w:ascii="Times New Roman" w:hAnsi="Times New Roman" w:eastAsia="宋体" w:cs="Times New Roman"/>
          <w:color w:val="000000" w:themeColor="text1"/>
          <w:sz w:val="24"/>
          <w:u w:val="none"/>
          <w14:textFill>
            <w14:solidFill>
              <w14:schemeClr w14:val="tx1"/>
            </w14:solidFill>
          </w14:textFill>
        </w:rPr>
      </w:pPr>
    </w:p>
    <w:p w14:paraId="6C574C73">
      <w:pPr>
        <w:pageBreakBefore w:val="0"/>
        <w:kinsoku/>
        <w:wordWrap/>
        <w:topLinePunct w:val="0"/>
        <w:bidi w:val="0"/>
        <w:adjustRightInd w:val="0"/>
        <w:snapToGrid w:val="0"/>
        <w:spacing w:line="360" w:lineRule="auto"/>
        <w:jc w:val="left"/>
        <w:outlineLvl w:val="9"/>
        <w:rPr>
          <w:rFonts w:hint="default" w:ascii="Times New Roman" w:hAnsi="Times New Roman" w:eastAsia="宋体" w:cs="Times New Roman"/>
          <w:color w:val="000000" w:themeColor="text1"/>
          <w:sz w:val="24"/>
          <w:u w:val="none"/>
          <w14:textFill>
            <w14:solidFill>
              <w14:schemeClr w14:val="tx1"/>
            </w14:solidFill>
          </w14:textFill>
        </w:rPr>
      </w:pPr>
    </w:p>
    <w:p w14:paraId="335ADE65">
      <w:pPr>
        <w:pageBreakBefore w:val="0"/>
        <w:kinsoku/>
        <w:wordWrap/>
        <w:topLinePunct w:val="0"/>
        <w:bidi w:val="0"/>
        <w:adjustRightInd w:val="0"/>
        <w:snapToGrid w:val="0"/>
        <w:spacing w:line="360" w:lineRule="auto"/>
        <w:jc w:val="left"/>
        <w:outlineLvl w:val="9"/>
        <w:rPr>
          <w:rFonts w:hint="default" w:ascii="Times New Roman" w:hAnsi="Times New Roman" w:eastAsia="宋体" w:cs="Times New Roman"/>
          <w:color w:val="000000" w:themeColor="text1"/>
          <w:sz w:val="24"/>
          <w:u w:val="none"/>
          <w14:textFill>
            <w14:solidFill>
              <w14:schemeClr w14:val="tx1"/>
            </w14:solidFill>
          </w14:textFill>
        </w:rPr>
      </w:pPr>
    </w:p>
    <w:bookmarkEnd w:id="3"/>
    <w:p w14:paraId="0B2F5773">
      <w:pPr>
        <w:pageBreakBefore w:val="0"/>
        <w:kinsoku/>
        <w:wordWrap/>
        <w:topLinePunct w:val="0"/>
        <w:bidi w:val="0"/>
        <w:adjustRightInd w:val="0"/>
        <w:snapToGrid w:val="0"/>
        <w:spacing w:line="360" w:lineRule="auto"/>
        <w:jc w:val="center"/>
        <w:outlineLvl w:val="9"/>
        <w:rPr>
          <w:rFonts w:hint="default" w:ascii="Times New Roman" w:hAnsi="Times New Roman" w:eastAsia="宋体" w:cs="Times New Roman"/>
          <w:color w:val="000000" w:themeColor="text1"/>
          <w:sz w:val="40"/>
          <w:szCs w:val="40"/>
          <w:u w:val="none"/>
          <w14:textFill>
            <w14:solidFill>
              <w14:schemeClr w14:val="tx1"/>
            </w14:solidFill>
          </w14:textFill>
        </w:rPr>
      </w:pPr>
    </w:p>
    <w:p w14:paraId="2D01C181">
      <w:pPr>
        <w:pageBreakBefore w:val="0"/>
        <w:kinsoku/>
        <w:wordWrap/>
        <w:topLinePunct w:val="0"/>
        <w:bidi w:val="0"/>
        <w:adjustRightInd w:val="0"/>
        <w:snapToGrid w:val="0"/>
        <w:spacing w:line="360" w:lineRule="auto"/>
        <w:jc w:val="center"/>
        <w:outlineLvl w:val="9"/>
        <w:rPr>
          <w:rFonts w:hint="default" w:ascii="Times New Roman" w:hAnsi="Times New Roman" w:eastAsia="宋体" w:cs="Times New Roman"/>
          <w:color w:val="000000" w:themeColor="text1"/>
          <w:sz w:val="40"/>
          <w:szCs w:val="40"/>
          <w:u w:val="none"/>
          <w14:textFill>
            <w14:solidFill>
              <w14:schemeClr w14:val="tx1"/>
            </w14:solidFill>
          </w14:textFill>
        </w:rPr>
      </w:pPr>
      <w:r>
        <w:rPr>
          <w:rFonts w:hint="default" w:ascii="Times New Roman" w:hAnsi="Times New Roman" w:eastAsia="宋体" w:cs="Times New Roman"/>
          <w:color w:val="000000" w:themeColor="text1"/>
          <w:sz w:val="40"/>
          <w:szCs w:val="40"/>
          <w:u w:val="none"/>
          <w14:textFill>
            <w14:solidFill>
              <w14:schemeClr w14:val="tx1"/>
            </w14:solidFill>
          </w14:textFill>
        </w:rPr>
        <w:t>中华人民共和国生态环境部制</w:t>
      </w:r>
    </w:p>
    <w:p w14:paraId="2FF49027">
      <w:pPr>
        <w:pageBreakBefore w:val="0"/>
        <w:kinsoku/>
        <w:wordWrap/>
        <w:topLinePunct w:val="0"/>
        <w:bidi w:val="0"/>
        <w:ind w:firstLine="482" w:firstLineChars="200"/>
        <w:jc w:val="center"/>
        <w:outlineLvl w:val="9"/>
        <w:rPr>
          <w:rFonts w:hint="default" w:ascii="Times New Roman" w:hAnsi="Times New Roman" w:eastAsia="宋体" w:cs="Times New Roman"/>
          <w:b/>
          <w:color w:val="000000" w:themeColor="text1"/>
          <w:sz w:val="24"/>
          <w:szCs w:val="24"/>
          <w:u w:val="none"/>
          <w14:textFill>
            <w14:solidFill>
              <w14:schemeClr w14:val="tx1"/>
            </w14:solidFill>
          </w14:textFill>
        </w:rPr>
      </w:pPr>
    </w:p>
    <w:p w14:paraId="552BD27C">
      <w:pPr>
        <w:pageBreakBefore w:val="0"/>
        <w:kinsoku/>
        <w:wordWrap/>
        <w:topLinePunct w:val="0"/>
        <w:bidi w:val="0"/>
        <w:adjustRightInd w:val="0"/>
        <w:snapToGrid w:val="0"/>
        <w:spacing w:line="360" w:lineRule="auto"/>
        <w:jc w:val="left"/>
        <w:outlineLvl w:val="9"/>
        <w:rPr>
          <w:rFonts w:hint="default" w:ascii="Times New Roman" w:hAnsi="Times New Roman" w:eastAsia="宋体" w:cs="Times New Roman"/>
          <w:color w:val="000000" w:themeColor="text1"/>
          <w:sz w:val="24"/>
          <w:szCs w:val="24"/>
          <w:u w:val="none"/>
          <w14:textFill>
            <w14:solidFill>
              <w14:schemeClr w14:val="tx1"/>
            </w14:solidFill>
          </w14:textFill>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40698BDA">
      <w:pPr>
        <w:pageBreakBefore w:val="0"/>
        <w:kinsoku/>
        <w:wordWrap/>
        <w:topLinePunct w:val="0"/>
        <w:bidi w:val="0"/>
        <w:adjustRightInd w:val="0"/>
        <w:snapToGrid w:val="0"/>
        <w:spacing w:line="360" w:lineRule="auto"/>
        <w:jc w:val="left"/>
        <w:outlineLvl w:val="9"/>
        <w:rPr>
          <w:rFonts w:hint="default" w:ascii="Times New Roman" w:hAnsi="Times New Roman" w:eastAsia="宋体" w:cs="Times New Roman"/>
          <w:color w:val="000000" w:themeColor="text1"/>
          <w:sz w:val="24"/>
          <w:szCs w:val="24"/>
          <w:u w:val="none"/>
          <w14:textFill>
            <w14:solidFill>
              <w14:schemeClr w14:val="tx1"/>
            </w14:solidFill>
          </w14:textFill>
        </w:rPr>
      </w:pPr>
    </w:p>
    <w:p w14:paraId="4B710372">
      <w:pPr>
        <w:pageBreakBefore w:val="0"/>
        <w:tabs>
          <w:tab w:val="left" w:pos="0"/>
        </w:tabs>
        <w:kinsoku/>
        <w:wordWrap/>
        <w:topLinePunct w:val="0"/>
        <w:bidi w:val="0"/>
        <w:outlineLvl w:val="9"/>
        <w:rPr>
          <w:rFonts w:hint="default" w:ascii="Times New Roman" w:hAnsi="Times New Roman" w:eastAsia="宋体" w:cs="Times New Roman"/>
          <w:color w:val="000000" w:themeColor="text1"/>
          <w14:textFill>
            <w14:solidFill>
              <w14:schemeClr w14:val="tx1"/>
            </w14:solidFill>
          </w14:textFill>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sdt>
      <w:sdtP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id w:val="147475066"/>
        <w15:color w:val="DBDBDB"/>
        <w:docPartObj>
          <w:docPartGallery w:val="Table of Contents"/>
          <w:docPartUnique/>
        </w:docPartObj>
      </w:sdtPr>
      <w:sdtEndPr>
        <w:rPr>
          <w:rFonts w:hint="default" w:ascii="Times New Roman" w:hAnsi="Times New Roman" w:eastAsia="宋体" w:cs="Times New Roman"/>
          <w:bCs/>
          <w:snapToGrid w:val="0"/>
          <w:color w:val="000000" w:themeColor="text1"/>
          <w:kern w:val="0"/>
          <w:sz w:val="24"/>
          <w:szCs w:val="28"/>
          <w:u w:val="none"/>
          <w:lang w:val="en-US" w:eastAsia="zh-CN" w:bidi="ar-SA"/>
          <w14:textFill>
            <w14:solidFill>
              <w14:schemeClr w14:val="tx1"/>
            </w14:solidFill>
          </w14:textFill>
        </w:rPr>
      </w:sdtEndPr>
      <w:sdtContent>
        <w:p w14:paraId="53BD9B81">
          <w:pPr>
            <w:keepNext w:val="0"/>
            <w:keepLines w:val="0"/>
            <w:pageBreakBefore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outlineLvl w:val="9"/>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目</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录</w:t>
          </w:r>
        </w:p>
        <w:p w14:paraId="45B1DDD9">
          <w:pPr>
            <w:pStyle w:val="19"/>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snapToGrid w:val="0"/>
              <w:color w:val="000000" w:themeColor="text1"/>
              <w:sz w:val="24"/>
              <w:szCs w:val="24"/>
              <w:u w:val="none"/>
              <w14:textFill>
                <w14:solidFill>
                  <w14:schemeClr w14:val="tx1"/>
                </w14:solidFill>
              </w14:textFill>
            </w:rPr>
            <w:fldChar w:fldCharType="begin"/>
          </w:r>
          <w:r>
            <w:rPr>
              <w:rFonts w:hint="default" w:ascii="Times New Roman" w:hAnsi="Times New Roman" w:eastAsia="宋体" w:cs="Times New Roman"/>
              <w:b/>
              <w:bCs/>
              <w:snapToGrid w:val="0"/>
              <w:color w:val="000000" w:themeColor="text1"/>
              <w:sz w:val="24"/>
              <w:szCs w:val="24"/>
              <w:u w:val="none"/>
              <w14:textFill>
                <w14:solidFill>
                  <w14:schemeClr w14:val="tx1"/>
                </w14:solidFill>
              </w14:textFill>
            </w:rPr>
            <w:instrText xml:space="preserve">TOC \o "1-3" \h \u </w:instrText>
          </w:r>
          <w:r>
            <w:rPr>
              <w:rFonts w:hint="default" w:ascii="Times New Roman" w:hAnsi="Times New Roman" w:eastAsia="宋体" w:cs="Times New Roman"/>
              <w:b/>
              <w:bCs/>
              <w:snapToGrid w:val="0"/>
              <w:color w:val="000000" w:themeColor="text1"/>
              <w:sz w:val="24"/>
              <w:szCs w:val="24"/>
              <w:u w:val="none"/>
              <w14:textFill>
                <w14:solidFill>
                  <w14:schemeClr w14:val="tx1"/>
                </w14:solidFill>
              </w14:textFill>
            </w:rPr>
            <w:fldChar w:fldCharType="separate"/>
          </w:r>
          <w:r>
            <w:rPr>
              <w:rFonts w:hint="default" w:ascii="Times New Roman" w:hAnsi="Times New Roman" w:eastAsia="宋体" w:cs="Times New Roman"/>
              <w:bCs/>
              <w:snapToGrid w:val="0"/>
              <w:color w:val="000000" w:themeColor="text1"/>
              <w:sz w:val="24"/>
              <w:szCs w:val="24"/>
              <w:u w:val="none"/>
              <w14:textFill>
                <w14:solidFill>
                  <w14:schemeClr w14:val="tx1"/>
                </w14:solidFill>
              </w14:textFill>
            </w:rPr>
            <w:fldChar w:fldCharType="begin"/>
          </w:r>
          <w:r>
            <w:rPr>
              <w:rFonts w:hint="default" w:ascii="Times New Roman" w:hAnsi="Times New Roman" w:eastAsia="宋体" w:cs="Times New Roman"/>
              <w:bCs/>
              <w:snapToGrid w:val="0"/>
              <w:color w:val="000000" w:themeColor="text1"/>
              <w:sz w:val="24"/>
              <w:szCs w:val="24"/>
              <w14:textFill>
                <w14:solidFill>
                  <w14:schemeClr w14:val="tx1"/>
                </w14:solidFill>
              </w14:textFill>
            </w:rPr>
            <w:instrText xml:space="preserve"> HYPERLINK \l _Toc16228 </w:instrText>
          </w:r>
          <w:r>
            <w:rPr>
              <w:rFonts w:hint="default" w:ascii="Times New Roman" w:hAnsi="Times New Roman" w:eastAsia="宋体" w:cs="Times New Roman"/>
              <w:bCs/>
              <w:snapToGrid w:val="0"/>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Cs/>
              <w:snapToGrid w:val="0"/>
              <w:color w:val="000000" w:themeColor="text1"/>
              <w:sz w:val="24"/>
              <w:szCs w:val="24"/>
              <w14:textFill>
                <w14:solidFill>
                  <w14:schemeClr w14:val="tx1"/>
                </w14:solidFill>
              </w14:textFill>
            </w:rPr>
            <w:t>一、建设项目基本情况</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PAGEREF _Toc16228 \h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bCs/>
              <w:snapToGrid w:val="0"/>
              <w:color w:val="000000" w:themeColor="text1"/>
              <w:sz w:val="24"/>
              <w:szCs w:val="24"/>
              <w:u w:val="none"/>
              <w14:textFill>
                <w14:solidFill>
                  <w14:schemeClr w14:val="tx1"/>
                </w14:solidFill>
              </w14:textFill>
            </w:rPr>
            <w:fldChar w:fldCharType="end"/>
          </w:r>
        </w:p>
        <w:p w14:paraId="42C2CD60">
          <w:pPr>
            <w:pStyle w:val="19"/>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Cs/>
              <w:snapToGrid w:val="0"/>
              <w:color w:val="000000" w:themeColor="text1"/>
              <w:sz w:val="24"/>
              <w:szCs w:val="24"/>
              <w:u w:val="none"/>
              <w14:textFill>
                <w14:solidFill>
                  <w14:schemeClr w14:val="tx1"/>
                </w14:solidFill>
              </w14:textFill>
            </w:rPr>
            <w:fldChar w:fldCharType="begin"/>
          </w:r>
          <w:r>
            <w:rPr>
              <w:rFonts w:hint="default" w:ascii="Times New Roman" w:hAnsi="Times New Roman" w:eastAsia="宋体" w:cs="Times New Roman"/>
              <w:bCs/>
              <w:snapToGrid w:val="0"/>
              <w:color w:val="000000" w:themeColor="text1"/>
              <w:sz w:val="24"/>
              <w:szCs w:val="24"/>
              <w14:textFill>
                <w14:solidFill>
                  <w14:schemeClr w14:val="tx1"/>
                </w14:solidFill>
              </w14:textFill>
            </w:rPr>
            <w:instrText xml:space="preserve"> HYPERLINK \l _Toc23081 </w:instrText>
          </w:r>
          <w:r>
            <w:rPr>
              <w:rFonts w:hint="default" w:ascii="Times New Roman" w:hAnsi="Times New Roman" w:eastAsia="宋体" w:cs="Times New Roman"/>
              <w:bCs/>
              <w:snapToGrid w:val="0"/>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Cs/>
              <w:snapToGrid w:val="0"/>
              <w:color w:val="000000" w:themeColor="text1"/>
              <w:sz w:val="24"/>
              <w:szCs w:val="24"/>
              <w14:textFill>
                <w14:solidFill>
                  <w14:schemeClr w14:val="tx1"/>
                </w14:solidFill>
              </w14:textFill>
            </w:rPr>
            <w:t>二、建设项目工程分析</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PAGEREF _Toc23081 \h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10</w:t>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bCs/>
              <w:snapToGrid w:val="0"/>
              <w:color w:val="000000" w:themeColor="text1"/>
              <w:sz w:val="24"/>
              <w:szCs w:val="24"/>
              <w:u w:val="none"/>
              <w14:textFill>
                <w14:solidFill>
                  <w14:schemeClr w14:val="tx1"/>
                </w14:solidFill>
              </w14:textFill>
            </w:rPr>
            <w:fldChar w:fldCharType="end"/>
          </w:r>
        </w:p>
        <w:p w14:paraId="67DEB0C1">
          <w:pPr>
            <w:pStyle w:val="19"/>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Cs/>
              <w:snapToGrid w:val="0"/>
              <w:color w:val="000000" w:themeColor="text1"/>
              <w:sz w:val="24"/>
              <w:szCs w:val="24"/>
              <w:u w:val="none"/>
              <w14:textFill>
                <w14:solidFill>
                  <w14:schemeClr w14:val="tx1"/>
                </w14:solidFill>
              </w14:textFill>
            </w:rPr>
            <w:fldChar w:fldCharType="begin"/>
          </w:r>
          <w:r>
            <w:rPr>
              <w:rFonts w:hint="default" w:ascii="Times New Roman" w:hAnsi="Times New Roman" w:eastAsia="宋体" w:cs="Times New Roman"/>
              <w:bCs/>
              <w:snapToGrid w:val="0"/>
              <w:color w:val="000000" w:themeColor="text1"/>
              <w:sz w:val="24"/>
              <w:szCs w:val="24"/>
              <w14:textFill>
                <w14:solidFill>
                  <w14:schemeClr w14:val="tx1"/>
                </w14:solidFill>
              </w14:textFill>
            </w:rPr>
            <w:instrText xml:space="preserve"> HYPERLINK \l _Toc27342 </w:instrText>
          </w:r>
          <w:r>
            <w:rPr>
              <w:rFonts w:hint="default" w:ascii="Times New Roman" w:hAnsi="Times New Roman" w:eastAsia="宋体" w:cs="Times New Roman"/>
              <w:bCs/>
              <w:snapToGrid w:val="0"/>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Cs/>
              <w:snapToGrid w:val="0"/>
              <w:color w:val="000000" w:themeColor="text1"/>
              <w:sz w:val="24"/>
              <w:szCs w:val="24"/>
              <w14:textFill>
                <w14:solidFill>
                  <w14:schemeClr w14:val="tx1"/>
                </w14:solidFill>
              </w14:textFill>
            </w:rPr>
            <w:t>三、区域环境质量现状、环境保护目标及评价标准</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PAGEREF _Toc27342 \h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16</w:t>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bCs/>
              <w:snapToGrid w:val="0"/>
              <w:color w:val="000000" w:themeColor="text1"/>
              <w:sz w:val="24"/>
              <w:szCs w:val="24"/>
              <w:u w:val="none"/>
              <w14:textFill>
                <w14:solidFill>
                  <w14:schemeClr w14:val="tx1"/>
                </w14:solidFill>
              </w14:textFill>
            </w:rPr>
            <w:fldChar w:fldCharType="end"/>
          </w:r>
        </w:p>
        <w:p w14:paraId="5B55C5B7">
          <w:pPr>
            <w:pStyle w:val="19"/>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Cs/>
              <w:snapToGrid w:val="0"/>
              <w:color w:val="000000" w:themeColor="text1"/>
              <w:sz w:val="24"/>
              <w:szCs w:val="24"/>
              <w:u w:val="none"/>
              <w14:textFill>
                <w14:solidFill>
                  <w14:schemeClr w14:val="tx1"/>
                </w14:solidFill>
              </w14:textFill>
            </w:rPr>
            <w:fldChar w:fldCharType="begin"/>
          </w:r>
          <w:r>
            <w:rPr>
              <w:rFonts w:hint="default" w:ascii="Times New Roman" w:hAnsi="Times New Roman" w:eastAsia="宋体" w:cs="Times New Roman"/>
              <w:bCs/>
              <w:snapToGrid w:val="0"/>
              <w:color w:val="000000" w:themeColor="text1"/>
              <w:sz w:val="24"/>
              <w:szCs w:val="24"/>
              <w14:textFill>
                <w14:solidFill>
                  <w14:schemeClr w14:val="tx1"/>
                </w14:solidFill>
              </w14:textFill>
            </w:rPr>
            <w:instrText xml:space="preserve"> HYPERLINK \l _Toc29488 </w:instrText>
          </w:r>
          <w:r>
            <w:rPr>
              <w:rFonts w:hint="default" w:ascii="Times New Roman" w:hAnsi="Times New Roman" w:eastAsia="宋体" w:cs="Times New Roman"/>
              <w:bCs/>
              <w:snapToGrid w:val="0"/>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Cs/>
              <w:snapToGrid w:val="0"/>
              <w:color w:val="000000" w:themeColor="text1"/>
              <w:sz w:val="24"/>
              <w:szCs w:val="24"/>
              <w14:textFill>
                <w14:solidFill>
                  <w14:schemeClr w14:val="tx1"/>
                </w14:solidFill>
              </w14:textFill>
            </w:rPr>
            <w:t>四、主要环境影响和保护措施</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PAGEREF _Toc29488 \h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23</w:t>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bCs/>
              <w:snapToGrid w:val="0"/>
              <w:color w:val="000000" w:themeColor="text1"/>
              <w:sz w:val="24"/>
              <w:szCs w:val="24"/>
              <w:u w:val="none"/>
              <w14:textFill>
                <w14:solidFill>
                  <w14:schemeClr w14:val="tx1"/>
                </w14:solidFill>
              </w14:textFill>
            </w:rPr>
            <w:fldChar w:fldCharType="end"/>
          </w:r>
        </w:p>
        <w:p w14:paraId="3770F1E3">
          <w:pPr>
            <w:pStyle w:val="19"/>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Cs/>
              <w:snapToGrid w:val="0"/>
              <w:color w:val="000000" w:themeColor="text1"/>
              <w:sz w:val="24"/>
              <w:szCs w:val="24"/>
              <w:u w:val="none"/>
              <w14:textFill>
                <w14:solidFill>
                  <w14:schemeClr w14:val="tx1"/>
                </w14:solidFill>
              </w14:textFill>
            </w:rPr>
            <w:fldChar w:fldCharType="begin"/>
          </w:r>
          <w:r>
            <w:rPr>
              <w:rFonts w:hint="default" w:ascii="Times New Roman" w:hAnsi="Times New Roman" w:eastAsia="宋体" w:cs="Times New Roman"/>
              <w:bCs/>
              <w:snapToGrid w:val="0"/>
              <w:color w:val="000000" w:themeColor="text1"/>
              <w:sz w:val="24"/>
              <w:szCs w:val="24"/>
              <w14:textFill>
                <w14:solidFill>
                  <w14:schemeClr w14:val="tx1"/>
                </w14:solidFill>
              </w14:textFill>
            </w:rPr>
            <w:instrText xml:space="preserve"> HYPERLINK \l _Toc21386 </w:instrText>
          </w:r>
          <w:r>
            <w:rPr>
              <w:rFonts w:hint="default" w:ascii="Times New Roman" w:hAnsi="Times New Roman" w:eastAsia="宋体" w:cs="Times New Roman"/>
              <w:bCs/>
              <w:snapToGrid w:val="0"/>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Cs/>
              <w:snapToGrid w:val="0"/>
              <w:color w:val="000000" w:themeColor="text1"/>
              <w:sz w:val="24"/>
              <w:szCs w:val="24"/>
              <w14:textFill>
                <w14:solidFill>
                  <w14:schemeClr w14:val="tx1"/>
                </w14:solidFill>
              </w14:textFill>
            </w:rPr>
            <w:t>五、环境保护措施监督检查清单</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PAGEREF _Toc21386 \h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33</w:t>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bCs/>
              <w:snapToGrid w:val="0"/>
              <w:color w:val="000000" w:themeColor="text1"/>
              <w:sz w:val="24"/>
              <w:szCs w:val="24"/>
              <w:u w:val="none"/>
              <w14:textFill>
                <w14:solidFill>
                  <w14:schemeClr w14:val="tx1"/>
                </w14:solidFill>
              </w14:textFill>
            </w:rPr>
            <w:fldChar w:fldCharType="end"/>
          </w:r>
        </w:p>
        <w:p w14:paraId="0AFEB58E">
          <w:pPr>
            <w:pStyle w:val="19"/>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Cs/>
              <w:snapToGrid w:val="0"/>
              <w:color w:val="000000" w:themeColor="text1"/>
              <w:sz w:val="24"/>
              <w:szCs w:val="24"/>
              <w:u w:val="none"/>
              <w14:textFill>
                <w14:solidFill>
                  <w14:schemeClr w14:val="tx1"/>
                </w14:solidFill>
              </w14:textFill>
            </w:rPr>
            <w:fldChar w:fldCharType="begin"/>
          </w:r>
          <w:r>
            <w:rPr>
              <w:rFonts w:hint="default" w:ascii="Times New Roman" w:hAnsi="Times New Roman" w:eastAsia="宋体" w:cs="Times New Roman"/>
              <w:bCs/>
              <w:snapToGrid w:val="0"/>
              <w:color w:val="000000" w:themeColor="text1"/>
              <w:sz w:val="24"/>
              <w:szCs w:val="24"/>
              <w14:textFill>
                <w14:solidFill>
                  <w14:schemeClr w14:val="tx1"/>
                </w14:solidFill>
              </w14:textFill>
            </w:rPr>
            <w:instrText xml:space="preserve"> HYPERLINK \l _Toc3239 </w:instrText>
          </w:r>
          <w:r>
            <w:rPr>
              <w:rFonts w:hint="default" w:ascii="Times New Roman" w:hAnsi="Times New Roman" w:eastAsia="宋体" w:cs="Times New Roman"/>
              <w:bCs/>
              <w:snapToGrid w:val="0"/>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Cs/>
              <w:snapToGrid w:val="0"/>
              <w:color w:val="000000" w:themeColor="text1"/>
              <w:sz w:val="24"/>
              <w:szCs w:val="24"/>
              <w14:textFill>
                <w14:solidFill>
                  <w14:schemeClr w14:val="tx1"/>
                </w14:solidFill>
              </w14:textFill>
            </w:rPr>
            <w:t>六、结论</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PAGEREF _Toc3239 \h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36</w:t>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bCs/>
              <w:snapToGrid w:val="0"/>
              <w:color w:val="000000" w:themeColor="text1"/>
              <w:sz w:val="24"/>
              <w:szCs w:val="24"/>
              <w:u w:val="none"/>
              <w14:textFill>
                <w14:solidFill>
                  <w14:schemeClr w14:val="tx1"/>
                </w14:solidFill>
              </w14:textFill>
            </w:rPr>
            <w:fldChar w:fldCharType="end"/>
          </w:r>
        </w:p>
        <w:p w14:paraId="0C6620EF">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center"/>
            <w:textAlignment w:val="auto"/>
            <w:outlineLvl w:val="9"/>
            <w:rPr>
              <w:rFonts w:hint="default" w:ascii="Times New Roman" w:hAnsi="Times New Roman" w:eastAsia="宋体" w:cs="Times New Roman"/>
              <w:bCs/>
              <w:snapToGrid w:val="0"/>
              <w:color w:val="000000" w:themeColor="text1"/>
              <w:kern w:val="0"/>
              <w:sz w:val="24"/>
              <w:szCs w:val="28"/>
              <w:u w:val="none"/>
              <w:lang w:val="en-US" w:eastAsia="zh-CN" w:bidi="ar-SA"/>
              <w14:textFill>
                <w14:solidFill>
                  <w14:schemeClr w14:val="tx1"/>
                </w14:solidFill>
              </w14:textFill>
            </w:rPr>
          </w:pPr>
          <w:r>
            <w:rPr>
              <w:rFonts w:hint="default" w:ascii="Times New Roman" w:hAnsi="Times New Roman" w:eastAsia="宋体" w:cs="Times New Roman"/>
              <w:bCs/>
              <w:snapToGrid w:val="0"/>
              <w:color w:val="000000" w:themeColor="text1"/>
              <w:szCs w:val="24"/>
              <w:u w:val="none"/>
              <w14:textFill>
                <w14:solidFill>
                  <w14:schemeClr w14:val="tx1"/>
                </w14:solidFill>
              </w14:textFill>
            </w:rPr>
            <w:fldChar w:fldCharType="end"/>
          </w:r>
        </w:p>
      </w:sdtContent>
    </w:sdt>
    <w:p w14:paraId="1107C58F">
      <w:pPr>
        <w:pStyle w:val="25"/>
        <w:pageBreakBefore w:val="0"/>
        <w:kinsoku/>
        <w:wordWrap/>
        <w:topLinePunct w:val="0"/>
        <w:bidi w:val="0"/>
        <w:spacing w:before="0" w:beforeAutospacing="0" w:after="0" w:afterAutospacing="0" w:line="360" w:lineRule="auto"/>
        <w:jc w:val="both"/>
        <w:outlineLvl w:val="9"/>
        <w:rPr>
          <w:rFonts w:hint="default" w:ascii="Times New Roman" w:hAnsi="Times New Roman" w:eastAsia="宋体" w:cs="Times New Roman"/>
          <w:b/>
          <w:bCs/>
          <w:snapToGrid w:val="0"/>
          <w:color w:val="000000" w:themeColor="text1"/>
          <w:sz w:val="28"/>
          <w:szCs w:val="28"/>
          <w:u w:val="none"/>
          <w14:textFill>
            <w14:solidFill>
              <w14:schemeClr w14:val="tx1"/>
            </w14:solidFill>
          </w14:textFill>
        </w:rPr>
      </w:pPr>
    </w:p>
    <w:p w14:paraId="36318604">
      <w:pPr>
        <w:pStyle w:val="25"/>
        <w:pageBreakBefore w:val="0"/>
        <w:kinsoku/>
        <w:wordWrap/>
        <w:topLinePunct w:val="0"/>
        <w:bidi w:val="0"/>
        <w:spacing w:before="0" w:beforeAutospacing="0" w:after="0" w:afterAutospacing="0" w:line="360" w:lineRule="auto"/>
        <w:jc w:val="center"/>
        <w:outlineLvl w:val="9"/>
        <w:rPr>
          <w:rFonts w:hint="default" w:ascii="Times New Roman" w:hAnsi="Times New Roman" w:eastAsia="宋体" w:cs="Times New Roman"/>
          <w:b/>
          <w:bCs/>
          <w:snapToGrid w:val="0"/>
          <w:color w:val="000000" w:themeColor="text1"/>
          <w:sz w:val="28"/>
          <w:szCs w:val="28"/>
          <w:u w:val="none"/>
          <w14:textFill>
            <w14:solidFill>
              <w14:schemeClr w14:val="tx1"/>
            </w14:solidFill>
          </w14:textFill>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02101602">
      <w:pPr>
        <w:pStyle w:val="25"/>
        <w:pageBreakBefore w:val="0"/>
        <w:kinsoku/>
        <w:wordWrap/>
        <w:topLinePunct w:val="0"/>
        <w:bidi w:val="0"/>
        <w:spacing w:before="0" w:beforeAutospacing="0" w:after="0" w:afterAutospacing="0" w:line="360" w:lineRule="auto"/>
        <w:jc w:val="both"/>
        <w:outlineLvl w:val="9"/>
        <w:rPr>
          <w:rFonts w:hint="default" w:ascii="Times New Roman" w:hAnsi="Times New Roman" w:eastAsia="宋体" w:cs="Times New Roman"/>
          <w:b/>
          <w:bCs/>
          <w:snapToGrid w:val="0"/>
          <w:color w:val="000000" w:themeColor="text1"/>
          <w:sz w:val="28"/>
          <w:szCs w:val="28"/>
          <w:u w:val="none"/>
          <w14:textFill>
            <w14:solidFill>
              <w14:schemeClr w14:val="tx1"/>
            </w14:solidFill>
          </w14:textFill>
        </w:rPr>
      </w:pPr>
    </w:p>
    <w:p w14:paraId="7CFBCF5F">
      <w:pPr>
        <w:pStyle w:val="25"/>
        <w:pageBreakBefore w:val="0"/>
        <w:kinsoku/>
        <w:wordWrap/>
        <w:topLinePunct w:val="0"/>
        <w:bidi w:val="0"/>
        <w:spacing w:before="0" w:beforeAutospacing="0" w:after="0" w:afterAutospacing="0" w:line="360" w:lineRule="auto"/>
        <w:jc w:val="center"/>
        <w:outlineLvl w:val="0"/>
        <w:rPr>
          <w:rFonts w:hint="default" w:ascii="Times New Roman" w:hAnsi="Times New Roman" w:eastAsia="宋体" w:cs="Times New Roman"/>
          <w:b/>
          <w:bCs/>
          <w:snapToGrid w:val="0"/>
          <w:color w:val="000000" w:themeColor="text1"/>
          <w:sz w:val="28"/>
          <w:szCs w:val="28"/>
          <w:u w:val="none"/>
          <w14:textFill>
            <w14:solidFill>
              <w14:schemeClr w14:val="tx1"/>
            </w14:solidFill>
          </w14:textFill>
        </w:rPr>
      </w:pPr>
      <w:bookmarkStart w:id="4" w:name="_Toc16228"/>
      <w:r>
        <w:rPr>
          <w:rFonts w:hint="default" w:ascii="Times New Roman" w:hAnsi="Times New Roman" w:eastAsia="宋体" w:cs="Times New Roman"/>
          <w:b/>
          <w:bCs/>
          <w:snapToGrid w:val="0"/>
          <w:color w:val="000000" w:themeColor="text1"/>
          <w:sz w:val="28"/>
          <w:szCs w:val="28"/>
          <w:u w:val="none"/>
          <w14:textFill>
            <w14:solidFill>
              <w14:schemeClr w14:val="tx1"/>
            </w14:solidFill>
          </w14:textFill>
        </w:rPr>
        <w:t>一、建设项目基本情况</w:t>
      </w:r>
      <w:bookmarkEnd w:id="4"/>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69"/>
        <w:gridCol w:w="2450"/>
        <w:gridCol w:w="2212"/>
        <w:gridCol w:w="2639"/>
      </w:tblGrid>
      <w:tr w14:paraId="1D3D4C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569" w:type="dxa"/>
            <w:noWrap w:val="0"/>
            <w:tcMar>
              <w:top w:w="16" w:type="dxa"/>
              <w:left w:w="16" w:type="dxa"/>
              <w:right w:w="16" w:type="dxa"/>
            </w:tcMar>
            <w:vAlign w:val="center"/>
          </w:tcPr>
          <w:p w14:paraId="64AE5F91">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建设项目名称</w:t>
            </w:r>
          </w:p>
        </w:tc>
        <w:tc>
          <w:tcPr>
            <w:tcW w:w="7301" w:type="dxa"/>
            <w:gridSpan w:val="3"/>
            <w:noWrap w:val="0"/>
            <w:vAlign w:val="center"/>
          </w:tcPr>
          <w:p w14:paraId="0872142B">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lang w:val="en-US" w:eastAsia="zh-CN"/>
                <w14:textFill>
                  <w14:solidFill>
                    <w14:schemeClr w14:val="tx1"/>
                  </w14:solidFill>
                </w14:textFill>
              </w:rPr>
              <w:t>年产100万片PVC塑料制品项目</w:t>
            </w:r>
          </w:p>
        </w:tc>
      </w:tr>
      <w:tr w14:paraId="3CC50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569" w:type="dxa"/>
            <w:noWrap w:val="0"/>
            <w:tcMar>
              <w:top w:w="16" w:type="dxa"/>
              <w:left w:w="16" w:type="dxa"/>
              <w:right w:w="16" w:type="dxa"/>
            </w:tcMar>
            <w:vAlign w:val="center"/>
          </w:tcPr>
          <w:p w14:paraId="5A04EE1A">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项目代码</w:t>
            </w:r>
          </w:p>
        </w:tc>
        <w:tc>
          <w:tcPr>
            <w:tcW w:w="7301" w:type="dxa"/>
            <w:gridSpan w:val="3"/>
            <w:noWrap w:val="0"/>
            <w:vAlign w:val="center"/>
          </w:tcPr>
          <w:p w14:paraId="6E570E09">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lang w:val="en-US" w:eastAsia="zh-CN"/>
                <w14:textFill>
                  <w14:solidFill>
                    <w14:schemeClr w14:val="tx1"/>
                  </w14:solidFill>
                </w14:textFill>
              </w:rPr>
              <w:t>2510-430700-04-01-900023</w:t>
            </w:r>
          </w:p>
        </w:tc>
      </w:tr>
      <w:tr w14:paraId="56F7E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569" w:type="dxa"/>
            <w:noWrap w:val="0"/>
            <w:tcMar>
              <w:top w:w="16" w:type="dxa"/>
              <w:left w:w="16" w:type="dxa"/>
              <w:right w:w="16" w:type="dxa"/>
            </w:tcMar>
            <w:vAlign w:val="center"/>
          </w:tcPr>
          <w:p w14:paraId="469292F6">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lang w:val="en-US" w:eastAsia="zh-CN"/>
                <w14:textFill>
                  <w14:solidFill>
                    <w14:schemeClr w14:val="tx1"/>
                  </w14:solidFill>
                </w14:textFill>
              </w:rPr>
              <w:t>建设单位联系人</w:t>
            </w:r>
          </w:p>
        </w:tc>
        <w:tc>
          <w:tcPr>
            <w:tcW w:w="2450" w:type="dxa"/>
            <w:noWrap w:val="0"/>
            <w:vAlign w:val="center"/>
          </w:tcPr>
          <w:p w14:paraId="1F7AFDAB">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lang w:val="en-US" w:eastAsia="zh-CN"/>
                <w14:textFill>
                  <w14:solidFill>
                    <w14:schemeClr w14:val="tx1"/>
                  </w14:solidFill>
                </w14:textFill>
              </w:rPr>
              <w:t>吴利苹</w:t>
            </w:r>
          </w:p>
        </w:tc>
        <w:tc>
          <w:tcPr>
            <w:tcW w:w="2212" w:type="dxa"/>
            <w:noWrap w:val="0"/>
            <w:vAlign w:val="center"/>
          </w:tcPr>
          <w:p w14:paraId="40150C38">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lang w:val="en-US" w:eastAsia="zh-CN"/>
                <w14:textFill>
                  <w14:solidFill>
                    <w14:schemeClr w14:val="tx1"/>
                  </w14:solidFill>
                </w14:textFill>
              </w:rPr>
              <w:t>联系方式</w:t>
            </w:r>
          </w:p>
        </w:tc>
        <w:tc>
          <w:tcPr>
            <w:tcW w:w="2639" w:type="dxa"/>
            <w:noWrap w:val="0"/>
            <w:vAlign w:val="center"/>
          </w:tcPr>
          <w:p w14:paraId="6A37738B">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lang w:val="en-US" w:eastAsia="zh-CN"/>
                <w14:textFill>
                  <w14:solidFill>
                    <w14:schemeClr w14:val="tx1"/>
                  </w14:solidFill>
                </w14:textFill>
              </w:rPr>
              <w:t>15818476988</w:t>
            </w:r>
          </w:p>
        </w:tc>
      </w:tr>
      <w:tr w14:paraId="63E153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569" w:type="dxa"/>
            <w:noWrap w:val="0"/>
            <w:tcMar>
              <w:top w:w="16" w:type="dxa"/>
              <w:left w:w="16" w:type="dxa"/>
              <w:right w:w="16" w:type="dxa"/>
            </w:tcMar>
            <w:vAlign w:val="center"/>
          </w:tcPr>
          <w:p w14:paraId="0DCE89E1">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建设地点</w:t>
            </w:r>
          </w:p>
        </w:tc>
        <w:tc>
          <w:tcPr>
            <w:tcW w:w="7301" w:type="dxa"/>
            <w:gridSpan w:val="3"/>
            <w:noWrap w:val="0"/>
            <w:vAlign w:val="center"/>
          </w:tcPr>
          <w:p w14:paraId="3131BC33">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常德市澧县科创产业园7栋二层南边</w:t>
            </w:r>
          </w:p>
        </w:tc>
      </w:tr>
      <w:tr w14:paraId="3679FC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569" w:type="dxa"/>
            <w:noWrap w:val="0"/>
            <w:tcMar>
              <w:top w:w="16" w:type="dxa"/>
              <w:left w:w="16" w:type="dxa"/>
              <w:right w:w="16" w:type="dxa"/>
            </w:tcMar>
            <w:vAlign w:val="center"/>
          </w:tcPr>
          <w:p w14:paraId="58DB8282">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地理坐标</w:t>
            </w:r>
          </w:p>
        </w:tc>
        <w:tc>
          <w:tcPr>
            <w:tcW w:w="7301" w:type="dxa"/>
            <w:gridSpan w:val="3"/>
            <w:noWrap w:val="0"/>
            <w:vAlign w:val="center"/>
          </w:tcPr>
          <w:p w14:paraId="05FF09CD">
            <w:pPr>
              <w:keepNext w:val="0"/>
              <w:keepLines w:val="0"/>
              <w:pageBreakBefore w:val="0"/>
              <w:suppressLineNumbers w:val="0"/>
              <w:kinsoku/>
              <w:wordWrap/>
              <w:topLinePunct w:val="0"/>
              <w:bidi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lang w:eastAsia="zh-CN"/>
                <w14:textFill>
                  <w14:solidFill>
                    <w14:schemeClr w14:val="tx1"/>
                  </w14:solidFill>
                </w14:textFill>
              </w:rPr>
            </w:pPr>
            <w:r>
              <w:rPr>
                <w:rFonts w:hint="default" w:ascii="Times New Roman" w:hAnsi="Times New Roman" w:eastAsia="宋体" w:cs="Times New Roman"/>
                <w:color w:val="000000" w:themeColor="text1"/>
                <w:sz w:val="24"/>
                <w:u w:val="none"/>
                <w:lang w:eastAsia="zh-CN"/>
                <w14:textFill>
                  <w14:solidFill>
                    <w14:schemeClr w14:val="tx1"/>
                  </w14:solidFill>
                </w14:textFill>
              </w:rPr>
              <w:t>（</w:t>
            </w:r>
            <w:r>
              <w:rPr>
                <w:rFonts w:hint="default" w:ascii="Times New Roman" w:hAnsi="Times New Roman" w:eastAsia="宋体" w:cs="Times New Roman"/>
                <w:color w:val="000000" w:themeColor="text1"/>
                <w:sz w:val="24"/>
                <w:u w:val="none"/>
                <w:lang w:val="en-US" w:eastAsia="zh-CN"/>
                <w14:textFill>
                  <w14:solidFill>
                    <w14:schemeClr w14:val="tx1"/>
                  </w14:solidFill>
                </w14:textFill>
              </w:rPr>
              <w:t>东经</w:t>
            </w:r>
            <w:r>
              <w:rPr>
                <w:rFonts w:hint="default" w:ascii="Times New Roman" w:hAnsi="Times New Roman" w:eastAsia="宋体" w:cs="Times New Roman"/>
                <w:color w:val="000000" w:themeColor="text1"/>
                <w:sz w:val="24"/>
                <w:u w:val="none"/>
                <w:lang w:eastAsia="zh-CN"/>
                <w14:textFill>
                  <w14:solidFill>
                    <w14:schemeClr w14:val="tx1"/>
                  </w14:solidFill>
                </w14:textFill>
              </w:rPr>
              <w:t>111°</w:t>
            </w:r>
            <w:r>
              <w:rPr>
                <w:rFonts w:hint="default" w:ascii="Times New Roman" w:hAnsi="Times New Roman" w:eastAsia="宋体" w:cs="Times New Roman"/>
                <w:color w:val="000000" w:themeColor="text1"/>
                <w:sz w:val="24"/>
                <w:u w:val="none"/>
                <w:lang w:val="en-US" w:eastAsia="zh-CN"/>
                <w14:textFill>
                  <w14:solidFill>
                    <w14:schemeClr w14:val="tx1"/>
                  </w14:solidFill>
                </w14:textFill>
              </w:rPr>
              <w:t>44</w:t>
            </w:r>
            <w:r>
              <w:rPr>
                <w:rFonts w:hint="default" w:ascii="Times New Roman" w:hAnsi="Times New Roman" w:eastAsia="宋体" w:cs="Times New Roman"/>
                <w:color w:val="000000" w:themeColor="text1"/>
                <w:sz w:val="24"/>
                <w:u w:val="none"/>
                <w:lang w:eastAsia="zh-CN"/>
                <w14:textFill>
                  <w14:solidFill>
                    <w14:schemeClr w14:val="tx1"/>
                  </w14:solidFill>
                </w14:textFill>
              </w:rPr>
              <w:t>′</w:t>
            </w:r>
            <w:r>
              <w:rPr>
                <w:rFonts w:hint="default" w:ascii="Times New Roman" w:hAnsi="Times New Roman" w:eastAsia="宋体" w:cs="Times New Roman"/>
                <w:color w:val="000000" w:themeColor="text1"/>
                <w:sz w:val="24"/>
                <w:u w:val="none"/>
                <w:lang w:val="en-US" w:eastAsia="zh-CN"/>
                <w14:textFill>
                  <w14:solidFill>
                    <w14:schemeClr w14:val="tx1"/>
                  </w14:solidFill>
                </w14:textFill>
              </w:rPr>
              <w:t>6.256</w:t>
            </w:r>
            <w:r>
              <w:rPr>
                <w:rFonts w:hint="default" w:ascii="Times New Roman" w:hAnsi="Times New Roman" w:eastAsia="宋体" w:cs="Times New Roman"/>
                <w:color w:val="000000" w:themeColor="text1"/>
                <w:sz w:val="24"/>
                <w:u w:val="none"/>
                <w:lang w:eastAsia="zh-CN"/>
                <w14:textFill>
                  <w14:solidFill>
                    <w14:schemeClr w14:val="tx1"/>
                  </w14:solidFill>
                </w14:textFill>
              </w:rPr>
              <w:t>″</w:t>
            </w:r>
            <w:r>
              <w:rPr>
                <w:rFonts w:hint="default" w:ascii="Times New Roman" w:hAnsi="Times New Roman" w:eastAsia="宋体" w:cs="Times New Roman"/>
                <w:color w:val="000000" w:themeColor="text1"/>
                <w:sz w:val="24"/>
                <w:u w:val="none"/>
                <w14:textFill>
                  <w14:solidFill>
                    <w14:schemeClr w14:val="tx1"/>
                  </w14:solidFill>
                </w14:textFill>
              </w:rPr>
              <w:t>,</w:t>
            </w:r>
            <w:r>
              <w:rPr>
                <w:rFonts w:hint="default" w:ascii="Times New Roman" w:hAnsi="Times New Roman" w:eastAsia="宋体" w:cs="Times New Roman"/>
                <w:color w:val="000000" w:themeColor="text1"/>
                <w:sz w:val="24"/>
                <w:u w:val="none"/>
                <w:lang w:val="en-US" w:eastAsia="zh-CN"/>
                <w14:textFill>
                  <w14:solidFill>
                    <w14:schemeClr w14:val="tx1"/>
                  </w14:solidFill>
                </w14:textFill>
              </w:rPr>
              <w:t>北纬29°39′36.013″</w:t>
            </w:r>
            <w:r>
              <w:rPr>
                <w:rFonts w:hint="default" w:ascii="Times New Roman" w:hAnsi="Times New Roman" w:eastAsia="宋体" w:cs="Times New Roman"/>
                <w:color w:val="000000" w:themeColor="text1"/>
                <w:sz w:val="24"/>
                <w:u w:val="none"/>
                <w:lang w:eastAsia="zh-CN"/>
                <w14:textFill>
                  <w14:solidFill>
                    <w14:schemeClr w14:val="tx1"/>
                  </w14:solidFill>
                </w14:textFill>
              </w:rPr>
              <w:t>）</w:t>
            </w:r>
          </w:p>
        </w:tc>
      </w:tr>
      <w:tr w14:paraId="2444E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569" w:type="dxa"/>
            <w:noWrap w:val="0"/>
            <w:tcMar>
              <w:top w:w="16" w:type="dxa"/>
              <w:left w:w="16" w:type="dxa"/>
              <w:right w:w="16" w:type="dxa"/>
            </w:tcMar>
            <w:vAlign w:val="center"/>
          </w:tcPr>
          <w:p w14:paraId="7F067DE0">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国民经济</w:t>
            </w:r>
          </w:p>
          <w:p w14:paraId="156EF907">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行业类别</w:t>
            </w:r>
          </w:p>
        </w:tc>
        <w:tc>
          <w:tcPr>
            <w:tcW w:w="2450" w:type="dxa"/>
            <w:noWrap w:val="0"/>
            <w:vAlign w:val="center"/>
          </w:tcPr>
          <w:p w14:paraId="20380F8C">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C</w:t>
            </w:r>
            <w:r>
              <w:rPr>
                <w:rFonts w:hint="default" w:ascii="Times New Roman" w:hAnsi="Times New Roman" w:eastAsia="宋体" w:cs="Times New Roman"/>
                <w:color w:val="000000" w:themeColor="text1"/>
                <w:sz w:val="24"/>
                <w:u w:val="none"/>
                <w:lang w:val="en-US" w:eastAsia="zh-CN"/>
                <w14:textFill>
                  <w14:solidFill>
                    <w14:schemeClr w14:val="tx1"/>
                  </w14:solidFill>
                </w14:textFill>
              </w:rPr>
              <w:t>2929 塑料零件及其他塑料制品制造</w:t>
            </w:r>
          </w:p>
        </w:tc>
        <w:tc>
          <w:tcPr>
            <w:tcW w:w="2212" w:type="dxa"/>
            <w:noWrap w:val="0"/>
            <w:vAlign w:val="center"/>
          </w:tcPr>
          <w:p w14:paraId="7F983094">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14:textFill>
                  <w14:solidFill>
                    <w14:schemeClr w14:val="tx1"/>
                  </w14:solidFill>
                </w14:textFill>
              </w:rPr>
            </w:pPr>
            <w:bookmarkStart w:id="5" w:name="_Hlk49843745"/>
            <w:r>
              <w:rPr>
                <w:rFonts w:hint="default" w:ascii="Times New Roman" w:hAnsi="Times New Roman" w:eastAsia="宋体" w:cs="Times New Roman"/>
                <w:color w:val="000000" w:themeColor="text1"/>
                <w:sz w:val="24"/>
                <w:u w:val="none"/>
                <w14:textFill>
                  <w14:solidFill>
                    <w14:schemeClr w14:val="tx1"/>
                  </w14:solidFill>
                </w14:textFill>
              </w:rPr>
              <w:t>建设项目</w:t>
            </w:r>
          </w:p>
          <w:p w14:paraId="4C9013F9">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行业类别</w:t>
            </w:r>
            <w:bookmarkEnd w:id="5"/>
          </w:p>
        </w:tc>
        <w:tc>
          <w:tcPr>
            <w:tcW w:w="2639" w:type="dxa"/>
            <w:noWrap w:val="0"/>
            <w:vAlign w:val="center"/>
          </w:tcPr>
          <w:p w14:paraId="11F57CC0">
            <w:pPr>
              <w:keepNext w:val="0"/>
              <w:keepLines w:val="0"/>
              <w:pageBreakBefore w:val="0"/>
              <w:numPr>
                <w:ilvl w:val="0"/>
                <w:numId w:val="0"/>
              </w:numPr>
              <w:suppressLineNumbers w:val="0"/>
              <w:kinsoku/>
              <w:wordWrap/>
              <w:topLinePunct w:val="0"/>
              <w:bidi w:val="0"/>
              <w:adjustRightInd w:val="0"/>
              <w:snapToGrid w:val="0"/>
              <w:spacing w:before="0" w:beforeAutospacing="0" w:after="0" w:afterAutospacing="0" w:line="240" w:lineRule="auto"/>
              <w:ind w:left="0" w:right="0" w:rightChars="0"/>
              <w:jc w:val="both"/>
              <w:outlineLvl w:val="9"/>
              <w:rPr>
                <w:rFonts w:hint="default" w:ascii="Times New Roman" w:hAnsi="Times New Roman" w:eastAsia="宋体" w:cs="Times New Roman"/>
                <w:color w:val="000000" w:themeColor="text1"/>
                <w:sz w:val="24"/>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lang w:val="en-US" w:eastAsia="zh-CN"/>
                <w14:textFill>
                  <w14:solidFill>
                    <w14:schemeClr w14:val="tx1"/>
                  </w14:solidFill>
                </w14:textFill>
              </w:rPr>
              <w:t>二十六、53 塑料制品业292 其他（年用非溶剂型低VOCs含量涂料10吨以下的除外）</w:t>
            </w:r>
          </w:p>
        </w:tc>
      </w:tr>
      <w:tr w14:paraId="571C46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569" w:type="dxa"/>
            <w:noWrap w:val="0"/>
            <w:tcMar>
              <w:top w:w="16" w:type="dxa"/>
              <w:left w:w="16" w:type="dxa"/>
              <w:right w:w="16" w:type="dxa"/>
            </w:tcMar>
            <w:vAlign w:val="center"/>
          </w:tcPr>
          <w:p w14:paraId="3DB73190">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建设性质</w:t>
            </w:r>
          </w:p>
        </w:tc>
        <w:tc>
          <w:tcPr>
            <w:tcW w:w="2450" w:type="dxa"/>
            <w:noWrap w:val="0"/>
            <w:vAlign w:val="center"/>
          </w:tcPr>
          <w:p w14:paraId="3EC68794">
            <w:pPr>
              <w:keepNext w:val="0"/>
              <w:keepLines w:val="0"/>
              <w:pageBreakBefore w:val="0"/>
              <w:suppressLineNumbers w:val="0"/>
              <w:kinsoku/>
              <w:wordWrap/>
              <w:topLinePunct w:val="0"/>
              <w:bidi w:val="0"/>
              <w:spacing w:before="0" w:beforeAutospacing="0" w:after="0" w:afterAutospacing="0" w:line="240" w:lineRule="auto"/>
              <w:ind w:left="0" w:right="0"/>
              <w:jc w:val="both"/>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lang w:eastAsia="zh-CN"/>
                <w14:textFill>
                  <w14:solidFill>
                    <w14:schemeClr w14:val="tx1"/>
                  </w14:solidFill>
                </w14:textFill>
              </w:rPr>
              <w:t>☑</w:t>
            </w:r>
            <w:r>
              <w:rPr>
                <w:rFonts w:hint="default" w:ascii="Times New Roman" w:hAnsi="Times New Roman" w:eastAsia="宋体" w:cs="Times New Roman"/>
                <w:color w:val="000000" w:themeColor="text1"/>
                <w:sz w:val="24"/>
                <w:u w:val="none"/>
                <w14:textFill>
                  <w14:solidFill>
                    <w14:schemeClr w14:val="tx1"/>
                  </w14:solidFill>
                </w14:textFill>
              </w:rPr>
              <w:t>新建（迁建）</w:t>
            </w:r>
          </w:p>
          <w:p w14:paraId="7CEE5CFD">
            <w:pPr>
              <w:keepNext w:val="0"/>
              <w:keepLines w:val="0"/>
              <w:pageBreakBefore w:val="0"/>
              <w:suppressLineNumbers w:val="0"/>
              <w:kinsoku/>
              <w:wordWrap/>
              <w:topLinePunct w:val="0"/>
              <w:bidi w:val="0"/>
              <w:spacing w:before="0" w:beforeAutospacing="0" w:after="0" w:afterAutospacing="0" w:line="240" w:lineRule="auto"/>
              <w:ind w:left="0" w:right="0"/>
              <w:jc w:val="both"/>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lang w:eastAsia="zh-CN"/>
                <w14:textFill>
                  <w14:solidFill>
                    <w14:schemeClr w14:val="tx1"/>
                  </w14:solidFill>
                </w14:textFill>
              </w:rPr>
              <w:t>□</w:t>
            </w:r>
            <w:r>
              <w:rPr>
                <w:rFonts w:hint="default" w:ascii="Times New Roman" w:hAnsi="Times New Roman" w:eastAsia="宋体" w:cs="Times New Roman"/>
                <w:color w:val="000000" w:themeColor="text1"/>
                <w:sz w:val="24"/>
                <w:u w:val="none"/>
                <w14:textFill>
                  <w14:solidFill>
                    <w14:schemeClr w14:val="tx1"/>
                  </w14:solidFill>
                </w14:textFill>
              </w:rPr>
              <w:t>改建</w:t>
            </w:r>
          </w:p>
          <w:p w14:paraId="7EC6287C">
            <w:pPr>
              <w:keepNext w:val="0"/>
              <w:keepLines w:val="0"/>
              <w:pageBreakBefore w:val="0"/>
              <w:suppressLineNumbers w:val="0"/>
              <w:kinsoku/>
              <w:wordWrap/>
              <w:topLinePunct w:val="0"/>
              <w:bidi w:val="0"/>
              <w:spacing w:before="0" w:beforeAutospacing="0" w:after="0" w:afterAutospacing="0" w:line="240" w:lineRule="auto"/>
              <w:ind w:left="0" w:right="0"/>
              <w:jc w:val="both"/>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lang w:eastAsia="zh-CN"/>
                <w14:textFill>
                  <w14:solidFill>
                    <w14:schemeClr w14:val="tx1"/>
                  </w14:solidFill>
                </w14:textFill>
              </w:rPr>
              <w:t>□</w:t>
            </w:r>
            <w:r>
              <w:rPr>
                <w:rFonts w:hint="default" w:ascii="Times New Roman" w:hAnsi="Times New Roman" w:eastAsia="宋体" w:cs="Times New Roman"/>
                <w:color w:val="000000" w:themeColor="text1"/>
                <w:sz w:val="24"/>
                <w:u w:val="none"/>
                <w14:textFill>
                  <w14:solidFill>
                    <w14:schemeClr w14:val="tx1"/>
                  </w14:solidFill>
                </w14:textFill>
              </w:rPr>
              <w:t>扩建</w:t>
            </w:r>
          </w:p>
          <w:p w14:paraId="71DDEB1C">
            <w:pPr>
              <w:keepNext w:val="0"/>
              <w:keepLines w:val="0"/>
              <w:pageBreakBefore w:val="0"/>
              <w:suppressLineNumbers w:val="0"/>
              <w:kinsoku/>
              <w:wordWrap/>
              <w:topLinePunct w:val="0"/>
              <w:bidi w:val="0"/>
              <w:spacing w:before="0" w:beforeAutospacing="0" w:after="0" w:afterAutospacing="0" w:line="240" w:lineRule="auto"/>
              <w:ind w:left="0" w:right="0"/>
              <w:jc w:val="both"/>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lang w:eastAsia="zh-CN"/>
                <w14:textFill>
                  <w14:solidFill>
                    <w14:schemeClr w14:val="tx1"/>
                  </w14:solidFill>
                </w14:textFill>
              </w:rPr>
              <w:t>□</w:t>
            </w:r>
            <w:r>
              <w:rPr>
                <w:rFonts w:hint="default" w:ascii="Times New Roman" w:hAnsi="Times New Roman" w:eastAsia="宋体" w:cs="Times New Roman"/>
                <w:color w:val="000000" w:themeColor="text1"/>
                <w:sz w:val="24"/>
                <w:u w:val="none"/>
                <w14:textFill>
                  <w14:solidFill>
                    <w14:schemeClr w14:val="tx1"/>
                  </w14:solidFill>
                </w14:textFill>
              </w:rPr>
              <w:t>技术改造</w:t>
            </w:r>
          </w:p>
        </w:tc>
        <w:tc>
          <w:tcPr>
            <w:tcW w:w="2212" w:type="dxa"/>
            <w:noWrap w:val="0"/>
            <w:vAlign w:val="center"/>
          </w:tcPr>
          <w:p w14:paraId="14B8CAA9">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建设项目</w:t>
            </w:r>
          </w:p>
          <w:p w14:paraId="36DA61E0">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申报情形</w:t>
            </w:r>
          </w:p>
        </w:tc>
        <w:tc>
          <w:tcPr>
            <w:tcW w:w="2639" w:type="dxa"/>
            <w:noWrap w:val="0"/>
            <w:vAlign w:val="center"/>
          </w:tcPr>
          <w:p w14:paraId="3AE532BD">
            <w:pPr>
              <w:keepNext w:val="0"/>
              <w:keepLines w:val="0"/>
              <w:pageBreakBefore w:val="0"/>
              <w:suppressLineNumbers w:val="0"/>
              <w:kinsoku/>
              <w:wordWrap/>
              <w:topLinePunct w:val="0"/>
              <w:bidi w:val="0"/>
              <w:spacing w:before="0" w:beforeAutospacing="0" w:after="0" w:afterAutospacing="0" w:line="240" w:lineRule="auto"/>
              <w:ind w:left="0" w:right="0"/>
              <w:jc w:val="both"/>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sym w:font="Wingdings 2" w:char="0052"/>
            </w:r>
            <w:r>
              <w:rPr>
                <w:rFonts w:hint="default" w:ascii="Times New Roman" w:hAnsi="Times New Roman" w:eastAsia="宋体" w:cs="Times New Roman"/>
                <w:color w:val="000000" w:themeColor="text1"/>
                <w:sz w:val="24"/>
                <w:u w:val="none"/>
                <w14:textFill>
                  <w14:solidFill>
                    <w14:schemeClr w14:val="tx1"/>
                  </w14:solidFill>
                </w14:textFill>
              </w:rPr>
              <w:t>首次申报项目</w:t>
            </w:r>
          </w:p>
          <w:p w14:paraId="6578C44C">
            <w:pPr>
              <w:keepNext w:val="0"/>
              <w:keepLines w:val="0"/>
              <w:pageBreakBefore w:val="0"/>
              <w:suppressLineNumbers w:val="0"/>
              <w:kinsoku/>
              <w:wordWrap/>
              <w:topLinePunct w:val="0"/>
              <w:bidi w:val="0"/>
              <w:spacing w:before="0" w:beforeAutospacing="0" w:after="0" w:afterAutospacing="0" w:line="240" w:lineRule="auto"/>
              <w:ind w:left="0" w:right="0"/>
              <w:jc w:val="both"/>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lang w:eastAsia="zh-CN"/>
                <w14:textFill>
                  <w14:solidFill>
                    <w14:schemeClr w14:val="tx1"/>
                  </w14:solidFill>
                </w14:textFill>
              </w:rPr>
              <w:t>□</w:t>
            </w:r>
            <w:r>
              <w:rPr>
                <w:rFonts w:hint="default" w:ascii="Times New Roman" w:hAnsi="Times New Roman" w:eastAsia="宋体" w:cs="Times New Roman"/>
                <w:color w:val="000000" w:themeColor="text1"/>
                <w:sz w:val="24"/>
                <w:u w:val="none"/>
                <w14:textFill>
                  <w14:solidFill>
                    <w14:schemeClr w14:val="tx1"/>
                  </w14:solidFill>
                </w14:textFill>
              </w:rPr>
              <w:t>不予批准后再次申报项目</w:t>
            </w:r>
          </w:p>
          <w:p w14:paraId="1C046542">
            <w:pPr>
              <w:keepNext w:val="0"/>
              <w:keepLines w:val="0"/>
              <w:pageBreakBefore w:val="0"/>
              <w:suppressLineNumbers w:val="0"/>
              <w:kinsoku/>
              <w:wordWrap/>
              <w:topLinePunct w:val="0"/>
              <w:bidi w:val="0"/>
              <w:spacing w:before="0" w:beforeAutospacing="0" w:after="0" w:afterAutospacing="0" w:line="240" w:lineRule="auto"/>
              <w:ind w:left="0" w:right="0"/>
              <w:jc w:val="both"/>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sym w:font="Wingdings 2" w:char="00A3"/>
            </w:r>
            <w:r>
              <w:rPr>
                <w:rFonts w:hint="default" w:ascii="Times New Roman" w:hAnsi="Times New Roman" w:eastAsia="宋体" w:cs="Times New Roman"/>
                <w:color w:val="000000" w:themeColor="text1"/>
                <w:sz w:val="24"/>
                <w:u w:val="none"/>
                <w14:textFill>
                  <w14:solidFill>
                    <w14:schemeClr w14:val="tx1"/>
                  </w14:solidFill>
                </w14:textFill>
              </w:rPr>
              <w:t>超五年重新审核项目</w:t>
            </w:r>
          </w:p>
          <w:p w14:paraId="5EBDC062">
            <w:pPr>
              <w:keepNext w:val="0"/>
              <w:keepLines w:val="0"/>
              <w:pageBreakBefore w:val="0"/>
              <w:suppressLineNumbers w:val="0"/>
              <w:kinsoku/>
              <w:wordWrap/>
              <w:topLinePunct w:val="0"/>
              <w:bidi w:val="0"/>
              <w:spacing w:before="0" w:beforeAutospacing="0" w:after="0" w:afterAutospacing="0" w:line="240" w:lineRule="auto"/>
              <w:ind w:left="0" w:right="0"/>
              <w:jc w:val="both"/>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lang w:eastAsia="zh-CN"/>
                <w14:textFill>
                  <w14:solidFill>
                    <w14:schemeClr w14:val="tx1"/>
                  </w14:solidFill>
                </w14:textFill>
              </w:rPr>
              <w:t>□</w:t>
            </w:r>
            <w:r>
              <w:rPr>
                <w:rFonts w:hint="default" w:ascii="Times New Roman" w:hAnsi="Times New Roman" w:eastAsia="宋体" w:cs="Times New Roman"/>
                <w:color w:val="000000" w:themeColor="text1"/>
                <w:sz w:val="24"/>
                <w:u w:val="none"/>
                <w14:textFill>
                  <w14:solidFill>
                    <w14:schemeClr w14:val="tx1"/>
                  </w14:solidFill>
                </w14:textFill>
              </w:rPr>
              <w:t>重大变动重新报批项目</w:t>
            </w:r>
          </w:p>
        </w:tc>
      </w:tr>
      <w:tr w14:paraId="7B1EC2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569" w:type="dxa"/>
            <w:noWrap w:val="0"/>
            <w:tcMar>
              <w:top w:w="16" w:type="dxa"/>
              <w:left w:w="16" w:type="dxa"/>
              <w:right w:w="16" w:type="dxa"/>
            </w:tcMar>
            <w:vAlign w:val="center"/>
          </w:tcPr>
          <w:p w14:paraId="08EA161B">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项目审批（核准/备案）部门（选填）</w:t>
            </w:r>
          </w:p>
        </w:tc>
        <w:tc>
          <w:tcPr>
            <w:tcW w:w="2450" w:type="dxa"/>
            <w:noWrap w:val="0"/>
            <w:vAlign w:val="center"/>
          </w:tcPr>
          <w:p w14:paraId="3C467D5C">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lang w:val="en-US" w:eastAsia="zh-CN"/>
                <w14:textFill>
                  <w14:solidFill>
                    <w14:schemeClr w14:val="tx1"/>
                  </w14:solidFill>
                </w14:textFill>
              </w:rPr>
              <w:t>澧县发展和改革局（澧县国防动员办公室）</w:t>
            </w:r>
          </w:p>
        </w:tc>
        <w:tc>
          <w:tcPr>
            <w:tcW w:w="2212" w:type="dxa"/>
            <w:noWrap w:val="0"/>
            <w:vAlign w:val="center"/>
          </w:tcPr>
          <w:p w14:paraId="39D0BFFF">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项目审批（核准/</w:t>
            </w:r>
          </w:p>
          <w:p w14:paraId="107D52A4">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备案）文号（选填）</w:t>
            </w:r>
          </w:p>
        </w:tc>
        <w:tc>
          <w:tcPr>
            <w:tcW w:w="2639" w:type="dxa"/>
            <w:noWrap w:val="0"/>
            <w:vAlign w:val="center"/>
          </w:tcPr>
          <w:p w14:paraId="76B3BA15">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lang w:val="en-US" w:eastAsia="zh-CN"/>
                <w14:textFill>
                  <w14:solidFill>
                    <w14:schemeClr w14:val="tx1"/>
                  </w14:solidFill>
                </w14:textFill>
              </w:rPr>
              <w:t>澧发改开审【2025】34号</w:t>
            </w:r>
          </w:p>
        </w:tc>
      </w:tr>
      <w:tr w14:paraId="3F3CE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569" w:type="dxa"/>
            <w:noWrap w:val="0"/>
            <w:tcMar>
              <w:top w:w="16" w:type="dxa"/>
              <w:left w:w="16" w:type="dxa"/>
              <w:right w:w="16" w:type="dxa"/>
            </w:tcMar>
            <w:vAlign w:val="center"/>
          </w:tcPr>
          <w:p w14:paraId="4B6543A7">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总投资（万元）</w:t>
            </w:r>
          </w:p>
        </w:tc>
        <w:tc>
          <w:tcPr>
            <w:tcW w:w="2450" w:type="dxa"/>
            <w:noWrap w:val="0"/>
            <w:vAlign w:val="center"/>
          </w:tcPr>
          <w:p w14:paraId="6463479D">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5000</w:t>
            </w:r>
          </w:p>
        </w:tc>
        <w:tc>
          <w:tcPr>
            <w:tcW w:w="2212" w:type="dxa"/>
            <w:noWrap w:val="0"/>
            <w:tcMar>
              <w:top w:w="16" w:type="dxa"/>
              <w:left w:w="16" w:type="dxa"/>
              <w:right w:w="16" w:type="dxa"/>
            </w:tcMar>
            <w:vAlign w:val="center"/>
          </w:tcPr>
          <w:p w14:paraId="7A13EEEF">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环保投资（万元）</w:t>
            </w:r>
          </w:p>
        </w:tc>
        <w:tc>
          <w:tcPr>
            <w:tcW w:w="2639" w:type="dxa"/>
            <w:noWrap w:val="0"/>
            <w:vAlign w:val="center"/>
          </w:tcPr>
          <w:p w14:paraId="4F46DFEF">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lang w:val="en-US" w:eastAsia="zh-CN"/>
                <w14:textFill>
                  <w14:solidFill>
                    <w14:schemeClr w14:val="tx1"/>
                  </w14:solidFill>
                </w14:textFill>
              </w:rPr>
              <w:t>5</w:t>
            </w:r>
          </w:p>
        </w:tc>
      </w:tr>
      <w:tr w14:paraId="31B027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569" w:type="dxa"/>
            <w:noWrap w:val="0"/>
            <w:tcMar>
              <w:top w:w="16" w:type="dxa"/>
              <w:left w:w="16" w:type="dxa"/>
              <w:right w:w="16" w:type="dxa"/>
            </w:tcMar>
            <w:vAlign w:val="center"/>
          </w:tcPr>
          <w:p w14:paraId="0910E25C">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环保投资占比（%）</w:t>
            </w:r>
          </w:p>
        </w:tc>
        <w:tc>
          <w:tcPr>
            <w:tcW w:w="2450" w:type="dxa"/>
            <w:noWrap w:val="0"/>
            <w:vAlign w:val="center"/>
          </w:tcPr>
          <w:p w14:paraId="615AC305">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0.1%</w:t>
            </w:r>
          </w:p>
        </w:tc>
        <w:tc>
          <w:tcPr>
            <w:tcW w:w="2212" w:type="dxa"/>
            <w:noWrap w:val="0"/>
            <w:tcMar>
              <w:top w:w="16" w:type="dxa"/>
              <w:left w:w="16" w:type="dxa"/>
              <w:right w:w="16" w:type="dxa"/>
            </w:tcMar>
            <w:vAlign w:val="center"/>
          </w:tcPr>
          <w:p w14:paraId="58289818">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施工工期</w:t>
            </w:r>
          </w:p>
        </w:tc>
        <w:tc>
          <w:tcPr>
            <w:tcW w:w="2639" w:type="dxa"/>
            <w:noWrap w:val="0"/>
            <w:vAlign w:val="center"/>
          </w:tcPr>
          <w:p w14:paraId="62F567BD">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lang w:val="en-US" w:eastAsia="zh-CN"/>
                <w14:textFill>
                  <w14:solidFill>
                    <w14:schemeClr w14:val="tx1"/>
                  </w14:solidFill>
                </w14:textFill>
              </w:rPr>
              <w:t>1</w:t>
            </w:r>
          </w:p>
        </w:tc>
      </w:tr>
      <w:tr w14:paraId="3C887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1569" w:type="dxa"/>
            <w:noWrap w:val="0"/>
            <w:tcMar>
              <w:top w:w="16" w:type="dxa"/>
              <w:left w:w="16" w:type="dxa"/>
              <w:right w:w="16" w:type="dxa"/>
            </w:tcMar>
            <w:vAlign w:val="center"/>
          </w:tcPr>
          <w:p w14:paraId="099753F7">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是否开工建设</w:t>
            </w:r>
          </w:p>
        </w:tc>
        <w:tc>
          <w:tcPr>
            <w:tcW w:w="2450" w:type="dxa"/>
            <w:noWrap w:val="0"/>
            <w:vAlign w:val="center"/>
          </w:tcPr>
          <w:p w14:paraId="7E0C527C">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both"/>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sym w:font="Wingdings 2" w:char="0052"/>
            </w:r>
            <w:r>
              <w:rPr>
                <w:rFonts w:hint="default" w:ascii="Times New Roman" w:hAnsi="Times New Roman" w:eastAsia="宋体" w:cs="Times New Roman"/>
                <w:color w:val="000000" w:themeColor="text1"/>
                <w:sz w:val="24"/>
                <w:u w:val="none"/>
                <w14:textFill>
                  <w14:solidFill>
                    <w14:schemeClr w14:val="tx1"/>
                  </w14:solidFill>
                </w14:textFill>
              </w:rPr>
              <w:t>否</w:t>
            </w:r>
          </w:p>
          <w:p w14:paraId="17203BF8">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both"/>
              <w:outlineLvl w:val="9"/>
              <w:rPr>
                <w:rFonts w:hint="default" w:ascii="Times New Roman" w:hAnsi="Times New Roman" w:eastAsia="宋体" w:cs="Times New Roman"/>
                <w:color w:val="000000" w:themeColor="text1"/>
                <w:sz w:val="24"/>
                <w:u w:val="none"/>
                <w:lang w:val="en-US"/>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sym w:font="Wingdings 2" w:char="00A3"/>
            </w:r>
            <w:r>
              <w:rPr>
                <w:rFonts w:hint="default" w:ascii="Times New Roman" w:hAnsi="Times New Roman" w:eastAsia="宋体" w:cs="Times New Roman"/>
                <w:color w:val="000000" w:themeColor="text1"/>
                <w:sz w:val="24"/>
                <w:u w:val="none"/>
                <w14:textFill>
                  <w14:solidFill>
                    <w14:schemeClr w14:val="tx1"/>
                  </w14:solidFill>
                </w14:textFill>
              </w:rPr>
              <w:t>是：</w:t>
            </w:r>
          </w:p>
        </w:tc>
        <w:tc>
          <w:tcPr>
            <w:tcW w:w="2212" w:type="dxa"/>
            <w:noWrap w:val="0"/>
            <w:tcMar>
              <w:top w:w="16" w:type="dxa"/>
              <w:left w:w="16" w:type="dxa"/>
              <w:right w:w="16" w:type="dxa"/>
            </w:tcMar>
            <w:vAlign w:val="center"/>
          </w:tcPr>
          <w:p w14:paraId="60C07A72">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pacing w:val="-6"/>
                <w:sz w:val="24"/>
                <w:u w:val="none"/>
                <w14:textFill>
                  <w14:solidFill>
                    <w14:schemeClr w14:val="tx1"/>
                  </w14:solidFill>
                </w14:textFill>
              </w:rPr>
              <w:t>用地面积（m</w:t>
            </w:r>
            <w:r>
              <w:rPr>
                <w:rFonts w:hint="default" w:ascii="Times New Roman" w:hAnsi="Times New Roman" w:eastAsia="宋体" w:cs="Times New Roman"/>
                <w:color w:val="000000" w:themeColor="text1"/>
                <w:spacing w:val="-6"/>
                <w:sz w:val="24"/>
                <w:u w:val="none"/>
                <w:vertAlign w:val="superscript"/>
                <w14:textFill>
                  <w14:solidFill>
                    <w14:schemeClr w14:val="tx1"/>
                  </w14:solidFill>
                </w14:textFill>
              </w:rPr>
              <w:t>2</w:t>
            </w:r>
            <w:r>
              <w:rPr>
                <w:rFonts w:hint="default" w:ascii="Times New Roman" w:hAnsi="Times New Roman" w:eastAsia="宋体" w:cs="Times New Roman"/>
                <w:color w:val="000000" w:themeColor="text1"/>
                <w:spacing w:val="-6"/>
                <w:sz w:val="24"/>
                <w:u w:val="none"/>
                <w14:textFill>
                  <w14:solidFill>
                    <w14:schemeClr w14:val="tx1"/>
                  </w14:solidFill>
                </w14:textFill>
              </w:rPr>
              <w:t>）</w:t>
            </w:r>
          </w:p>
        </w:tc>
        <w:tc>
          <w:tcPr>
            <w:tcW w:w="2639" w:type="dxa"/>
            <w:noWrap w:val="0"/>
            <w:vAlign w:val="center"/>
          </w:tcPr>
          <w:p w14:paraId="24EF5FCC">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lang w:val="en-US" w:eastAsia="zh-CN"/>
                <w14:textFill>
                  <w14:solidFill>
                    <w14:schemeClr w14:val="tx1"/>
                  </w14:solidFill>
                </w14:textFill>
              </w:rPr>
              <w:t>1276㎡</w:t>
            </w:r>
          </w:p>
        </w:tc>
      </w:tr>
      <w:tr w14:paraId="54A4C2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69" w:type="dxa"/>
            <w:noWrap w:val="0"/>
            <w:vAlign w:val="center"/>
          </w:tcPr>
          <w:p w14:paraId="4E143060">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kern w:val="0"/>
                <w:sz w:val="24"/>
                <w:u w:val="none"/>
                <w14:textFill>
                  <w14:solidFill>
                    <w14:schemeClr w14:val="tx1"/>
                  </w14:solidFill>
                </w14:textFill>
              </w:rPr>
            </w:pPr>
            <w:r>
              <w:rPr>
                <w:rFonts w:hint="default" w:ascii="Times New Roman" w:hAnsi="Times New Roman" w:eastAsia="宋体" w:cs="Times New Roman"/>
                <w:color w:val="000000" w:themeColor="text1"/>
                <w:kern w:val="0"/>
                <w:sz w:val="24"/>
                <w:u w:val="none"/>
                <w14:textFill>
                  <w14:solidFill>
                    <w14:schemeClr w14:val="tx1"/>
                  </w14:solidFill>
                </w14:textFill>
              </w:rPr>
              <w:t>专项评价设置情况</w:t>
            </w:r>
          </w:p>
        </w:tc>
        <w:tc>
          <w:tcPr>
            <w:tcW w:w="7301" w:type="dxa"/>
            <w:gridSpan w:val="3"/>
            <w:noWrap w:val="0"/>
            <w:vAlign w:val="center"/>
          </w:tcPr>
          <w:p w14:paraId="499D478E">
            <w:pPr>
              <w:keepNext w:val="0"/>
              <w:keepLines w:val="0"/>
              <w:suppressLineNumbers w:val="0"/>
              <w:kinsoku/>
              <w:overflowPunct w:val="0"/>
              <w:spacing w:before="0" w:beforeAutospacing="0" w:after="0" w:afterAutospacing="0" w:line="360" w:lineRule="auto"/>
              <w:ind w:left="0" w:right="0" w:firstLine="480"/>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对照《建设项目环境影响报告表编制技术指南（污染影响类）（试行）》专项评价设置原则表，详见1-1。</w:t>
            </w:r>
          </w:p>
          <w:p w14:paraId="33D05C94">
            <w:pPr>
              <w:keepNext w:val="0"/>
              <w:keepLines w:val="0"/>
              <w:suppressLineNumbers w:val="0"/>
              <w:kinsoku/>
              <w:overflowPunct w:val="0"/>
              <w:spacing w:before="0" w:beforeAutospacing="0" w:after="0" w:afterAutospacing="0" w:line="360" w:lineRule="auto"/>
              <w:ind w:left="0" w:right="0" w:firstLine="480"/>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由表1-1的分析结果可知，本项目</w:t>
            </w:r>
            <w:r>
              <w:rPr>
                <w:rFonts w:hint="default" w:ascii="Times New Roman" w:hAnsi="Times New Roman" w:eastAsia="宋体" w:cs="Times New Roman"/>
                <w:color w:val="000000" w:themeColor="text1"/>
                <w:sz w:val="24"/>
                <w:szCs w:val="24"/>
                <w:lang w:eastAsia="zh-CN"/>
                <w14:textFill>
                  <w14:solidFill>
                    <w14:schemeClr w14:val="tx1"/>
                  </w14:solidFill>
                </w14:textFill>
              </w:rPr>
              <w:t>无须设置</w:t>
            </w:r>
            <w:r>
              <w:rPr>
                <w:rFonts w:hint="default" w:ascii="Times New Roman" w:hAnsi="Times New Roman" w:eastAsia="宋体" w:cs="Times New Roman"/>
                <w:color w:val="000000" w:themeColor="text1"/>
                <w:sz w:val="24"/>
                <w:szCs w:val="24"/>
                <w14:textFill>
                  <w14:solidFill>
                    <w14:schemeClr w14:val="tx1"/>
                  </w14:solidFill>
                </w14:textFill>
              </w:rPr>
              <w:t>专项评价。</w:t>
            </w:r>
          </w:p>
          <w:p w14:paraId="7AEA02BD">
            <w:pPr>
              <w:keepNext w:val="0"/>
              <w:keepLines w:val="0"/>
              <w:suppressLineNumbers w:val="0"/>
              <w:kinsoku/>
              <w:overflowPunct w:val="0"/>
              <w:spacing w:before="0" w:beforeAutospacing="0" w:after="0" w:afterAutospacing="0" w:line="360" w:lineRule="auto"/>
              <w:ind w:left="0" w:right="0" w:firstLine="422"/>
              <w:jc w:val="center"/>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表1-</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b/>
                <w:bCs/>
                <w:color w:val="000000" w:themeColor="text1"/>
                <w:sz w:val="21"/>
                <w:szCs w:val="21"/>
                <w14:textFill>
                  <w14:solidFill>
                    <w14:schemeClr w14:val="tx1"/>
                  </w14:solidFill>
                </w14:textFill>
              </w:rPr>
              <w:t>专项评价设置原则表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4200"/>
              <w:gridCol w:w="1743"/>
            </w:tblGrid>
            <w:tr w14:paraId="2F0E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00" w:type="pct"/>
                  <w:noWrap w:val="0"/>
                  <w:vAlign w:val="center"/>
                </w:tcPr>
                <w:p w14:paraId="0EE98608">
                  <w:pPr>
                    <w:pStyle w:val="4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专项评价的类别</w:t>
                  </w:r>
                </w:p>
              </w:tc>
              <w:tc>
                <w:tcPr>
                  <w:tcW w:w="2968" w:type="pct"/>
                  <w:noWrap w:val="0"/>
                  <w:vAlign w:val="center"/>
                </w:tcPr>
                <w:p w14:paraId="0F461F1F">
                  <w:pPr>
                    <w:pStyle w:val="4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专项评价设置原则表</w:t>
                  </w:r>
                </w:p>
              </w:tc>
              <w:tc>
                <w:tcPr>
                  <w:tcW w:w="1231" w:type="pct"/>
                  <w:noWrap w:val="0"/>
                  <w:vAlign w:val="center"/>
                </w:tcPr>
                <w:p w14:paraId="7E14E296">
                  <w:pPr>
                    <w:pStyle w:val="4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本项目情况</w:t>
                  </w:r>
                </w:p>
              </w:tc>
            </w:tr>
            <w:tr w14:paraId="52BE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00" w:type="pct"/>
                  <w:noWrap w:val="0"/>
                  <w:vAlign w:val="center"/>
                </w:tcPr>
                <w:p w14:paraId="26AAC780">
                  <w:pPr>
                    <w:pStyle w:val="4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大气</w:t>
                  </w:r>
                </w:p>
              </w:tc>
              <w:tc>
                <w:tcPr>
                  <w:tcW w:w="2968" w:type="pct"/>
                  <w:noWrap w:val="0"/>
                  <w:vAlign w:val="center"/>
                </w:tcPr>
                <w:p w14:paraId="4493D61C">
                  <w:pPr>
                    <w:pStyle w:val="4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排放废气含有毒有害污染物①、二噁英、苯并[a]芘、氰化物、氯气且厂界外500米范围内有环境空气保护目标②的建设项目</w:t>
                  </w:r>
                </w:p>
              </w:tc>
              <w:tc>
                <w:tcPr>
                  <w:tcW w:w="1231" w:type="pct"/>
                  <w:noWrap w:val="0"/>
                  <w:vAlign w:val="center"/>
                </w:tcPr>
                <w:p w14:paraId="1743AAE3">
                  <w:pPr>
                    <w:pStyle w:val="4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不涉及有毒有害物</w:t>
                  </w:r>
                </w:p>
              </w:tc>
            </w:tr>
            <w:tr w14:paraId="5659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00" w:type="pct"/>
                  <w:noWrap w:val="0"/>
                  <w:vAlign w:val="center"/>
                </w:tcPr>
                <w:p w14:paraId="737BB5FB">
                  <w:pPr>
                    <w:pStyle w:val="4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地表水</w:t>
                  </w:r>
                </w:p>
              </w:tc>
              <w:tc>
                <w:tcPr>
                  <w:tcW w:w="2968" w:type="pct"/>
                  <w:noWrap w:val="0"/>
                  <w:vAlign w:val="center"/>
                </w:tcPr>
                <w:p w14:paraId="59744699">
                  <w:pPr>
                    <w:pStyle w:val="4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新增工业废水直排建设项目（槽罐车外送污水处理厂的除外）；新增废水直排的污水集中处理厂</w:t>
                  </w:r>
                </w:p>
              </w:tc>
              <w:tc>
                <w:tcPr>
                  <w:tcW w:w="1231" w:type="pct"/>
                  <w:noWrap w:val="0"/>
                  <w:vAlign w:val="center"/>
                </w:tcPr>
                <w:p w14:paraId="68CCB111">
                  <w:pPr>
                    <w:pStyle w:val="4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不涉及工业废水直排</w:t>
                  </w:r>
                </w:p>
              </w:tc>
            </w:tr>
            <w:tr w14:paraId="5EA6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00" w:type="pct"/>
                  <w:noWrap w:val="0"/>
                  <w:vAlign w:val="center"/>
                </w:tcPr>
                <w:p w14:paraId="2E252C52">
                  <w:pPr>
                    <w:pStyle w:val="4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环境风险</w:t>
                  </w:r>
                </w:p>
              </w:tc>
              <w:tc>
                <w:tcPr>
                  <w:tcW w:w="2968" w:type="pct"/>
                  <w:noWrap w:val="0"/>
                  <w:vAlign w:val="center"/>
                </w:tcPr>
                <w:p w14:paraId="300CD117">
                  <w:pPr>
                    <w:pStyle w:val="4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有毒有害和易燃易爆危险物质存储量超过临界量③的建设项目</w:t>
                  </w:r>
                </w:p>
              </w:tc>
              <w:tc>
                <w:tcPr>
                  <w:tcW w:w="1231" w:type="pct"/>
                  <w:noWrap w:val="0"/>
                  <w:vAlign w:val="center"/>
                </w:tcPr>
                <w:p w14:paraId="60411508">
                  <w:pPr>
                    <w:pStyle w:val="4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不涉及危险物质超临界量存储</w:t>
                  </w:r>
                </w:p>
              </w:tc>
            </w:tr>
            <w:tr w14:paraId="6100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00" w:type="pct"/>
                  <w:noWrap w:val="0"/>
                  <w:vAlign w:val="center"/>
                </w:tcPr>
                <w:p w14:paraId="037F13BF">
                  <w:pPr>
                    <w:pStyle w:val="4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生态</w:t>
                  </w:r>
                </w:p>
              </w:tc>
              <w:tc>
                <w:tcPr>
                  <w:tcW w:w="2968" w:type="pct"/>
                  <w:noWrap w:val="0"/>
                  <w:vAlign w:val="center"/>
                </w:tcPr>
                <w:p w14:paraId="3B063C8B">
                  <w:pPr>
                    <w:pStyle w:val="4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取水口下游500米范围内有重要水生生物的自然产卵场、索饵场、越冬场和洄游通道的新增河道取水的污染类建设项目</w:t>
                  </w:r>
                </w:p>
              </w:tc>
              <w:tc>
                <w:tcPr>
                  <w:tcW w:w="1231" w:type="pct"/>
                  <w:noWrap w:val="0"/>
                  <w:vAlign w:val="center"/>
                </w:tcPr>
                <w:p w14:paraId="633E53E0">
                  <w:pPr>
                    <w:pStyle w:val="4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不涉及</w:t>
                  </w:r>
                </w:p>
              </w:tc>
            </w:tr>
            <w:tr w14:paraId="48AC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00" w:type="pct"/>
                  <w:noWrap w:val="0"/>
                  <w:vAlign w:val="center"/>
                </w:tcPr>
                <w:p w14:paraId="33DA1B18">
                  <w:pPr>
                    <w:pStyle w:val="4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海洋</w:t>
                  </w:r>
                </w:p>
              </w:tc>
              <w:tc>
                <w:tcPr>
                  <w:tcW w:w="2968" w:type="pct"/>
                  <w:noWrap w:val="0"/>
                  <w:vAlign w:val="center"/>
                </w:tcPr>
                <w:p w14:paraId="155587BC">
                  <w:pPr>
                    <w:pStyle w:val="4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直接向海排放污染物的海洋工程建设项目</w:t>
                  </w:r>
                </w:p>
              </w:tc>
              <w:tc>
                <w:tcPr>
                  <w:tcW w:w="1231" w:type="pct"/>
                  <w:noWrap w:val="0"/>
                  <w:vAlign w:val="center"/>
                </w:tcPr>
                <w:p w14:paraId="7D3B52A7">
                  <w:pPr>
                    <w:pStyle w:val="4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不涉及</w:t>
                  </w:r>
                </w:p>
              </w:tc>
            </w:tr>
          </w:tbl>
          <w:p w14:paraId="055922FF">
            <w:pPr>
              <w:keepNext w:val="0"/>
              <w:keepLines w:val="0"/>
              <w:suppressLineNumbers w:val="0"/>
              <w:kinsoku/>
              <w:overflowPunct w:val="0"/>
              <w:spacing w:before="0" w:beforeAutospacing="0" w:after="0" w:afterAutospacing="0"/>
              <w:ind w:left="0" w:right="0"/>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注：①废气中有毒有害污染物指纳入《有毒有害大气污染物名录》的污染物（二氯甲烷、甲醛、三氯甲烷、三氯乙烯、四氯乙烯、乙醛、镉及其化合物、铬及其化合物、汞及其化合物、铅及其化合物、砷及其化合物）（不包括无排放标准的污染物）。</w:t>
            </w:r>
          </w:p>
          <w:p w14:paraId="73786B32">
            <w:pPr>
              <w:keepNext w:val="0"/>
              <w:keepLines w:val="0"/>
              <w:suppressLineNumbers w:val="0"/>
              <w:kinsoku/>
              <w:overflowPunct w:val="0"/>
              <w:spacing w:before="0" w:beforeAutospacing="0" w:after="0" w:afterAutospacing="0"/>
              <w:ind w:left="0" w:right="0"/>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②环境空气保护目标指自然保护区、风景名胜区、居住区、文化区和农村地区中人群较集中的区域。</w:t>
            </w:r>
          </w:p>
          <w:p w14:paraId="7BDB91AD">
            <w:pPr>
              <w:keepNext w:val="0"/>
              <w:keepLines w:val="0"/>
              <w:suppressLineNumbers w:val="0"/>
              <w:adjustRightInd w:val="0"/>
              <w:snapToGrid w:val="0"/>
              <w:spacing w:before="0" w:beforeAutospacing="0" w:after="0" w:afterAutospacing="0"/>
              <w:ind w:left="0" w:right="0"/>
              <w:jc w:val="both"/>
              <w:outlineLvl w:val="9"/>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③临界量及其计算方法可参考《建设项目环境风险评价技术导则》</w:t>
            </w:r>
          </w:p>
          <w:p w14:paraId="6F9D2508">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240" w:lineRule="auto"/>
              <w:ind w:left="0" w:right="0"/>
              <w:jc w:val="both"/>
              <w:outlineLvl w:val="9"/>
              <w:rPr>
                <w:rFonts w:hint="default" w:ascii="Times New Roman" w:hAnsi="Times New Roman" w:eastAsia="宋体" w:cs="Times New Roman"/>
                <w:color w:val="000000" w:themeColor="text1"/>
                <w:kern w:val="0"/>
                <w:sz w:val="24"/>
                <w:u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（HJ169-2018）附录B、附录C</w:t>
            </w:r>
          </w:p>
        </w:tc>
      </w:tr>
      <w:tr w14:paraId="1F9037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69" w:type="dxa"/>
            <w:noWrap w:val="0"/>
            <w:vAlign w:val="center"/>
          </w:tcPr>
          <w:p w14:paraId="41C64407">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auto"/>
              <w:ind w:left="0" w:right="0"/>
              <w:jc w:val="center"/>
              <w:outlineLvl w:val="9"/>
              <w:rPr>
                <w:rFonts w:hint="default" w:ascii="Times New Roman" w:hAnsi="Times New Roman" w:eastAsia="宋体" w:cs="Times New Roman"/>
                <w:color w:val="000000" w:themeColor="text1"/>
                <w:kern w:val="0"/>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规划情况</w:t>
            </w:r>
          </w:p>
        </w:tc>
        <w:tc>
          <w:tcPr>
            <w:tcW w:w="7301" w:type="dxa"/>
            <w:gridSpan w:val="3"/>
            <w:noWrap w:val="0"/>
            <w:vAlign w:val="center"/>
          </w:tcPr>
          <w:p w14:paraId="038AD5A5">
            <w:pPr>
              <w:keepNext w:val="0"/>
              <w:keepLines w:val="0"/>
              <w:pageBreakBefore w:val="0"/>
              <w:widowControl w:val="0"/>
              <w:suppressLineNumbers w:val="0"/>
              <w:kinsoku/>
              <w:wordWrap/>
              <w:overflowPunct/>
              <w:topLinePunct w:val="0"/>
              <w:autoSpaceDE/>
              <w:autoSpaceDN/>
              <w:bidi w:val="0"/>
              <w:adjustRightInd/>
              <w:spacing w:before="78" w:beforeAutospacing="0" w:after="0" w:afterAutospacing="0" w:line="360" w:lineRule="auto"/>
              <w:ind w:left="0" w:right="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2"/>
                <w:sz w:val="24"/>
                <w:szCs w:val="24"/>
                <w14:textFill>
                  <w14:solidFill>
                    <w14:schemeClr w14:val="tx1"/>
                  </w14:solidFill>
                </w14:textFill>
              </w:rPr>
              <w:t>1、《津澧新城澧县城区西片区控制性详细规划》（20</w:t>
            </w:r>
            <w:r>
              <w:rPr>
                <w:rFonts w:hint="default" w:ascii="Times New Roman" w:hAnsi="Times New Roman" w:eastAsia="宋体" w:cs="Times New Roman"/>
                <w:color w:val="000000" w:themeColor="text1"/>
                <w:spacing w:val="-3"/>
                <w:sz w:val="24"/>
                <w:szCs w:val="24"/>
                <w14:textFill>
                  <w14:solidFill>
                    <w14:schemeClr w14:val="tx1"/>
                  </w14:solidFill>
                </w14:textFill>
              </w:rPr>
              <w:t>20</w:t>
            </w:r>
            <w:r>
              <w:rPr>
                <w:rFonts w:hint="default" w:ascii="Times New Roman" w:hAnsi="Times New Roman" w:eastAsia="宋体" w:cs="Times New Roman"/>
                <w:color w:val="000000" w:themeColor="text1"/>
                <w:sz w:val="24"/>
                <w:szCs w:val="24"/>
                <w14:textFill>
                  <w14:solidFill>
                    <w14:schemeClr w14:val="tx1"/>
                  </w14:solidFill>
                </w14:textFill>
              </w:rPr>
              <w:t>）；</w:t>
            </w:r>
          </w:p>
          <w:p w14:paraId="740E1349">
            <w:pPr>
              <w:pStyle w:val="18"/>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outlineLvl w:val="9"/>
              <w:rPr>
                <w:rFonts w:hint="default" w:ascii="Times New Roman" w:hAnsi="Times New Roman" w:eastAsia="宋体" w:cs="Times New Roman"/>
                <w:color w:val="000000" w:themeColor="text1"/>
                <w:kern w:val="0"/>
                <w:sz w:val="24"/>
                <w:u w:val="none"/>
                <w:lang w:val="en-US"/>
                <w14:textFill>
                  <w14:solidFill>
                    <w14:schemeClr w14:val="tx1"/>
                  </w14:solidFill>
                </w14:textFill>
              </w:rPr>
            </w:pPr>
            <w: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t>2、《湖南澧县经济开发区总体规划》（2012-2020），湖南省发展和改革委员会，湘发改函[2013]202号</w:t>
            </w:r>
          </w:p>
        </w:tc>
      </w:tr>
      <w:tr w14:paraId="62C0BD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69" w:type="dxa"/>
            <w:noWrap w:val="0"/>
            <w:vAlign w:val="center"/>
          </w:tcPr>
          <w:p w14:paraId="08658795">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outlineLvl w:val="9"/>
              <w:rPr>
                <w:rFonts w:hint="default" w:ascii="Times New Roman" w:hAnsi="Times New Roman" w:eastAsia="宋体" w:cs="Times New Roman"/>
                <w:color w:val="000000" w:themeColor="text1"/>
                <w:kern w:val="0"/>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规划环境影响评价情况</w:t>
            </w:r>
          </w:p>
        </w:tc>
        <w:tc>
          <w:tcPr>
            <w:tcW w:w="7301" w:type="dxa"/>
            <w:gridSpan w:val="3"/>
            <w:noWrap w:val="0"/>
            <w:vAlign w:val="center"/>
          </w:tcPr>
          <w:p w14:paraId="65CE2439">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园区规划环评名称：《澧县高新技术产业开发区环境影响跟踪评价报告书》； </w:t>
            </w:r>
          </w:p>
          <w:p w14:paraId="1AF1F631">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审批部门：湖南省生态环境厅； </w:t>
            </w:r>
          </w:p>
          <w:p w14:paraId="7CD65BDA">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审批文件：《湖南省生态环境厅关于澧县高新技术产业开发 </w:t>
            </w:r>
          </w:p>
          <w:p w14:paraId="35CA61AE">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left"/>
              <w:textAlignment w:val="auto"/>
              <w:rPr>
                <w:rFonts w:hint="default" w:ascii="Times New Roman" w:hAnsi="Times New Roman" w:eastAsia="宋体" w:cs="Times New Roman"/>
                <w:color w:val="000000" w:themeColor="text1"/>
                <w:kern w:val="0"/>
                <w:sz w:val="24"/>
                <w:u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区环境影响跟踪评价工作意见的函》（湘环评函〔2023〕17号）。</w:t>
            </w:r>
          </w:p>
        </w:tc>
      </w:tr>
      <w:tr w14:paraId="0CFA27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69" w:type="dxa"/>
            <w:noWrap w:val="0"/>
            <w:vAlign w:val="center"/>
          </w:tcPr>
          <w:p w14:paraId="2B6BC5A4">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auto"/>
              <w:ind w:left="0" w:right="0"/>
              <w:jc w:val="center"/>
              <w:outlineLvl w:val="9"/>
              <w:rPr>
                <w:rFonts w:hint="default" w:ascii="Times New Roman" w:hAnsi="Times New Roman" w:eastAsia="宋体" w:cs="Times New Roman"/>
                <w:color w:val="000000" w:themeColor="text1"/>
                <w:kern w:val="0"/>
                <w:sz w:val="24"/>
                <w:u w:val="none"/>
                <w14:textFill>
                  <w14:solidFill>
                    <w14:schemeClr w14:val="tx1"/>
                  </w14:solidFill>
                </w14:textFill>
              </w:rPr>
            </w:pPr>
            <w:r>
              <w:rPr>
                <w:rFonts w:hint="default" w:ascii="Times New Roman" w:hAnsi="Times New Roman" w:eastAsia="宋体" w:cs="Times New Roman"/>
                <w:color w:val="000000" w:themeColor="text1"/>
                <w:kern w:val="0"/>
                <w:sz w:val="24"/>
                <w:u w:val="none"/>
                <w14:textFill>
                  <w14:solidFill>
                    <w14:schemeClr w14:val="tx1"/>
                  </w14:solidFill>
                </w14:textFill>
              </w:rPr>
              <w:t>规划及规划环境影响评价符合性分析</w:t>
            </w:r>
          </w:p>
        </w:tc>
        <w:tc>
          <w:tcPr>
            <w:tcW w:w="7301" w:type="dxa"/>
            <w:gridSpan w:val="3"/>
            <w:noWrap w:val="0"/>
            <w:vAlign w:val="center"/>
          </w:tcPr>
          <w:p w14:paraId="120E2573">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 xml:space="preserve">1、《津澧新城澧县城区西片区控制性详细规划》 </w:t>
            </w:r>
          </w:p>
          <w:p w14:paraId="52D7D225">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left"/>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 xml:space="preserve">总体用地布局规划：工业用地 </w:t>
            </w:r>
          </w:p>
          <w:p w14:paraId="4CC5A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本次规划工业用地276.19公顷，比现状增加102.85公顷，占城市建设用地的35.94%。</w:t>
            </w:r>
          </w:p>
          <w:p w14:paraId="3D0C6B7E">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根据《津澧新城澧县城区西片区控制性详细规划》和《津澧新城澧县城区西片区控制性详细规划-土地使用规划图》，本项目选址所在地块为二类工业用地，符合《津澧新城澧县城区西片区控制性详细规划》要求。 </w:t>
            </w:r>
          </w:p>
          <w:p w14:paraId="61F9F70C">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 xml:space="preserve">2、与《澧县经济开发区总体规划》（2012-2020 年）相符性分析 </w:t>
            </w:r>
          </w:p>
          <w:p w14:paraId="7000CDCB">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本项目位于湖南省澧县澧西街道黄泥居委会澧县高新区科创园7栋二层南边，用地性质属于工业用地，与《澧县经济开发区总体规划》（2012-2020年）相符。</w:t>
            </w:r>
          </w:p>
          <w:p w14:paraId="7379F744">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 xml:space="preserve">3、与《澧县高新技术产业开发区环境影响跟踪评价报告书》（2022）相符性分析 </w:t>
            </w:r>
          </w:p>
          <w:p w14:paraId="145F6231">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2022年11月11日，湖南省生态环境厅下发《关于澧县高新技术产业开发区环境影响跟踪评价工作意见的函》（湘环评函〔2023〕17 号）。根据意见，澧县高新技术产业开发区原名澧县城头山旅游经济开发区，2003年3月经湖南省人民政府批准为省级经济开发区（湘政办函（2003）35 号）。2013年5月原湖南省环境保护厅对园区规划环评予以了批复（湘环评（2013）112号），规划总控制面积为1172公顷，其中老区（西区）产业定位以食品加工、医疗器械、轻纺等产业为主，适当配套发展纸制品包装和现代化服务等辅助产业；新区（东区）产业定位以物流、服装生产和电子机械为主，辅以发展食品加工工业。依据湖南省发展和改革委员会、湖南省自然资源厅《关于发布湖南省省级及以上产业园区边界面积及四至范围目录的 </w:t>
            </w:r>
          </w:p>
          <w:p w14:paraId="3DBA96B6">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jc w:val="left"/>
              <w:textAlignment w:val="auto"/>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通知》（湘发改园区（2022）601号），澧县高新技术产业开9发区批准面积为743.31公顷。</w:t>
            </w:r>
          </w:p>
          <w:p w14:paraId="79EACD19">
            <w:pPr>
              <w:keepNext w:val="0"/>
              <w:keepLines w:val="0"/>
              <w:pageBreakBefore w:val="0"/>
              <w:widowControl/>
              <w:suppressLineNumbers w:val="0"/>
              <w:kinsoku/>
              <w:wordWrap/>
              <w:overflowPunct/>
              <w:topLinePunct w:val="0"/>
              <w:bidi w:val="0"/>
              <w:adjustRightIn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本工程与园区环评审批准入条件的相符性分析详见表1-2。</w:t>
            </w:r>
          </w:p>
          <w:p w14:paraId="4AFA4A6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0"/>
                <w:sz w:val="20"/>
                <w:szCs w:val="20"/>
                <w:lang w:val="en-US" w:eastAsia="zh-CN" w:bidi="ar"/>
                <w14:textFill>
                  <w14:solidFill>
                    <w14:schemeClr w14:val="tx1"/>
                  </w14:solidFill>
                </w14:textFill>
              </w:rPr>
              <w:t>表 1-2 本工程与园区环评审批准入条件的相符性分析</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7"/>
              <w:gridCol w:w="2910"/>
              <w:gridCol w:w="1048"/>
            </w:tblGrid>
            <w:tr w14:paraId="3CC0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vAlign w:val="center"/>
                </w:tcPr>
                <w:p w14:paraId="7240FD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u w:val="none" w:color="auto"/>
                      <w:vertAlign w:val="baseline"/>
                      <w14:textFill>
                        <w14:solidFill>
                          <w14:schemeClr w14:val="tx1"/>
                        </w14:solidFill>
                      </w14:textFill>
                    </w:rPr>
                  </w:pPr>
                  <w:r>
                    <w:rPr>
                      <w:rFonts w:hint="default" w:ascii="Times New Roman" w:hAnsi="Times New Roman" w:eastAsia="宋体" w:cs="Times New Roman"/>
                      <w:b/>
                      <w:bCs/>
                      <w:color w:val="000000" w:themeColor="text1"/>
                      <w:spacing w:val="6"/>
                      <w:sz w:val="21"/>
                      <w:szCs w:val="21"/>
                      <w:u w:val="none" w:color="auto"/>
                      <w14:textFill>
                        <w14:solidFill>
                          <w14:schemeClr w14:val="tx1"/>
                        </w14:solidFill>
                      </w14:textFill>
                    </w:rPr>
                    <w:t>园区环评审批准入条件</w:t>
                  </w:r>
                </w:p>
              </w:tc>
              <w:tc>
                <w:tcPr>
                  <w:tcW w:w="2910" w:type="dxa"/>
                  <w:vAlign w:val="center"/>
                </w:tcPr>
                <w:p w14:paraId="11B5CA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u w:val="none" w:color="auto"/>
                      <w:vertAlign w:val="baseline"/>
                      <w14:textFill>
                        <w14:solidFill>
                          <w14:schemeClr w14:val="tx1"/>
                        </w14:solidFill>
                      </w14:textFill>
                    </w:rPr>
                  </w:pPr>
                  <w:r>
                    <w:rPr>
                      <w:rFonts w:hint="default" w:ascii="Times New Roman" w:hAnsi="Times New Roman" w:eastAsia="宋体" w:cs="Times New Roman"/>
                      <w:b/>
                      <w:bCs/>
                      <w:color w:val="000000" w:themeColor="text1"/>
                      <w:spacing w:val="5"/>
                      <w:sz w:val="21"/>
                      <w:szCs w:val="21"/>
                      <w:u w:val="none" w:color="auto"/>
                      <w14:textFill>
                        <w14:solidFill>
                          <w14:schemeClr w14:val="tx1"/>
                        </w14:solidFill>
                      </w14:textFill>
                    </w:rPr>
                    <w:t>本项目</w:t>
                  </w:r>
                </w:p>
              </w:tc>
              <w:tc>
                <w:tcPr>
                  <w:tcW w:w="1048" w:type="dxa"/>
                  <w:vAlign w:val="center"/>
                </w:tcPr>
                <w:p w14:paraId="4B6299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color w:val="000000" w:themeColor="text1"/>
                      <w:sz w:val="21"/>
                      <w:szCs w:val="21"/>
                      <w:u w:val="none" w:color="auto"/>
                      <w:vertAlign w:val="baseline"/>
                      <w14:textFill>
                        <w14:solidFill>
                          <w14:schemeClr w14:val="tx1"/>
                        </w14:solidFill>
                      </w14:textFill>
                    </w:rPr>
                  </w:pPr>
                  <w:r>
                    <w:rPr>
                      <w:rFonts w:hint="default" w:ascii="Times New Roman" w:hAnsi="Times New Roman" w:eastAsia="宋体" w:cs="Times New Roman"/>
                      <w:b/>
                      <w:bCs/>
                      <w:color w:val="000000" w:themeColor="text1"/>
                      <w:spacing w:val="5"/>
                      <w:sz w:val="21"/>
                      <w:szCs w:val="21"/>
                      <w:u w:val="none" w:color="auto"/>
                      <w14:textFill>
                        <w14:solidFill>
                          <w14:schemeClr w14:val="tx1"/>
                        </w14:solidFill>
                      </w14:textFill>
                    </w:rPr>
                    <w:t>符合性</w:t>
                  </w:r>
                </w:p>
              </w:tc>
            </w:tr>
            <w:tr w14:paraId="3764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vAlign w:val="center"/>
                </w:tcPr>
                <w:p w14:paraId="748DDB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sz w:val="21"/>
                      <w:szCs w:val="21"/>
                      <w:u w:val="none" w:color="auto"/>
                      <w:vertAlign w:val="baseline"/>
                      <w14:textFill>
                        <w14:solidFill>
                          <w14:schemeClr w14:val="tx1"/>
                        </w14:solidFill>
                      </w14:textFill>
                    </w:rPr>
                  </w:pPr>
                  <w:r>
                    <w:rPr>
                      <w:rFonts w:hint="default" w:ascii="Times New Roman" w:hAnsi="Times New Roman" w:eastAsia="宋体" w:cs="Times New Roman"/>
                      <w:color w:val="000000" w:themeColor="text1"/>
                      <w:spacing w:val="26"/>
                      <w:sz w:val="21"/>
                      <w:szCs w:val="21"/>
                      <w:u w:val="none" w:color="auto"/>
                      <w14:textFill>
                        <w14:solidFill>
                          <w14:schemeClr w14:val="tx1"/>
                        </w14:solidFill>
                      </w14:textFill>
                    </w:rPr>
                    <w:t>园区产业定位以食品加</w:t>
                  </w:r>
                  <w: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t>工、医疗器械、轻纺等产业为主，适当配套发展纸制品包装</w:t>
                  </w:r>
                  <w:r>
                    <w:rPr>
                      <w:rFonts w:hint="default" w:ascii="Times New Roman" w:hAnsi="Times New Roman" w:eastAsia="宋体" w:cs="Times New Roman"/>
                      <w:color w:val="000000" w:themeColor="text1"/>
                      <w:spacing w:val="10"/>
                      <w:sz w:val="21"/>
                      <w:szCs w:val="21"/>
                      <w:u w:val="none" w:color="auto"/>
                      <w14:textFill>
                        <w14:solidFill>
                          <w14:schemeClr w14:val="tx1"/>
                        </w14:solidFill>
                      </w14:textFill>
                    </w:rPr>
                    <w:t>和现代化服务等辅助产业。</w:t>
                  </w:r>
                </w:p>
              </w:tc>
              <w:tc>
                <w:tcPr>
                  <w:tcW w:w="2910" w:type="dxa"/>
                  <w:vAlign w:val="center"/>
                </w:tcPr>
                <w:p w14:paraId="2CB749D1">
                  <w:pPr>
                    <w:keepNext w:val="0"/>
                    <w:keepLines w:val="0"/>
                    <w:pageBreakBefore w:val="0"/>
                    <w:suppressLineNumbers w:val="0"/>
                    <w:tabs>
                      <w:tab w:val="left" w:pos="2602"/>
                    </w:tabs>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sz w:val="21"/>
                      <w:szCs w:val="21"/>
                      <w:u w:val="none" w:color="auto"/>
                      <w:vertAlign w:val="baseline"/>
                      <w14:textFill>
                        <w14:solidFill>
                          <w14:schemeClr w14:val="tx1"/>
                        </w14:solidFill>
                      </w14:textFill>
                    </w:rPr>
                  </w:pPr>
                  <w:r>
                    <w:rPr>
                      <w:rFonts w:hint="default" w:ascii="Times New Roman" w:hAnsi="Times New Roman" w:eastAsia="宋体" w:cs="Times New Roman"/>
                      <w:color w:val="000000" w:themeColor="text1"/>
                      <w:spacing w:val="15"/>
                      <w:sz w:val="21"/>
                      <w:szCs w:val="21"/>
                      <w:u w:val="none" w:color="auto"/>
                      <w14:textFill>
                        <w14:solidFill>
                          <w14:schemeClr w14:val="tx1"/>
                        </w14:solidFill>
                      </w14:textFill>
                    </w:rPr>
                    <w:t>本项目</w:t>
                  </w:r>
                  <w:r>
                    <w:rPr>
                      <w:rFonts w:hint="default" w:ascii="Times New Roman" w:hAnsi="Times New Roman" w:eastAsia="宋体" w:cs="Times New Roman"/>
                      <w:color w:val="000000" w:themeColor="text1"/>
                      <w:spacing w:val="15"/>
                      <w:sz w:val="21"/>
                      <w:szCs w:val="21"/>
                      <w:u w:val="none" w:color="auto"/>
                      <w:lang w:val="en-US" w:eastAsia="zh-CN"/>
                      <w14:textFill>
                        <w14:solidFill>
                          <w14:schemeClr w14:val="tx1"/>
                        </w14:solidFill>
                      </w14:textFill>
                    </w:rPr>
                    <w:t>属于塑料制品业，制造PVC塑料制品</w:t>
                  </w:r>
                  <w:r>
                    <w:rPr>
                      <w:rFonts w:hint="default" w:ascii="Times New Roman" w:hAnsi="Times New Roman" w:eastAsia="宋体" w:cs="Times New Roman"/>
                      <w:color w:val="000000" w:themeColor="text1"/>
                      <w:spacing w:val="15"/>
                      <w:sz w:val="21"/>
                      <w:szCs w:val="21"/>
                      <w:u w:val="none" w:color="auto"/>
                      <w14:textFill>
                        <w14:solidFill>
                          <w14:schemeClr w14:val="tx1"/>
                        </w14:solidFill>
                      </w14:textFill>
                    </w:rPr>
                    <w:t>，</w:t>
                  </w:r>
                  <w:r>
                    <w:rPr>
                      <w:rFonts w:hint="default" w:ascii="Times New Roman" w:hAnsi="Times New Roman" w:eastAsia="宋体" w:cs="Times New Roman"/>
                      <w:color w:val="000000" w:themeColor="text1"/>
                      <w:spacing w:val="15"/>
                      <w:sz w:val="21"/>
                      <w:szCs w:val="21"/>
                      <w:u w:val="none" w:color="auto"/>
                      <w:lang w:val="en-US" w:eastAsia="zh-CN"/>
                      <w14:textFill>
                        <w14:solidFill>
                          <w14:schemeClr w14:val="tx1"/>
                        </w14:solidFill>
                      </w14:textFill>
                    </w:rPr>
                    <w:t>是现代化服务的辅助产业，</w:t>
                  </w:r>
                  <w:r>
                    <w:rPr>
                      <w:rFonts w:hint="default" w:ascii="Times New Roman" w:hAnsi="Times New Roman" w:eastAsia="宋体" w:cs="Times New Roman"/>
                      <w:color w:val="000000" w:themeColor="text1"/>
                      <w:spacing w:val="15"/>
                      <w:sz w:val="21"/>
                      <w:szCs w:val="21"/>
                      <w:u w:val="none" w:color="auto"/>
                      <w14:textFill>
                        <w14:solidFill>
                          <w14:schemeClr w14:val="tx1"/>
                        </w14:solidFill>
                      </w14:textFill>
                    </w:rPr>
                    <w:t>符合澧县经济开发区西区产业定位。</w:t>
                  </w:r>
                </w:p>
              </w:tc>
              <w:tc>
                <w:tcPr>
                  <w:tcW w:w="1048" w:type="dxa"/>
                  <w:vAlign w:val="center"/>
                </w:tcPr>
                <w:p w14:paraId="0AFF2A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color w:val="000000" w:themeColor="text1"/>
                      <w:sz w:val="21"/>
                      <w:szCs w:val="21"/>
                      <w:u w:val="none" w:color="auto"/>
                      <w:vertAlign w:val="baseline"/>
                      <w14:textFill>
                        <w14:solidFill>
                          <w14:schemeClr w14:val="tx1"/>
                        </w14:solidFill>
                      </w14:textFill>
                    </w:rPr>
                  </w:pPr>
                  <w:r>
                    <w:rPr>
                      <w:rFonts w:hint="default" w:ascii="Times New Roman" w:hAnsi="Times New Roman" w:eastAsia="宋体" w:cs="Times New Roman"/>
                      <w:color w:val="000000" w:themeColor="text1"/>
                      <w:spacing w:val="3"/>
                      <w:sz w:val="21"/>
                      <w:szCs w:val="21"/>
                      <w:u w:val="none" w:color="auto"/>
                      <w14:textFill>
                        <w14:solidFill>
                          <w14:schemeClr w14:val="tx1"/>
                        </w14:solidFill>
                      </w14:textFill>
                    </w:rPr>
                    <w:t>符合</w:t>
                  </w:r>
                </w:p>
              </w:tc>
            </w:tr>
            <w:tr w14:paraId="3A5A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vAlign w:val="center"/>
                </w:tcPr>
                <w:p w14:paraId="114D32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sz w:val="21"/>
                      <w:szCs w:val="21"/>
                      <w:u w:val="none" w:color="auto"/>
                      <w:vertAlign w:val="baseline"/>
                      <w14:textFill>
                        <w14:solidFill>
                          <w14:schemeClr w14:val="tx1"/>
                        </w14:solidFill>
                      </w14:textFill>
                    </w:rPr>
                  </w:pPr>
                  <w:r>
                    <w:rPr>
                      <w:rFonts w:hint="default" w:ascii="Times New Roman" w:hAnsi="Times New Roman" w:eastAsia="宋体" w:cs="Times New Roman"/>
                      <w:color w:val="000000" w:themeColor="text1"/>
                      <w:spacing w:val="28"/>
                      <w:sz w:val="21"/>
                      <w:szCs w:val="21"/>
                      <w:u w:val="none" w:color="auto"/>
                      <w14:textFill>
                        <w14:solidFill>
                          <w14:schemeClr w14:val="tx1"/>
                        </w14:solidFill>
                      </w14:textFill>
                    </w:rPr>
                    <w:t>严格执行入园企业准入</w:t>
                  </w:r>
                  <w:r>
                    <w:rPr>
                      <w:rFonts w:hint="default" w:ascii="Times New Roman" w:hAnsi="Times New Roman" w:eastAsia="宋体" w:cs="Times New Roman"/>
                      <w:color w:val="000000" w:themeColor="text1"/>
                      <w:spacing w:val="8"/>
                      <w:sz w:val="21"/>
                      <w:szCs w:val="21"/>
                      <w:u w:val="none" w:color="auto"/>
                      <w14:textFill>
                        <w14:solidFill>
                          <w14:schemeClr w14:val="tx1"/>
                        </w14:solidFill>
                      </w14:textFill>
                    </w:rPr>
                    <w:t>制度，入园项目选址必须符合经开区总体发展规划、用地规划、环保规划及主导产业定位要求，不得引进国家明令淘汰和禁止发展的能耗物耗高、环境污染严重、不符合产业政策的建设项目，经开区禁止引入</w:t>
                  </w:r>
                  <w:r>
                    <w:rPr>
                      <w:rFonts w:hint="default" w:ascii="Times New Roman" w:hAnsi="Times New Roman" w:eastAsia="宋体" w:cs="Times New Roman"/>
                      <w:color w:val="000000" w:themeColor="text1"/>
                      <w:spacing w:val="25"/>
                      <w:sz w:val="21"/>
                      <w:szCs w:val="21"/>
                      <w:u w:val="none" w:color="auto"/>
                      <w14:textFill>
                        <w14:solidFill>
                          <w14:schemeClr w14:val="tx1"/>
                        </w14:solidFill>
                      </w14:textFill>
                    </w:rPr>
                    <w:t>三类工业及排放重金属企业</w:t>
                  </w:r>
                  <w:r>
                    <w:rPr>
                      <w:rFonts w:hint="default" w:ascii="Times New Roman" w:hAnsi="Times New Roman" w:eastAsia="宋体" w:cs="Times New Roman"/>
                      <w:color w:val="000000" w:themeColor="text1"/>
                      <w:spacing w:val="8"/>
                      <w:sz w:val="21"/>
                      <w:szCs w:val="21"/>
                      <w:u w:val="none" w:color="auto"/>
                      <w14:textFill>
                        <w14:solidFill>
                          <w14:schemeClr w14:val="tx1"/>
                        </w14:solidFill>
                      </w14:textFill>
                    </w:rPr>
                    <w:t>入园，限制耗水量及排水量大</w:t>
                  </w:r>
                  <w:r>
                    <w:rPr>
                      <w:rFonts w:hint="default" w:ascii="Times New Roman" w:hAnsi="Times New Roman" w:eastAsia="宋体" w:cs="Times New Roman"/>
                      <w:color w:val="000000" w:themeColor="text1"/>
                      <w:spacing w:val="11"/>
                      <w:sz w:val="21"/>
                      <w:szCs w:val="21"/>
                      <w:u w:val="none" w:color="auto"/>
                      <w14:textFill>
                        <w14:solidFill>
                          <w14:schemeClr w14:val="tx1"/>
                        </w14:solidFill>
                      </w14:textFill>
                    </w:rPr>
                    <w:t>的企业进入。</w:t>
                  </w:r>
                </w:p>
              </w:tc>
              <w:tc>
                <w:tcPr>
                  <w:tcW w:w="2910" w:type="dxa"/>
                  <w:vAlign w:val="center"/>
                </w:tcPr>
                <w:p w14:paraId="42B50C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pacing w:val="29"/>
                      <w:sz w:val="21"/>
                      <w:szCs w:val="21"/>
                      <w:u w:val="none" w:color="auto"/>
                      <w14:textFill>
                        <w14:solidFill>
                          <w14:schemeClr w14:val="tx1"/>
                        </w14:solidFill>
                      </w14:textFill>
                    </w:rPr>
                    <w:t>①根据津澧新城澧县</w:t>
                  </w:r>
                  <w:r>
                    <w:rPr>
                      <w:rFonts w:hint="default" w:ascii="Times New Roman" w:hAnsi="Times New Roman" w:eastAsia="宋体" w:cs="Times New Roman"/>
                      <w:color w:val="000000" w:themeColor="text1"/>
                      <w:spacing w:val="26"/>
                      <w:sz w:val="21"/>
                      <w:szCs w:val="21"/>
                      <w:u w:val="none" w:color="auto"/>
                      <w14:textFill>
                        <w14:solidFill>
                          <w14:schemeClr w14:val="tx1"/>
                        </w14:solidFill>
                      </w14:textFill>
                    </w:rPr>
                    <w:t>城区西片区控制性详细规</w:t>
                  </w:r>
                  <w:r>
                    <w:rPr>
                      <w:rFonts w:hint="default" w:ascii="Times New Roman" w:hAnsi="Times New Roman" w:eastAsia="宋体" w:cs="Times New Roman"/>
                      <w:color w:val="000000" w:themeColor="text1"/>
                      <w:spacing w:val="1"/>
                      <w:sz w:val="21"/>
                      <w:szCs w:val="21"/>
                      <w:u w:val="none" w:color="auto"/>
                      <w14:textFill>
                        <w14:solidFill>
                          <w14:schemeClr w14:val="tx1"/>
                        </w14:solidFill>
                      </w14:textFill>
                    </w:rPr>
                    <w:t>划-土地使用规划图可知，规</w:t>
                  </w:r>
                  <w:r>
                    <w:rPr>
                      <w:rFonts w:hint="default" w:ascii="Times New Roman" w:hAnsi="Times New Roman" w:eastAsia="宋体" w:cs="Times New Roman"/>
                      <w:color w:val="000000" w:themeColor="text1"/>
                      <w:spacing w:val="26"/>
                      <w:sz w:val="21"/>
                      <w:szCs w:val="21"/>
                      <w:u w:val="none" w:color="auto"/>
                      <w14:textFill>
                        <w14:solidFill>
                          <w14:schemeClr w14:val="tx1"/>
                        </w14:solidFill>
                      </w14:textFill>
                    </w:rPr>
                    <w:t>划用地类型为二类工业用</w:t>
                  </w:r>
                  <w:r>
                    <w:rPr>
                      <w:rFonts w:hint="default" w:ascii="Times New Roman" w:hAnsi="Times New Roman" w:eastAsia="宋体" w:cs="Times New Roman"/>
                      <w:color w:val="000000" w:themeColor="text1"/>
                      <w:spacing w:val="15"/>
                      <w:sz w:val="21"/>
                      <w:szCs w:val="21"/>
                      <w:u w:val="none" w:color="auto"/>
                      <w14:textFill>
                        <w14:solidFill>
                          <w14:schemeClr w14:val="tx1"/>
                        </w14:solidFill>
                      </w14:textFill>
                    </w:rPr>
                    <w:t>地</w:t>
                  </w:r>
                  <w:r>
                    <w:rPr>
                      <w:rFonts w:hint="default" w:ascii="Times New Roman" w:hAnsi="Times New Roman" w:eastAsia="宋体" w:cs="Times New Roman"/>
                      <w:color w:val="000000" w:themeColor="text1"/>
                      <w:spacing w:val="-47"/>
                      <w:sz w:val="21"/>
                      <w:szCs w:val="21"/>
                      <w:u w:val="none" w:color="auto"/>
                      <w14:textFill>
                        <w14:solidFill>
                          <w14:schemeClr w14:val="tx1"/>
                        </w14:solidFill>
                      </w14:textFill>
                    </w:rPr>
                    <w:t xml:space="preserve"> </w:t>
                  </w:r>
                  <w:r>
                    <w:rPr>
                      <w:rFonts w:hint="default" w:ascii="Times New Roman" w:hAnsi="Times New Roman" w:eastAsia="宋体" w:cs="Times New Roman"/>
                      <w:color w:val="000000" w:themeColor="text1"/>
                      <w:spacing w:val="15"/>
                      <w:sz w:val="21"/>
                      <w:szCs w:val="21"/>
                      <w:u w:val="none" w:color="auto"/>
                      <w14:textFill>
                        <w14:solidFill>
                          <w14:schemeClr w14:val="tx1"/>
                        </w14:solidFill>
                      </w14:textFill>
                    </w:rPr>
                    <w:t>，故本项</w:t>
                  </w:r>
                  <w:r>
                    <w:rPr>
                      <w:rFonts w:hint="default" w:ascii="Times New Roman" w:hAnsi="Times New Roman" w:eastAsia="宋体" w:cs="Times New Roman"/>
                      <w:color w:val="000000" w:themeColor="text1"/>
                      <w:spacing w:val="-31"/>
                      <w:sz w:val="21"/>
                      <w:szCs w:val="21"/>
                      <w:u w:val="none" w:color="auto"/>
                      <w14:textFill>
                        <w14:solidFill>
                          <w14:schemeClr w14:val="tx1"/>
                        </w14:solidFill>
                      </w14:textFill>
                    </w:rPr>
                    <w:t xml:space="preserve"> </w:t>
                  </w:r>
                  <w:r>
                    <w:rPr>
                      <w:rFonts w:hint="default" w:ascii="Times New Roman" w:hAnsi="Times New Roman" w:eastAsia="宋体" w:cs="Times New Roman"/>
                      <w:color w:val="000000" w:themeColor="text1"/>
                      <w:spacing w:val="15"/>
                      <w:sz w:val="21"/>
                      <w:szCs w:val="21"/>
                      <w:u w:val="none" w:color="auto"/>
                      <w14:textFill>
                        <w14:solidFill>
                          <w14:schemeClr w14:val="tx1"/>
                        </w14:solidFill>
                      </w14:textFill>
                    </w:rPr>
                    <w:t>目符合用地规</w:t>
                  </w:r>
                  <w:r>
                    <w:rPr>
                      <w:rFonts w:hint="default" w:ascii="Times New Roman" w:hAnsi="Times New Roman" w:eastAsia="宋体" w:cs="Times New Roman"/>
                      <w:color w:val="000000" w:themeColor="text1"/>
                      <w:spacing w:val="13"/>
                      <w:sz w:val="21"/>
                      <w:szCs w:val="21"/>
                      <w:u w:val="none" w:color="auto"/>
                      <w14:textFill>
                        <w14:solidFill>
                          <w14:schemeClr w14:val="tx1"/>
                        </w14:solidFill>
                      </w14:textFill>
                    </w:rPr>
                    <w:t>划；</w:t>
                  </w:r>
                </w:p>
                <w:p w14:paraId="1F167A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t>②本项目为</w:t>
                  </w:r>
                  <w:r>
                    <w:rPr>
                      <w:rFonts w:hint="default" w:ascii="Times New Roman" w:hAnsi="Times New Roman" w:eastAsia="宋体" w:cs="Times New Roman"/>
                      <w:color w:val="000000" w:themeColor="text1"/>
                      <w:spacing w:val="7"/>
                      <w:sz w:val="21"/>
                      <w:szCs w:val="21"/>
                      <w:u w:val="none" w:color="auto"/>
                      <w:lang w:val="en-US" w:eastAsia="zh-CN"/>
                      <w14:textFill>
                        <w14:solidFill>
                          <w14:schemeClr w14:val="tx1"/>
                        </w14:solidFill>
                      </w14:textFill>
                    </w:rPr>
                    <w:t>塑料制品制造业</w:t>
                  </w:r>
                  <w: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t>，不属于园区禁</w:t>
                  </w:r>
                  <w:r>
                    <w:rPr>
                      <w:rFonts w:hint="default" w:ascii="Times New Roman" w:hAnsi="Times New Roman" w:eastAsia="宋体" w:cs="Times New Roman"/>
                      <w:color w:val="000000" w:themeColor="text1"/>
                      <w:spacing w:val="26"/>
                      <w:sz w:val="21"/>
                      <w:szCs w:val="21"/>
                      <w:u w:val="none" w:color="auto"/>
                      <w14:textFill>
                        <w14:solidFill>
                          <w14:schemeClr w14:val="tx1"/>
                        </w14:solidFill>
                      </w14:textFill>
                    </w:rPr>
                    <w:t>止引入三类工业及排放重</w:t>
                  </w:r>
                  <w: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t>金属企业，符合澧县经济开</w:t>
                  </w:r>
                  <w:r>
                    <w:rPr>
                      <w:rFonts w:hint="default" w:ascii="Times New Roman" w:hAnsi="Times New Roman" w:eastAsia="宋体" w:cs="Times New Roman"/>
                      <w:color w:val="000000" w:themeColor="text1"/>
                      <w:spacing w:val="8"/>
                      <w:sz w:val="21"/>
                      <w:szCs w:val="21"/>
                      <w:u w:val="none" w:color="auto"/>
                      <w14:textFill>
                        <w14:solidFill>
                          <w14:schemeClr w14:val="tx1"/>
                        </w14:solidFill>
                      </w14:textFill>
                    </w:rPr>
                    <w:t>发区产业定位；</w:t>
                  </w:r>
                </w:p>
                <w:p w14:paraId="14846138">
                  <w:pPr>
                    <w:keepNext w:val="0"/>
                    <w:keepLines w:val="0"/>
                    <w:pageBreakBefore w:val="0"/>
                    <w:suppressLineNumbers w:val="0"/>
                    <w:tabs>
                      <w:tab w:val="left" w:pos="218"/>
                      <w:tab w:val="left" w:pos="223"/>
                    </w:tabs>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sz w:val="21"/>
                      <w:szCs w:val="21"/>
                      <w:u w:val="none" w:color="auto"/>
                      <w:vertAlign w:val="baseline"/>
                      <w14:textFill>
                        <w14:solidFill>
                          <w14:schemeClr w14:val="tx1"/>
                        </w14:solidFill>
                      </w14:textFill>
                    </w:rPr>
                  </w:pPr>
                  <w: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t>③本工程为</w:t>
                  </w:r>
                  <w:r>
                    <w:rPr>
                      <w:rFonts w:hint="default" w:ascii="Times New Roman" w:hAnsi="Times New Roman" w:eastAsia="宋体" w:cs="Times New Roman"/>
                      <w:color w:val="000000" w:themeColor="text1"/>
                      <w:spacing w:val="7"/>
                      <w:sz w:val="21"/>
                      <w:szCs w:val="21"/>
                      <w:u w:val="none" w:color="auto"/>
                      <w:lang w:val="en-US" w:eastAsia="zh-CN"/>
                      <w14:textFill>
                        <w14:solidFill>
                          <w14:schemeClr w14:val="tx1"/>
                        </w14:solidFill>
                      </w14:textFill>
                    </w:rPr>
                    <w:t>PVC塑料制品</w:t>
                  </w:r>
                  <w:r>
                    <w:rPr>
                      <w:rFonts w:hint="default" w:ascii="Times New Roman" w:hAnsi="Times New Roman" w:eastAsia="宋体" w:cs="Times New Roman"/>
                      <w:color w:val="000000" w:themeColor="text1"/>
                      <w:spacing w:val="22"/>
                      <w:sz w:val="21"/>
                      <w:szCs w:val="21"/>
                      <w:u w:val="none" w:color="auto"/>
                      <w14:textFill>
                        <w14:solidFill>
                          <w14:schemeClr w14:val="tx1"/>
                        </w14:solidFill>
                      </w14:textFill>
                    </w:rPr>
                    <w:t>产品的生产，根据</w:t>
                  </w:r>
                  <w:r>
                    <w:rPr>
                      <w:rFonts w:hint="default" w:ascii="Times New Roman" w:hAnsi="Times New Roman" w:eastAsia="宋体" w:cs="Times New Roman"/>
                      <w:color w:val="000000" w:themeColor="text1"/>
                      <w:spacing w:val="10"/>
                      <w:sz w:val="21"/>
                      <w:szCs w:val="21"/>
                      <w:u w:val="none" w:color="auto"/>
                      <w14:textFill>
                        <w14:solidFill>
                          <w14:schemeClr w14:val="tx1"/>
                        </w14:solidFill>
                      </w14:textFill>
                    </w:rPr>
                    <w:t>《产业结构调整指导</w:t>
                  </w:r>
                  <w:r>
                    <w:rPr>
                      <w:rFonts w:hint="default" w:ascii="Times New Roman" w:hAnsi="Times New Roman" w:eastAsia="宋体" w:cs="Times New Roman"/>
                      <w:color w:val="000000" w:themeColor="text1"/>
                      <w:spacing w:val="-28"/>
                      <w:sz w:val="21"/>
                      <w:szCs w:val="21"/>
                      <w:u w:val="none" w:color="auto"/>
                      <w14:textFill>
                        <w14:solidFill>
                          <w14:schemeClr w14:val="tx1"/>
                        </w14:solidFill>
                      </w14:textFill>
                    </w:rPr>
                    <w:t xml:space="preserve"> </w:t>
                  </w:r>
                  <w:r>
                    <w:rPr>
                      <w:rFonts w:hint="default" w:ascii="Times New Roman" w:hAnsi="Times New Roman" w:eastAsia="宋体" w:cs="Times New Roman"/>
                      <w:color w:val="000000" w:themeColor="text1"/>
                      <w:spacing w:val="10"/>
                      <w:sz w:val="21"/>
                      <w:szCs w:val="21"/>
                      <w:u w:val="none" w:color="auto"/>
                      <w14:textFill>
                        <w14:solidFill>
                          <w14:schemeClr w14:val="tx1"/>
                        </w14:solidFill>
                      </w14:textFill>
                    </w:rPr>
                    <w:t>目录</w:t>
                  </w:r>
                  <w:r>
                    <w:rPr>
                      <w:rFonts w:hint="default" w:ascii="Times New Roman" w:hAnsi="Times New Roman" w:eastAsia="宋体" w:cs="Times New Roman"/>
                      <w:color w:val="000000" w:themeColor="text1"/>
                      <w:spacing w:val="-5"/>
                      <w:sz w:val="21"/>
                      <w:szCs w:val="21"/>
                      <w:u w:val="none" w:color="auto"/>
                      <w14:textFill>
                        <w14:solidFill>
                          <w14:schemeClr w14:val="tx1"/>
                        </w14:solidFill>
                      </w14:textFill>
                    </w:rPr>
                    <w:t>（2024 年本）》，本项目不</w:t>
                  </w:r>
                  <w:r>
                    <w:rPr>
                      <w:rFonts w:hint="default" w:ascii="Times New Roman" w:hAnsi="Times New Roman" w:eastAsia="宋体" w:cs="Times New Roman"/>
                      <w:color w:val="000000" w:themeColor="text1"/>
                      <w:spacing w:val="8"/>
                      <w:sz w:val="21"/>
                      <w:szCs w:val="21"/>
                      <w:u w:val="none" w:color="auto"/>
                      <w14:textFill>
                        <w14:solidFill>
                          <w14:schemeClr w14:val="tx1"/>
                        </w14:solidFill>
                      </w14:textFill>
                    </w:rPr>
                    <w:t>属于鼓励类、限制类和淘汰类项目，项目属于允许类，因此，本项目符合国家产业</w:t>
                  </w:r>
                  <w:r>
                    <w:rPr>
                      <w:rFonts w:hint="default" w:ascii="Times New Roman" w:hAnsi="Times New Roman" w:eastAsia="宋体" w:cs="Times New Roman"/>
                      <w:color w:val="000000" w:themeColor="text1"/>
                      <w:spacing w:val="16"/>
                      <w:sz w:val="21"/>
                      <w:szCs w:val="21"/>
                      <w:u w:val="none" w:color="auto"/>
                      <w14:textFill>
                        <w14:solidFill>
                          <w14:schemeClr w14:val="tx1"/>
                        </w14:solidFill>
                      </w14:textFill>
                    </w:rPr>
                    <w:t>政策。</w:t>
                  </w:r>
                </w:p>
              </w:tc>
              <w:tc>
                <w:tcPr>
                  <w:tcW w:w="1048" w:type="dxa"/>
                  <w:vAlign w:val="center"/>
                </w:tcPr>
                <w:p w14:paraId="60ADFB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color w:val="000000" w:themeColor="text1"/>
                      <w:sz w:val="21"/>
                      <w:szCs w:val="21"/>
                      <w:u w:val="none" w:color="auto"/>
                      <w:vertAlign w:val="baseline"/>
                      <w14:textFill>
                        <w14:solidFill>
                          <w14:schemeClr w14:val="tx1"/>
                        </w14:solidFill>
                      </w14:textFill>
                    </w:rPr>
                  </w:pPr>
                  <w:r>
                    <w:rPr>
                      <w:rFonts w:hint="default" w:ascii="Times New Roman" w:hAnsi="Times New Roman" w:eastAsia="宋体" w:cs="Times New Roman"/>
                      <w:color w:val="000000" w:themeColor="text1"/>
                      <w:spacing w:val="3"/>
                      <w:sz w:val="21"/>
                      <w:szCs w:val="21"/>
                      <w:u w:val="none" w:color="auto"/>
                      <w14:textFill>
                        <w14:solidFill>
                          <w14:schemeClr w14:val="tx1"/>
                        </w14:solidFill>
                      </w14:textFill>
                    </w:rPr>
                    <w:t>符合</w:t>
                  </w:r>
                </w:p>
              </w:tc>
            </w:tr>
            <w:tr w14:paraId="2D1C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vAlign w:val="center"/>
                </w:tcPr>
                <w:p w14:paraId="00CA1795">
                  <w:pPr>
                    <w:keepNext w:val="0"/>
                    <w:keepLines w:val="0"/>
                    <w:pageBreakBefore w:val="0"/>
                    <w:suppressLineNumbers w:val="0"/>
                    <w:tabs>
                      <w:tab w:val="left" w:pos="2815"/>
                    </w:tabs>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sz w:val="21"/>
                      <w:szCs w:val="21"/>
                      <w:u w:val="none" w:color="auto"/>
                      <w:vertAlign w:val="baseline"/>
                      <w14:textFill>
                        <w14:solidFill>
                          <w14:schemeClr w14:val="tx1"/>
                        </w14:solidFill>
                      </w14:textFill>
                    </w:rPr>
                  </w:pPr>
                  <w:r>
                    <w:rPr>
                      <w:rFonts w:hint="default" w:ascii="Times New Roman" w:hAnsi="Times New Roman" w:eastAsia="宋体" w:cs="Times New Roman"/>
                      <w:color w:val="000000" w:themeColor="text1"/>
                      <w:spacing w:val="28"/>
                      <w:sz w:val="21"/>
                      <w:szCs w:val="21"/>
                      <w:u w:val="none" w:color="auto"/>
                      <w14:textFill>
                        <w14:solidFill>
                          <w14:schemeClr w14:val="tx1"/>
                        </w14:solidFill>
                      </w14:textFill>
                    </w:rPr>
                    <w:t>落实经开区水污染控制</w:t>
                  </w:r>
                  <w:r>
                    <w:rPr>
                      <w:rFonts w:hint="default" w:ascii="Times New Roman" w:hAnsi="Times New Roman" w:eastAsia="宋体" w:cs="Times New Roman"/>
                      <w:color w:val="000000" w:themeColor="text1"/>
                      <w:spacing w:val="8"/>
                      <w:sz w:val="21"/>
                      <w:szCs w:val="21"/>
                      <w:u w:val="none" w:color="auto"/>
                      <w14:textFill>
                        <w14:solidFill>
                          <w14:schemeClr w14:val="tx1"/>
                        </w14:solidFill>
                      </w14:textFill>
                    </w:rPr>
                    <w:t>措施。对老区限制水型污染企业入园。经开区排水应全面实施雨污分流，做好区域相应排水管网、污水处理厂等基础设施建设，老区生产废水、生活</w:t>
                  </w:r>
                  <w:r>
                    <w:rPr>
                      <w:rFonts w:hint="default" w:ascii="Times New Roman" w:hAnsi="Times New Roman" w:eastAsia="宋体" w:cs="Times New Roman"/>
                      <w:color w:val="000000" w:themeColor="text1"/>
                      <w:spacing w:val="25"/>
                      <w:sz w:val="21"/>
                      <w:szCs w:val="21"/>
                      <w:u w:val="none" w:color="auto"/>
                      <w14:textFill>
                        <w14:solidFill>
                          <w14:schemeClr w14:val="tx1"/>
                        </w14:solidFill>
                      </w14:textFill>
                    </w:rPr>
                    <w:t>污水经预处理达到澧县污水处理厂进水水质要求后经管</w:t>
                  </w:r>
                  <w:r>
                    <w:rPr>
                      <w:rFonts w:hint="default" w:ascii="Times New Roman" w:hAnsi="Times New Roman" w:eastAsia="宋体" w:cs="Times New Roman"/>
                      <w:color w:val="000000" w:themeColor="text1"/>
                      <w:spacing w:val="-3"/>
                      <w:sz w:val="21"/>
                      <w:szCs w:val="21"/>
                      <w:u w:val="none" w:color="auto"/>
                      <w14:textFill>
                        <w14:solidFill>
                          <w14:schemeClr w14:val="tx1"/>
                        </w14:solidFill>
                      </w14:textFill>
                    </w:rPr>
                    <w:t>网进入污水处理厂深度处理，</w:t>
                  </w:r>
                  <w:r>
                    <w:rPr>
                      <w:rFonts w:hint="default" w:ascii="Times New Roman" w:hAnsi="Times New Roman" w:eastAsia="宋体" w:cs="Times New Roman"/>
                      <w:color w:val="000000" w:themeColor="text1"/>
                      <w:sz w:val="21"/>
                      <w:szCs w:val="21"/>
                      <w:u w:val="none" w:color="auto"/>
                      <w14:textFill>
                        <w14:solidFill>
                          <w14:schemeClr w14:val="tx1"/>
                        </w14:solidFill>
                      </w14:textFill>
                    </w:rPr>
                    <w:t xml:space="preserve"> </w:t>
                  </w:r>
                  <w:r>
                    <w:rPr>
                      <w:rFonts w:hint="default" w:ascii="Times New Roman" w:hAnsi="Times New Roman" w:eastAsia="宋体" w:cs="Times New Roman"/>
                      <w:color w:val="000000" w:themeColor="text1"/>
                      <w:spacing w:val="25"/>
                      <w:sz w:val="21"/>
                      <w:szCs w:val="21"/>
                      <w:u w:val="none" w:color="auto"/>
                      <w14:textFill>
                        <w14:solidFill>
                          <w14:schemeClr w14:val="tx1"/>
                        </w14:solidFill>
                      </w14:textFill>
                    </w:rPr>
                    <w:t>按报告书要求加快澧县县城</w:t>
                  </w:r>
                  <w:r>
                    <w:rPr>
                      <w:rFonts w:hint="default" w:ascii="Times New Roman" w:hAnsi="Times New Roman" w:eastAsia="宋体" w:cs="Times New Roman"/>
                      <w:color w:val="000000" w:themeColor="text1"/>
                      <w:spacing w:val="8"/>
                      <w:sz w:val="21"/>
                      <w:szCs w:val="21"/>
                      <w:u w:val="none" w:color="auto"/>
                      <w14:textFill>
                        <w14:solidFill>
                          <w14:schemeClr w14:val="tx1"/>
                        </w14:solidFill>
                      </w14:textFill>
                    </w:rPr>
                    <w:t>污水处理厂二期工程建设，并对全厂进行提标改造，确保出水水质提升至《城镇污水处理</w:t>
                  </w:r>
                  <w:r>
                    <w:rPr>
                      <w:rFonts w:hint="default" w:ascii="Times New Roman" w:hAnsi="Times New Roman" w:eastAsia="宋体" w:cs="Times New Roman"/>
                      <w:color w:val="000000" w:themeColor="text1"/>
                      <w:spacing w:val="-2"/>
                      <w:sz w:val="21"/>
                      <w:szCs w:val="21"/>
                      <w:u w:val="none" w:color="auto"/>
                      <w14:textFill>
                        <w14:solidFill>
                          <w14:schemeClr w14:val="tx1"/>
                        </w14:solidFill>
                      </w14:textFill>
                    </w:rPr>
                    <w:t>厂 污</w:t>
                  </w:r>
                  <w:r>
                    <w:rPr>
                      <w:rFonts w:hint="default" w:ascii="Times New Roman" w:hAnsi="Times New Roman" w:eastAsia="宋体" w:cs="Times New Roman"/>
                      <w:color w:val="000000" w:themeColor="text1"/>
                      <w:spacing w:val="25"/>
                      <w:sz w:val="21"/>
                      <w:szCs w:val="21"/>
                      <w:u w:val="none" w:color="auto"/>
                      <w14:textFill>
                        <w14:solidFill>
                          <w14:schemeClr w14:val="tx1"/>
                        </w14:solidFill>
                      </w14:textFill>
                    </w:rPr>
                    <w:t xml:space="preserve"> </w:t>
                  </w:r>
                  <w:r>
                    <w:rPr>
                      <w:rFonts w:hint="default" w:ascii="Times New Roman" w:hAnsi="Times New Roman" w:eastAsia="宋体" w:cs="Times New Roman"/>
                      <w:color w:val="000000" w:themeColor="text1"/>
                      <w:spacing w:val="-2"/>
                      <w:sz w:val="21"/>
                      <w:szCs w:val="21"/>
                      <w:u w:val="none" w:color="auto"/>
                      <w14:textFill>
                        <w14:solidFill>
                          <w14:schemeClr w14:val="tx1"/>
                        </w14:solidFill>
                      </w14:textFill>
                    </w:rPr>
                    <w:t>染</w:t>
                  </w:r>
                  <w:r>
                    <w:rPr>
                      <w:rFonts w:hint="default" w:ascii="Times New Roman" w:hAnsi="Times New Roman" w:eastAsia="宋体" w:cs="Times New Roman"/>
                      <w:color w:val="000000" w:themeColor="text1"/>
                      <w:spacing w:val="11"/>
                      <w:sz w:val="21"/>
                      <w:szCs w:val="21"/>
                      <w:u w:val="none" w:color="auto"/>
                      <w14:textFill>
                        <w14:solidFill>
                          <w14:schemeClr w14:val="tx1"/>
                        </w14:solidFill>
                      </w14:textFill>
                    </w:rPr>
                    <w:t xml:space="preserve"> </w:t>
                  </w:r>
                  <w:r>
                    <w:rPr>
                      <w:rFonts w:hint="default" w:ascii="Times New Roman" w:hAnsi="Times New Roman" w:eastAsia="宋体" w:cs="Times New Roman"/>
                      <w:color w:val="000000" w:themeColor="text1"/>
                      <w:spacing w:val="-2"/>
                      <w:sz w:val="21"/>
                      <w:szCs w:val="21"/>
                      <w:u w:val="none" w:color="auto"/>
                      <w14:textFill>
                        <w14:solidFill>
                          <w14:schemeClr w14:val="tx1"/>
                        </w14:solidFill>
                      </w14:textFill>
                    </w:rPr>
                    <w:t>物</w:t>
                  </w:r>
                  <w:r>
                    <w:rPr>
                      <w:rFonts w:hint="default" w:ascii="Times New Roman" w:hAnsi="Times New Roman" w:eastAsia="宋体" w:cs="Times New Roman"/>
                      <w:color w:val="000000" w:themeColor="text1"/>
                      <w:spacing w:val="14"/>
                      <w:sz w:val="21"/>
                      <w:szCs w:val="21"/>
                      <w:u w:val="none" w:color="auto"/>
                      <w14:textFill>
                        <w14:solidFill>
                          <w14:schemeClr w14:val="tx1"/>
                        </w14:solidFill>
                      </w14:textFill>
                    </w:rPr>
                    <w:t xml:space="preserve"> </w:t>
                  </w:r>
                  <w:r>
                    <w:rPr>
                      <w:rFonts w:hint="default" w:ascii="Times New Roman" w:hAnsi="Times New Roman" w:eastAsia="宋体" w:cs="Times New Roman"/>
                      <w:color w:val="000000" w:themeColor="text1"/>
                      <w:spacing w:val="-2"/>
                      <w:sz w:val="21"/>
                      <w:szCs w:val="21"/>
                      <w:u w:val="none" w:color="auto"/>
                      <w14:textFill>
                        <w14:solidFill>
                          <w14:schemeClr w14:val="tx1"/>
                        </w14:solidFill>
                      </w14:textFill>
                    </w:rPr>
                    <w:t>排</w:t>
                  </w:r>
                  <w:r>
                    <w:rPr>
                      <w:rFonts w:hint="default" w:ascii="Times New Roman" w:hAnsi="Times New Roman" w:eastAsia="宋体" w:cs="Times New Roman"/>
                      <w:color w:val="000000" w:themeColor="text1"/>
                      <w:spacing w:val="11"/>
                      <w:sz w:val="21"/>
                      <w:szCs w:val="21"/>
                      <w:u w:val="none" w:color="auto"/>
                      <w14:textFill>
                        <w14:solidFill>
                          <w14:schemeClr w14:val="tx1"/>
                        </w14:solidFill>
                      </w14:textFill>
                    </w:rPr>
                    <w:t xml:space="preserve"> </w:t>
                  </w:r>
                  <w:r>
                    <w:rPr>
                      <w:rFonts w:hint="default" w:ascii="Times New Roman" w:hAnsi="Times New Roman" w:eastAsia="宋体" w:cs="Times New Roman"/>
                      <w:color w:val="000000" w:themeColor="text1"/>
                      <w:spacing w:val="-2"/>
                      <w:sz w:val="21"/>
                      <w:szCs w:val="21"/>
                      <w:u w:val="none" w:color="auto"/>
                      <w14:textFill>
                        <w14:solidFill>
                          <w14:schemeClr w14:val="tx1"/>
                        </w14:solidFill>
                      </w14:textFill>
                    </w:rPr>
                    <w:t>放</w:t>
                  </w:r>
                  <w:r>
                    <w:rPr>
                      <w:rFonts w:hint="default" w:ascii="Times New Roman" w:hAnsi="Times New Roman" w:eastAsia="宋体" w:cs="Times New Roman"/>
                      <w:color w:val="000000" w:themeColor="text1"/>
                      <w:spacing w:val="14"/>
                      <w:sz w:val="21"/>
                      <w:szCs w:val="21"/>
                      <w:u w:val="none" w:color="auto"/>
                      <w14:textFill>
                        <w14:solidFill>
                          <w14:schemeClr w14:val="tx1"/>
                        </w14:solidFill>
                      </w14:textFill>
                    </w:rPr>
                    <w:t xml:space="preserve"> </w:t>
                  </w:r>
                  <w:r>
                    <w:rPr>
                      <w:rFonts w:hint="default" w:ascii="Times New Roman" w:hAnsi="Times New Roman" w:eastAsia="宋体" w:cs="Times New Roman"/>
                      <w:color w:val="000000" w:themeColor="text1"/>
                      <w:spacing w:val="-2"/>
                      <w:sz w:val="21"/>
                      <w:szCs w:val="21"/>
                      <w:u w:val="none" w:color="auto"/>
                      <w14:textFill>
                        <w14:solidFill>
                          <w14:schemeClr w14:val="tx1"/>
                        </w14:solidFill>
                      </w14:textFill>
                    </w:rPr>
                    <w:t>标</w:t>
                  </w:r>
                  <w:r>
                    <w:rPr>
                      <w:rFonts w:hint="default" w:ascii="Times New Roman" w:hAnsi="Times New Roman" w:eastAsia="宋体" w:cs="Times New Roman"/>
                      <w:color w:val="000000" w:themeColor="text1"/>
                      <w:spacing w:val="13"/>
                      <w:sz w:val="21"/>
                      <w:szCs w:val="21"/>
                      <w:u w:val="none" w:color="auto"/>
                      <w14:textFill>
                        <w14:solidFill>
                          <w14:schemeClr w14:val="tx1"/>
                        </w14:solidFill>
                      </w14:textFill>
                    </w:rPr>
                    <w:t xml:space="preserve"> </w:t>
                  </w:r>
                  <w:r>
                    <w:rPr>
                      <w:rFonts w:hint="default" w:ascii="Times New Roman" w:hAnsi="Times New Roman" w:eastAsia="宋体" w:cs="Times New Roman"/>
                      <w:color w:val="000000" w:themeColor="text1"/>
                      <w:spacing w:val="-2"/>
                      <w:sz w:val="21"/>
                      <w:szCs w:val="21"/>
                      <w:u w:val="none" w:color="auto"/>
                      <w14:textFill>
                        <w14:solidFill>
                          <w14:schemeClr w14:val="tx1"/>
                        </w14:solidFill>
                      </w14:textFill>
                    </w:rPr>
                    <w:t>准</w:t>
                  </w:r>
                  <w:r>
                    <w:rPr>
                      <w:rFonts w:hint="default" w:ascii="Times New Roman" w:hAnsi="Times New Roman" w:eastAsia="宋体" w:cs="Times New Roman"/>
                      <w:color w:val="000000" w:themeColor="text1"/>
                      <w:spacing w:val="25"/>
                      <w:sz w:val="21"/>
                      <w:szCs w:val="21"/>
                      <w:u w:val="none" w:color="auto"/>
                      <w14:textFill>
                        <w14:solidFill>
                          <w14:schemeClr w14:val="tx1"/>
                        </w14:solidFill>
                      </w14:textFill>
                    </w:rPr>
                    <w:t xml:space="preserve"> </w:t>
                  </w:r>
                  <w:r>
                    <w:rPr>
                      <w:rFonts w:hint="default" w:ascii="Times New Roman" w:hAnsi="Times New Roman" w:eastAsia="宋体" w:cs="Times New Roman"/>
                      <w:color w:val="000000" w:themeColor="text1"/>
                      <w:spacing w:val="-2"/>
                      <w:sz w:val="21"/>
                      <w:szCs w:val="21"/>
                      <w:u w:val="none" w:color="auto"/>
                      <w14:textFill>
                        <w14:solidFill>
                          <w14:schemeClr w14:val="tx1"/>
                        </w14:solidFill>
                      </w14:textFill>
                    </w:rPr>
                    <w:t>》</w:t>
                  </w:r>
                </w:p>
              </w:tc>
              <w:tc>
                <w:tcPr>
                  <w:tcW w:w="2910" w:type="dxa"/>
                  <w:vAlign w:val="center"/>
                </w:tcPr>
                <w:p w14:paraId="4D00E349">
                  <w:pPr>
                    <w:keepNext w:val="0"/>
                    <w:keepLines w:val="0"/>
                    <w:pageBreakBefore w:val="0"/>
                    <w:suppressLineNumbers w:val="0"/>
                    <w:tabs>
                      <w:tab w:val="left" w:pos="218"/>
                      <w:tab w:val="left" w:pos="223"/>
                    </w:tab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color w:val="000000" w:themeColor="text1"/>
                      <w:sz w:val="21"/>
                      <w:szCs w:val="21"/>
                      <w:u w:val="none" w:color="auto"/>
                      <w:vertAlign w:val="baseline"/>
                      <w14:textFill>
                        <w14:solidFill>
                          <w14:schemeClr w14:val="tx1"/>
                        </w14:solidFill>
                      </w14:textFill>
                    </w:rPr>
                  </w:pPr>
                  <w:r>
                    <w:rPr>
                      <w:rFonts w:hint="default" w:ascii="Times New Roman" w:hAnsi="Times New Roman" w:eastAsia="宋体" w:cs="Times New Roman"/>
                      <w:color w:val="000000" w:themeColor="text1"/>
                      <w:spacing w:val="21"/>
                      <w:sz w:val="21"/>
                      <w:szCs w:val="21"/>
                      <w:u w:val="none" w:color="auto"/>
                      <w14:textFill>
                        <w14:solidFill>
                          <w14:schemeClr w14:val="tx1"/>
                        </w14:solidFill>
                      </w14:textFill>
                    </w:rPr>
                    <w:t>本项目生活废水经</w:t>
                  </w:r>
                  <w:r>
                    <w:rPr>
                      <w:rFonts w:hint="default" w:ascii="Times New Roman" w:hAnsi="Times New Roman" w:eastAsia="宋体" w:cs="Times New Roman"/>
                      <w:color w:val="000000" w:themeColor="text1"/>
                      <w:spacing w:val="8"/>
                      <w:sz w:val="21"/>
                      <w:szCs w:val="21"/>
                      <w:u w:val="none" w:color="auto"/>
                      <w14:textFill>
                        <w14:solidFill>
                          <w14:schemeClr w14:val="tx1"/>
                        </w14:solidFill>
                      </w14:textFill>
                    </w:rPr>
                    <w:t>园区化粪池处理后外排至污水管网。生活</w:t>
                  </w:r>
                  <w:r>
                    <w:rPr>
                      <w:rFonts w:hint="default" w:ascii="Times New Roman" w:hAnsi="Times New Roman" w:eastAsia="宋体" w:cs="Times New Roman"/>
                      <w:color w:val="000000" w:themeColor="text1"/>
                      <w:spacing w:val="26"/>
                      <w:sz w:val="21"/>
                      <w:szCs w:val="21"/>
                      <w:u w:val="none" w:color="auto"/>
                      <w14:textFill>
                        <w14:solidFill>
                          <w14:schemeClr w14:val="tx1"/>
                        </w14:solidFill>
                      </w14:textFill>
                    </w:rPr>
                    <w:t>废水外排执行《污水综合排放标准》</w:t>
                  </w:r>
                  <w:r>
                    <w:rPr>
                      <w:rFonts w:hint="default" w:ascii="Times New Roman" w:hAnsi="Times New Roman" w:eastAsia="宋体" w:cs="Times New Roman"/>
                      <w:color w:val="000000" w:themeColor="text1"/>
                      <w:spacing w:val="-6"/>
                      <w:sz w:val="21"/>
                      <w:szCs w:val="21"/>
                      <w:u w:val="none" w:color="auto"/>
                      <w14:textFill>
                        <w14:solidFill>
                          <w14:schemeClr w14:val="tx1"/>
                        </w14:solidFill>
                      </w14:textFill>
                    </w:rPr>
                    <w:t>（GB8978—1996）中的三级</w:t>
                  </w:r>
                  <w:r>
                    <w:rPr>
                      <w:rFonts w:hint="default" w:ascii="Times New Roman" w:hAnsi="Times New Roman" w:eastAsia="宋体" w:cs="Times New Roman"/>
                      <w:color w:val="000000" w:themeColor="text1"/>
                      <w:spacing w:val="8"/>
                      <w:sz w:val="21"/>
                      <w:szCs w:val="21"/>
                      <w:u w:val="none" w:color="auto"/>
                      <w14:textFill>
                        <w14:solidFill>
                          <w14:schemeClr w14:val="tx1"/>
                        </w14:solidFill>
                      </w14:textFill>
                    </w:rPr>
                    <w:t>标准要求，且能够达到澧县污水处理厂进水水质，做到</w:t>
                  </w:r>
                  <w:r>
                    <w:rPr>
                      <w:rFonts w:hint="default" w:ascii="Times New Roman" w:hAnsi="Times New Roman" w:eastAsia="宋体" w:cs="Times New Roman"/>
                      <w:color w:val="000000" w:themeColor="text1"/>
                      <w:spacing w:val="13"/>
                      <w:sz w:val="21"/>
                      <w:szCs w:val="21"/>
                      <w:u w:val="none" w:color="auto"/>
                      <w14:textFill>
                        <w14:solidFill>
                          <w14:schemeClr w14:val="tx1"/>
                        </w14:solidFill>
                      </w14:textFill>
                    </w:rPr>
                    <w:t>达标排放。</w:t>
                  </w:r>
                </w:p>
              </w:tc>
              <w:tc>
                <w:tcPr>
                  <w:tcW w:w="1048" w:type="dxa"/>
                  <w:vAlign w:val="center"/>
                </w:tcPr>
                <w:p w14:paraId="2F16DE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color w:val="000000" w:themeColor="text1"/>
                      <w:sz w:val="21"/>
                      <w:szCs w:val="21"/>
                      <w:u w:val="none" w:color="auto"/>
                      <w:vertAlign w:val="baseline"/>
                      <w14:textFill>
                        <w14:solidFill>
                          <w14:schemeClr w14:val="tx1"/>
                        </w14:solidFill>
                      </w14:textFill>
                    </w:rPr>
                  </w:pPr>
                  <w:r>
                    <w:rPr>
                      <w:rFonts w:hint="default" w:ascii="Times New Roman" w:hAnsi="Times New Roman" w:eastAsia="宋体" w:cs="Times New Roman"/>
                      <w:color w:val="000000" w:themeColor="text1"/>
                      <w:spacing w:val="3"/>
                      <w:sz w:val="21"/>
                      <w:szCs w:val="21"/>
                      <w:u w:val="none" w:color="auto"/>
                      <w14:textFill>
                        <w14:solidFill>
                          <w14:schemeClr w14:val="tx1"/>
                        </w14:solidFill>
                      </w14:textFill>
                    </w:rPr>
                    <w:t>符合</w:t>
                  </w:r>
                </w:p>
              </w:tc>
            </w:tr>
            <w:tr w14:paraId="6C15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vAlign w:val="center"/>
                </w:tcPr>
                <w:p w14:paraId="622B4768">
                  <w:pPr>
                    <w:keepNext w:val="0"/>
                    <w:keepLines w:val="0"/>
                    <w:pageBreakBefore w:val="0"/>
                    <w:suppressLineNumbers w:val="0"/>
                    <w:tabs>
                      <w:tab w:val="left" w:pos="2815"/>
                    </w:tabs>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sz w:val="21"/>
                      <w:szCs w:val="21"/>
                      <w:u w:val="none" w:color="auto"/>
                      <w:vertAlign w:val="baseline"/>
                      <w14:textFill>
                        <w14:solidFill>
                          <w14:schemeClr w14:val="tx1"/>
                        </w14:solidFill>
                      </w14:textFill>
                    </w:rPr>
                  </w:pPr>
                  <w:r>
                    <w:rPr>
                      <w:rFonts w:hint="default" w:ascii="Times New Roman" w:hAnsi="Times New Roman" w:eastAsia="宋体" w:cs="Times New Roman"/>
                      <w:color w:val="000000" w:themeColor="text1"/>
                      <w:spacing w:val="-3"/>
                      <w:sz w:val="21"/>
                      <w:szCs w:val="21"/>
                      <w:u w:val="none" w:color="auto"/>
                      <w14:textFill>
                        <w14:solidFill>
                          <w14:schemeClr w14:val="tx1"/>
                        </w14:solidFill>
                      </w14:textFill>
                    </w:rPr>
                    <w:t>经开区内严格控制4t/h以下燃煤锅炉建设，不得使用中、高硫原煤，凡4t/h以下锅炉必须燃用清洁能源。建立经开区清洁生产管理考核机制，对各企业工艺废气产出的生产节点，应配置废气收集与处理净化装置，确保达标排放</w:t>
                  </w:r>
                  <w:r>
                    <w:rPr>
                      <w:rFonts w:hint="default" w:ascii="Times New Roman" w:hAnsi="Times New Roman" w:eastAsia="宋体" w:cs="Times New Roman"/>
                      <w:color w:val="000000" w:themeColor="text1"/>
                      <w:spacing w:val="-3"/>
                      <w:sz w:val="21"/>
                      <w:szCs w:val="21"/>
                      <w:u w:val="none" w:color="auto"/>
                      <w:lang w:eastAsia="zh-CN"/>
                      <w14:textFill>
                        <w14:solidFill>
                          <w14:schemeClr w14:val="tx1"/>
                        </w14:solidFill>
                      </w14:textFill>
                    </w:rPr>
                    <w:t>；</w:t>
                  </w:r>
                  <w:r>
                    <w:rPr>
                      <w:rFonts w:hint="default" w:ascii="Times New Roman" w:hAnsi="Times New Roman" w:eastAsia="宋体" w:cs="Times New Roman"/>
                      <w:color w:val="000000" w:themeColor="text1"/>
                      <w:spacing w:val="-3"/>
                      <w:sz w:val="21"/>
                      <w:szCs w:val="21"/>
                      <w:u w:val="none" w:color="auto"/>
                      <w:lang w:val="en-US" w:eastAsia="zh-CN"/>
                      <w14:textFill>
                        <w14:solidFill>
                          <w14:schemeClr w14:val="tx1"/>
                        </w14:solidFill>
                      </w14:textFill>
                    </w:rPr>
                    <w:t>加强生产工艺研究与技术改进，采取有效措施，减少入园企业工艺废气的无组织排放；入园企业各生产装置排放的废气须经处理达到相应的行业排放标准及《大气污染物综合排放标准》中二级标准要求。</w:t>
                  </w:r>
                </w:p>
              </w:tc>
              <w:tc>
                <w:tcPr>
                  <w:tcW w:w="2910" w:type="dxa"/>
                  <w:vAlign w:val="center"/>
                </w:tcPr>
                <w:p w14:paraId="07A9506F">
                  <w:pPr>
                    <w:keepNext w:val="0"/>
                    <w:keepLines w:val="0"/>
                    <w:pageBreakBefore w:val="0"/>
                    <w:suppressLineNumbers w:val="0"/>
                    <w:tabs>
                      <w:tab w:val="left" w:pos="223"/>
                    </w:tabs>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spacing w:val="8"/>
                      <w:sz w:val="21"/>
                      <w:szCs w:val="21"/>
                      <w:u w:val="none" w:color="auto"/>
                      <w14:textFill>
                        <w14:solidFill>
                          <w14:schemeClr w14:val="tx1"/>
                        </w14:solidFill>
                      </w14:textFill>
                    </w:rPr>
                  </w:pPr>
                  <w:r>
                    <w:rPr>
                      <w:rFonts w:hint="default" w:ascii="Times New Roman" w:hAnsi="Times New Roman" w:eastAsia="宋体" w:cs="Times New Roman"/>
                      <w:color w:val="000000" w:themeColor="text1"/>
                      <w:spacing w:val="8"/>
                      <w:sz w:val="21"/>
                      <w:szCs w:val="21"/>
                      <w:u w:val="none" w:color="auto"/>
                      <w14:textFill>
                        <w14:solidFill>
                          <w14:schemeClr w14:val="tx1"/>
                        </w14:solidFill>
                      </w14:textFill>
                    </w:rPr>
                    <w:t>①本工程设备主要采用电能，不需设置锅炉等供热设施；</w:t>
                  </w:r>
                </w:p>
                <w:p w14:paraId="24AD7D5A">
                  <w:pPr>
                    <w:keepNext w:val="0"/>
                    <w:keepLines w:val="0"/>
                    <w:pageBreakBefore w:val="0"/>
                    <w:suppressLineNumbers w:val="0"/>
                    <w:tabs>
                      <w:tab w:val="left" w:pos="223"/>
                    </w:tabs>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spacing w:val="8"/>
                      <w:sz w:val="21"/>
                      <w:szCs w:val="21"/>
                      <w:u w:val="none" w:color="auto"/>
                      <w14:textFill>
                        <w14:solidFill>
                          <w14:schemeClr w14:val="tx1"/>
                        </w14:solidFill>
                      </w14:textFill>
                    </w:rPr>
                  </w:pPr>
                  <w:r>
                    <w:rPr>
                      <w:rFonts w:hint="default" w:ascii="Times New Roman" w:hAnsi="Times New Roman" w:eastAsia="宋体" w:cs="Times New Roman"/>
                      <w:color w:val="000000" w:themeColor="text1"/>
                      <w:spacing w:val="8"/>
                      <w:sz w:val="21"/>
                      <w:szCs w:val="21"/>
                      <w:u w:val="none" w:color="auto"/>
                      <w14:textFill>
                        <w14:solidFill>
                          <w14:schemeClr w14:val="tx1"/>
                        </w14:solidFill>
                      </w14:textFill>
                    </w:rPr>
                    <w:t>②本项目</w:t>
                  </w:r>
                  <w:r>
                    <w:rPr>
                      <w:rFonts w:hint="default" w:ascii="Times New Roman" w:hAnsi="Times New Roman" w:eastAsia="宋体" w:cs="Times New Roman"/>
                      <w:color w:val="000000" w:themeColor="text1"/>
                      <w:spacing w:val="8"/>
                      <w:sz w:val="21"/>
                      <w:szCs w:val="21"/>
                      <w:u w:val="none" w:color="auto"/>
                      <w:lang w:val="en-US" w:eastAsia="zh-CN"/>
                      <w14:textFill>
                        <w14:solidFill>
                          <w14:schemeClr w14:val="tx1"/>
                        </w14:solidFill>
                      </w14:textFill>
                    </w:rPr>
                    <w:t>挥发性有机物</w:t>
                  </w:r>
                  <w:r>
                    <w:rPr>
                      <w:rFonts w:hint="default" w:ascii="Times New Roman" w:hAnsi="Times New Roman" w:eastAsia="宋体" w:cs="Times New Roman"/>
                      <w:color w:val="000000" w:themeColor="text1"/>
                      <w:spacing w:val="8"/>
                      <w:sz w:val="21"/>
                      <w:szCs w:val="21"/>
                      <w:u w:val="none" w:color="auto"/>
                      <w14:textFill>
                        <w14:solidFill>
                          <w14:schemeClr w14:val="tx1"/>
                        </w14:solidFill>
                      </w14:textFill>
                    </w:rPr>
                    <w:t>排放执行</w:t>
                  </w:r>
                  <w:r>
                    <w:rPr>
                      <w:rFonts w:hint="default" w:ascii="Times New Roman" w:hAnsi="Times New Roman" w:eastAsia="宋体" w:cs="Times New Roman"/>
                      <w:color w:val="000000" w:themeColor="text1"/>
                      <w:spacing w:val="8"/>
                      <w:sz w:val="21"/>
                      <w:szCs w:val="21"/>
                      <w:u w:val="none" w:color="auto"/>
                      <w:lang w:eastAsia="zh-CN"/>
                      <w14:textFill>
                        <w14:solidFill>
                          <w14:schemeClr w14:val="tx1"/>
                        </w14:solidFill>
                      </w14:textFill>
                    </w:rPr>
                    <w:t>《大气污染物综合排放标准》（GB16297—1996）</w:t>
                  </w:r>
                  <w:r>
                    <w:rPr>
                      <w:rFonts w:hint="eastAsia" w:ascii="Times New Roman" w:hAnsi="Times New Roman" w:eastAsia="宋体" w:cs="Times New Roman"/>
                      <w:color w:val="000000" w:themeColor="text1"/>
                      <w:spacing w:val="8"/>
                      <w:sz w:val="21"/>
                      <w:szCs w:val="21"/>
                      <w:u w:val="none" w:color="auto"/>
                      <w:lang w:val="en-US" w:eastAsia="zh-CN"/>
                      <w14:textFill>
                        <w14:solidFill>
                          <w14:schemeClr w14:val="tx1"/>
                        </w14:solidFill>
                      </w14:textFill>
                    </w:rPr>
                    <w:t>及《挥发性有机物无组织排</w:t>
                  </w:r>
                </w:p>
                <w:p w14:paraId="48D71C4B">
                  <w:pPr>
                    <w:keepNext w:val="0"/>
                    <w:keepLines w:val="0"/>
                    <w:pageBreakBefore w:val="0"/>
                    <w:suppressLineNumbers w:val="0"/>
                    <w:tabs>
                      <w:tab w:val="left" w:pos="223"/>
                    </w:tabs>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spacing w:val="8"/>
                      <w:sz w:val="21"/>
                      <w:szCs w:val="21"/>
                      <w:u w:val="none" w:color="auto"/>
                      <w14:textFill>
                        <w14:solidFill>
                          <w14:schemeClr w14:val="tx1"/>
                        </w14:solidFill>
                      </w14:textFill>
                    </w:rPr>
                  </w:pPr>
                  <w:r>
                    <w:rPr>
                      <w:rFonts w:hint="eastAsia" w:ascii="Times New Roman" w:hAnsi="Times New Roman" w:eastAsia="宋体" w:cs="Times New Roman"/>
                      <w:color w:val="000000" w:themeColor="text1"/>
                      <w:spacing w:val="8"/>
                      <w:sz w:val="21"/>
                      <w:szCs w:val="21"/>
                      <w:u w:val="none" w:color="auto"/>
                      <w:lang w:val="en-US" w:eastAsia="zh-CN"/>
                      <w14:textFill>
                        <w14:solidFill>
                          <w14:schemeClr w14:val="tx1"/>
                        </w14:solidFill>
                      </w14:textFill>
                    </w:rPr>
                    <w:t>放控制标准》（</w:t>
                  </w:r>
                  <w:r>
                    <w:rPr>
                      <w:rFonts w:hint="default" w:ascii="Times New Roman" w:hAnsi="Times New Roman" w:eastAsia="宋体" w:cs="Times New Roman"/>
                      <w:color w:val="000000" w:themeColor="text1"/>
                      <w:spacing w:val="8"/>
                      <w:sz w:val="21"/>
                      <w:szCs w:val="21"/>
                      <w:u w:val="none" w:color="auto"/>
                      <w:lang w:val="en-US" w:eastAsia="zh-CN"/>
                      <w14:textFill>
                        <w14:solidFill>
                          <w14:schemeClr w14:val="tx1"/>
                        </w14:solidFill>
                      </w14:textFill>
                    </w:rPr>
                    <w:t>GB37822-2019</w:t>
                  </w:r>
                  <w:r>
                    <w:rPr>
                      <w:rFonts w:hint="eastAsia" w:ascii="Times New Roman" w:hAnsi="Times New Roman" w:eastAsia="宋体" w:cs="Times New Roman"/>
                      <w:color w:val="000000" w:themeColor="text1"/>
                      <w:spacing w:val="8"/>
                      <w:sz w:val="21"/>
                      <w:szCs w:val="21"/>
                      <w:u w:val="none" w:color="auto"/>
                      <w:lang w:val="en-US" w:eastAsia="zh-CN"/>
                      <w14:textFill>
                        <w14:solidFill>
                          <w14:schemeClr w14:val="tx1"/>
                        </w14:solidFill>
                      </w14:textFill>
                    </w:rPr>
                    <w:t>）中排放限值要求</w:t>
                  </w:r>
                </w:p>
                <w:p w14:paraId="736D39BB">
                  <w:pPr>
                    <w:keepNext w:val="0"/>
                    <w:keepLines w:val="0"/>
                    <w:pageBreakBefore w:val="0"/>
                    <w:suppressLineNumbers w:val="0"/>
                    <w:tabs>
                      <w:tab w:val="left" w:pos="223"/>
                    </w:tabs>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sz w:val="21"/>
                      <w:szCs w:val="21"/>
                      <w:u w:val="none" w:color="auto"/>
                      <w:vertAlign w:val="baseline"/>
                      <w14:textFill>
                        <w14:solidFill>
                          <w14:schemeClr w14:val="tx1"/>
                        </w14:solidFill>
                      </w14:textFill>
                    </w:rPr>
                  </w:pPr>
                </w:p>
              </w:tc>
              <w:tc>
                <w:tcPr>
                  <w:tcW w:w="1048" w:type="dxa"/>
                  <w:vAlign w:val="center"/>
                </w:tcPr>
                <w:p w14:paraId="24190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color="auto"/>
                      <w:vertAlign w:val="baseline"/>
                      <w14:textFill>
                        <w14:solidFill>
                          <w14:schemeClr w14:val="tx1"/>
                        </w14:solidFill>
                      </w14:textFill>
                    </w:rPr>
                  </w:pPr>
                  <w:r>
                    <w:rPr>
                      <w:rFonts w:hint="default" w:ascii="Times New Roman" w:hAnsi="Times New Roman" w:eastAsia="宋体" w:cs="Times New Roman"/>
                      <w:color w:val="000000" w:themeColor="text1"/>
                      <w:spacing w:val="3"/>
                      <w:sz w:val="21"/>
                      <w:szCs w:val="21"/>
                      <w:u w:val="none" w:color="auto"/>
                      <w14:textFill>
                        <w14:solidFill>
                          <w14:schemeClr w14:val="tx1"/>
                        </w14:solidFill>
                      </w14:textFill>
                    </w:rPr>
                    <w:t>符合</w:t>
                  </w:r>
                </w:p>
              </w:tc>
            </w:tr>
            <w:tr w14:paraId="3783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7" w:type="dxa"/>
                  <w:vAlign w:val="center"/>
                </w:tcPr>
                <w:p w14:paraId="01C9E9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000000" w:themeColor="text1"/>
                      <w:sz w:val="21"/>
                      <w:szCs w:val="21"/>
                      <w:u w:val="none" w:color="auto"/>
                      <w:vertAlign w:val="baseline"/>
                      <w14:textFill>
                        <w14:solidFill>
                          <w14:schemeClr w14:val="tx1"/>
                        </w14:solidFill>
                      </w14:textFill>
                    </w:rPr>
                  </w:pPr>
                  <w:r>
                    <w:rPr>
                      <w:rFonts w:hint="default" w:ascii="Times New Roman" w:hAnsi="Times New Roman" w:eastAsia="宋体" w:cs="Times New Roman"/>
                      <w:color w:val="000000" w:themeColor="text1"/>
                      <w:spacing w:val="8"/>
                      <w:sz w:val="21"/>
                      <w:szCs w:val="21"/>
                      <w:u w:val="none" w:color="auto"/>
                      <w14:textFill>
                        <w14:solidFill>
                          <w14:schemeClr w14:val="tx1"/>
                        </w14:solidFill>
                      </w14:textFill>
                    </w:rPr>
                    <w:t>做好经开区工业固体废物和生活垃圾的分类收集、转运、综合利用和无害化处理，</w:t>
                  </w:r>
                  <w:r>
                    <w:rPr>
                      <w:rFonts w:hint="default" w:ascii="Times New Roman" w:hAnsi="Times New Roman" w:eastAsia="宋体" w:cs="Times New Roman"/>
                      <w:color w:val="000000" w:themeColor="text1"/>
                      <w:spacing w:val="8"/>
                      <w:sz w:val="21"/>
                      <w:szCs w:val="21"/>
                      <w:u w:val="none" w:color="auto"/>
                      <w:lang w:val="en-US" w:eastAsia="zh-CN"/>
                      <w14:textFill>
                        <w14:solidFill>
                          <w14:schemeClr w14:val="tx1"/>
                        </w14:solidFill>
                      </w14:textFill>
                    </w:rPr>
                    <w:t>建立统一的固废集、贮存、运输、综合利用和安全处置的运营管理体系。推行清洁生产，减少固体废物产生量：加强固体废物的资源化进程，提高综合利用率：规范固体废物处理措施，严防二次污染。</w:t>
                  </w:r>
                </w:p>
              </w:tc>
              <w:tc>
                <w:tcPr>
                  <w:tcW w:w="2910" w:type="dxa"/>
                  <w:vAlign w:val="center"/>
                </w:tcPr>
                <w:p w14:paraId="09AA04BB">
                  <w:pPr>
                    <w:keepNext w:val="0"/>
                    <w:keepLines w:val="0"/>
                    <w:pageBreakBefore w:val="0"/>
                    <w:suppressLineNumbers w:val="0"/>
                    <w:tabs>
                      <w:tab w:val="left" w:pos="2602"/>
                    </w:tabs>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default" w:ascii="Times New Roman" w:hAnsi="Times New Roman" w:eastAsia="宋体" w:cs="Times New Roman"/>
                      <w:color w:val="000000" w:themeColor="text1"/>
                      <w:sz w:val="21"/>
                      <w:szCs w:val="21"/>
                      <w:u w:val="none" w:color="auto"/>
                      <w:vertAlign w:val="baseline"/>
                      <w14:textFill>
                        <w14:solidFill>
                          <w14:schemeClr w14:val="tx1"/>
                        </w14:solidFill>
                      </w14:textFill>
                    </w:rPr>
                  </w:pPr>
                  <w:r>
                    <w:rPr>
                      <w:rFonts w:hint="default" w:ascii="Times New Roman" w:hAnsi="Times New Roman" w:eastAsia="宋体" w:cs="Times New Roman"/>
                      <w:color w:val="000000" w:themeColor="text1"/>
                      <w:spacing w:val="21"/>
                      <w:sz w:val="21"/>
                      <w:szCs w:val="21"/>
                      <w:u w:val="none" w:color="auto"/>
                      <w14:textFill>
                        <w14:solidFill>
                          <w14:schemeClr w14:val="tx1"/>
                        </w14:solidFill>
                      </w14:textFill>
                    </w:rPr>
                    <w:t>项目产生的固废主要</w:t>
                  </w:r>
                  <w: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t>为不合格</w:t>
                  </w:r>
                  <w:r>
                    <w:rPr>
                      <w:rFonts w:hint="default" w:ascii="Times New Roman" w:hAnsi="Times New Roman" w:eastAsia="宋体" w:cs="Times New Roman"/>
                      <w:color w:val="000000" w:themeColor="text1"/>
                      <w:spacing w:val="7"/>
                      <w:sz w:val="21"/>
                      <w:szCs w:val="21"/>
                      <w:u w:val="none" w:color="auto"/>
                      <w:lang w:val="en-US" w:eastAsia="zh-CN"/>
                      <w14:textFill>
                        <w14:solidFill>
                          <w14:schemeClr w14:val="tx1"/>
                        </w14:solidFill>
                      </w14:textFill>
                    </w:rPr>
                    <w:t>产品、生活垃圾</w:t>
                  </w:r>
                  <w: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t>，</w:t>
                  </w:r>
                  <w:r>
                    <w:rPr>
                      <w:rFonts w:hint="default" w:ascii="Times New Roman" w:hAnsi="Times New Roman" w:eastAsia="宋体" w:cs="Times New Roman"/>
                      <w:color w:val="000000" w:themeColor="text1"/>
                      <w:spacing w:val="7"/>
                      <w:sz w:val="21"/>
                      <w:szCs w:val="21"/>
                      <w:u w:val="none" w:color="auto"/>
                      <w:lang w:val="en-US" w:eastAsia="zh-CN"/>
                      <w14:textFill>
                        <w14:solidFill>
                          <w14:schemeClr w14:val="tx1"/>
                        </w14:solidFill>
                      </w14:textFill>
                    </w:rPr>
                    <w:t>不合格产品剪碎后外售，生活垃圾交由环卫部门处置。</w:t>
                  </w:r>
                </w:p>
              </w:tc>
              <w:tc>
                <w:tcPr>
                  <w:tcW w:w="1048" w:type="dxa"/>
                  <w:vAlign w:val="center"/>
                </w:tcPr>
                <w:p w14:paraId="44711B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color="auto"/>
                      <w:vertAlign w:val="baseline"/>
                      <w14:textFill>
                        <w14:solidFill>
                          <w14:schemeClr w14:val="tx1"/>
                        </w14:solidFill>
                      </w14:textFill>
                    </w:rPr>
                  </w:pPr>
                  <w:r>
                    <w:rPr>
                      <w:rFonts w:hint="default" w:ascii="Times New Roman" w:hAnsi="Times New Roman" w:eastAsia="宋体" w:cs="Times New Roman"/>
                      <w:color w:val="000000" w:themeColor="text1"/>
                      <w:spacing w:val="3"/>
                      <w:sz w:val="21"/>
                      <w:szCs w:val="21"/>
                      <w:u w:val="none" w:color="auto"/>
                      <w14:textFill>
                        <w14:solidFill>
                          <w14:schemeClr w14:val="tx1"/>
                        </w14:solidFill>
                      </w14:textFill>
                    </w:rPr>
                    <w:t>符合</w:t>
                  </w:r>
                </w:p>
              </w:tc>
            </w:tr>
          </w:tbl>
          <w:p w14:paraId="7059A8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8" w:firstLineChars="200"/>
              <w:jc w:val="center"/>
              <w:textAlignment w:val="auto"/>
              <w:outlineLvl w:val="9"/>
              <w:rPr>
                <w:rFonts w:hint="default" w:ascii="Times New Roman" w:hAnsi="Times New Roman" w:eastAsia="宋体" w:cs="Times New Roman"/>
                <w:color w:val="000000" w:themeColor="text1"/>
                <w:spacing w:val="1"/>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2"/>
                <w:sz w:val="24"/>
                <w:szCs w:val="24"/>
                <w:u w:val="none" w:color="auto"/>
                <w14:textFill>
                  <w14:solidFill>
                    <w14:schemeClr w14:val="tx1"/>
                  </w14:solidFill>
                </w14:textFill>
              </w:rPr>
              <w:t>综上，本项目与《关于澧县高新技术产业开</w:t>
            </w:r>
            <w:r>
              <w:rPr>
                <w:rFonts w:hint="default" w:ascii="Times New Roman" w:hAnsi="Times New Roman" w:eastAsia="宋体" w:cs="Times New Roman"/>
                <w:color w:val="000000" w:themeColor="text1"/>
                <w:spacing w:val="1"/>
                <w:sz w:val="24"/>
                <w:szCs w:val="24"/>
                <w:u w:val="none" w:color="auto"/>
                <w14:textFill>
                  <w14:solidFill>
                    <w14:schemeClr w14:val="tx1"/>
                  </w14:solidFill>
                </w14:textFill>
              </w:rPr>
              <w:t>发区环境影响跟踪</w:t>
            </w:r>
          </w:p>
          <w:p w14:paraId="1E3398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pacing w:val="1"/>
                <w:sz w:val="24"/>
                <w:szCs w:val="24"/>
                <w:u w:val="none" w:color="auto"/>
                <w14:textFill>
                  <w14:solidFill>
                    <w14:schemeClr w14:val="tx1"/>
                  </w14:solidFill>
                </w14:textFill>
              </w:rPr>
              <w:t>评价工作意见的函》（湘环评函〔2023〕17</w:t>
            </w:r>
            <w:r>
              <w:rPr>
                <w:rFonts w:hint="default" w:ascii="Times New Roman" w:hAnsi="Times New Roman" w:eastAsia="宋体" w:cs="Times New Roman"/>
                <w:color w:val="000000" w:themeColor="text1"/>
                <w:sz w:val="24"/>
                <w:szCs w:val="24"/>
                <w:u w:val="none" w:color="auto"/>
                <w14:textFill>
                  <w14:solidFill>
                    <w14:schemeClr w14:val="tx1"/>
                  </w14:solidFill>
                </w14:textFill>
              </w:rPr>
              <w:t>号）相符。</w:t>
            </w:r>
          </w:p>
        </w:tc>
      </w:tr>
      <w:tr w14:paraId="23A5E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69" w:type="dxa"/>
            <w:noWrap w:val="0"/>
            <w:vAlign w:val="center"/>
          </w:tcPr>
          <w:p w14:paraId="2372F359">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auto"/>
              <w:ind w:left="0" w:right="0"/>
              <w:jc w:val="center"/>
              <w:outlineLvl w:val="9"/>
              <w:rPr>
                <w:rFonts w:hint="default" w:ascii="Times New Roman" w:hAnsi="Times New Roman" w:eastAsia="宋体" w:cs="Times New Roman"/>
                <w:color w:val="000000" w:themeColor="text1"/>
                <w:kern w:val="0"/>
                <w:sz w:val="24"/>
                <w:u w:val="none"/>
                <w14:textFill>
                  <w14:solidFill>
                    <w14:schemeClr w14:val="tx1"/>
                  </w14:solidFill>
                </w14:textFill>
              </w:rPr>
            </w:pPr>
            <w:r>
              <w:rPr>
                <w:rFonts w:hint="default" w:ascii="Times New Roman" w:hAnsi="Times New Roman" w:eastAsia="宋体" w:cs="Times New Roman"/>
                <w:color w:val="000000" w:themeColor="text1"/>
                <w:kern w:val="0"/>
                <w:sz w:val="24"/>
                <w:u w:val="none"/>
                <w14:textFill>
                  <w14:solidFill>
                    <w14:schemeClr w14:val="tx1"/>
                  </w14:solidFill>
                </w14:textFill>
              </w:rPr>
              <w:t>其他符合性分析</w:t>
            </w:r>
          </w:p>
        </w:tc>
        <w:tc>
          <w:tcPr>
            <w:tcW w:w="7301" w:type="dxa"/>
            <w:gridSpan w:val="3"/>
            <w:noWrap w:val="0"/>
            <w:vAlign w:val="center"/>
          </w:tcPr>
          <w:p w14:paraId="7017E9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default" w:ascii="Times New Roman" w:hAnsi="Times New Roman" w:eastAsia="宋体" w:cs="Times New Roman"/>
                <w:b/>
                <w:bCs/>
                <w:color w:val="000000" w:themeColor="text1"/>
                <w:kern w:val="2"/>
                <w:sz w:val="24"/>
                <w:szCs w:val="24"/>
                <w:u w:val="none" w:color="auto"/>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u w:val="none" w:color="auto"/>
                <w:lang w:val="en-US" w:eastAsia="zh-CN" w:bidi="ar-SA"/>
                <w14:textFill>
                  <w14:solidFill>
                    <w14:schemeClr w14:val="tx1"/>
                  </w14:solidFill>
                </w14:textFill>
              </w:rPr>
              <w:t>1、产业政策相符性分析</w:t>
            </w:r>
          </w:p>
          <w:p w14:paraId="2FD32F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outlineLvl w:val="9"/>
              <w:rPr>
                <w:rFonts w:hint="default" w:ascii="Times New Roman" w:hAnsi="Times New Roman" w:eastAsia="宋体" w:cs="Times New Roman"/>
                <w:color w:val="000000" w:themeColor="text1"/>
                <w:kern w:val="2"/>
                <w:sz w:val="24"/>
                <w:szCs w:val="24"/>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u w:val="none" w:color="auto"/>
                <w:lang w:val="en-US" w:eastAsia="zh-CN" w:bidi="ar-SA"/>
                <w14:textFill>
                  <w14:solidFill>
                    <w14:schemeClr w14:val="tx1"/>
                  </w14:solidFill>
                </w14:textFill>
              </w:rPr>
              <w:t>根据《产业结构调整指导目录（2024年本）》（中华人民共和国国家发展和改革委员会令第7号）规定要求，本项目为C2929塑料零件及其他塑料制品制造，既不属于鼓励类，也不属于限制类和淘汰类，应当属于允许建设的项目。</w:t>
            </w:r>
          </w:p>
          <w:p w14:paraId="2D5C8544">
            <w:pPr>
              <w:keepNext w:val="0"/>
              <w:keepLines w:val="0"/>
              <w:suppressLineNumbers w:val="0"/>
              <w:spacing w:before="0" w:beforeAutospacing="0" w:after="0" w:afterAutospacing="0" w:line="362" w:lineRule="auto"/>
              <w:ind w:left="110" w:right="105" w:firstLine="474"/>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pacing w:val="-5"/>
                <w:sz w:val="24"/>
                <w:szCs w:val="24"/>
                <w14:textFill>
                  <w14:solidFill>
                    <w14:schemeClr w14:val="tx1"/>
                  </w14:solidFill>
                </w14:textFill>
              </w:rPr>
              <w:t>2、与《湖南省“三线一单”生态环境总体管控要求暨省级以</w:t>
            </w:r>
            <w:r>
              <w:rPr>
                <w:rFonts w:hint="default" w:ascii="Times New Roman" w:hAnsi="Times New Roman" w:eastAsia="宋体" w:cs="Times New Roman"/>
                <w:b/>
                <w:bCs/>
                <w:color w:val="000000" w:themeColor="text1"/>
                <w:spacing w:val="-3"/>
                <w:sz w:val="24"/>
                <w:szCs w:val="24"/>
                <w14:textFill>
                  <w14:solidFill>
                    <w14:schemeClr w14:val="tx1"/>
                  </w14:solidFill>
                </w14:textFill>
              </w:rPr>
              <w:t>上产业园区生态环境准入清单》符合性分析</w:t>
            </w:r>
          </w:p>
          <w:p w14:paraId="1E3A05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outlineLvl w:val="9"/>
              <w:rPr>
                <w:rFonts w:hint="default" w:ascii="Times New Roman" w:hAnsi="Times New Roman" w:eastAsia="宋体" w:cs="Times New Roman"/>
                <w:color w:val="000000" w:themeColor="text1"/>
                <w:kern w:val="2"/>
                <w:sz w:val="24"/>
                <w:szCs w:val="24"/>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u w:val="none" w:color="auto"/>
                <w:lang w:val="en-US" w:eastAsia="zh-CN" w:bidi="ar-SA"/>
                <w14:textFill>
                  <w14:solidFill>
                    <w14:schemeClr w14:val="tx1"/>
                  </w14:solidFill>
                </w14:textFill>
              </w:rPr>
              <w:t>根据《湖南省生态环境分区管控总体管控要求暨省级以上产业园区生态环境准入清单》（2024年4月），本项目与该文件要求对比分析见下表。</w:t>
            </w:r>
          </w:p>
          <w:p w14:paraId="0F92B54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4"/>
                <w:szCs w:val="24"/>
                <w:u w:val="none" w:color="auto"/>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20"/>
                <w:szCs w:val="20"/>
                <w:lang w:val="en-US" w:eastAsia="zh-CN" w:bidi="ar"/>
                <w14:textFill>
                  <w14:solidFill>
                    <w14:schemeClr w14:val="tx1"/>
                  </w14:solidFill>
                </w14:textFill>
              </w:rPr>
              <w:t>表 1-3 本工程与《湖南省“三线一单”生态环境总体管控要求暨省级以上产业园区生态环境准入清单》的相符性分析</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4335"/>
              <w:gridCol w:w="1963"/>
            </w:tblGrid>
            <w:tr w14:paraId="2B96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76C0987E">
                  <w:pPr>
                    <w:keepNext w:val="0"/>
                    <w:keepLines w:val="0"/>
                    <w:suppressLineNumbers w:val="0"/>
                    <w:spacing w:before="145" w:beforeAutospacing="0" w:after="0" w:afterAutospacing="0" w:line="228" w:lineRule="auto"/>
                    <w:ind w:left="0" w:right="0"/>
                    <w:jc w:val="center"/>
                    <w:rPr>
                      <w:rFonts w:hint="default" w:ascii="Times New Roman" w:hAnsi="Times New Roman" w:eastAsia="宋体" w:cs="Times New Roman"/>
                      <w:b/>
                      <w:bCs/>
                      <w:color w:val="000000" w:themeColor="text1"/>
                      <w:spacing w:val="6"/>
                      <w:sz w:val="21"/>
                      <w:szCs w:val="21"/>
                      <w:u w:val="none" w:color="auto"/>
                      <w:lang w:val="en-US" w:eastAsia="zh-CN"/>
                      <w14:textFill>
                        <w14:solidFill>
                          <w14:schemeClr w14:val="tx1"/>
                        </w14:solidFill>
                      </w14:textFill>
                    </w:rPr>
                  </w:pPr>
                  <w:r>
                    <w:rPr>
                      <w:rFonts w:hint="default" w:ascii="Times New Roman" w:hAnsi="Times New Roman" w:eastAsia="宋体" w:cs="Times New Roman"/>
                      <w:b/>
                      <w:bCs/>
                      <w:color w:val="000000" w:themeColor="text1"/>
                      <w:spacing w:val="6"/>
                      <w:sz w:val="21"/>
                      <w:szCs w:val="21"/>
                      <w:u w:val="none" w:color="auto"/>
                      <w14:textFill>
                        <w14:solidFill>
                          <w14:schemeClr w14:val="tx1"/>
                        </w14:solidFill>
                      </w14:textFill>
                    </w:rPr>
                    <w:t>管控维度</w:t>
                  </w:r>
                </w:p>
              </w:tc>
              <w:tc>
                <w:tcPr>
                  <w:tcW w:w="4335" w:type="dxa"/>
                  <w:vAlign w:val="center"/>
                </w:tcPr>
                <w:p w14:paraId="29EA1AEC">
                  <w:pPr>
                    <w:keepNext w:val="0"/>
                    <w:keepLines w:val="0"/>
                    <w:suppressLineNumbers w:val="0"/>
                    <w:spacing w:before="145" w:beforeAutospacing="0" w:after="0" w:afterAutospacing="0" w:line="228" w:lineRule="auto"/>
                    <w:ind w:left="0" w:right="0"/>
                    <w:jc w:val="center"/>
                    <w:rPr>
                      <w:rFonts w:hint="default" w:ascii="Times New Roman" w:hAnsi="Times New Roman" w:eastAsia="宋体" w:cs="Times New Roman"/>
                      <w:b/>
                      <w:bCs/>
                      <w:color w:val="000000" w:themeColor="text1"/>
                      <w:spacing w:val="6"/>
                      <w:sz w:val="21"/>
                      <w:szCs w:val="21"/>
                      <w:u w:val="none" w:color="auto"/>
                      <w:lang w:val="en-US" w:eastAsia="zh-CN"/>
                      <w14:textFill>
                        <w14:solidFill>
                          <w14:schemeClr w14:val="tx1"/>
                        </w14:solidFill>
                      </w14:textFill>
                    </w:rPr>
                  </w:pPr>
                  <w:r>
                    <w:rPr>
                      <w:rFonts w:hint="default" w:ascii="Times New Roman" w:hAnsi="Times New Roman" w:eastAsia="宋体" w:cs="Times New Roman"/>
                      <w:b/>
                      <w:bCs/>
                      <w:color w:val="000000" w:themeColor="text1"/>
                      <w:spacing w:val="6"/>
                      <w:sz w:val="21"/>
                      <w:szCs w:val="21"/>
                      <w:u w:val="none" w:color="auto"/>
                      <w14:textFill>
                        <w14:solidFill>
                          <w14:schemeClr w14:val="tx1"/>
                        </w14:solidFill>
                      </w14:textFill>
                    </w:rPr>
                    <w:t>管控要求</w:t>
                  </w:r>
                </w:p>
              </w:tc>
              <w:tc>
                <w:tcPr>
                  <w:tcW w:w="1963" w:type="dxa"/>
                  <w:vAlign w:val="center"/>
                </w:tcPr>
                <w:p w14:paraId="4C7B480C">
                  <w:pPr>
                    <w:keepNext w:val="0"/>
                    <w:keepLines w:val="0"/>
                    <w:suppressLineNumbers w:val="0"/>
                    <w:spacing w:before="145" w:beforeAutospacing="0" w:after="0" w:afterAutospacing="0" w:line="228" w:lineRule="auto"/>
                    <w:ind w:left="0" w:right="0"/>
                    <w:jc w:val="center"/>
                    <w:rPr>
                      <w:rFonts w:hint="default" w:ascii="Times New Roman" w:hAnsi="Times New Roman" w:eastAsia="宋体" w:cs="Times New Roman"/>
                      <w:b/>
                      <w:bCs/>
                      <w:color w:val="000000" w:themeColor="text1"/>
                      <w:spacing w:val="6"/>
                      <w:sz w:val="21"/>
                      <w:szCs w:val="21"/>
                      <w:u w:val="none" w:color="auto"/>
                      <w:lang w:val="en-US" w:eastAsia="zh-CN"/>
                      <w14:textFill>
                        <w14:solidFill>
                          <w14:schemeClr w14:val="tx1"/>
                        </w14:solidFill>
                      </w14:textFill>
                    </w:rPr>
                  </w:pPr>
                  <w:r>
                    <w:rPr>
                      <w:rFonts w:hint="default" w:ascii="Times New Roman" w:hAnsi="Times New Roman" w:eastAsia="宋体" w:cs="Times New Roman"/>
                      <w:b/>
                      <w:bCs/>
                      <w:color w:val="000000" w:themeColor="text1"/>
                      <w:spacing w:val="6"/>
                      <w:sz w:val="21"/>
                      <w:szCs w:val="21"/>
                      <w:u w:val="none" w:color="auto"/>
                      <w14:textFill>
                        <w14:solidFill>
                          <w14:schemeClr w14:val="tx1"/>
                        </w14:solidFill>
                      </w14:textFill>
                    </w:rPr>
                    <w:t>符合性分析</w:t>
                  </w:r>
                </w:p>
              </w:tc>
            </w:tr>
            <w:tr w14:paraId="16A1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0ECABDB9">
                  <w:pPr>
                    <w:pStyle w:val="73"/>
                    <w:keepNext w:val="0"/>
                    <w:keepLines w:val="0"/>
                    <w:suppressLineNumbers w:val="0"/>
                    <w:spacing w:before="72" w:beforeAutospacing="0" w:after="0" w:afterAutospacing="0" w:line="219" w:lineRule="auto"/>
                    <w:ind w:left="0" w:right="0"/>
                    <w:jc w:val="center"/>
                    <w:rPr>
                      <w:rFonts w:hint="default" w:ascii="Times New Roman" w:hAnsi="Times New Roman" w:eastAsia="宋体" w:cs="Times New Roman"/>
                      <w:b/>
                      <w:color w:val="000000" w:themeColor="text1"/>
                      <w:kern w:val="0"/>
                      <w:sz w:val="24"/>
                      <w:u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pacing w:val="-1"/>
                      <w14:textFill>
                        <w14:solidFill>
                          <w14:schemeClr w14:val="tx1"/>
                        </w14:solidFill>
                      </w14:textFill>
                    </w:rPr>
                    <w:t>空间布</w:t>
                  </w:r>
                  <w:r>
                    <w:rPr>
                      <w:rFonts w:hint="default" w:ascii="Times New Roman" w:hAnsi="Times New Roman" w:eastAsia="宋体" w:cs="Times New Roman"/>
                      <w:b/>
                      <w:bCs/>
                      <w:color w:val="000000" w:themeColor="text1"/>
                      <w:spacing w:val="-5"/>
                      <w14:textFill>
                        <w14:solidFill>
                          <w14:schemeClr w14:val="tx1"/>
                        </w14:solidFill>
                      </w14:textFill>
                    </w:rPr>
                    <w:t>局约束</w:t>
                  </w:r>
                </w:p>
              </w:tc>
              <w:tc>
                <w:tcPr>
                  <w:tcW w:w="4335" w:type="dxa"/>
                  <w:vAlign w:val="center"/>
                </w:tcPr>
                <w:p w14:paraId="40904003">
                  <w:pPr>
                    <w:pStyle w:val="73"/>
                    <w:keepNext w:val="0"/>
                    <w:keepLines w:val="0"/>
                    <w:pageBreakBefore w:val="0"/>
                    <w:widowControl w:val="0"/>
                    <w:suppressLineNumbers w:val="0"/>
                    <w:kinsoku/>
                    <w:wordWrap/>
                    <w:overflowPunct/>
                    <w:topLinePunct w:val="0"/>
                    <w:autoSpaceDE/>
                    <w:autoSpaceDN/>
                    <w:bidi w:val="0"/>
                    <w:adjustRightInd/>
                    <w:snapToGrid/>
                    <w:spacing w:before="144" w:beforeAutospacing="0" w:after="0" w:afterAutospacing="0" w:line="360" w:lineRule="auto"/>
                    <w:ind w:left="0" w:right="0"/>
                    <w:jc w:val="center"/>
                    <w:textAlignment w:val="auto"/>
                    <w:rPr>
                      <w:rFonts w:hint="default" w:ascii="Times New Roman" w:hAnsi="Times New Roman" w:eastAsia="宋体" w:cs="Times New Roman"/>
                      <w:b/>
                      <w:color w:val="000000" w:themeColor="text1"/>
                      <w:kern w:val="0"/>
                      <w:sz w:val="24"/>
                      <w:u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3"/>
                      <w14:textFill>
                        <w14:solidFill>
                          <w14:schemeClr w14:val="tx1"/>
                        </w14:solidFill>
                      </w14:textFill>
                    </w:rPr>
                    <w:t>(1.1)高新区禁止引入涉三类工业用地及排放重金属企业入园，限制耗水量及排水量大的企业进入，从排水条件、区位条件</w:t>
                  </w:r>
                  <w:r>
                    <w:rPr>
                      <w:rFonts w:hint="default" w:ascii="Times New Roman" w:hAnsi="Times New Roman" w:eastAsia="宋体" w:cs="Times New Roman"/>
                      <w:color w:val="000000" w:themeColor="text1"/>
                      <w14:textFill>
                        <w14:solidFill>
                          <w14:schemeClr w14:val="tx1"/>
                        </w14:solidFill>
                      </w14:textFill>
                    </w:rPr>
                    <w:t>综合考虑，东区主要发展涉一类工业用地企业，禁止引进气</w:t>
                  </w:r>
                  <w:r>
                    <w:rPr>
                      <w:rFonts w:hint="default" w:ascii="Times New Roman" w:hAnsi="Times New Roman" w:eastAsia="宋体" w:cs="Times New Roman"/>
                      <w:color w:val="000000" w:themeColor="text1"/>
                      <w:spacing w:val="-3"/>
                      <w14:textFill>
                        <w14:solidFill>
                          <w14:schemeClr w14:val="tx1"/>
                        </w14:solidFill>
                      </w14:textFill>
                    </w:rPr>
                    <w:t>型污染企业，严格控制食品加工产业规模。(1.2)在区块二(东区)东部与津市接壤区域依托现有绿地设置生态林地，将其东北澹水岸边的生态绿地组团向南延伸至汇洪 通道与澧水交汇处。</w:t>
                  </w:r>
                </w:p>
              </w:tc>
              <w:tc>
                <w:tcPr>
                  <w:tcW w:w="1963" w:type="dxa"/>
                  <w:vAlign w:val="center"/>
                </w:tcPr>
                <w:p w14:paraId="629334C4">
                  <w:pPr>
                    <w:keepNext w:val="0"/>
                    <w:keepLines w:val="0"/>
                    <w:suppressLineNumbers w:val="0"/>
                    <w:spacing w:before="58" w:beforeAutospacing="0" w:after="0" w:afterAutospacing="0" w:line="288" w:lineRule="auto"/>
                    <w:ind w:left="0" w:right="98"/>
                    <w:jc w:val="center"/>
                    <w:rPr>
                      <w:rFonts w:hint="default" w:ascii="Times New Roman" w:hAnsi="Times New Roman" w:eastAsia="宋体" w:cs="Times New Roman"/>
                      <w:color w:val="000000" w:themeColor="text1"/>
                      <w:spacing w:val="-3"/>
                      <w:kern w:val="2"/>
                      <w:sz w:val="21"/>
                      <w:szCs w:val="21"/>
                      <w:lang w:val="en-US" w:eastAsia="en-US" w:bidi="ar-SA"/>
                      <w14:textFill>
                        <w14:solidFill>
                          <w14:schemeClr w14:val="tx1"/>
                        </w14:solidFill>
                      </w14:textFill>
                    </w:rPr>
                  </w:pPr>
                  <w:r>
                    <w:rPr>
                      <w:rFonts w:hint="default" w:ascii="Times New Roman" w:hAnsi="Times New Roman" w:eastAsia="宋体" w:cs="Times New Roman"/>
                      <w:color w:val="000000" w:themeColor="text1"/>
                      <w:spacing w:val="-3"/>
                      <w:kern w:val="2"/>
                      <w:sz w:val="21"/>
                      <w:szCs w:val="21"/>
                      <w:lang w:val="en-US" w:eastAsia="en-US" w:bidi="ar-SA"/>
                      <w14:textFill>
                        <w14:solidFill>
                          <w14:schemeClr w14:val="tx1"/>
                        </w14:solidFill>
                      </w14:textFill>
                    </w:rPr>
                    <w:t>1.1本项目</w:t>
                  </w:r>
                  <w:r>
                    <w:rPr>
                      <w:rFonts w:hint="default" w:ascii="Times New Roman" w:hAnsi="Times New Roman" w:eastAsia="宋体" w:cs="Times New Roman"/>
                      <w:color w:val="000000" w:themeColor="text1"/>
                      <w:spacing w:val="-3"/>
                      <w:kern w:val="2"/>
                      <w:sz w:val="21"/>
                      <w:szCs w:val="21"/>
                      <w:lang w:val="en-US" w:eastAsia="zh-CN" w:bidi="ar-SA"/>
                      <w14:textFill>
                        <w14:solidFill>
                          <w14:schemeClr w14:val="tx1"/>
                        </w14:solidFill>
                      </w14:textFill>
                    </w:rPr>
                    <w:t>塑料制品制造</w:t>
                  </w:r>
                  <w:r>
                    <w:rPr>
                      <w:rFonts w:hint="default" w:ascii="Times New Roman" w:hAnsi="Times New Roman" w:eastAsia="宋体" w:cs="Times New Roman"/>
                      <w:color w:val="000000" w:themeColor="text1"/>
                      <w:spacing w:val="-3"/>
                      <w:kern w:val="2"/>
                      <w:sz w:val="21"/>
                      <w:szCs w:val="21"/>
                      <w:lang w:val="en-US" w:eastAsia="en-US" w:bidi="ar-SA"/>
                      <w14:textFill>
                        <w14:solidFill>
                          <w14:schemeClr w14:val="tx1"/>
                        </w14:solidFill>
                      </w14:textFill>
                    </w:rPr>
                    <w:t>，位于澧县高新技术产业开发区西区，不属于三类工业及排放重金属企业限制水型污染企业。且项目</w:t>
                  </w:r>
                  <w:r>
                    <w:rPr>
                      <w:rFonts w:hint="default" w:ascii="Times New Roman" w:hAnsi="Times New Roman" w:eastAsia="宋体" w:cs="Times New Roman"/>
                      <w:color w:val="000000" w:themeColor="text1"/>
                      <w:spacing w:val="-3"/>
                      <w:kern w:val="2"/>
                      <w:sz w:val="21"/>
                      <w:szCs w:val="21"/>
                      <w:lang w:val="en-US" w:eastAsia="zh-CN" w:bidi="ar-SA"/>
                      <w14:textFill>
                        <w14:solidFill>
                          <w14:schemeClr w14:val="tx1"/>
                        </w14:solidFill>
                      </w14:textFill>
                    </w:rPr>
                    <w:t>没有生产废水产生</w:t>
                  </w:r>
                  <w:r>
                    <w:rPr>
                      <w:rFonts w:hint="default" w:ascii="Times New Roman" w:hAnsi="Times New Roman" w:eastAsia="宋体" w:cs="Times New Roman"/>
                      <w:color w:val="000000" w:themeColor="text1"/>
                      <w:spacing w:val="-3"/>
                      <w:kern w:val="2"/>
                      <w:sz w:val="21"/>
                      <w:szCs w:val="21"/>
                      <w:lang w:val="en-US" w:eastAsia="en-US" w:bidi="ar-SA"/>
                      <w14:textFill>
                        <w14:solidFill>
                          <w14:schemeClr w14:val="tx1"/>
                        </w14:solidFill>
                      </w14:textFill>
                    </w:rPr>
                    <w:t>，不属于水型污染企业。</w:t>
                  </w:r>
                </w:p>
                <w:p w14:paraId="563D8EDE">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auto"/>
                    <w:ind w:left="0" w:right="0"/>
                    <w:jc w:val="center"/>
                    <w:outlineLvl w:val="9"/>
                    <w:rPr>
                      <w:rFonts w:hint="default" w:ascii="Times New Roman" w:hAnsi="Times New Roman" w:eastAsia="宋体" w:cs="Times New Roman"/>
                      <w:b/>
                      <w:color w:val="000000" w:themeColor="text1"/>
                      <w:kern w:val="0"/>
                      <w:sz w:val="24"/>
                      <w:u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3"/>
                      <w:kern w:val="2"/>
                      <w:sz w:val="21"/>
                      <w:szCs w:val="21"/>
                      <w:lang w:val="en-US" w:eastAsia="en-US" w:bidi="ar-SA"/>
                      <w14:textFill>
                        <w14:solidFill>
                          <w14:schemeClr w14:val="tx1"/>
                        </w14:solidFill>
                      </w14:textFill>
                    </w:rPr>
                    <w:t>1.2本项目位于澧县高新技术产业开发区西区，不在东区范围内。</w:t>
                  </w:r>
                </w:p>
              </w:tc>
            </w:tr>
            <w:tr w14:paraId="4A3A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7CB9BCFD">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auto"/>
                    <w:ind w:left="0" w:right="0"/>
                    <w:jc w:val="center"/>
                    <w:outlineLvl w:val="9"/>
                    <w:rPr>
                      <w:rFonts w:hint="default" w:ascii="Times New Roman" w:hAnsi="Times New Roman" w:eastAsia="宋体" w:cs="Times New Roman"/>
                      <w:b/>
                      <w:color w:val="000000" w:themeColor="text1"/>
                      <w:kern w:val="0"/>
                      <w:sz w:val="24"/>
                      <w:u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pacing w:val="-5"/>
                      <w14:textFill>
                        <w14:solidFill>
                          <w14:schemeClr w14:val="tx1"/>
                        </w14:solidFill>
                      </w14:textFill>
                    </w:rPr>
                    <w:t>污染物排放管控</w:t>
                  </w:r>
                </w:p>
              </w:tc>
              <w:tc>
                <w:tcPr>
                  <w:tcW w:w="4335" w:type="dxa"/>
                  <w:vAlign w:val="center"/>
                </w:tcPr>
                <w:p w14:paraId="6291B2B8">
                  <w:pPr>
                    <w:pStyle w:val="7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000000" w:themeColor="text1"/>
                      <w:spacing w:val="-3"/>
                      <w14:textFill>
                        <w14:solidFill>
                          <w14:schemeClr w14:val="tx1"/>
                        </w14:solidFill>
                      </w14:textFill>
                    </w:rPr>
                  </w:pPr>
                  <w:r>
                    <w:rPr>
                      <w:rFonts w:hint="default" w:ascii="Times New Roman" w:hAnsi="Times New Roman" w:eastAsia="宋体" w:cs="Times New Roman"/>
                      <w:color w:val="000000" w:themeColor="text1"/>
                      <w:spacing w:val="-3"/>
                      <w14:textFill>
                        <w14:solidFill>
                          <w14:schemeClr w14:val="tx1"/>
                        </w14:solidFill>
                      </w14:textFill>
                    </w:rPr>
                    <w:t>(2.1)废水：区块一(西区)、区块二(东区):排水应全面实施雨污分流，做好区域相应排水管网、污水处理厂等基础设施建设。</w:t>
                  </w:r>
                </w:p>
                <w:p w14:paraId="4358860C">
                  <w:pPr>
                    <w:pStyle w:val="7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000000" w:themeColor="text1"/>
                      <w:spacing w:val="-3"/>
                      <w14:textFill>
                        <w14:solidFill>
                          <w14:schemeClr w14:val="tx1"/>
                        </w14:solidFill>
                      </w14:textFill>
                    </w:rPr>
                  </w:pPr>
                  <w:r>
                    <w:rPr>
                      <w:rFonts w:hint="default" w:ascii="Times New Roman" w:hAnsi="Times New Roman" w:eastAsia="宋体" w:cs="Times New Roman"/>
                      <w:color w:val="000000" w:themeColor="text1"/>
                      <w:spacing w:val="-3"/>
                      <w14:textFill>
                        <w14:solidFill>
                          <w14:schemeClr w14:val="tx1"/>
                        </w14:solidFill>
                      </w14:textFill>
                    </w:rPr>
                    <w:t>(2.1.1)区块一(西区)生产废水、生活污水经预处理达到澧县污水处理厂进水水质要求后经管网进入污水处理厂深度处理后排入澹水；雨水排放分别通过白米机埠、群星机埠2个机埠排入回水渠中，最终经过乔家河自动电排进入澧水。</w:t>
                  </w:r>
                </w:p>
                <w:p w14:paraId="182AE4FD">
                  <w:pPr>
                    <w:pStyle w:val="7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000000" w:themeColor="text1"/>
                      <w:spacing w:val="-3"/>
                      <w14:textFill>
                        <w14:solidFill>
                          <w14:schemeClr w14:val="tx1"/>
                        </w14:solidFill>
                      </w14:textFill>
                    </w:rPr>
                  </w:pPr>
                  <w:r>
                    <w:rPr>
                      <w:rFonts w:hint="default" w:ascii="Times New Roman" w:hAnsi="Times New Roman" w:eastAsia="宋体" w:cs="Times New Roman"/>
                      <w:color w:val="000000" w:themeColor="text1"/>
                      <w:spacing w:val="-3"/>
                      <w14:textFill>
                        <w14:solidFill>
                          <w14:schemeClr w14:val="tx1"/>
                        </w14:solidFill>
                      </w14:textFill>
                    </w:rPr>
                    <w:t>(2.1.2)区块二(东区)生活污水经污水管网汇至澧县创新创业园(东区)生活污水处理站进行处理后排放至污水处理站北侧沟渠入澹水，待澧县东部新区污水处理厂投入运行后，停用澧县创新创业园生活污水处理站，东区生产污水经市政污水管网汇至澧县东部新区污水处理厂进行处理，处理达标后的尾水通过专管排入澹水；雨水由管网收集后汇集到周边的沟渠中，通过北部的东洲 泵站进入澹水。</w:t>
                  </w:r>
                </w:p>
                <w:p w14:paraId="49C91C1F">
                  <w:pPr>
                    <w:pStyle w:val="7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000000" w:themeColor="text1"/>
                      <w:spacing w:val="-3"/>
                      <w14:textFill>
                        <w14:solidFill>
                          <w14:schemeClr w14:val="tx1"/>
                        </w14:solidFill>
                      </w14:textFill>
                    </w:rPr>
                  </w:pPr>
                  <w:r>
                    <w:rPr>
                      <w:rFonts w:hint="default" w:ascii="Times New Roman" w:hAnsi="Times New Roman" w:eastAsia="宋体" w:cs="Times New Roman"/>
                      <w:color w:val="000000" w:themeColor="text1"/>
                      <w:spacing w:val="-3"/>
                      <w14:textFill>
                        <w14:solidFill>
                          <w14:schemeClr w14:val="tx1"/>
                        </w14:solidFill>
                      </w14:textFill>
                    </w:rPr>
                    <w:t>(2.2)废气</w:t>
                  </w:r>
                </w:p>
                <w:p w14:paraId="0D85C3AB">
                  <w:pPr>
                    <w:pStyle w:val="7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000000" w:themeColor="text1"/>
                      <w:spacing w:val="-3"/>
                      <w14:textFill>
                        <w14:solidFill>
                          <w14:schemeClr w14:val="tx1"/>
                        </w14:solidFill>
                      </w14:textFill>
                    </w:rPr>
                  </w:pPr>
                  <w:r>
                    <w:rPr>
                      <w:rFonts w:hint="default" w:ascii="Times New Roman" w:hAnsi="Times New Roman" w:eastAsia="宋体" w:cs="Times New Roman"/>
                      <w:color w:val="000000" w:themeColor="text1"/>
                      <w:spacing w:val="-3"/>
                      <w14:textFill>
                        <w14:solidFill>
                          <w14:schemeClr w14:val="tx1"/>
                        </w14:solidFill>
                      </w14:textFill>
                    </w:rPr>
                    <w:t>(2.2.1)对各企业工艺废气产出的生产节点，应配置废气收集与处理净化装置，确保达标排放；加强生产工艺研究与技术改进，采取有效措施，减少入园企业工艺废气的无组织排放；入园企业各生产装置排放的废气须达标排放。</w:t>
                  </w:r>
                </w:p>
                <w:p w14:paraId="40CB54AB">
                  <w:pPr>
                    <w:pStyle w:val="7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000000" w:themeColor="text1"/>
                      <w:spacing w:val="-3"/>
                      <w14:textFill>
                        <w14:solidFill>
                          <w14:schemeClr w14:val="tx1"/>
                        </w14:solidFill>
                      </w14:textFill>
                    </w:rPr>
                  </w:pPr>
                  <w:r>
                    <w:rPr>
                      <w:rFonts w:hint="default" w:ascii="Times New Roman" w:hAnsi="Times New Roman" w:eastAsia="宋体" w:cs="Times New Roman"/>
                      <w:color w:val="000000" w:themeColor="text1"/>
                      <w:spacing w:val="-3"/>
                      <w14:textFill>
                        <w14:solidFill>
                          <w14:schemeClr w14:val="tx1"/>
                        </w14:solidFill>
                      </w14:textFill>
                    </w:rPr>
                    <w:t>(2.2.2)强化源头管控和末端治理，严格石化、生物医药、包装印刷、工业涂装等高VOCs排放建设项目准入，加快推进生物医药、工业涂装等行业企业VOCs治理，推进含VOCs原辅材料源头替代，实施清洁能源替代，加大锅炉、炉窑氮氧化物减排力度，风量在5万立方米/小时以上的单个排气口安装自动监测装置，完善臭氧和VOCs监测体系，开展臭氧污染防治监督帮扶。</w:t>
                  </w:r>
                </w:p>
                <w:p w14:paraId="24283794">
                  <w:pPr>
                    <w:pStyle w:val="7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000000" w:themeColor="text1"/>
                      <w:spacing w:val="-3"/>
                      <w14:textFill>
                        <w14:solidFill>
                          <w14:schemeClr w14:val="tx1"/>
                        </w14:solidFill>
                      </w14:textFill>
                    </w:rPr>
                  </w:pPr>
                  <w:r>
                    <w:rPr>
                      <w:rFonts w:hint="default" w:ascii="Times New Roman" w:hAnsi="Times New Roman" w:eastAsia="宋体" w:cs="Times New Roman"/>
                      <w:color w:val="000000" w:themeColor="text1"/>
                      <w:spacing w:val="-3"/>
                      <w14:textFill>
                        <w14:solidFill>
                          <w14:schemeClr w14:val="tx1"/>
                        </w14:solidFill>
                      </w14:textFill>
                    </w:rPr>
                    <w:t>(2.2.3)高新区内医药制造、食品等行业及涉锅炉大气污染物排放应满足《湖南省生态环境厅关于执行污染物特别排放限值(第一批)的公告》中的要求。</w:t>
                  </w:r>
                </w:p>
                <w:p w14:paraId="4ECE1FC8">
                  <w:pPr>
                    <w:pStyle w:val="7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000000" w:themeColor="text1"/>
                      <w:spacing w:val="-3"/>
                      <w14:textFill>
                        <w14:solidFill>
                          <w14:schemeClr w14:val="tx1"/>
                        </w14:solidFill>
                      </w14:textFill>
                    </w:rPr>
                  </w:pPr>
                  <w:r>
                    <w:rPr>
                      <w:rFonts w:hint="default" w:ascii="Times New Roman" w:hAnsi="Times New Roman" w:eastAsia="宋体" w:cs="Times New Roman"/>
                      <w:color w:val="000000" w:themeColor="text1"/>
                      <w:spacing w:val="-3"/>
                      <w14:textFill>
                        <w14:solidFill>
                          <w14:schemeClr w14:val="tx1"/>
                        </w14:solidFill>
                      </w14:textFill>
                    </w:rPr>
                    <w:t>(2.3)固废：做好高新区工业固体废物和生活垃圾的分类收集、转运、综合利用和无害化处理，建立统一的固废收集、贮存、 运输、综合利用和安全处置的运营管理体系。推行清洁生产，减少固体废物产生量；加强固体废物的资源化进程，提高综合利用率；规范固体废物处理措施，严防二次污染。</w:t>
                  </w:r>
                </w:p>
                <w:p w14:paraId="144DFC86">
                  <w:pPr>
                    <w:pStyle w:val="7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color w:val="000000" w:themeColor="text1"/>
                      <w:kern w:val="0"/>
                      <w:sz w:val="24"/>
                      <w:u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3"/>
                      <w14:textFill>
                        <w14:solidFill>
                          <w14:schemeClr w14:val="tx1"/>
                        </w14:solidFill>
                      </w14:textFill>
                    </w:rPr>
                    <w:t>(2.4)危废：所有涉及危险化学品单位建立一企一档动态管理台账，严格执行危险废物转移许可制度，强化危险废物转移审批工作。</w:t>
                  </w:r>
                </w:p>
              </w:tc>
              <w:tc>
                <w:tcPr>
                  <w:tcW w:w="1963" w:type="dxa"/>
                  <w:vAlign w:val="center"/>
                </w:tcPr>
                <w:p w14:paraId="13431699">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auto"/>
                    <w:ind w:left="0" w:right="0"/>
                    <w:jc w:val="center"/>
                    <w:outlineLvl w:val="9"/>
                    <w:rPr>
                      <w:rFonts w:hint="default" w:ascii="Times New Roman" w:hAnsi="Times New Roman" w:eastAsia="宋体" w:cs="Times New Roman"/>
                      <w:color w:val="000000" w:themeColor="text1"/>
                      <w:spacing w:val="-3"/>
                      <w:kern w:val="2"/>
                      <w:sz w:val="21"/>
                      <w:szCs w:val="21"/>
                      <w:lang w:val="en-US" w:eastAsia="en-US" w:bidi="ar-SA"/>
                      <w14:textFill>
                        <w14:solidFill>
                          <w14:schemeClr w14:val="tx1"/>
                        </w14:solidFill>
                      </w14:textFill>
                    </w:rPr>
                  </w:pPr>
                  <w:r>
                    <w:rPr>
                      <w:rFonts w:hint="default" w:ascii="Times New Roman" w:hAnsi="Times New Roman" w:eastAsia="宋体" w:cs="Times New Roman"/>
                      <w:color w:val="000000" w:themeColor="text1"/>
                      <w:spacing w:val="-3"/>
                      <w:kern w:val="2"/>
                      <w:sz w:val="21"/>
                      <w:szCs w:val="21"/>
                      <w:lang w:val="en-US" w:eastAsia="en-US" w:bidi="ar-SA"/>
                      <w14:textFill>
                        <w14:solidFill>
                          <w14:schemeClr w14:val="tx1"/>
                        </w14:solidFill>
                      </w14:textFill>
                    </w:rPr>
                    <w:t>2.1本项目厂区雨污分流</w:t>
                  </w:r>
                  <w:r>
                    <w:rPr>
                      <w:rFonts w:hint="eastAsia" w:cs="Times New Roman"/>
                      <w:color w:val="000000" w:themeColor="text1"/>
                      <w:spacing w:val="-3"/>
                      <w:kern w:val="2"/>
                      <w:sz w:val="21"/>
                      <w:szCs w:val="21"/>
                      <w:lang w:val="en-US" w:eastAsia="zh-CN" w:bidi="ar-SA"/>
                      <w14:textFill>
                        <w14:solidFill>
                          <w14:schemeClr w14:val="tx1"/>
                        </w14:solidFill>
                      </w14:textFill>
                    </w:rPr>
                    <w:t>，</w:t>
                  </w:r>
                  <w:r>
                    <w:rPr>
                      <w:rFonts w:hint="default" w:ascii="Times New Roman" w:hAnsi="Times New Roman" w:eastAsia="宋体" w:cs="Times New Roman"/>
                      <w:color w:val="000000" w:themeColor="text1"/>
                      <w:spacing w:val="-3"/>
                      <w:kern w:val="2"/>
                      <w:sz w:val="21"/>
                      <w:szCs w:val="21"/>
                      <w:lang w:val="en-US" w:eastAsia="en-US" w:bidi="ar-SA"/>
                      <w14:textFill>
                        <w14:solidFill>
                          <w14:schemeClr w14:val="tx1"/>
                        </w14:solidFill>
                      </w14:textFill>
                    </w:rPr>
                    <w:t>租赁的厂房位于开发区西区的科创园，依托科创园的雨水、污水配套管网。</w:t>
                  </w:r>
                </w:p>
                <w:p w14:paraId="1E220DE0">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auto"/>
                    <w:ind w:left="0" w:right="0"/>
                    <w:jc w:val="center"/>
                    <w:outlineLvl w:val="9"/>
                    <w:rPr>
                      <w:rFonts w:hint="default" w:ascii="Times New Roman" w:hAnsi="Times New Roman" w:eastAsia="宋体" w:cs="Times New Roman"/>
                      <w:color w:val="000000" w:themeColor="text1"/>
                      <w:spacing w:val="-3"/>
                      <w:kern w:val="2"/>
                      <w:sz w:val="21"/>
                      <w:szCs w:val="21"/>
                      <w:lang w:val="en-US" w:eastAsia="en-US" w:bidi="ar-SA"/>
                      <w14:textFill>
                        <w14:solidFill>
                          <w14:schemeClr w14:val="tx1"/>
                        </w14:solidFill>
                      </w14:textFill>
                    </w:rPr>
                  </w:pPr>
                  <w:r>
                    <w:rPr>
                      <w:rFonts w:hint="default" w:ascii="Times New Roman" w:hAnsi="Times New Roman" w:eastAsia="宋体" w:cs="Times New Roman"/>
                      <w:color w:val="000000" w:themeColor="text1"/>
                      <w:spacing w:val="-3"/>
                      <w:kern w:val="2"/>
                      <w:sz w:val="21"/>
                      <w:szCs w:val="21"/>
                      <w:lang w:val="en-US" w:eastAsia="en-US" w:bidi="ar-SA"/>
                      <w14:textFill>
                        <w14:solidFill>
                          <w14:schemeClr w14:val="tx1"/>
                        </w14:solidFill>
                      </w14:textFill>
                    </w:rPr>
                    <w:t>2.1.1本项目位于澧县高新技术产业开发区西区内，项目所在区域已建设澧县污水处理厂及配套收集管网，污水管网已覆盖项目所在地，项目生活废水依托科创园化粪池处理达到污水处理厂进水水质要求后进入澧县污水处理厂。</w:t>
                  </w:r>
                </w:p>
                <w:p w14:paraId="29F50C95">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auto"/>
                    <w:ind w:left="0" w:right="0"/>
                    <w:jc w:val="center"/>
                    <w:outlineLvl w:val="9"/>
                    <w:rPr>
                      <w:rFonts w:hint="default" w:ascii="Times New Roman" w:hAnsi="Times New Roman" w:eastAsia="宋体" w:cs="Times New Roman"/>
                      <w:color w:val="000000" w:themeColor="text1"/>
                      <w:spacing w:val="-3"/>
                      <w:kern w:val="2"/>
                      <w:sz w:val="21"/>
                      <w:szCs w:val="21"/>
                      <w:lang w:val="en-US" w:eastAsia="en-US" w:bidi="ar-SA"/>
                      <w14:textFill>
                        <w14:solidFill>
                          <w14:schemeClr w14:val="tx1"/>
                        </w14:solidFill>
                      </w14:textFill>
                    </w:rPr>
                  </w:pPr>
                  <w:r>
                    <w:rPr>
                      <w:rFonts w:hint="default" w:ascii="Times New Roman" w:hAnsi="Times New Roman" w:eastAsia="宋体" w:cs="Times New Roman"/>
                      <w:color w:val="000000" w:themeColor="text1"/>
                      <w:spacing w:val="-3"/>
                      <w:kern w:val="2"/>
                      <w:sz w:val="21"/>
                      <w:szCs w:val="21"/>
                      <w:lang w:val="en-US" w:eastAsia="en-US" w:bidi="ar-SA"/>
                      <w14:textFill>
                        <w14:solidFill>
                          <w14:schemeClr w14:val="tx1"/>
                        </w14:solidFill>
                      </w14:textFill>
                    </w:rPr>
                    <w:t>2.2.1废气：本项目使用</w:t>
                  </w:r>
                  <w:r>
                    <w:rPr>
                      <w:rFonts w:hint="eastAsia" w:cs="Times New Roman"/>
                      <w:color w:val="000000" w:themeColor="text1"/>
                      <w:spacing w:val="-3"/>
                      <w:kern w:val="2"/>
                      <w:sz w:val="21"/>
                      <w:szCs w:val="21"/>
                      <w:lang w:val="en-US" w:eastAsia="zh-CN" w:bidi="ar-SA"/>
                      <w14:textFill>
                        <w14:solidFill>
                          <w14:schemeClr w14:val="tx1"/>
                        </w14:solidFill>
                      </w14:textFill>
                    </w:rPr>
                    <w:t>烘干</w:t>
                  </w:r>
                  <w:r>
                    <w:rPr>
                      <w:rFonts w:hint="default" w:ascii="Times New Roman" w:hAnsi="Times New Roman" w:eastAsia="宋体" w:cs="Times New Roman"/>
                      <w:color w:val="000000" w:themeColor="text1"/>
                      <w:spacing w:val="-3"/>
                      <w:kern w:val="2"/>
                      <w:sz w:val="21"/>
                      <w:szCs w:val="21"/>
                      <w:lang w:val="en-US" w:eastAsia="zh-CN" w:bidi="ar-SA"/>
                      <w14:textFill>
                        <w14:solidFill>
                          <w14:schemeClr w14:val="tx1"/>
                        </w14:solidFill>
                      </w14:textFill>
                    </w:rPr>
                    <w:t>时会产生</w:t>
                  </w:r>
                  <w:r>
                    <w:rPr>
                      <w:rFonts w:hint="default" w:ascii="Times New Roman" w:hAnsi="Times New Roman" w:eastAsia="宋体" w:cs="Times New Roman"/>
                      <w:color w:val="000000" w:themeColor="text1"/>
                      <w:spacing w:val="-3"/>
                      <w:kern w:val="2"/>
                      <w:sz w:val="21"/>
                      <w:szCs w:val="21"/>
                      <w:lang w:val="en-US" w:eastAsia="en-US" w:bidi="ar-SA"/>
                      <w14:textFill>
                        <w14:solidFill>
                          <w14:schemeClr w14:val="tx1"/>
                        </w14:solidFill>
                      </w14:textFill>
                    </w:rPr>
                    <w:t>少量有机废气，以无组织形式排放</w:t>
                  </w:r>
                  <w:r>
                    <w:rPr>
                      <w:rFonts w:hint="eastAsia" w:cs="Times New Roman"/>
                      <w:color w:val="000000" w:themeColor="text1"/>
                      <w:spacing w:val="-3"/>
                      <w:kern w:val="2"/>
                      <w:sz w:val="21"/>
                      <w:szCs w:val="21"/>
                      <w:lang w:val="en-US" w:eastAsia="zh-CN" w:bidi="ar-SA"/>
                      <w14:textFill>
                        <w14:solidFill>
                          <w14:schemeClr w14:val="tx1"/>
                        </w14:solidFill>
                      </w14:textFill>
                    </w:rPr>
                    <w:t>，搅拌时产生少量颗粒物，无组织排放</w:t>
                  </w:r>
                  <w:r>
                    <w:rPr>
                      <w:rFonts w:hint="default" w:ascii="Times New Roman" w:hAnsi="Times New Roman" w:eastAsia="宋体" w:cs="Times New Roman"/>
                      <w:color w:val="000000" w:themeColor="text1"/>
                      <w:spacing w:val="-3"/>
                      <w:kern w:val="2"/>
                      <w:sz w:val="21"/>
                      <w:szCs w:val="21"/>
                      <w:lang w:val="en-US" w:eastAsia="en-US" w:bidi="ar-SA"/>
                      <w14:textFill>
                        <w14:solidFill>
                          <w14:schemeClr w14:val="tx1"/>
                        </w14:solidFill>
                      </w14:textFill>
                    </w:rPr>
                    <w:t>。</w:t>
                  </w:r>
                </w:p>
                <w:p w14:paraId="68B95FA4">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auto"/>
                    <w:ind w:left="0" w:right="0"/>
                    <w:jc w:val="center"/>
                    <w:outlineLvl w:val="9"/>
                    <w:rPr>
                      <w:rFonts w:hint="default" w:ascii="Times New Roman" w:hAnsi="Times New Roman" w:eastAsia="宋体" w:cs="Times New Roman"/>
                      <w:color w:val="000000" w:themeColor="text1"/>
                      <w:spacing w:val="-3"/>
                      <w:kern w:val="2"/>
                      <w:sz w:val="21"/>
                      <w:szCs w:val="21"/>
                      <w:lang w:val="en-US" w:eastAsia="en-US" w:bidi="ar-SA"/>
                      <w14:textFill>
                        <w14:solidFill>
                          <w14:schemeClr w14:val="tx1"/>
                        </w14:solidFill>
                      </w14:textFill>
                    </w:rPr>
                  </w:pPr>
                  <w:r>
                    <w:rPr>
                      <w:rFonts w:hint="default" w:ascii="Times New Roman" w:hAnsi="Times New Roman" w:eastAsia="宋体" w:cs="Times New Roman"/>
                      <w:color w:val="000000" w:themeColor="text1"/>
                      <w:spacing w:val="-3"/>
                      <w:kern w:val="2"/>
                      <w:sz w:val="21"/>
                      <w:szCs w:val="21"/>
                      <w:lang w:val="en-US" w:eastAsia="en-US" w:bidi="ar-SA"/>
                      <w14:textFill>
                        <w14:solidFill>
                          <w14:schemeClr w14:val="tx1"/>
                        </w14:solidFill>
                      </w14:textFill>
                    </w:rPr>
                    <w:t>2.2.2/2.2.3 本项目不涉及。</w:t>
                  </w:r>
                </w:p>
                <w:p w14:paraId="4FDCF130">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auto"/>
                    <w:ind w:left="0" w:right="0"/>
                    <w:jc w:val="center"/>
                    <w:outlineLvl w:val="9"/>
                    <w:rPr>
                      <w:rFonts w:hint="default" w:ascii="Times New Roman" w:hAnsi="Times New Roman" w:eastAsia="宋体" w:cs="Times New Roman"/>
                      <w:b/>
                      <w:color w:val="000000" w:themeColor="text1"/>
                      <w:kern w:val="0"/>
                      <w:sz w:val="24"/>
                      <w:u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3"/>
                      <w:kern w:val="2"/>
                      <w:sz w:val="21"/>
                      <w:szCs w:val="21"/>
                      <w:lang w:val="en-US" w:eastAsia="en-US" w:bidi="ar-SA"/>
                      <w14:textFill>
                        <w14:solidFill>
                          <w14:schemeClr w14:val="tx1"/>
                        </w14:solidFill>
                      </w14:textFill>
                    </w:rPr>
                    <w:t>2.3项目固体废物和生活垃圾的分类收集、转运、综合利用和无害化处理，不外排，符合要求。</w:t>
                  </w:r>
                </w:p>
              </w:tc>
            </w:tr>
            <w:tr w14:paraId="0D71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2DD8D3E1">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auto"/>
                    <w:ind w:left="0" w:right="0"/>
                    <w:jc w:val="center"/>
                    <w:outlineLvl w:val="9"/>
                    <w:rPr>
                      <w:rFonts w:hint="default" w:ascii="Times New Roman" w:hAnsi="Times New Roman" w:eastAsia="宋体" w:cs="Times New Roman"/>
                      <w:b/>
                      <w:bCs/>
                      <w:color w:val="000000" w:themeColor="text1"/>
                      <w:spacing w:val="-1"/>
                      <w:lang w:val="en-US" w:eastAsia="zh-CN"/>
                      <w14:textFill>
                        <w14:solidFill>
                          <w14:schemeClr w14:val="tx1"/>
                        </w14:solidFill>
                      </w14:textFill>
                    </w:rPr>
                  </w:pPr>
                  <w:r>
                    <w:rPr>
                      <w:rFonts w:hint="default" w:ascii="Times New Roman" w:hAnsi="Times New Roman" w:eastAsia="宋体" w:cs="Times New Roman"/>
                      <w:b/>
                      <w:bCs/>
                      <w:color w:val="000000" w:themeColor="text1"/>
                      <w:spacing w:val="-5"/>
                      <w14:textFill>
                        <w14:solidFill>
                          <w14:schemeClr w14:val="tx1"/>
                        </w14:solidFill>
                      </w14:textFill>
                    </w:rPr>
                    <w:t>环境风险防控</w:t>
                  </w:r>
                </w:p>
              </w:tc>
              <w:tc>
                <w:tcPr>
                  <w:tcW w:w="4335" w:type="dxa"/>
                  <w:vAlign w:val="center"/>
                </w:tcPr>
                <w:p w14:paraId="372C5E70">
                  <w:pPr>
                    <w:pStyle w:val="7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000000" w:themeColor="text1"/>
                      <w:spacing w:val="-3"/>
                      <w14:textFill>
                        <w14:solidFill>
                          <w14:schemeClr w14:val="tx1"/>
                        </w14:solidFill>
                      </w14:textFill>
                    </w:rPr>
                  </w:pPr>
                  <w:r>
                    <w:rPr>
                      <w:rFonts w:hint="default" w:ascii="Times New Roman" w:hAnsi="Times New Roman" w:eastAsia="宋体" w:cs="Times New Roman"/>
                      <w:color w:val="000000" w:themeColor="text1"/>
                      <w:spacing w:val="-3"/>
                      <w14:textFill>
                        <w14:solidFill>
                          <w14:schemeClr w14:val="tx1"/>
                        </w14:solidFill>
                      </w14:textFill>
                    </w:rPr>
                    <w:t>(3.1)高新区应健全环境风险防控体系，强化高新区重要环境风险源管控，做好环境风险防控措施和应急响应联动机制，确保 区域环境安全。落实高新区突发环境事件应急预案提出的各项环境风险防范措施，严防环境风险事故发生。</w:t>
                  </w:r>
                </w:p>
                <w:p w14:paraId="1070F6D1">
                  <w:pPr>
                    <w:pStyle w:val="7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000000" w:themeColor="text1"/>
                      <w:spacing w:val="-3"/>
                      <w14:textFill>
                        <w14:solidFill>
                          <w14:schemeClr w14:val="tx1"/>
                        </w14:solidFill>
                      </w14:textFill>
                    </w:rPr>
                  </w:pPr>
                  <w:r>
                    <w:rPr>
                      <w:rFonts w:hint="default" w:ascii="Times New Roman" w:hAnsi="Times New Roman" w:eastAsia="宋体" w:cs="Times New Roman"/>
                      <w:color w:val="000000" w:themeColor="text1"/>
                      <w:spacing w:val="-3"/>
                      <w14:textFill>
                        <w14:solidFill>
                          <w14:schemeClr w14:val="tx1"/>
                        </w14:solidFill>
                      </w14:textFill>
                    </w:rPr>
                    <w:t>(3.2)高新区可能发生突发环境事件的污染物排放企业，生产、储存、运输、使用危险化学品的企业，产生、收集、贮存、运 输、利用、处置危险废物的企业等应当编制和实施环境应急预案；鼓励其他企业制定单独的环境应急预案，或在突发事件应急预案 中制定环境应急预案专章，并备案。</w:t>
                  </w:r>
                </w:p>
                <w:p w14:paraId="1BD5F315">
                  <w:pPr>
                    <w:pStyle w:val="7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000000" w:themeColor="text1"/>
                      <w:spacing w:val="-3"/>
                      <w14:textFill>
                        <w14:solidFill>
                          <w14:schemeClr w14:val="tx1"/>
                        </w14:solidFill>
                      </w14:textFill>
                    </w:rPr>
                  </w:pPr>
                  <w:r>
                    <w:rPr>
                      <w:rFonts w:hint="default" w:ascii="Times New Roman" w:hAnsi="Times New Roman" w:eastAsia="宋体" w:cs="Times New Roman"/>
                      <w:color w:val="000000" w:themeColor="text1"/>
                      <w:spacing w:val="-3"/>
                      <w14:textFill>
                        <w14:solidFill>
                          <w14:schemeClr w14:val="tx1"/>
                        </w14:solidFill>
                      </w14:textFill>
                    </w:rPr>
                    <w:t>(3.3)建设用地土壤风险防控：持续开展重点行业企业用地调查和典型行业周边土壤环境调查，对列入优先监管清单的地块， 开展土壤污染调查和风险评估，按要求采取风险防控措施。</w:t>
                  </w:r>
                </w:p>
                <w:p w14:paraId="2D51EA02">
                  <w:pPr>
                    <w:pStyle w:val="7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color w:val="000000" w:themeColor="text1"/>
                      <w:kern w:val="0"/>
                      <w:sz w:val="24"/>
                      <w:u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3"/>
                      <w14:textFill>
                        <w14:solidFill>
                          <w14:schemeClr w14:val="tx1"/>
                        </w14:solidFill>
                      </w14:textFill>
                    </w:rPr>
                    <w:t>(3.4)农用地土壤风险防控：配合推进澧县受污染耕地土壤重金属污染成因排查，开展污染源头风险管控。</w:t>
                  </w:r>
                </w:p>
              </w:tc>
              <w:tc>
                <w:tcPr>
                  <w:tcW w:w="1963" w:type="dxa"/>
                  <w:vAlign w:val="center"/>
                </w:tcPr>
                <w:p w14:paraId="6CDA75D6">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auto"/>
                    <w:ind w:left="0" w:right="0"/>
                    <w:jc w:val="center"/>
                    <w:outlineLvl w:val="9"/>
                    <w:rPr>
                      <w:rFonts w:hint="default" w:ascii="Times New Roman" w:hAnsi="Times New Roman" w:eastAsia="宋体" w:cs="Times New Roman"/>
                      <w:b/>
                      <w:color w:val="000000" w:themeColor="text1"/>
                      <w:kern w:val="0"/>
                      <w:sz w:val="24"/>
                      <w:u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3"/>
                      <w:kern w:val="2"/>
                      <w:sz w:val="21"/>
                      <w:szCs w:val="21"/>
                      <w:lang w:val="en-US" w:eastAsia="en-US" w:bidi="ar-SA"/>
                      <w14:textFill>
                        <w14:solidFill>
                          <w14:schemeClr w14:val="tx1"/>
                        </w14:solidFill>
                      </w14:textFill>
                    </w:rPr>
                    <w:t>本项目首先依托科创园环境应急预案和环境风险防范措施，然后制定本企业的环境应急预案和环境风险防范措施，符合环境风险防控要求</w:t>
                  </w:r>
                </w:p>
              </w:tc>
            </w:tr>
            <w:tr w14:paraId="4CC1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vAlign w:val="center"/>
                </w:tcPr>
                <w:p w14:paraId="45BC07ED">
                  <w:pPr>
                    <w:pStyle w:val="73"/>
                    <w:keepNext w:val="0"/>
                    <w:keepLines w:val="0"/>
                    <w:suppressLineNumbers w:val="0"/>
                    <w:spacing w:before="72" w:beforeAutospacing="0" w:after="0" w:afterAutospacing="0" w:line="219" w:lineRule="auto"/>
                    <w:ind w:left="0" w:right="0"/>
                    <w:jc w:val="center"/>
                    <w:rPr>
                      <w:rFonts w:hint="default" w:ascii="Times New Roman" w:hAnsi="Times New Roman" w:eastAsia="宋体" w:cs="Times New Roman"/>
                      <w:b/>
                      <w:bCs/>
                      <w:color w:val="000000" w:themeColor="text1"/>
                      <w:spacing w:val="-1"/>
                      <w:lang w:val="en-US" w:eastAsia="zh-CN"/>
                      <w14:textFill>
                        <w14:solidFill>
                          <w14:schemeClr w14:val="tx1"/>
                        </w14:solidFill>
                      </w14:textFill>
                    </w:rPr>
                  </w:pPr>
                  <w:r>
                    <w:rPr>
                      <w:rFonts w:hint="default" w:ascii="Times New Roman" w:hAnsi="Times New Roman" w:eastAsia="宋体" w:cs="Times New Roman"/>
                      <w:b/>
                      <w:bCs/>
                      <w:color w:val="000000" w:themeColor="text1"/>
                      <w:spacing w:val="-1"/>
                      <w14:textFill>
                        <w14:solidFill>
                          <w14:schemeClr w14:val="tx1"/>
                        </w14:solidFill>
                      </w14:textFill>
                    </w:rPr>
                    <w:t>资源开发效率要求</w:t>
                  </w:r>
                </w:p>
              </w:tc>
              <w:tc>
                <w:tcPr>
                  <w:tcW w:w="4335" w:type="dxa"/>
                  <w:vAlign w:val="center"/>
                </w:tcPr>
                <w:p w14:paraId="1BA0C943">
                  <w:pPr>
                    <w:pStyle w:val="7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000000" w:themeColor="text1"/>
                      <w:spacing w:val="-3"/>
                      <w14:textFill>
                        <w14:solidFill>
                          <w14:schemeClr w14:val="tx1"/>
                        </w14:solidFill>
                      </w14:textFill>
                    </w:rPr>
                  </w:pPr>
                  <w:r>
                    <w:rPr>
                      <w:rFonts w:hint="default" w:ascii="Times New Roman" w:hAnsi="Times New Roman" w:eastAsia="宋体" w:cs="Times New Roman"/>
                      <w:color w:val="000000" w:themeColor="text1"/>
                      <w:spacing w:val="-3"/>
                      <w14:textFill>
                        <w14:solidFill>
                          <w14:schemeClr w14:val="tx1"/>
                        </w14:solidFill>
                      </w14:textFill>
                    </w:rPr>
                    <w:t>(4.1)能源：逐步推进能源结构的改进，不断减少生产、生活用煤比重，大力发展电力、燃气、石油液化气等清洁能源。2025 年综合能源消费量预测为21.63万吨标煤，单位GDP能耗预测值为0.214标煤/万元。区域“十四五”期间综合能源消费增量为6.2万吨标煤(当量值),单位GDP能耗下降11%。煤炭消费总量为16.65万吨，增量控制在5.73万吨。</w:t>
                  </w:r>
                </w:p>
                <w:p w14:paraId="7564AB66">
                  <w:pPr>
                    <w:pStyle w:val="7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000000" w:themeColor="text1"/>
                      <w:spacing w:val="-3"/>
                      <w14:textFill>
                        <w14:solidFill>
                          <w14:schemeClr w14:val="tx1"/>
                        </w14:solidFill>
                      </w14:textFill>
                    </w:rPr>
                  </w:pPr>
                  <w:r>
                    <w:rPr>
                      <w:rFonts w:hint="default" w:ascii="Times New Roman" w:hAnsi="Times New Roman" w:eastAsia="宋体" w:cs="Times New Roman"/>
                      <w:color w:val="000000" w:themeColor="text1"/>
                      <w:spacing w:val="-3"/>
                      <w14:textFill>
                        <w14:solidFill>
                          <w14:schemeClr w14:val="tx1"/>
                        </w14:solidFill>
                      </w14:textFill>
                    </w:rPr>
                    <w:t>(4.2)水资源：严格按照用水定额核定取用水量，进一步加强计划用水管理，强化行业和产品用水强度控制。到2025年，高新区指标应符合相应行政区域的管控要求，澧县水资源开发利用控制红线达到4.78亿立方米，万元国内生产总值用水量、万元工业 增加值用水量分别比2020年降低17.92%和16.74%。</w:t>
                  </w:r>
                </w:p>
                <w:p w14:paraId="74124DD0">
                  <w:pPr>
                    <w:pStyle w:val="7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pacing w:val="-3"/>
                      <w14:textFill>
                        <w14:solidFill>
                          <w14:schemeClr w14:val="tx1"/>
                        </w14:solidFill>
                      </w14:textFill>
                    </w:rPr>
                    <w:t>(4.3)土地资源：促进高新区土地高质量利用。在详细规划编制、用地预审与选址、用地报批、土地出让、规划许可竣工验收等环节，全面推行工业项目建设用地引导指标和工业项目供地负面清单管理，高新区工业用地固定资产投入强度达到260万元/亩，工业用地地均税收达到13万元/亩。</w:t>
                  </w:r>
                </w:p>
              </w:tc>
              <w:tc>
                <w:tcPr>
                  <w:tcW w:w="1963" w:type="dxa"/>
                  <w:vAlign w:val="center"/>
                </w:tcPr>
                <w:p w14:paraId="70741220">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auto"/>
                    <w:ind w:left="0" w:right="0"/>
                    <w:jc w:val="center"/>
                    <w:outlineLvl w:val="9"/>
                    <w:rPr>
                      <w:rFonts w:hint="default" w:ascii="Times New Roman" w:hAnsi="Times New Roman" w:eastAsia="宋体" w:cs="Times New Roman"/>
                      <w:b/>
                      <w:color w:val="000000" w:themeColor="text1"/>
                      <w:kern w:val="0"/>
                      <w:sz w:val="24"/>
                      <w:u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3"/>
                      <w:kern w:val="2"/>
                      <w:sz w:val="21"/>
                      <w:szCs w:val="21"/>
                      <w:lang w:val="en-US" w:eastAsia="en-US" w:bidi="ar-SA"/>
                      <w14:textFill>
                        <w14:solidFill>
                          <w14:schemeClr w14:val="tx1"/>
                        </w14:solidFill>
                      </w14:textFill>
                    </w:rPr>
                    <w:t>本项目使用电力运行，实行节约用水管理，合理使用土地资源，符合资源开发效率要求</w:t>
                  </w:r>
                  <w:r>
                    <w:rPr>
                      <w:rFonts w:hint="default" w:ascii="Times New Roman" w:hAnsi="Times New Roman" w:eastAsia="宋体" w:cs="Times New Roman"/>
                      <w:color w:val="000000" w:themeColor="text1"/>
                      <w:spacing w:val="3"/>
                      <w:sz w:val="20"/>
                      <w:szCs w:val="20"/>
                      <w14:textFill>
                        <w14:solidFill>
                          <w14:schemeClr w14:val="tx1"/>
                        </w14:solidFill>
                      </w14:textFill>
                    </w:rPr>
                    <w:t>。</w:t>
                  </w:r>
                </w:p>
              </w:tc>
            </w:tr>
          </w:tbl>
          <w:p w14:paraId="024482D6">
            <w:pPr>
              <w:keepNext w:val="0"/>
              <w:keepLines w:val="0"/>
              <w:suppressLineNumbers w:val="0"/>
              <w:spacing w:before="2" w:beforeAutospacing="0" w:after="0" w:afterAutospacing="0" w:line="359" w:lineRule="auto"/>
              <w:ind w:left="0" w:right="103"/>
              <w:rPr>
                <w:rFonts w:hint="default" w:ascii="Times New Roman" w:hAnsi="Times New Roman" w:eastAsia="宋体" w:cs="Times New Roman"/>
                <w:b/>
                <w:bCs/>
                <w:color w:val="000000" w:themeColor="text1"/>
                <w:u w:val="none"/>
                <w:lang w:val="en-US" w:eastAsia="zh-CN"/>
                <w14:textFill>
                  <w14:solidFill>
                    <w14:schemeClr w14:val="tx1"/>
                  </w14:solidFill>
                </w14:textFill>
              </w:rPr>
            </w:pPr>
            <w:r>
              <w:rPr>
                <w:rFonts w:hint="default" w:ascii="Times New Roman" w:hAnsi="Times New Roman" w:eastAsia="宋体" w:cs="Times New Roman"/>
                <w:b/>
                <w:color w:val="000000" w:themeColor="text1"/>
                <w:kern w:val="0"/>
                <w:sz w:val="24"/>
                <w:u w:val="none"/>
                <w:lang w:val="en-US" w:eastAsia="zh-CN"/>
                <w14:textFill>
                  <w14:solidFill>
                    <w14:schemeClr w14:val="tx1"/>
                  </w14:solidFill>
                </w14:textFill>
              </w:rPr>
              <w:t>3、</w:t>
            </w:r>
            <w:r>
              <w:rPr>
                <w:rFonts w:hint="default" w:ascii="Times New Roman" w:hAnsi="Times New Roman" w:eastAsia="宋体" w:cs="Times New Roman"/>
                <w:b/>
                <w:bCs/>
                <w:color w:val="000000" w:themeColor="text1"/>
                <w:spacing w:val="-5"/>
                <w:sz w:val="24"/>
                <w:szCs w:val="24"/>
                <w14:textFill>
                  <w14:solidFill>
                    <w14:schemeClr w14:val="tx1"/>
                  </w14:solidFill>
                </w14:textFill>
              </w:rPr>
              <w:t>建设项目与《湖南省空气质量持续改善行动计划实施方</w:t>
            </w:r>
            <w:r>
              <w:rPr>
                <w:rFonts w:hint="default" w:ascii="Times New Roman" w:hAnsi="Times New Roman" w:eastAsia="宋体" w:cs="Times New Roman"/>
                <w:b/>
                <w:bCs/>
                <w:color w:val="000000" w:themeColor="text1"/>
                <w:spacing w:val="-4"/>
                <w:sz w:val="24"/>
                <w:szCs w:val="24"/>
                <w14:textFill>
                  <w14:solidFill>
                    <w14:schemeClr w14:val="tx1"/>
                  </w14:solidFill>
                </w14:textFill>
              </w:rPr>
              <w:t>案》符合性分析</w:t>
            </w:r>
          </w:p>
          <w:p w14:paraId="0973747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color w:val="000000" w:themeColor="text1"/>
                <w:kern w:val="2"/>
                <w:sz w:val="24"/>
                <w:szCs w:val="20"/>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0"/>
                <w:u w:val="none"/>
                <w:lang w:val="en-US" w:eastAsia="zh-CN" w:bidi="ar-SA"/>
                <w14:textFill>
                  <w14:solidFill>
                    <w14:schemeClr w14:val="tx1"/>
                  </w14:solidFill>
                </w14:textFill>
              </w:rPr>
              <w:t>（四）推动低VOCs含量原辅材料和产品源头替代。严格执行 VOCs 含量限值标准，严格控制生产和使用高VOCs含量原辅材料建设项目。以工业涂装、包装印刷、家具制造和电子行业等为重点，指导企业制定低（无）VOCs含量原辅材料替代计划，大力推动“应替尽替”。室外构筑物防护和城市道路交通标志推广使用低（无）VOCs 含量涂料。</w:t>
            </w:r>
          </w:p>
          <w:p w14:paraId="3AB40E9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color w:val="000000" w:themeColor="text1"/>
                <w:kern w:val="2"/>
                <w:sz w:val="24"/>
                <w:szCs w:val="20"/>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0"/>
                <w:u w:val="none"/>
                <w:lang w:val="en-US" w:eastAsia="zh-CN" w:bidi="ar-SA"/>
                <w14:textFill>
                  <w14:solidFill>
                    <w14:schemeClr w14:val="tx1"/>
                  </w14:solidFill>
                </w14:textFill>
              </w:rPr>
              <w:t>本项目原辅材料不含挥发性有机物、</w:t>
            </w:r>
            <w:r>
              <w:rPr>
                <w:rFonts w:hint="eastAsia" w:cs="Times New Roman"/>
                <w:color w:val="000000" w:themeColor="text1"/>
                <w:kern w:val="2"/>
                <w:sz w:val="24"/>
                <w:szCs w:val="20"/>
                <w:u w:val="none"/>
                <w:lang w:val="en-US" w:eastAsia="zh-CN" w:bidi="ar-SA"/>
                <w14:textFill>
                  <w14:solidFill>
                    <w14:schemeClr w14:val="tx1"/>
                  </w14:solidFill>
                </w14:textFill>
              </w:rPr>
              <w:t>烘干</w:t>
            </w:r>
            <w:r>
              <w:rPr>
                <w:rFonts w:hint="default" w:ascii="Times New Roman" w:hAnsi="Times New Roman" w:eastAsia="宋体" w:cs="Times New Roman"/>
                <w:color w:val="000000" w:themeColor="text1"/>
                <w:kern w:val="2"/>
                <w:sz w:val="24"/>
                <w:szCs w:val="20"/>
                <w:u w:val="none"/>
                <w:lang w:val="en-US" w:eastAsia="zh-CN" w:bidi="ar-SA"/>
                <w14:textFill>
                  <w14:solidFill>
                    <w14:schemeClr w14:val="tx1"/>
                  </w14:solidFill>
                </w14:textFill>
              </w:rPr>
              <w:t>时由于温度过高会产生少许挥发性有机物，对生态环境影响小。与《湖南省空气质量持续改善行动计划实施方案》要求相符。</w:t>
            </w:r>
          </w:p>
          <w:p w14:paraId="784D575C">
            <w:pPr>
              <w:pStyle w:val="73"/>
              <w:keepNext w:val="0"/>
              <w:keepLines w:val="0"/>
              <w:suppressLineNumbers w:val="0"/>
              <w:spacing w:before="122" w:beforeAutospacing="0" w:after="0" w:afterAutospacing="0" w:line="378" w:lineRule="auto"/>
              <w:ind w:left="0" w:right="105"/>
              <w:rPr>
                <w:rFonts w:hint="default" w:ascii="Times New Roman" w:hAnsi="Times New Roman" w:eastAsia="宋体" w:cs="Times New Roman"/>
                <w:b/>
                <w:bCs/>
                <w:color w:val="000000" w:themeColor="text1"/>
                <w:kern w:val="0"/>
                <w:sz w:val="24"/>
                <w:szCs w:val="24"/>
                <w:u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24"/>
                <w:szCs w:val="24"/>
                <w:u w:val="none"/>
                <w:lang w:val="en-US" w:eastAsia="zh-CN" w:bidi="ar-SA"/>
                <w14:textFill>
                  <w14:solidFill>
                    <w14:schemeClr w14:val="tx1"/>
                  </w14:solidFill>
                </w14:textFill>
              </w:rPr>
              <w:t>4、与《关于进一步规范和加强产业园区生态环境管理的通知》 （湘环发[2020]27号）符合性</w:t>
            </w:r>
          </w:p>
          <w:p w14:paraId="624E13EC">
            <w:pPr>
              <w:pStyle w:val="73"/>
              <w:keepNext w:val="0"/>
              <w:keepLines w:val="0"/>
              <w:suppressLineNumbers w:val="0"/>
              <w:spacing w:before="1" w:beforeAutospacing="0" w:after="0" w:afterAutospacing="0" w:line="372" w:lineRule="auto"/>
              <w:ind w:left="109" w:right="32" w:firstLine="420"/>
              <w:jc w:val="both"/>
              <w:rPr>
                <w:rFonts w:hint="default" w:ascii="Times New Roman" w:hAnsi="Times New Roman" w:eastAsia="宋体" w:cs="Times New Roman"/>
                <w:b/>
                <w:bCs/>
                <w:color w:val="000000" w:themeColor="text1"/>
                <w:kern w:val="0"/>
                <w:sz w:val="24"/>
                <w:szCs w:val="24"/>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pacing w:val="9"/>
                <w:sz w:val="24"/>
                <w:szCs w:val="24"/>
                <w14:textFill>
                  <w14:solidFill>
                    <w14:schemeClr w14:val="tx1"/>
                  </w14:solidFill>
                </w14:textFill>
              </w:rPr>
              <w:t>根据《关于进一步规范和加强产业园区生态环境管理的通知》（湘环发</w:t>
            </w:r>
            <w:r>
              <w:rPr>
                <w:rFonts w:hint="default" w:ascii="Times New Roman" w:hAnsi="Times New Roman" w:eastAsia="宋体" w:cs="Times New Roman"/>
                <w:color w:val="000000" w:themeColor="text1"/>
                <w:spacing w:val="4"/>
                <w:sz w:val="24"/>
                <w:szCs w:val="24"/>
                <w14:textFill>
                  <w14:solidFill>
                    <w14:schemeClr w14:val="tx1"/>
                  </w14:solidFill>
                </w14:textFill>
              </w:rPr>
              <w:t>〔2020〕27号</w:t>
            </w:r>
            <w:r>
              <w:rPr>
                <w:rFonts w:hint="default" w:ascii="Times New Roman" w:hAnsi="Times New Roman" w:eastAsia="宋体" w:cs="Times New Roman"/>
                <w:color w:val="000000" w:themeColor="text1"/>
                <w:spacing w:val="-12"/>
                <w:sz w:val="24"/>
                <w:szCs w:val="24"/>
                <w14:textFill>
                  <w14:solidFill>
                    <w14:schemeClr w14:val="tx1"/>
                  </w14:solidFill>
                </w14:textFill>
              </w:rPr>
              <w:t>）：</w:t>
            </w:r>
            <w:r>
              <w:rPr>
                <w:rFonts w:hint="default" w:ascii="Times New Roman" w:hAnsi="Times New Roman" w:eastAsia="宋体" w:cs="Times New Roman"/>
                <w:color w:val="000000" w:themeColor="text1"/>
                <w:spacing w:val="4"/>
                <w:sz w:val="24"/>
                <w:szCs w:val="24"/>
                <w14:textFill>
                  <w14:solidFill>
                    <w14:schemeClr w14:val="tx1"/>
                  </w14:solidFill>
                </w14:textFill>
              </w:rPr>
              <w:t>“积极引导园区外工业项目向</w:t>
            </w:r>
            <w:r>
              <w:rPr>
                <w:rFonts w:hint="default" w:ascii="Times New Roman" w:hAnsi="Times New Roman" w:eastAsia="宋体" w:cs="Times New Roman"/>
                <w:color w:val="000000" w:themeColor="text1"/>
                <w:spacing w:val="3"/>
                <w:sz w:val="24"/>
                <w:szCs w:val="24"/>
                <w14:textFill>
                  <w14:solidFill>
                    <w14:schemeClr w14:val="tx1"/>
                  </w14:solidFill>
                </w14:textFill>
              </w:rPr>
              <w:t>园区集聚发展，除矿产资源、</w:t>
            </w:r>
            <w:r>
              <w:rPr>
                <w:rFonts w:hint="default" w:ascii="Times New Roman" w:hAnsi="Times New Roman" w:eastAsia="宋体" w:cs="Times New Roman"/>
                <w:color w:val="000000" w:themeColor="text1"/>
                <w:spacing w:val="9"/>
                <w:sz w:val="24"/>
                <w:szCs w:val="24"/>
                <w14:textFill>
                  <w14:solidFill>
                    <w14:schemeClr w14:val="tx1"/>
                  </w14:solidFill>
                </w14:textFill>
              </w:rPr>
              <w:t>能源开发等对选址有特殊要求的项目外，新上工业项目应当安排在省级及以上工业园区。”本项目选址于</w:t>
            </w: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常德市澧县科创产业园7栋二层南边</w:t>
            </w:r>
            <w:r>
              <w:rPr>
                <w:rFonts w:hint="default" w:ascii="Times New Roman" w:hAnsi="Times New Roman" w:eastAsia="宋体" w:cs="Times New Roman"/>
                <w:color w:val="000000" w:themeColor="text1"/>
                <w:spacing w:val="9"/>
                <w:sz w:val="24"/>
                <w:szCs w:val="24"/>
                <w14:textFill>
                  <w14:solidFill>
                    <w14:schemeClr w14:val="tx1"/>
                  </w14:solidFill>
                </w14:textFill>
              </w:rPr>
              <w:t>，为</w:t>
            </w:r>
            <w:r>
              <w:rPr>
                <w:rFonts w:hint="default" w:ascii="Times New Roman" w:hAnsi="Times New Roman" w:eastAsia="宋体" w:cs="Times New Roman"/>
                <w:color w:val="000000" w:themeColor="text1"/>
                <w:spacing w:val="9"/>
                <w:sz w:val="24"/>
                <w:szCs w:val="24"/>
                <w:lang w:val="en-US" w:eastAsia="zh-CN"/>
                <w14:textFill>
                  <w14:solidFill>
                    <w14:schemeClr w14:val="tx1"/>
                  </w14:solidFill>
                </w14:textFill>
              </w:rPr>
              <w:t>省级</w:t>
            </w:r>
            <w:r>
              <w:rPr>
                <w:rFonts w:hint="default" w:ascii="Times New Roman" w:hAnsi="Times New Roman" w:eastAsia="宋体" w:cs="Times New Roman"/>
                <w:color w:val="000000" w:themeColor="text1"/>
                <w:spacing w:val="9"/>
                <w:sz w:val="24"/>
                <w:szCs w:val="24"/>
                <w14:textFill>
                  <w14:solidFill>
                    <w14:schemeClr w14:val="tx1"/>
                  </w14:solidFill>
                </w14:textFill>
              </w:rPr>
              <w:t>工业园区，符合《关于进一步规范和加强产业园区生态</w:t>
            </w:r>
            <w:r>
              <w:rPr>
                <w:rFonts w:hint="default" w:ascii="Times New Roman" w:hAnsi="Times New Roman" w:eastAsia="宋体" w:cs="Times New Roman"/>
                <w:color w:val="000000" w:themeColor="text1"/>
                <w:spacing w:val="8"/>
                <w:sz w:val="24"/>
                <w:szCs w:val="24"/>
                <w14:textFill>
                  <w14:solidFill>
                    <w14:schemeClr w14:val="tx1"/>
                  </w14:solidFill>
                </w14:textFill>
              </w:rPr>
              <w:t>环境管理的通知》（湘环发〔2020〕27 号</w:t>
            </w:r>
            <w:r>
              <w:rPr>
                <w:rFonts w:hint="default" w:ascii="Times New Roman" w:hAnsi="Times New Roman" w:eastAsia="宋体" w:cs="Times New Roman"/>
                <w:color w:val="000000" w:themeColor="text1"/>
                <w:spacing w:val="7"/>
                <w:sz w:val="24"/>
                <w:szCs w:val="24"/>
                <w14:textFill>
                  <w14:solidFill>
                    <w14:schemeClr w14:val="tx1"/>
                  </w14:solidFill>
                </w14:textFill>
              </w:rPr>
              <w:t>）的要求。</w:t>
            </w:r>
          </w:p>
          <w:p w14:paraId="2F782B0E">
            <w:pPr>
              <w:keepNext w:val="0"/>
              <w:keepLines w:val="0"/>
              <w:widowControl/>
              <w:numPr>
                <w:ilvl w:val="0"/>
                <w:numId w:val="0"/>
              </w:numPr>
              <w:suppressLineNumbers w:val="0"/>
              <w:spacing w:before="0" w:beforeAutospacing="0" w:after="0" w:afterAutospacing="0" w:line="360" w:lineRule="auto"/>
              <w:ind w:left="0" w:right="0"/>
              <w:outlineLvl w:val="9"/>
              <w:rPr>
                <w:rFonts w:hint="default" w:ascii="Times New Roman" w:hAnsi="Times New Roman" w:eastAsia="宋体" w:cs="Times New Roman"/>
                <w:b/>
                <w:color w:val="000000" w:themeColor="text1"/>
                <w:kern w:val="0"/>
                <w:sz w:val="24"/>
                <w:u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u w:val="none"/>
                <w:lang w:val="en-US" w:eastAsia="zh-CN" w:bidi="ar-SA"/>
                <w14:textFill>
                  <w14:solidFill>
                    <w14:schemeClr w14:val="tx1"/>
                  </w14:solidFill>
                </w14:textFill>
              </w:rPr>
              <w:t>5、选址符合性分析</w:t>
            </w:r>
          </w:p>
          <w:p w14:paraId="5B2D3FC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color w:val="000000" w:themeColor="text1"/>
                <w:kern w:val="2"/>
                <w:sz w:val="24"/>
                <w:szCs w:val="20"/>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0"/>
                <w:u w:val="none"/>
                <w:lang w:val="en-US" w:eastAsia="zh-CN" w:bidi="ar-SA"/>
                <w14:textFill>
                  <w14:solidFill>
                    <w14:schemeClr w14:val="tx1"/>
                  </w14:solidFill>
                </w14:textFill>
              </w:rPr>
              <w:t>本项目位于湖南省澧县澧西街道黄泥居委会澧县高新区科创园7栋二层南边，项目租用科创园标准化厂房，用地性质为工业用地，符合项目用地规划要求。本项目不在生态保护红线管控范围内，对周边环境影响可接受，因此本项目选址合理。</w:t>
            </w:r>
          </w:p>
          <w:p w14:paraId="6EDD0743">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auto"/>
              <w:ind w:left="0" w:right="0"/>
              <w:outlineLvl w:val="9"/>
              <w:rPr>
                <w:rFonts w:hint="default" w:ascii="Times New Roman" w:hAnsi="Times New Roman" w:eastAsia="宋体" w:cs="Times New Roman"/>
                <w:b/>
                <w:color w:val="000000" w:themeColor="text1"/>
                <w:kern w:val="0"/>
                <w:sz w:val="24"/>
                <w:u w:val="none"/>
                <w:lang w:val="en-US" w:eastAsia="zh-CN"/>
                <w14:textFill>
                  <w14:solidFill>
                    <w14:schemeClr w14:val="tx1"/>
                  </w14:solidFill>
                </w14:textFill>
              </w:rPr>
            </w:pPr>
            <w:r>
              <w:rPr>
                <w:rFonts w:hint="default" w:ascii="Times New Roman" w:hAnsi="Times New Roman" w:eastAsia="宋体" w:cs="Times New Roman"/>
                <w:b/>
                <w:color w:val="000000" w:themeColor="text1"/>
                <w:kern w:val="0"/>
                <w:sz w:val="24"/>
                <w:u w:val="none"/>
                <w:lang w:val="en-US" w:eastAsia="zh-CN"/>
                <w14:textFill>
                  <w14:solidFill>
                    <w14:schemeClr w14:val="tx1"/>
                  </w14:solidFill>
                </w14:textFill>
              </w:rPr>
              <w:t>6、平面布置合理性分析</w:t>
            </w:r>
          </w:p>
          <w:p w14:paraId="596790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default" w:ascii="Times New Roman" w:hAnsi="Times New Roman" w:eastAsia="宋体"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2"/>
                <w:sz w:val="24"/>
                <w:szCs w:val="24"/>
                <w:u w:val="none"/>
                <w:lang w:val="en-US" w:eastAsia="zh-CN" w:bidi="ar-SA"/>
                <w14:textFill>
                  <w14:solidFill>
                    <w14:schemeClr w14:val="tx1"/>
                  </w14:solidFill>
                </w14:textFill>
              </w:rPr>
              <w:t>项目平面布局大致呈东西分布，大门口位于厂房北侧，东侧为成品堆放区、办公生活区，厂区西南侧布置为生产区、备料区</w:t>
            </w:r>
            <w:r>
              <w:rPr>
                <w:rFonts w:hint="eastAsia" w:cs="Times New Roman"/>
                <w:i w:val="0"/>
                <w:iCs w:val="0"/>
                <w:color w:val="000000" w:themeColor="text1"/>
                <w:kern w:val="2"/>
                <w:sz w:val="24"/>
                <w:szCs w:val="24"/>
                <w:u w:val="none"/>
                <w:lang w:val="en-US" w:eastAsia="zh-CN" w:bidi="ar-SA"/>
                <w14:textFill>
                  <w14:solidFill>
                    <w14:schemeClr w14:val="tx1"/>
                  </w14:solidFill>
                </w14:textFill>
              </w:rPr>
              <w:t>、</w:t>
            </w:r>
            <w:r>
              <w:rPr>
                <w:rFonts w:hint="default" w:ascii="Times New Roman" w:hAnsi="Times New Roman" w:eastAsia="宋体" w:cs="Times New Roman"/>
                <w:i w:val="0"/>
                <w:iCs w:val="0"/>
                <w:color w:val="000000" w:themeColor="text1"/>
                <w:kern w:val="2"/>
                <w:sz w:val="24"/>
                <w:szCs w:val="24"/>
                <w:u w:val="none"/>
                <w:lang w:val="en-US" w:eastAsia="zh-CN" w:bidi="ar-SA"/>
                <w14:textFill>
                  <w14:solidFill>
                    <w14:schemeClr w14:val="tx1"/>
                  </w14:solidFill>
                </w14:textFill>
              </w:rPr>
              <w:t>西北侧为</w:t>
            </w:r>
            <w:r>
              <w:rPr>
                <w:rFonts w:hint="eastAsia" w:cs="Times New Roman"/>
                <w:i w:val="0"/>
                <w:iCs w:val="0"/>
                <w:color w:val="000000" w:themeColor="text1"/>
                <w:kern w:val="2"/>
                <w:sz w:val="24"/>
                <w:szCs w:val="24"/>
                <w:u w:val="none"/>
                <w:lang w:val="en-US" w:eastAsia="zh-CN" w:bidi="ar-SA"/>
                <w14:textFill>
                  <w14:solidFill>
                    <w14:schemeClr w14:val="tx1"/>
                  </w14:solidFill>
                </w14:textFill>
              </w:rPr>
              <w:t>通风区</w:t>
            </w:r>
            <w:r>
              <w:rPr>
                <w:rFonts w:hint="default" w:ascii="Times New Roman" w:hAnsi="Times New Roman" w:eastAsia="宋体" w:cs="Times New Roman"/>
                <w:i w:val="0"/>
                <w:iCs w:val="0"/>
                <w:color w:val="000000" w:themeColor="text1"/>
                <w:kern w:val="2"/>
                <w:sz w:val="24"/>
                <w:szCs w:val="24"/>
                <w:u w:val="none"/>
                <w:lang w:val="en-US" w:eastAsia="zh-CN" w:bidi="ar-SA"/>
                <w14:textFill>
                  <w14:solidFill>
                    <w14:schemeClr w14:val="tx1"/>
                  </w14:solidFill>
                </w14:textFill>
              </w:rPr>
              <w:t>、各个功能区域各自分工，相互联系且互不干扰，正常运行对外环境</w:t>
            </w:r>
            <w:bookmarkStart w:id="22" w:name="_GoBack"/>
            <w:bookmarkEnd w:id="22"/>
            <w:r>
              <w:rPr>
                <w:rFonts w:hint="default" w:ascii="Times New Roman" w:hAnsi="Times New Roman" w:eastAsia="宋体" w:cs="Times New Roman"/>
                <w:i w:val="0"/>
                <w:iCs w:val="0"/>
                <w:color w:val="000000" w:themeColor="text1"/>
                <w:kern w:val="2"/>
                <w:sz w:val="24"/>
                <w:szCs w:val="24"/>
                <w:u w:val="none"/>
                <w:lang w:val="en-US" w:eastAsia="zh-CN" w:bidi="ar-SA"/>
                <w14:textFill>
                  <w14:solidFill>
                    <w14:schemeClr w14:val="tx1"/>
                  </w14:solidFill>
                </w14:textFill>
              </w:rPr>
              <w:t xml:space="preserve">影响较小，其平面布置合理。 </w:t>
            </w:r>
          </w:p>
          <w:p w14:paraId="7DF39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default" w:ascii="Times New Roman" w:hAnsi="Times New Roman" w:eastAsia="宋体" w:cs="Times New Roman"/>
                <w:color w:val="000000" w:themeColor="text1"/>
                <w:lang w:val="en-US"/>
                <w14:textFill>
                  <w14:solidFill>
                    <w14:schemeClr w14:val="tx1"/>
                  </w14:solidFill>
                </w14:textFill>
              </w:rPr>
            </w:pPr>
            <w:r>
              <w:rPr>
                <w:rFonts w:hint="default" w:ascii="Times New Roman" w:hAnsi="Times New Roman" w:eastAsia="宋体" w:cs="Times New Roman"/>
                <w:i w:val="0"/>
                <w:iCs w:val="0"/>
                <w:color w:val="000000" w:themeColor="text1"/>
                <w:kern w:val="2"/>
                <w:sz w:val="24"/>
                <w:szCs w:val="24"/>
                <w:u w:val="none"/>
                <w:lang w:val="en-US" w:eastAsia="zh-CN" w:bidi="ar-SA"/>
                <w14:textFill>
                  <w14:solidFill>
                    <w14:schemeClr w14:val="tx1"/>
                  </w14:solidFill>
                </w14:textFill>
              </w:rPr>
              <w:t>综上所述，项目平面布局合理可行。</w:t>
            </w:r>
          </w:p>
        </w:tc>
      </w:tr>
    </w:tbl>
    <w:p w14:paraId="217565DD">
      <w:pPr>
        <w:pageBreakBefore w:val="0"/>
        <w:kinsoku/>
        <w:wordWrap/>
        <w:topLinePunct w:val="0"/>
        <w:bidi w:val="0"/>
        <w:spacing w:line="360" w:lineRule="auto"/>
        <w:jc w:val="left"/>
        <w:outlineLvl w:val="9"/>
        <w:rPr>
          <w:rFonts w:hint="default" w:ascii="Times New Roman" w:hAnsi="Times New Roman" w:eastAsia="宋体" w:cs="Times New Roman"/>
          <w:color w:val="000000" w:themeColor="text1"/>
          <w:sz w:val="24"/>
          <w:u w:val="none"/>
          <w14:textFill>
            <w14:solidFill>
              <w14:schemeClr w14:val="tx1"/>
            </w14:solidFill>
          </w14:textFill>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0A11D6FC">
      <w:pPr>
        <w:pStyle w:val="25"/>
        <w:pageBreakBefore w:val="0"/>
        <w:kinsoku/>
        <w:wordWrap/>
        <w:topLinePunct w:val="0"/>
        <w:bidi w:val="0"/>
        <w:spacing w:before="0" w:beforeAutospacing="0" w:after="0" w:afterAutospacing="0" w:line="360" w:lineRule="auto"/>
        <w:jc w:val="center"/>
        <w:outlineLvl w:val="0"/>
        <w:rPr>
          <w:rFonts w:hint="default" w:ascii="Times New Roman" w:hAnsi="Times New Roman" w:eastAsia="宋体" w:cs="Times New Roman"/>
          <w:b/>
          <w:bCs/>
          <w:snapToGrid w:val="0"/>
          <w:color w:val="000000" w:themeColor="text1"/>
          <w:sz w:val="28"/>
          <w:szCs w:val="28"/>
          <w:u w:val="none"/>
          <w14:textFill>
            <w14:solidFill>
              <w14:schemeClr w14:val="tx1"/>
            </w14:solidFill>
          </w14:textFill>
        </w:rPr>
      </w:pPr>
      <w:bookmarkStart w:id="6" w:name="_Toc23081"/>
      <w:r>
        <w:rPr>
          <w:rFonts w:hint="default" w:ascii="Times New Roman" w:hAnsi="Times New Roman" w:eastAsia="宋体" w:cs="Times New Roman"/>
          <w:b/>
          <w:bCs/>
          <w:snapToGrid w:val="0"/>
          <w:color w:val="000000" w:themeColor="text1"/>
          <w:sz w:val="28"/>
          <w:szCs w:val="28"/>
          <w:u w:val="none"/>
          <w14:textFill>
            <w14:solidFill>
              <w14:schemeClr w14:val="tx1"/>
            </w14:solidFill>
          </w14:textFill>
        </w:rPr>
        <w:t>二、建设项目工程分析</w:t>
      </w:r>
      <w:bookmarkEnd w:id="6"/>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8227"/>
      </w:tblGrid>
      <w:tr w14:paraId="11A2E1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833" w:type="dxa"/>
            <w:noWrap w:val="0"/>
            <w:vAlign w:val="center"/>
          </w:tcPr>
          <w:p w14:paraId="303ABF53">
            <w:pPr>
              <w:pStyle w:val="25"/>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outlineLvl w:val="9"/>
              <w:rPr>
                <w:rFonts w:hint="default" w:ascii="Times New Roman" w:hAnsi="Times New Roman" w:eastAsia="宋体" w:cs="Times New Roman"/>
                <w:color w:val="000000" w:themeColor="text1"/>
                <w:szCs w:val="24"/>
                <w:u w:val="none"/>
                <w14:textFill>
                  <w14:solidFill>
                    <w14:schemeClr w14:val="tx1"/>
                  </w14:solidFill>
                </w14:textFill>
              </w:rPr>
            </w:pPr>
            <w:r>
              <w:rPr>
                <w:rFonts w:hint="default" w:ascii="Times New Roman" w:hAnsi="Times New Roman" w:eastAsia="宋体" w:cs="Times New Roman"/>
                <w:color w:val="000000" w:themeColor="text1"/>
                <w:szCs w:val="24"/>
                <w:u w:val="none"/>
                <w14:textFill>
                  <w14:solidFill>
                    <w14:schemeClr w14:val="tx1"/>
                  </w14:solidFill>
                </w14:textFill>
              </w:rPr>
              <w:t>建设内容</w:t>
            </w:r>
          </w:p>
        </w:tc>
        <w:tc>
          <w:tcPr>
            <w:tcW w:w="8227" w:type="dxa"/>
            <w:noWrap w:val="0"/>
            <w:vAlign w:val="top"/>
          </w:tcPr>
          <w:p w14:paraId="09AEA6F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outlineLvl w:val="9"/>
              <w:rPr>
                <w:rFonts w:hint="default" w:ascii="Times New Roman" w:hAnsi="Times New Roman" w:eastAsia="宋体" w:cs="Times New Roman"/>
                <w:b/>
                <w:bCs w:val="0"/>
                <w:color w:val="000000" w:themeColor="text1"/>
                <w:sz w:val="24"/>
                <w:u w:val="none" w:color="auto"/>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u w:val="none" w:color="auto"/>
                <w:lang w:val="en-US" w:eastAsia="zh-CN"/>
                <w14:textFill>
                  <w14:solidFill>
                    <w14:schemeClr w14:val="tx1"/>
                  </w14:solidFill>
                </w14:textFill>
              </w:rPr>
              <w:t>1、</w:t>
            </w:r>
            <w:r>
              <w:rPr>
                <w:rFonts w:hint="default" w:ascii="Times New Roman" w:hAnsi="Times New Roman" w:eastAsia="宋体" w:cs="Times New Roman"/>
                <w:b/>
                <w:bCs w:val="0"/>
                <w:color w:val="000000" w:themeColor="text1"/>
                <w:sz w:val="24"/>
                <w:u w:val="none" w:color="auto"/>
                <w14:textFill>
                  <w14:solidFill>
                    <w14:schemeClr w14:val="tx1"/>
                  </w14:solidFill>
                </w14:textFill>
              </w:rPr>
              <w:t>项目</w:t>
            </w:r>
            <w:r>
              <w:rPr>
                <w:rFonts w:hint="default" w:ascii="Times New Roman" w:hAnsi="Times New Roman" w:eastAsia="宋体" w:cs="Times New Roman"/>
                <w:b/>
                <w:bCs w:val="0"/>
                <w:color w:val="000000" w:themeColor="text1"/>
                <w:sz w:val="24"/>
                <w:u w:val="none" w:color="auto"/>
                <w:lang w:val="en-US" w:eastAsia="zh-CN"/>
                <w14:textFill>
                  <w14:solidFill>
                    <w14:schemeClr w14:val="tx1"/>
                  </w14:solidFill>
                </w14:textFill>
              </w:rPr>
              <w:t>由来</w:t>
            </w:r>
          </w:p>
          <w:p w14:paraId="4351ECE5">
            <w:pPr>
              <w:pStyle w:val="7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澧县博泰塑胶制品有限公司成立于2025年3月27日，公司租赁澧县高新区科创园7栋二层南边厂房，建设年产100万片PVC塑料制品项目。</w:t>
            </w:r>
          </w:p>
          <w:p w14:paraId="25B71092">
            <w:pPr>
              <w:pStyle w:val="7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08" w:firstLineChars="200"/>
              <w:jc w:val="both"/>
              <w:textAlignment w:val="auto"/>
              <w:rPr>
                <w:rFonts w:hint="default" w:ascii="Times New Roman" w:hAnsi="Times New Roman" w:eastAsia="宋体" w:cs="Times New Roman"/>
                <w:color w:val="000000" w:themeColor="text1"/>
                <w:kern w:val="0"/>
                <w:sz w:val="24"/>
                <w:u w:val="none" w:color="auto"/>
                <w14:textFill>
                  <w14:solidFill>
                    <w14:schemeClr w14:val="tx1"/>
                  </w14:solidFill>
                </w14:textFill>
              </w:rPr>
            </w:pPr>
            <w:r>
              <w:rPr>
                <w:rFonts w:hint="default" w:ascii="Times New Roman" w:hAnsi="Times New Roman" w:eastAsia="宋体" w:cs="Times New Roman"/>
                <w:color w:val="000000" w:themeColor="text1"/>
                <w:spacing w:val="7"/>
                <w:sz w:val="24"/>
                <w:szCs w:val="24"/>
                <w:u w:val="none" w:color="auto"/>
                <w:lang w:val="en-US" w:eastAsia="zh-CN"/>
                <w14:textFill>
                  <w14:solidFill>
                    <w14:schemeClr w14:val="tx1"/>
                  </w14:solidFill>
                </w14:textFill>
              </w:rPr>
              <w:t>根据</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《国民经济行业分类》（GB/T 4754-2017），本项目属于C2929塑料零件及其他塑料制品制造。根据《建设项目环境影响评价分类管理名录》（2021年版），本项目属于二十六、53塑料制品业292其他（年用非溶剂型低VOCs含量涂料10吨以下的除外），应编制环境影响报告表。</w:t>
            </w:r>
            <w:r>
              <w:rPr>
                <w:rFonts w:hint="default" w:ascii="Times New Roman" w:hAnsi="Times New Roman" w:eastAsia="宋体" w:cs="Times New Roman"/>
                <w:color w:val="000000" w:themeColor="text1"/>
                <w:kern w:val="0"/>
                <w:sz w:val="24"/>
                <w:u w:val="none" w:color="auto"/>
                <w:lang w:eastAsia="zh-CN"/>
                <w14:textFill>
                  <w14:solidFill>
                    <w14:schemeClr w14:val="tx1"/>
                  </w14:solidFill>
                </w14:textFill>
              </w:rPr>
              <w:t>澧县博泰塑胶制品有限公司</w:t>
            </w:r>
            <w:r>
              <w:rPr>
                <w:rFonts w:hint="default" w:ascii="Times New Roman" w:hAnsi="Times New Roman" w:eastAsia="宋体" w:cs="Times New Roman"/>
                <w:color w:val="000000" w:themeColor="text1"/>
                <w:kern w:val="0"/>
                <w:sz w:val="24"/>
                <w:u w:val="none" w:color="auto"/>
                <w:lang w:val="en-US" w:eastAsia="zh-CN"/>
                <w14:textFill>
                  <w14:solidFill>
                    <w14:schemeClr w14:val="tx1"/>
                  </w14:solidFill>
                </w14:textFill>
              </w:rPr>
              <w:t>委托</w:t>
            </w:r>
            <w:r>
              <w:rPr>
                <w:rFonts w:hint="eastAsia" w:ascii="Times New Roman" w:hAnsi="Times New Roman" w:cs="Times New Roman"/>
                <w:color w:val="000000" w:themeColor="text1"/>
                <w:kern w:val="0"/>
                <w:sz w:val="24"/>
                <w:u w:val="none" w:color="auto"/>
                <w:lang w:val="en-US" w:eastAsia="zh-CN"/>
                <w14:textFill>
                  <w14:solidFill>
                    <w14:schemeClr w14:val="tx1"/>
                  </w14:solidFill>
                </w14:textFill>
              </w:rPr>
              <w:t>湖南德瀚环保科技有限公司</w:t>
            </w:r>
            <w:r>
              <w:rPr>
                <w:rFonts w:hint="default" w:ascii="Times New Roman" w:hAnsi="Times New Roman" w:eastAsia="宋体" w:cs="Times New Roman"/>
                <w:color w:val="000000" w:themeColor="text1"/>
                <w:kern w:val="0"/>
                <w:sz w:val="24"/>
                <w:u w:val="none" w:color="auto"/>
                <w:lang w:val="en-US" w:eastAsia="zh-CN"/>
                <w14:textFill>
                  <w14:solidFill>
                    <w14:schemeClr w14:val="tx1"/>
                  </w14:solidFill>
                </w14:textFill>
              </w:rPr>
              <w:t>对年产100万片PVC塑料制品项目</w:t>
            </w:r>
            <w:r>
              <w:rPr>
                <w:rFonts w:hint="default" w:ascii="Times New Roman" w:hAnsi="Times New Roman" w:eastAsia="宋体" w:cs="Times New Roman"/>
                <w:color w:val="000000" w:themeColor="text1"/>
                <w:kern w:val="0"/>
                <w:sz w:val="24"/>
                <w:u w:val="none" w:color="auto"/>
                <w14:textFill>
                  <w14:solidFill>
                    <w14:schemeClr w14:val="tx1"/>
                  </w14:solidFill>
                </w14:textFill>
              </w:rPr>
              <w:t>进行环境影响评价工作。接受委托后，</w:t>
            </w:r>
            <w:r>
              <w:rPr>
                <w:rFonts w:hint="eastAsia" w:ascii="Times New Roman" w:hAnsi="Times New Roman" w:cs="Times New Roman"/>
                <w:color w:val="000000" w:themeColor="text1"/>
                <w:kern w:val="0"/>
                <w:sz w:val="24"/>
                <w:u w:val="none" w:color="auto"/>
                <w:lang w:val="en-US" w:eastAsia="zh-CN"/>
                <w14:textFill>
                  <w14:solidFill>
                    <w14:schemeClr w14:val="tx1"/>
                  </w14:solidFill>
                </w14:textFill>
              </w:rPr>
              <w:t>湖南德瀚环保科技有限公司</w:t>
            </w:r>
            <w:r>
              <w:rPr>
                <w:rFonts w:hint="default" w:ascii="Times New Roman" w:hAnsi="Times New Roman" w:eastAsia="宋体" w:cs="Times New Roman"/>
                <w:color w:val="000000" w:themeColor="text1"/>
                <w:kern w:val="0"/>
                <w:sz w:val="24"/>
                <w:u w:val="none" w:color="auto"/>
                <w14:textFill>
                  <w14:solidFill>
                    <w14:schemeClr w14:val="tx1"/>
                  </w14:solidFill>
                </w14:textFill>
              </w:rPr>
              <w:t>组织有关技术人员对所在地及周围环境现状进行了实地踏勘收集相关资料，并在此基础上，依据国家法律法规和建设项目环境影响评价的相关规定和导则、标准，编制完成了本环境影响报告表。</w:t>
            </w:r>
          </w:p>
          <w:p w14:paraId="1BB7085F">
            <w:pPr>
              <w:pStyle w:val="27"/>
              <w:keepNext w:val="0"/>
              <w:keepLines w:val="0"/>
              <w:pageBreakBefore w:val="0"/>
              <w:numPr>
                <w:ilvl w:val="0"/>
                <w:numId w:val="0"/>
              </w:numPr>
              <w:suppressLineNumbers w:val="0"/>
              <w:kinsoku/>
              <w:wordWrap/>
              <w:topLinePunct w:val="0"/>
              <w:bidi w:val="0"/>
              <w:spacing w:before="0" w:beforeAutospacing="0" w:after="0" w:afterAutospacing="0" w:line="360" w:lineRule="auto"/>
              <w:ind w:leftChars="0" w:right="0"/>
              <w:outlineLvl w:val="9"/>
              <w:rPr>
                <w:rFonts w:hint="default" w:ascii="Times New Roman" w:hAnsi="Times New Roman" w:eastAsia="宋体" w:cs="Times New Roman"/>
                <w:b/>
                <w:bCs w:val="0"/>
                <w:color w:val="000000" w:themeColor="text1"/>
                <w:kern w:val="2"/>
                <w:sz w:val="24"/>
                <w:szCs w:val="24"/>
                <w:u w:val="none" w:color="auto"/>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4"/>
                <w:szCs w:val="24"/>
                <w:u w:val="none" w:color="auto"/>
                <w:lang w:val="en-US" w:eastAsia="zh-CN" w:bidi="ar-SA"/>
                <w14:textFill>
                  <w14:solidFill>
                    <w14:schemeClr w14:val="tx1"/>
                  </w14:solidFill>
                </w14:textFill>
              </w:rPr>
              <w:t>2、项目建设内容及规模</w:t>
            </w:r>
          </w:p>
          <w:p w14:paraId="0E3DE3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u w:val="none" w:color="auto"/>
                <w14:textFill>
                  <w14:solidFill>
                    <w14:schemeClr w14:val="tx1"/>
                  </w14:solidFill>
                </w14:textFill>
              </w:rPr>
              <w:t>（1）项目名称：</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年产100万片PVC塑料制品项目</w:t>
            </w:r>
          </w:p>
          <w:p w14:paraId="4C2D89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kern w:val="0"/>
                <w:sz w:val="24"/>
                <w:u w:val="none" w:color="auto"/>
                <w14:textFill>
                  <w14:solidFill>
                    <w14:schemeClr w14:val="tx1"/>
                  </w14:solidFill>
                </w14:textFill>
              </w:rPr>
            </w:pPr>
            <w:r>
              <w:rPr>
                <w:rFonts w:hint="default" w:ascii="Times New Roman" w:hAnsi="Times New Roman" w:eastAsia="宋体" w:cs="Times New Roman"/>
                <w:color w:val="000000" w:themeColor="text1"/>
                <w:kern w:val="0"/>
                <w:sz w:val="24"/>
                <w:u w:val="none" w:color="auto"/>
                <w14:textFill>
                  <w14:solidFill>
                    <w14:schemeClr w14:val="tx1"/>
                  </w14:solidFill>
                </w14:textFill>
              </w:rPr>
              <w:t>（2）建设单位：</w:t>
            </w:r>
            <w:r>
              <w:rPr>
                <w:rFonts w:hint="default" w:ascii="Times New Roman" w:hAnsi="Times New Roman" w:eastAsia="宋体" w:cs="Times New Roman"/>
                <w:color w:val="000000" w:themeColor="text1"/>
                <w:sz w:val="24"/>
                <w:u w:val="none" w:color="auto"/>
                <w:lang w:val="en-US" w:eastAsia="zh-CN"/>
                <w14:textFill>
                  <w14:solidFill>
                    <w14:schemeClr w14:val="tx1"/>
                  </w14:solidFill>
                </w14:textFill>
              </w:rPr>
              <w:t>澧县博泰塑胶制品有限公司</w:t>
            </w:r>
            <w:r>
              <w:rPr>
                <w:rFonts w:hint="default" w:ascii="Times New Roman" w:hAnsi="Times New Roman" w:eastAsia="宋体" w:cs="Times New Roman"/>
                <w:color w:val="000000" w:themeColor="text1"/>
                <w:kern w:val="0"/>
                <w:sz w:val="24"/>
                <w:u w:val="none" w:color="auto"/>
                <w14:textFill>
                  <w14:solidFill>
                    <w14:schemeClr w14:val="tx1"/>
                  </w14:solidFill>
                </w14:textFill>
              </w:rPr>
              <w:t>；</w:t>
            </w:r>
          </w:p>
          <w:p w14:paraId="6A4BE4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kern w:val="0"/>
                <w:sz w:val="24"/>
                <w:u w:val="none" w:color="auto"/>
                <w14:textFill>
                  <w14:solidFill>
                    <w14:schemeClr w14:val="tx1"/>
                  </w14:solidFill>
                </w14:textFill>
              </w:rPr>
            </w:pPr>
            <w:r>
              <w:rPr>
                <w:rFonts w:hint="default" w:ascii="Times New Roman" w:hAnsi="Times New Roman" w:eastAsia="宋体" w:cs="Times New Roman"/>
                <w:color w:val="000000" w:themeColor="text1"/>
                <w:kern w:val="0"/>
                <w:sz w:val="24"/>
                <w:u w:val="none" w:color="auto"/>
                <w14:textFill>
                  <w14:solidFill>
                    <w14:schemeClr w14:val="tx1"/>
                  </w14:solidFill>
                </w14:textFill>
              </w:rPr>
              <w:t>（3）建设性质：</w:t>
            </w:r>
            <w:r>
              <w:rPr>
                <w:rFonts w:hint="default" w:ascii="Times New Roman" w:hAnsi="Times New Roman" w:eastAsia="宋体" w:cs="Times New Roman"/>
                <w:color w:val="000000" w:themeColor="text1"/>
                <w:kern w:val="0"/>
                <w:sz w:val="24"/>
                <w:u w:val="none" w:color="auto"/>
                <w:lang w:val="en-US" w:eastAsia="zh-CN"/>
                <w14:textFill>
                  <w14:solidFill>
                    <w14:schemeClr w14:val="tx1"/>
                  </w14:solidFill>
                </w14:textFill>
              </w:rPr>
              <w:t>新建</w:t>
            </w:r>
            <w:r>
              <w:rPr>
                <w:rFonts w:hint="default" w:ascii="Times New Roman" w:hAnsi="Times New Roman" w:eastAsia="宋体" w:cs="Times New Roman"/>
                <w:color w:val="000000" w:themeColor="text1"/>
                <w:kern w:val="0"/>
                <w:sz w:val="24"/>
                <w:u w:val="none" w:color="auto"/>
                <w14:textFill>
                  <w14:solidFill>
                    <w14:schemeClr w14:val="tx1"/>
                  </w14:solidFill>
                </w14:textFill>
              </w:rPr>
              <w:t>；</w:t>
            </w:r>
          </w:p>
          <w:p w14:paraId="19C84F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kern w:val="0"/>
                <w:sz w:val="24"/>
                <w:u w:val="none" w:color="auto"/>
                <w14:textFill>
                  <w14:solidFill>
                    <w14:schemeClr w14:val="tx1"/>
                  </w14:solidFill>
                </w14:textFill>
              </w:rPr>
            </w:pPr>
            <w:r>
              <w:rPr>
                <w:rFonts w:hint="default" w:ascii="Times New Roman" w:hAnsi="Times New Roman" w:eastAsia="宋体" w:cs="Times New Roman"/>
                <w:color w:val="000000" w:themeColor="text1"/>
                <w:kern w:val="0"/>
                <w:sz w:val="24"/>
                <w:u w:val="none" w:color="auto"/>
                <w14:textFill>
                  <w14:solidFill>
                    <w14:schemeClr w14:val="tx1"/>
                  </w14:solidFill>
                </w14:textFill>
              </w:rPr>
              <w:t>（4）建设地点：</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常德市澧县科创产业园7栋二层南边</w:t>
            </w:r>
          </w:p>
          <w:p w14:paraId="27C271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kern w:val="0"/>
                <w:sz w:val="24"/>
                <w:u w:val="none" w:color="auto"/>
                <w14:textFill>
                  <w14:solidFill>
                    <w14:schemeClr w14:val="tx1"/>
                  </w14:solidFill>
                </w14:textFill>
              </w:rPr>
            </w:pPr>
            <w:r>
              <w:rPr>
                <w:rFonts w:hint="default" w:ascii="Times New Roman" w:hAnsi="Times New Roman" w:eastAsia="宋体" w:cs="Times New Roman"/>
                <w:color w:val="000000" w:themeColor="text1"/>
                <w:kern w:val="0"/>
                <w:sz w:val="24"/>
                <w:u w:val="none" w:color="auto"/>
                <w14:textFill>
                  <w14:solidFill>
                    <w14:schemeClr w14:val="tx1"/>
                  </w14:solidFill>
                </w14:textFill>
              </w:rPr>
              <w:t>（5）总投资：</w:t>
            </w:r>
            <w:r>
              <w:rPr>
                <w:rFonts w:hint="default" w:ascii="Times New Roman" w:hAnsi="Times New Roman" w:eastAsia="宋体" w:cs="Times New Roman"/>
                <w:color w:val="000000" w:themeColor="text1"/>
                <w:kern w:val="0"/>
                <w:sz w:val="24"/>
                <w:u w:val="none" w:color="auto"/>
                <w:lang w:val="en-US" w:eastAsia="zh-CN"/>
                <w14:textFill>
                  <w14:solidFill>
                    <w14:schemeClr w14:val="tx1"/>
                  </w14:solidFill>
                </w14:textFill>
              </w:rPr>
              <w:t>500</w:t>
            </w:r>
            <w:r>
              <w:rPr>
                <w:rFonts w:hint="eastAsia" w:cs="Times New Roman"/>
                <w:color w:val="000000" w:themeColor="text1"/>
                <w:kern w:val="0"/>
                <w:sz w:val="24"/>
                <w:u w:val="none" w:color="auto"/>
                <w:lang w:val="en-US" w:eastAsia="zh-CN"/>
                <w14:textFill>
                  <w14:solidFill>
                    <w14:schemeClr w14:val="tx1"/>
                  </w14:solidFill>
                </w14:textFill>
              </w:rPr>
              <w:t>0</w:t>
            </w:r>
            <w:r>
              <w:rPr>
                <w:rFonts w:hint="default" w:ascii="Times New Roman" w:hAnsi="Times New Roman" w:eastAsia="宋体" w:cs="Times New Roman"/>
                <w:color w:val="000000" w:themeColor="text1"/>
                <w:kern w:val="0"/>
                <w:sz w:val="24"/>
                <w:u w:val="none" w:color="auto"/>
                <w14:textFill>
                  <w14:solidFill>
                    <w14:schemeClr w14:val="tx1"/>
                  </w14:solidFill>
                </w14:textFill>
              </w:rPr>
              <w:t>万元；</w:t>
            </w:r>
          </w:p>
          <w:p w14:paraId="1A5DE5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kern w:val="0"/>
                <w:sz w:val="24"/>
                <w:u w:val="none" w:color="auto"/>
                <w14:textFill>
                  <w14:solidFill>
                    <w14:schemeClr w14:val="tx1"/>
                  </w14:solidFill>
                </w14:textFill>
              </w:rPr>
            </w:pPr>
            <w:r>
              <w:rPr>
                <w:rFonts w:hint="default" w:ascii="Times New Roman" w:hAnsi="Times New Roman" w:eastAsia="宋体" w:cs="Times New Roman"/>
                <w:color w:val="000000" w:themeColor="text1"/>
                <w:kern w:val="0"/>
                <w:sz w:val="24"/>
                <w:u w:val="none" w:color="auto"/>
                <w14:textFill>
                  <w14:solidFill>
                    <w14:schemeClr w14:val="tx1"/>
                  </w14:solidFill>
                </w14:textFill>
              </w:rPr>
              <w:t>（6）劳动定员：</w:t>
            </w:r>
            <w:r>
              <w:rPr>
                <w:rFonts w:hint="default" w:ascii="Times New Roman" w:hAnsi="Times New Roman" w:eastAsia="宋体" w:cs="Times New Roman"/>
                <w:color w:val="000000" w:themeColor="text1"/>
                <w:kern w:val="0"/>
                <w:sz w:val="24"/>
                <w:u w:val="none" w:color="auto"/>
                <w:lang w:val="en-US" w:eastAsia="zh-CN"/>
                <w14:textFill>
                  <w14:solidFill>
                    <w14:schemeClr w14:val="tx1"/>
                  </w14:solidFill>
                </w14:textFill>
              </w:rPr>
              <w:t>20</w:t>
            </w:r>
            <w:r>
              <w:rPr>
                <w:rFonts w:hint="default" w:ascii="Times New Roman" w:hAnsi="Times New Roman" w:eastAsia="宋体" w:cs="Times New Roman"/>
                <w:color w:val="000000" w:themeColor="text1"/>
                <w:kern w:val="0"/>
                <w:sz w:val="24"/>
                <w:u w:val="none" w:color="auto"/>
                <w14:textFill>
                  <w14:solidFill>
                    <w14:schemeClr w14:val="tx1"/>
                  </w14:solidFill>
                </w14:textFill>
              </w:rPr>
              <w:t>人，厂区</w:t>
            </w:r>
            <w:r>
              <w:rPr>
                <w:rFonts w:hint="default" w:ascii="Times New Roman" w:hAnsi="Times New Roman" w:eastAsia="宋体" w:cs="Times New Roman"/>
                <w:color w:val="000000" w:themeColor="text1"/>
                <w:kern w:val="0"/>
                <w:sz w:val="24"/>
                <w:u w:val="none" w:color="auto"/>
                <w:lang w:val="en-US" w:eastAsia="zh-CN"/>
                <w14:textFill>
                  <w14:solidFill>
                    <w14:schemeClr w14:val="tx1"/>
                  </w14:solidFill>
                </w14:textFill>
              </w:rPr>
              <w:t>不提供食宿</w:t>
            </w:r>
            <w:r>
              <w:rPr>
                <w:rFonts w:hint="default" w:ascii="Times New Roman" w:hAnsi="Times New Roman" w:eastAsia="宋体" w:cs="Times New Roman"/>
                <w:color w:val="000000" w:themeColor="text1"/>
                <w:kern w:val="0"/>
                <w:sz w:val="24"/>
                <w:u w:val="none" w:color="auto"/>
                <w14:textFill>
                  <w14:solidFill>
                    <w14:schemeClr w14:val="tx1"/>
                  </w14:solidFill>
                </w14:textFill>
              </w:rPr>
              <w:t>；</w:t>
            </w:r>
          </w:p>
          <w:p w14:paraId="47225D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kern w:val="0"/>
                <w:sz w:val="24"/>
                <w:u w:val="none" w:color="auto"/>
                <w:lang w:eastAsia="zh-CN"/>
                <w14:textFill>
                  <w14:solidFill>
                    <w14:schemeClr w14:val="tx1"/>
                  </w14:solidFill>
                </w14:textFill>
              </w:rPr>
            </w:pPr>
            <w:r>
              <w:rPr>
                <w:rFonts w:hint="default" w:ascii="Times New Roman" w:hAnsi="Times New Roman" w:eastAsia="宋体" w:cs="Times New Roman"/>
                <w:color w:val="000000" w:themeColor="text1"/>
                <w:kern w:val="0"/>
                <w:sz w:val="24"/>
                <w:u w:val="none" w:color="auto"/>
                <w14:textFill>
                  <w14:solidFill>
                    <w14:schemeClr w14:val="tx1"/>
                  </w14:solidFill>
                </w14:textFill>
              </w:rPr>
              <w:t>（7）工作制度：年生产时间</w:t>
            </w:r>
            <w:r>
              <w:rPr>
                <w:rFonts w:hint="default" w:ascii="Times New Roman" w:hAnsi="Times New Roman" w:eastAsia="宋体" w:cs="Times New Roman"/>
                <w:color w:val="000000" w:themeColor="text1"/>
                <w:kern w:val="0"/>
                <w:sz w:val="24"/>
                <w:u w:val="none" w:color="auto"/>
                <w:lang w:val="en-US" w:eastAsia="zh-CN"/>
                <w14:textFill>
                  <w14:solidFill>
                    <w14:schemeClr w14:val="tx1"/>
                  </w14:solidFill>
                </w14:textFill>
              </w:rPr>
              <w:t>250</w:t>
            </w:r>
            <w:r>
              <w:rPr>
                <w:rFonts w:hint="default" w:ascii="Times New Roman" w:hAnsi="Times New Roman" w:eastAsia="宋体" w:cs="Times New Roman"/>
                <w:color w:val="000000" w:themeColor="text1"/>
                <w:kern w:val="0"/>
                <w:sz w:val="24"/>
                <w:u w:val="none" w:color="auto"/>
                <w14:textFill>
                  <w14:solidFill>
                    <w14:schemeClr w14:val="tx1"/>
                  </w14:solidFill>
                </w14:textFill>
              </w:rPr>
              <w:t>天，工作制度为</w:t>
            </w:r>
            <w:r>
              <w:rPr>
                <w:rFonts w:hint="default" w:ascii="Times New Roman" w:hAnsi="Times New Roman" w:eastAsia="宋体" w:cs="Times New Roman"/>
                <w:color w:val="000000" w:themeColor="text1"/>
                <w:kern w:val="0"/>
                <w:sz w:val="24"/>
                <w:u w:val="none" w:color="auto"/>
                <w:lang w:val="en-US" w:eastAsia="zh-CN"/>
                <w14:textFill>
                  <w14:solidFill>
                    <w14:schemeClr w14:val="tx1"/>
                  </w14:solidFill>
                </w14:textFill>
              </w:rPr>
              <w:t>一</w:t>
            </w:r>
            <w:r>
              <w:rPr>
                <w:rFonts w:hint="default" w:ascii="Times New Roman" w:hAnsi="Times New Roman" w:eastAsia="宋体" w:cs="Times New Roman"/>
                <w:color w:val="000000" w:themeColor="text1"/>
                <w:kern w:val="0"/>
                <w:sz w:val="24"/>
                <w:u w:val="none" w:color="auto"/>
                <w14:textFill>
                  <w14:solidFill>
                    <w14:schemeClr w14:val="tx1"/>
                  </w14:solidFill>
                </w14:textFill>
              </w:rPr>
              <w:t>班制，8/h班，</w:t>
            </w:r>
            <w:r>
              <w:rPr>
                <w:rFonts w:hint="default" w:ascii="Times New Roman" w:hAnsi="Times New Roman" w:eastAsia="宋体" w:cs="Times New Roman"/>
                <w:color w:val="000000" w:themeColor="text1"/>
                <w:kern w:val="0"/>
                <w:sz w:val="24"/>
                <w:u w:val="none" w:color="auto"/>
                <w:lang w:val="en-US" w:eastAsia="zh-CN"/>
                <w14:textFill>
                  <w14:solidFill>
                    <w14:schemeClr w14:val="tx1"/>
                  </w14:solidFill>
                </w14:textFill>
              </w:rPr>
              <w:t>且夜间不进行生产，</w:t>
            </w:r>
            <w:r>
              <w:rPr>
                <w:rFonts w:hint="default" w:ascii="Times New Roman" w:hAnsi="Times New Roman" w:eastAsia="宋体" w:cs="Times New Roman"/>
                <w:color w:val="000000" w:themeColor="text1"/>
                <w:kern w:val="0"/>
                <w:sz w:val="24"/>
                <w:u w:val="none" w:color="auto"/>
                <w14:textFill>
                  <w14:solidFill>
                    <w14:schemeClr w14:val="tx1"/>
                  </w14:solidFill>
                </w14:textFill>
              </w:rPr>
              <w:t>全年生产时间为</w:t>
            </w:r>
            <w:r>
              <w:rPr>
                <w:rFonts w:hint="default" w:ascii="Times New Roman" w:hAnsi="Times New Roman" w:eastAsia="宋体" w:cs="Times New Roman"/>
                <w:color w:val="000000" w:themeColor="text1"/>
                <w:kern w:val="0"/>
                <w:sz w:val="24"/>
                <w:u w:val="none" w:color="auto"/>
                <w:lang w:val="en-US" w:eastAsia="zh-CN"/>
                <w14:textFill>
                  <w14:solidFill>
                    <w14:schemeClr w14:val="tx1"/>
                  </w14:solidFill>
                </w14:textFill>
              </w:rPr>
              <w:t>2000</w:t>
            </w:r>
            <w:r>
              <w:rPr>
                <w:rFonts w:hint="default" w:ascii="Times New Roman" w:hAnsi="Times New Roman" w:eastAsia="宋体" w:cs="Times New Roman"/>
                <w:color w:val="000000" w:themeColor="text1"/>
                <w:kern w:val="0"/>
                <w:sz w:val="24"/>
                <w:u w:val="none" w:color="auto"/>
                <w14:textFill>
                  <w14:solidFill>
                    <w14:schemeClr w14:val="tx1"/>
                  </w14:solidFill>
                </w14:textFill>
              </w:rPr>
              <w:t>h</w:t>
            </w:r>
            <w:r>
              <w:rPr>
                <w:rFonts w:hint="default" w:ascii="Times New Roman" w:hAnsi="Times New Roman" w:eastAsia="宋体" w:cs="Times New Roman"/>
                <w:color w:val="000000" w:themeColor="text1"/>
                <w:kern w:val="0"/>
                <w:sz w:val="24"/>
                <w:u w:val="none" w:color="auto"/>
                <w:lang w:eastAsia="zh-CN"/>
                <w14:textFill>
                  <w14:solidFill>
                    <w14:schemeClr w14:val="tx1"/>
                  </w14:solidFill>
                </w14:textFill>
              </w:rPr>
              <w:t>。</w:t>
            </w:r>
          </w:p>
          <w:p w14:paraId="2A523C0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72" w:firstLineChars="200"/>
              <w:textAlignment w:val="auto"/>
              <w:rPr>
                <w:rFonts w:hint="default" w:ascii="Times New Roman" w:hAnsi="Times New Roman" w:eastAsia="宋体" w:cs="Times New Roman"/>
                <w:color w:val="000000" w:themeColor="text1"/>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2"/>
                <w:sz w:val="24"/>
                <w:szCs w:val="24"/>
                <w:u w:val="none" w:color="auto"/>
                <w14:textFill>
                  <w14:solidFill>
                    <w14:schemeClr w14:val="tx1"/>
                  </w14:solidFill>
                </w14:textFill>
              </w:rPr>
              <w:t>项目主要建设内容具体详见表</w:t>
            </w:r>
            <w:r>
              <w:rPr>
                <w:rFonts w:hint="default" w:ascii="Times New Roman" w:hAnsi="Times New Roman" w:eastAsia="宋体" w:cs="Times New Roman"/>
                <w:color w:val="000000" w:themeColor="text1"/>
                <w:spacing w:val="-41"/>
                <w:sz w:val="24"/>
                <w:szCs w:val="24"/>
                <w:u w:val="none" w:color="auto"/>
                <w14:textFill>
                  <w14:solidFill>
                    <w14:schemeClr w14:val="tx1"/>
                  </w14:solidFill>
                </w14:textFill>
              </w:rPr>
              <w:t xml:space="preserve"> </w:t>
            </w:r>
            <w:r>
              <w:rPr>
                <w:rFonts w:hint="default" w:ascii="Times New Roman" w:hAnsi="Times New Roman" w:eastAsia="宋体" w:cs="Times New Roman"/>
                <w:color w:val="000000" w:themeColor="text1"/>
                <w:spacing w:val="-2"/>
                <w:sz w:val="24"/>
                <w:szCs w:val="24"/>
                <w:u w:val="none" w:color="auto"/>
                <w14:textFill>
                  <w14:solidFill>
                    <w14:schemeClr w14:val="tx1"/>
                  </w14:solidFill>
                </w14:textFill>
              </w:rPr>
              <w:t>2-1。</w:t>
            </w:r>
          </w:p>
          <w:p w14:paraId="73C4261F">
            <w:pPr>
              <w:pStyle w:val="2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right="0" w:firstLine="0"/>
              <w:jc w:val="center"/>
              <w:textAlignment w:val="baseline"/>
              <w:outlineLvl w:val="9"/>
              <w:rPr>
                <w:rFonts w:hint="default" w:ascii="Times New Roman" w:hAnsi="Times New Roman" w:eastAsia="宋体" w:cs="Times New Roman"/>
                <w:b/>
                <w:bCs/>
                <w:color w:val="000000" w:themeColor="text1"/>
                <w:sz w:val="21"/>
                <w:szCs w:val="21"/>
                <w:u w:val="none" w:color="auto"/>
                <w14:textFill>
                  <w14:solidFill>
                    <w14:schemeClr w14:val="tx1"/>
                  </w14:solidFill>
                </w14:textFill>
              </w:rPr>
            </w:pPr>
          </w:p>
          <w:p w14:paraId="00ECD181">
            <w:pPr>
              <w:pStyle w:val="2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right="0" w:firstLine="0"/>
              <w:jc w:val="center"/>
              <w:textAlignment w:val="baseline"/>
              <w:outlineLvl w:val="9"/>
              <w:rPr>
                <w:rFonts w:hint="default" w:ascii="Times New Roman" w:hAnsi="Times New Roman" w:eastAsia="宋体" w:cs="Times New Roman"/>
                <w:b/>
                <w:bCs/>
                <w:color w:val="000000" w:themeColor="text1"/>
                <w:sz w:val="21"/>
                <w:szCs w:val="21"/>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u w:val="none" w:color="auto"/>
                <w14:textFill>
                  <w14:solidFill>
                    <w14:schemeClr w14:val="tx1"/>
                  </w14:solidFill>
                </w14:textFill>
              </w:rPr>
              <w:t>表2</w:t>
            </w:r>
            <w:r>
              <w:rPr>
                <w:rFonts w:hint="default" w:ascii="Times New Roman" w:hAnsi="Times New Roman" w:eastAsia="宋体" w:cs="Times New Roman"/>
                <w:b/>
                <w:bCs/>
                <w:color w:val="000000" w:themeColor="text1"/>
                <w:sz w:val="21"/>
                <w:szCs w:val="21"/>
                <w:u w:val="none" w:color="auto"/>
                <w:lang w:val="en-US" w:eastAsia="zh-CN"/>
                <w14:textFill>
                  <w14:solidFill>
                    <w14:schemeClr w14:val="tx1"/>
                  </w14:solidFill>
                </w14:textFill>
              </w:rPr>
              <w:t>-1</w:t>
            </w:r>
            <w:r>
              <w:rPr>
                <w:rFonts w:hint="default" w:ascii="Times New Roman" w:hAnsi="Times New Roman" w:eastAsia="宋体" w:cs="Times New Roman"/>
                <w:b/>
                <w:bCs/>
                <w:color w:val="000000" w:themeColor="text1"/>
                <w:sz w:val="21"/>
                <w:szCs w:val="21"/>
                <w:u w:val="none" w:color="auto"/>
                <w14:textFill>
                  <w14:solidFill>
                    <w14:schemeClr w14:val="tx1"/>
                  </w14:solidFill>
                </w14:textFill>
              </w:rPr>
              <w:t>项目工程组成一览表</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160"/>
              <w:gridCol w:w="4445"/>
              <w:gridCol w:w="1631"/>
            </w:tblGrid>
            <w:tr w14:paraId="3C18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6" w:type="pct"/>
                  <w:noWrap w:val="0"/>
                  <w:vAlign w:val="center"/>
                </w:tcPr>
                <w:p w14:paraId="324A744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9"/>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类别</w:t>
                  </w:r>
                </w:p>
              </w:tc>
              <w:tc>
                <w:tcPr>
                  <w:tcW w:w="725" w:type="pct"/>
                  <w:noWrap w:val="0"/>
                  <w:vAlign w:val="center"/>
                </w:tcPr>
                <w:p w14:paraId="756C0C6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9"/>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工程名称</w:t>
                  </w:r>
                </w:p>
              </w:tc>
              <w:tc>
                <w:tcPr>
                  <w:tcW w:w="2778" w:type="pct"/>
                  <w:noWrap w:val="0"/>
                  <w:vAlign w:val="center"/>
                </w:tcPr>
                <w:p w14:paraId="28B1A35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9"/>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建设内容与规模</w:t>
                  </w:r>
                </w:p>
              </w:tc>
              <w:tc>
                <w:tcPr>
                  <w:tcW w:w="1019" w:type="pct"/>
                  <w:noWrap w:val="0"/>
                  <w:vAlign w:val="center"/>
                </w:tcPr>
                <w:p w14:paraId="42FBF1F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9"/>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备注</w:t>
                  </w:r>
                </w:p>
              </w:tc>
            </w:tr>
            <w:tr w14:paraId="18C1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476" w:type="pct"/>
                  <w:noWrap w:val="0"/>
                  <w:vAlign w:val="center"/>
                </w:tcPr>
                <w:p w14:paraId="32EFDF7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9"/>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主体工程</w:t>
                  </w:r>
                </w:p>
              </w:tc>
              <w:tc>
                <w:tcPr>
                  <w:tcW w:w="725" w:type="pct"/>
                  <w:noWrap w:val="0"/>
                  <w:vAlign w:val="center"/>
                </w:tcPr>
                <w:p w14:paraId="4431D82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9"/>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生产厂房</w:t>
                  </w:r>
                </w:p>
              </w:tc>
              <w:tc>
                <w:tcPr>
                  <w:tcW w:w="2778" w:type="pct"/>
                  <w:noWrap w:val="0"/>
                  <w:vAlign w:val="center"/>
                </w:tcPr>
                <w:p w14:paraId="35C5D7D6">
                  <w:pPr>
                    <w:keepNext w:val="0"/>
                    <w:keepLines w:val="0"/>
                    <w:suppressLineNumbers w:val="0"/>
                    <w:spacing w:before="50" w:beforeAutospacing="0" w:after="0" w:afterAutospacing="0" w:line="273" w:lineRule="auto"/>
                    <w:ind w:left="113" w:right="79"/>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5"/>
                      <w:sz w:val="21"/>
                      <w:szCs w:val="21"/>
                      <w:u w:val="none" w:color="auto"/>
                      <w14:textFill>
                        <w14:solidFill>
                          <w14:schemeClr w14:val="tx1"/>
                        </w14:solidFill>
                      </w14:textFill>
                    </w:rPr>
                    <w:t>建筑面积127</w:t>
                  </w:r>
                  <w:r>
                    <w:rPr>
                      <w:rFonts w:hint="default" w:ascii="Times New Roman" w:hAnsi="Times New Roman" w:eastAsia="宋体" w:cs="Times New Roman"/>
                      <w:color w:val="000000" w:themeColor="text1"/>
                      <w:spacing w:val="5"/>
                      <w:sz w:val="21"/>
                      <w:szCs w:val="21"/>
                      <w:u w:val="none" w:color="auto"/>
                      <w:lang w:val="en-US" w:eastAsia="zh-CN"/>
                      <w14:textFill>
                        <w14:solidFill>
                          <w14:schemeClr w14:val="tx1"/>
                        </w14:solidFill>
                      </w14:textFill>
                    </w:rPr>
                    <w:t>6㎡</w:t>
                  </w:r>
                  <w:r>
                    <w:rPr>
                      <w:rFonts w:hint="default" w:ascii="Times New Roman" w:hAnsi="Times New Roman" w:eastAsia="宋体" w:cs="Times New Roman"/>
                      <w:color w:val="000000" w:themeColor="text1"/>
                      <w:spacing w:val="-8"/>
                      <w:position w:val="6"/>
                      <w:sz w:val="21"/>
                      <w:szCs w:val="21"/>
                      <w:u w:val="none" w:color="auto"/>
                      <w14:textFill>
                        <w14:solidFill>
                          <w14:schemeClr w14:val="tx1"/>
                        </w14:solidFill>
                      </w14:textFill>
                    </w:rPr>
                    <w:t xml:space="preserve"> </w:t>
                  </w:r>
                  <w:r>
                    <w:rPr>
                      <w:rFonts w:hint="default" w:ascii="Times New Roman" w:hAnsi="Times New Roman" w:eastAsia="宋体" w:cs="Times New Roman"/>
                      <w:color w:val="000000" w:themeColor="text1"/>
                      <w:spacing w:val="5"/>
                      <w:sz w:val="21"/>
                      <w:szCs w:val="21"/>
                      <w:u w:val="none" w:color="auto"/>
                      <w14:textFill>
                        <w14:solidFill>
                          <w14:schemeClr w14:val="tx1"/>
                        </w14:solidFill>
                      </w14:textFill>
                    </w:rPr>
                    <w:t>，生产厂房为钢架砖混</w:t>
                  </w:r>
                  <w: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t>结构，共一层，包括</w:t>
                  </w:r>
                  <w:r>
                    <w:rPr>
                      <w:rFonts w:hint="default" w:ascii="Times New Roman" w:hAnsi="Times New Roman" w:eastAsia="宋体" w:cs="Times New Roman"/>
                      <w:color w:val="000000" w:themeColor="text1"/>
                      <w:spacing w:val="7"/>
                      <w:sz w:val="21"/>
                      <w:szCs w:val="21"/>
                      <w:u w:val="none" w:color="auto"/>
                      <w:lang w:val="en-US" w:eastAsia="zh-CN"/>
                      <w14:textFill>
                        <w14:solidFill>
                          <w14:schemeClr w14:val="tx1"/>
                        </w14:solidFill>
                      </w14:textFill>
                    </w:rPr>
                    <w:t>备料区</w:t>
                  </w:r>
                  <w: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t>、</w:t>
                  </w:r>
                  <w:r>
                    <w:rPr>
                      <w:rFonts w:hint="default" w:ascii="Times New Roman" w:hAnsi="Times New Roman" w:eastAsia="宋体" w:cs="Times New Roman"/>
                      <w:color w:val="000000" w:themeColor="text1"/>
                      <w:spacing w:val="7"/>
                      <w:sz w:val="21"/>
                      <w:szCs w:val="21"/>
                      <w:u w:val="none" w:color="auto"/>
                      <w:lang w:val="en-US" w:eastAsia="zh-CN"/>
                      <w14:textFill>
                        <w14:solidFill>
                          <w14:schemeClr w14:val="tx1"/>
                        </w14:solidFill>
                      </w14:textFill>
                    </w:rPr>
                    <w:t>点胶区、烘烤区</w:t>
                  </w:r>
                  <w: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t>、</w:t>
                  </w:r>
                  <w:r>
                    <w:rPr>
                      <w:rFonts w:hint="default" w:ascii="Times New Roman" w:hAnsi="Times New Roman" w:eastAsia="宋体" w:cs="Times New Roman"/>
                      <w:color w:val="000000" w:themeColor="text1"/>
                      <w:spacing w:val="7"/>
                      <w:sz w:val="21"/>
                      <w:szCs w:val="21"/>
                      <w:u w:val="none" w:color="auto"/>
                      <w:lang w:val="en-US" w:eastAsia="zh-CN"/>
                      <w14:textFill>
                        <w14:solidFill>
                          <w14:schemeClr w14:val="tx1"/>
                        </w14:solidFill>
                      </w14:textFill>
                    </w:rPr>
                    <w:t>降温区</w:t>
                  </w:r>
                  <w:r>
                    <w:rPr>
                      <w:rFonts w:hint="default" w:ascii="Times New Roman" w:hAnsi="Times New Roman" w:eastAsia="宋体" w:cs="Times New Roman"/>
                      <w:color w:val="000000" w:themeColor="text1"/>
                      <w:spacing w:val="6"/>
                      <w:sz w:val="21"/>
                      <w:szCs w:val="21"/>
                      <w:u w:val="none" w:color="auto"/>
                      <w14:textFill>
                        <w14:solidFill>
                          <w14:schemeClr w14:val="tx1"/>
                        </w14:solidFill>
                      </w14:textFill>
                    </w:rPr>
                    <w:t>、仓库及配套办公等区域。</w:t>
                  </w:r>
                </w:p>
              </w:tc>
              <w:tc>
                <w:tcPr>
                  <w:tcW w:w="1019" w:type="pct"/>
                  <w:noWrap w:val="0"/>
                  <w:vAlign w:val="center"/>
                </w:tcPr>
                <w:p w14:paraId="428F450F">
                  <w:pPr>
                    <w:keepNext w:val="0"/>
                    <w:keepLines w:val="0"/>
                    <w:suppressLineNumbers w:val="0"/>
                    <w:spacing w:before="65" w:beforeAutospacing="0" w:after="0" w:afterAutospacing="0" w:line="288" w:lineRule="auto"/>
                    <w:ind w:left="155" w:right="147" w:firstLine="22"/>
                    <w:jc w:val="both"/>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4"/>
                      <w:sz w:val="21"/>
                      <w:szCs w:val="21"/>
                      <w:u w:val="none" w:color="auto"/>
                      <w14:textFill>
                        <w14:solidFill>
                          <w14:schemeClr w14:val="tx1"/>
                        </w14:solidFill>
                      </w14:textFill>
                    </w:rPr>
                    <w:t>已建成（租赁</w:t>
                  </w:r>
                  <w:r>
                    <w:rPr>
                      <w:rFonts w:hint="default" w:ascii="Times New Roman" w:hAnsi="Times New Roman" w:eastAsia="宋体" w:cs="Times New Roman"/>
                      <w:color w:val="000000" w:themeColor="text1"/>
                      <w:spacing w:val="8"/>
                      <w:sz w:val="21"/>
                      <w:szCs w:val="21"/>
                      <w:u w:val="none" w:color="auto"/>
                      <w14:textFill>
                        <w14:solidFill>
                          <w14:schemeClr w14:val="tx1"/>
                        </w14:solidFill>
                      </w14:textFill>
                    </w:rPr>
                    <w:t>澧县高新区科</w:t>
                  </w:r>
                  <w:r>
                    <w:rPr>
                      <w:rFonts w:hint="default" w:ascii="Times New Roman" w:hAnsi="Times New Roman" w:eastAsia="宋体" w:cs="Times New Roman"/>
                      <w:color w:val="000000" w:themeColor="text1"/>
                      <w:sz w:val="21"/>
                      <w:szCs w:val="21"/>
                      <w:u w:val="none" w:color="auto"/>
                      <w14:textFill>
                        <w14:solidFill>
                          <w14:schemeClr w14:val="tx1"/>
                        </w14:solidFill>
                      </w14:textFill>
                    </w:rPr>
                    <w:t>创园7栋</w:t>
                  </w: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二层南边</w:t>
                  </w:r>
                  <w:r>
                    <w:rPr>
                      <w:rFonts w:hint="default" w:ascii="Times New Roman" w:hAnsi="Times New Roman" w:eastAsia="宋体" w:cs="Times New Roman"/>
                      <w:color w:val="000000" w:themeColor="text1"/>
                      <w:spacing w:val="2"/>
                      <w:sz w:val="21"/>
                      <w:szCs w:val="21"/>
                      <w:u w:val="none" w:color="auto"/>
                      <w14:textFill>
                        <w14:solidFill>
                          <w14:schemeClr w14:val="tx1"/>
                        </w14:solidFill>
                      </w14:textFill>
                    </w:rPr>
                    <w:t>厂房）</w:t>
                  </w:r>
                </w:p>
              </w:tc>
            </w:tr>
            <w:tr w14:paraId="2133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6" w:type="pct"/>
                  <w:vMerge w:val="restart"/>
                  <w:noWrap w:val="0"/>
                  <w:vAlign w:val="center"/>
                </w:tcPr>
                <w:p w14:paraId="2B38B9C1">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9"/>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公用工程</w:t>
                  </w:r>
                </w:p>
              </w:tc>
              <w:tc>
                <w:tcPr>
                  <w:tcW w:w="725" w:type="pct"/>
                  <w:noWrap w:val="0"/>
                  <w:vAlign w:val="center"/>
                </w:tcPr>
                <w:p w14:paraId="23D06E45">
                  <w:pPr>
                    <w:keepNext w:val="0"/>
                    <w:keepLines w:val="0"/>
                    <w:suppressLineNumbers w:val="0"/>
                    <w:spacing w:before="50" w:beforeAutospacing="0" w:after="0" w:afterAutospacing="0" w:line="273" w:lineRule="auto"/>
                    <w:ind w:left="113" w:right="79"/>
                    <w:jc w:val="cente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pPr>
                  <w: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t>给水</w:t>
                  </w:r>
                </w:p>
              </w:tc>
              <w:tc>
                <w:tcPr>
                  <w:tcW w:w="2778" w:type="pct"/>
                  <w:noWrap w:val="0"/>
                  <w:vAlign w:val="center"/>
                </w:tcPr>
                <w:p w14:paraId="0F6E4979">
                  <w:pPr>
                    <w:keepNext w:val="0"/>
                    <w:keepLines w:val="0"/>
                    <w:suppressLineNumbers w:val="0"/>
                    <w:spacing w:before="50" w:beforeAutospacing="0" w:after="0" w:afterAutospacing="0" w:line="273" w:lineRule="auto"/>
                    <w:ind w:left="113" w:right="79"/>
                    <w:jc w:val="cente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pPr>
                  <w: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t>市政供水管网</w:t>
                  </w:r>
                </w:p>
              </w:tc>
              <w:tc>
                <w:tcPr>
                  <w:tcW w:w="1019" w:type="pct"/>
                  <w:noWrap w:val="0"/>
                  <w:vAlign w:val="center"/>
                </w:tcPr>
                <w:p w14:paraId="590F4001">
                  <w:pPr>
                    <w:keepNext w:val="0"/>
                    <w:keepLines w:val="0"/>
                    <w:suppressLineNumbers w:val="0"/>
                    <w:spacing w:before="50" w:beforeAutospacing="0" w:after="0" w:afterAutospacing="0" w:line="273" w:lineRule="auto"/>
                    <w:ind w:left="113" w:right="79"/>
                    <w:jc w:val="center"/>
                    <w:rPr>
                      <w:rFonts w:hint="default" w:ascii="Times New Roman" w:hAnsi="Times New Roman" w:eastAsia="宋体" w:cs="Times New Roman"/>
                      <w:color w:val="000000" w:themeColor="text1"/>
                      <w:spacing w:val="7"/>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t>依托科创园</w:t>
                  </w:r>
                </w:p>
              </w:tc>
            </w:tr>
            <w:tr w14:paraId="056D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6" w:type="pct"/>
                  <w:vMerge w:val="continue"/>
                  <w:noWrap w:val="0"/>
                  <w:vAlign w:val="center"/>
                </w:tcPr>
                <w:p w14:paraId="1D42C80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9"/>
                    <w:rPr>
                      <w:rFonts w:hint="default" w:ascii="Times New Roman" w:hAnsi="Times New Roman" w:eastAsia="宋体" w:cs="Times New Roman"/>
                      <w:color w:val="000000" w:themeColor="text1"/>
                      <w:sz w:val="21"/>
                      <w:szCs w:val="21"/>
                      <w:u w:val="none" w:color="auto"/>
                      <w14:textFill>
                        <w14:solidFill>
                          <w14:schemeClr w14:val="tx1"/>
                        </w14:solidFill>
                      </w14:textFill>
                    </w:rPr>
                  </w:pPr>
                </w:p>
              </w:tc>
              <w:tc>
                <w:tcPr>
                  <w:tcW w:w="725" w:type="pct"/>
                  <w:noWrap w:val="0"/>
                  <w:vAlign w:val="center"/>
                </w:tcPr>
                <w:p w14:paraId="79AE216C">
                  <w:pPr>
                    <w:keepNext w:val="0"/>
                    <w:keepLines w:val="0"/>
                    <w:suppressLineNumbers w:val="0"/>
                    <w:spacing w:before="50" w:beforeAutospacing="0" w:after="0" w:afterAutospacing="0" w:line="273" w:lineRule="auto"/>
                    <w:ind w:left="113" w:right="79"/>
                    <w:jc w:val="cente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pPr>
                  <w: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t>供电</w:t>
                  </w:r>
                </w:p>
              </w:tc>
              <w:tc>
                <w:tcPr>
                  <w:tcW w:w="2778" w:type="pct"/>
                  <w:noWrap w:val="0"/>
                  <w:vAlign w:val="center"/>
                </w:tcPr>
                <w:p w14:paraId="19E5F9A7">
                  <w:pPr>
                    <w:keepNext w:val="0"/>
                    <w:keepLines w:val="0"/>
                    <w:suppressLineNumbers w:val="0"/>
                    <w:spacing w:before="50" w:beforeAutospacing="0" w:after="0" w:afterAutospacing="0" w:line="273" w:lineRule="auto"/>
                    <w:ind w:left="113" w:right="79"/>
                    <w:jc w:val="cente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pPr>
                  <w: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t>工业园电网接入</w:t>
                  </w:r>
                </w:p>
              </w:tc>
              <w:tc>
                <w:tcPr>
                  <w:tcW w:w="1019" w:type="pct"/>
                  <w:noWrap w:val="0"/>
                  <w:vAlign w:val="center"/>
                </w:tcPr>
                <w:p w14:paraId="3A227B78">
                  <w:pPr>
                    <w:keepNext w:val="0"/>
                    <w:keepLines w:val="0"/>
                    <w:suppressLineNumbers w:val="0"/>
                    <w:spacing w:before="50" w:beforeAutospacing="0" w:after="0" w:afterAutospacing="0" w:line="273" w:lineRule="auto"/>
                    <w:ind w:left="113" w:right="79"/>
                    <w:jc w:val="center"/>
                    <w:rPr>
                      <w:rFonts w:hint="default" w:ascii="Times New Roman" w:hAnsi="Times New Roman" w:eastAsia="宋体" w:cs="Times New Roman"/>
                      <w:color w:val="000000" w:themeColor="text1"/>
                      <w:spacing w:val="7"/>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t>依托科创园</w:t>
                  </w:r>
                </w:p>
              </w:tc>
            </w:tr>
            <w:tr w14:paraId="4C7E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6" w:type="pct"/>
                  <w:vMerge w:val="continue"/>
                  <w:noWrap w:val="0"/>
                  <w:vAlign w:val="center"/>
                </w:tcPr>
                <w:p w14:paraId="3BCD1FF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9"/>
                    <w:rPr>
                      <w:rFonts w:hint="default" w:ascii="Times New Roman" w:hAnsi="Times New Roman" w:eastAsia="宋体" w:cs="Times New Roman"/>
                      <w:color w:val="000000" w:themeColor="text1"/>
                      <w:sz w:val="21"/>
                      <w:szCs w:val="21"/>
                      <w:u w:val="none" w:color="auto"/>
                      <w14:textFill>
                        <w14:solidFill>
                          <w14:schemeClr w14:val="tx1"/>
                        </w14:solidFill>
                      </w14:textFill>
                    </w:rPr>
                  </w:pPr>
                </w:p>
              </w:tc>
              <w:tc>
                <w:tcPr>
                  <w:tcW w:w="725" w:type="pct"/>
                  <w:noWrap w:val="0"/>
                  <w:vAlign w:val="center"/>
                </w:tcPr>
                <w:p w14:paraId="77B7F641">
                  <w:pPr>
                    <w:keepNext w:val="0"/>
                    <w:keepLines w:val="0"/>
                    <w:suppressLineNumbers w:val="0"/>
                    <w:spacing w:before="50" w:beforeAutospacing="0" w:after="0" w:afterAutospacing="0" w:line="273" w:lineRule="auto"/>
                    <w:ind w:left="113" w:right="79"/>
                    <w:jc w:val="cente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pPr>
                  <w: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t>排水</w:t>
                  </w:r>
                </w:p>
              </w:tc>
              <w:tc>
                <w:tcPr>
                  <w:tcW w:w="2778" w:type="pct"/>
                  <w:noWrap w:val="0"/>
                  <w:vAlign w:val="center"/>
                </w:tcPr>
                <w:p w14:paraId="03F64677">
                  <w:pPr>
                    <w:keepNext w:val="0"/>
                    <w:keepLines w:val="0"/>
                    <w:suppressLineNumbers w:val="0"/>
                    <w:spacing w:before="50" w:beforeAutospacing="0" w:after="0" w:afterAutospacing="0" w:line="273" w:lineRule="auto"/>
                    <w:ind w:left="113" w:right="79"/>
                    <w:jc w:val="cente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pPr>
                  <w: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t>雨污分流，雨水依托科创园的雨水收集系统；项目生活污水经科创园化粪池预处理排入澧县污水处理厂处理。</w:t>
                  </w:r>
                </w:p>
              </w:tc>
              <w:tc>
                <w:tcPr>
                  <w:tcW w:w="1019" w:type="pct"/>
                  <w:noWrap w:val="0"/>
                  <w:vAlign w:val="center"/>
                </w:tcPr>
                <w:p w14:paraId="41DE8D3B">
                  <w:pPr>
                    <w:keepNext w:val="0"/>
                    <w:keepLines w:val="0"/>
                    <w:suppressLineNumbers w:val="0"/>
                    <w:spacing w:before="50" w:beforeAutospacing="0" w:after="0" w:afterAutospacing="0" w:line="273" w:lineRule="auto"/>
                    <w:ind w:left="113" w:right="79"/>
                    <w:jc w:val="center"/>
                    <w:rPr>
                      <w:rFonts w:hint="default" w:ascii="Times New Roman" w:hAnsi="Times New Roman" w:eastAsia="宋体" w:cs="Times New Roman"/>
                      <w:color w:val="000000" w:themeColor="text1"/>
                      <w:spacing w:val="7"/>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t>依托科创园</w:t>
                  </w:r>
                </w:p>
              </w:tc>
            </w:tr>
            <w:tr w14:paraId="2249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76" w:type="pct"/>
                  <w:vMerge w:val="restart"/>
                  <w:noWrap w:val="0"/>
                  <w:vAlign w:val="center"/>
                </w:tcPr>
                <w:p w14:paraId="066DCC2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9"/>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环保工程</w:t>
                  </w:r>
                </w:p>
              </w:tc>
              <w:tc>
                <w:tcPr>
                  <w:tcW w:w="725" w:type="pct"/>
                  <w:noWrap w:val="0"/>
                  <w:vAlign w:val="center"/>
                </w:tcPr>
                <w:p w14:paraId="024EDE0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9"/>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废气</w:t>
                  </w:r>
                </w:p>
              </w:tc>
              <w:tc>
                <w:tcPr>
                  <w:tcW w:w="2778" w:type="pct"/>
                  <w:noWrap w:val="0"/>
                  <w:vAlign w:val="center"/>
                </w:tcPr>
                <w:p w14:paraId="731C391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9"/>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pacing w:val="9"/>
                      <w:sz w:val="21"/>
                      <w:szCs w:val="21"/>
                      <w:u w:val="none" w:color="auto"/>
                      <w:lang w:val="en-US" w:eastAsia="zh-CN"/>
                      <w14:textFill>
                        <w14:solidFill>
                          <w14:schemeClr w14:val="tx1"/>
                        </w14:solidFill>
                      </w14:textFill>
                    </w:rPr>
                    <w:t>烘干废气、搅拌废气</w:t>
                  </w:r>
                  <w:r>
                    <w:rPr>
                      <w:rFonts w:hint="default" w:ascii="Times New Roman" w:hAnsi="Times New Roman" w:eastAsia="宋体" w:cs="Times New Roman"/>
                      <w:color w:val="000000" w:themeColor="text1"/>
                      <w:spacing w:val="9"/>
                      <w:sz w:val="21"/>
                      <w:szCs w:val="21"/>
                      <w:u w:val="none" w:color="auto"/>
                      <w:lang w:val="en-US" w:eastAsia="zh-CN"/>
                      <w14:textFill>
                        <w14:solidFill>
                          <w14:schemeClr w14:val="tx1"/>
                        </w14:solidFill>
                      </w14:textFill>
                    </w:rPr>
                    <w:t>无组织排放</w:t>
                  </w:r>
                </w:p>
              </w:tc>
              <w:tc>
                <w:tcPr>
                  <w:tcW w:w="1019" w:type="pct"/>
                  <w:noWrap w:val="0"/>
                  <w:vAlign w:val="center"/>
                </w:tcPr>
                <w:p w14:paraId="4D53EFE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9"/>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w:t>
                  </w:r>
                </w:p>
              </w:tc>
            </w:tr>
            <w:tr w14:paraId="334E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6" w:type="pct"/>
                  <w:vMerge w:val="continue"/>
                  <w:noWrap w:val="0"/>
                  <w:vAlign w:val="center"/>
                </w:tcPr>
                <w:p w14:paraId="6FF7C08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9"/>
                    <w:rPr>
                      <w:rFonts w:hint="default" w:ascii="Times New Roman" w:hAnsi="Times New Roman" w:eastAsia="宋体" w:cs="Times New Roman"/>
                      <w:color w:val="000000" w:themeColor="text1"/>
                      <w:sz w:val="21"/>
                      <w:szCs w:val="21"/>
                      <w:u w:val="none" w:color="auto"/>
                      <w14:textFill>
                        <w14:solidFill>
                          <w14:schemeClr w14:val="tx1"/>
                        </w14:solidFill>
                      </w14:textFill>
                    </w:rPr>
                  </w:pPr>
                </w:p>
              </w:tc>
              <w:tc>
                <w:tcPr>
                  <w:tcW w:w="725" w:type="pct"/>
                  <w:noWrap w:val="0"/>
                  <w:vAlign w:val="center"/>
                </w:tcPr>
                <w:p w14:paraId="23991DE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9"/>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固废</w:t>
                  </w:r>
                </w:p>
              </w:tc>
              <w:tc>
                <w:tcPr>
                  <w:tcW w:w="2778" w:type="pct"/>
                  <w:noWrap w:val="0"/>
                  <w:vAlign w:val="center"/>
                </w:tcPr>
                <w:p w14:paraId="1A7ED4FD">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9"/>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生活垃圾收集后交环卫部门处置；不合格产品剪碎后外售</w:t>
                  </w:r>
                  <w:r>
                    <w:rPr>
                      <w:rFonts w:hint="eastAsia" w:cs="Times New Roman"/>
                      <w:color w:val="000000" w:themeColor="text1"/>
                      <w:sz w:val="21"/>
                      <w:szCs w:val="21"/>
                      <w:u w:val="none" w:color="auto"/>
                      <w:lang w:val="en-US" w:eastAsia="zh-CN"/>
                      <w14:textFill>
                        <w14:solidFill>
                          <w14:schemeClr w14:val="tx1"/>
                        </w14:solidFill>
                      </w14:textFill>
                    </w:rPr>
                    <w:t>，废包装袋，废塑料桶收集后外售</w:t>
                  </w:r>
                </w:p>
              </w:tc>
              <w:tc>
                <w:tcPr>
                  <w:tcW w:w="1019" w:type="pct"/>
                  <w:noWrap w:val="0"/>
                  <w:vAlign w:val="center"/>
                </w:tcPr>
                <w:p w14:paraId="3DFFDB8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9"/>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w:t>
                  </w:r>
                </w:p>
              </w:tc>
            </w:tr>
            <w:tr w14:paraId="6DE1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6" w:type="pct"/>
                  <w:vMerge w:val="continue"/>
                  <w:noWrap w:val="0"/>
                  <w:vAlign w:val="center"/>
                </w:tcPr>
                <w:p w14:paraId="539DBD92">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9"/>
                    <w:rPr>
                      <w:rFonts w:hint="default" w:ascii="Times New Roman" w:hAnsi="Times New Roman" w:eastAsia="宋体" w:cs="Times New Roman"/>
                      <w:color w:val="000000" w:themeColor="text1"/>
                      <w:sz w:val="21"/>
                      <w:szCs w:val="21"/>
                      <w:u w:val="none" w:color="auto"/>
                      <w14:textFill>
                        <w14:solidFill>
                          <w14:schemeClr w14:val="tx1"/>
                        </w14:solidFill>
                      </w14:textFill>
                    </w:rPr>
                  </w:pPr>
                </w:p>
              </w:tc>
              <w:tc>
                <w:tcPr>
                  <w:tcW w:w="725" w:type="pct"/>
                  <w:noWrap w:val="0"/>
                  <w:vAlign w:val="center"/>
                </w:tcPr>
                <w:p w14:paraId="75D079A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9"/>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噪声</w:t>
                  </w:r>
                </w:p>
              </w:tc>
              <w:tc>
                <w:tcPr>
                  <w:tcW w:w="2778" w:type="pct"/>
                  <w:noWrap w:val="0"/>
                  <w:vAlign w:val="center"/>
                </w:tcPr>
                <w:p w14:paraId="159EC5E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9"/>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设备减振、厂房隔声、</w:t>
                  </w:r>
                </w:p>
              </w:tc>
              <w:tc>
                <w:tcPr>
                  <w:tcW w:w="1019" w:type="pct"/>
                  <w:noWrap w:val="0"/>
                  <w:vAlign w:val="center"/>
                </w:tcPr>
                <w:p w14:paraId="270A4F5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9"/>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w:t>
                  </w:r>
                </w:p>
              </w:tc>
            </w:tr>
          </w:tbl>
          <w:p w14:paraId="32F77EF4">
            <w:pPr>
              <w:pStyle w:val="8"/>
              <w:keepNext w:val="0"/>
              <w:keepLines w:val="0"/>
              <w:pageBreakBefore w:val="0"/>
              <w:numPr>
                <w:ilvl w:val="0"/>
                <w:numId w:val="0"/>
              </w:numPr>
              <w:suppressLineNumbers w:val="0"/>
              <w:kinsoku/>
              <w:wordWrap/>
              <w:topLinePunct w:val="0"/>
              <w:bidi w:val="0"/>
              <w:spacing w:beforeAutospacing="0" w:afterAutospacing="0"/>
              <w:ind w:left="0" w:leftChars="0" w:right="113" w:rightChars="0"/>
              <w:outlineLvl w:val="9"/>
              <w:rPr>
                <w:rFonts w:hint="default" w:ascii="Times New Roman" w:hAnsi="Times New Roman" w:eastAsia="宋体" w:cs="Times New Roman"/>
                <w:b/>
                <w:bCs/>
                <w:color w:val="000000" w:themeColor="text1"/>
                <w:sz w:val="24"/>
                <w:szCs w:val="24"/>
                <w:u w:val="single" w:color="auto"/>
                <w14:textFill>
                  <w14:solidFill>
                    <w14:schemeClr w14:val="tx1"/>
                  </w14:solidFill>
                </w14:textFill>
              </w:rPr>
            </w:pPr>
            <w:r>
              <w:rPr>
                <w:rFonts w:hint="default" w:ascii="Times New Roman" w:hAnsi="Times New Roman" w:eastAsia="宋体" w:cs="Times New Roman"/>
                <w:b/>
                <w:bCs/>
                <w:color w:val="000000" w:themeColor="text1"/>
                <w:sz w:val="24"/>
                <w:szCs w:val="24"/>
                <w:u w:val="none" w:color="auto"/>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24"/>
                <w:u w:val="single" w:color="auto"/>
                <w:lang w:val="en-US" w:eastAsia="zh-CN"/>
                <w14:textFill>
                  <w14:solidFill>
                    <w14:schemeClr w14:val="tx1"/>
                  </w14:solidFill>
                </w14:textFill>
              </w:rPr>
              <w:t>、产品方案</w:t>
            </w:r>
          </w:p>
          <w:p w14:paraId="3FAE50AA">
            <w:pPr>
              <w:pStyle w:val="42"/>
              <w:keepNext w:val="0"/>
              <w:keepLines w:val="0"/>
              <w:pageBreakBefore w:val="0"/>
              <w:suppressLineNumbers w:val="0"/>
              <w:kinsoku/>
              <w:wordWrap/>
              <w:topLinePunct w:val="0"/>
              <w:bidi w:val="0"/>
              <w:spacing w:before="0" w:beforeAutospacing="0" w:after="0" w:afterAutospacing="0" w:line="360" w:lineRule="auto"/>
              <w:ind w:left="0" w:right="0"/>
              <w:jc w:val="both"/>
              <w:outlineLvl w:val="9"/>
              <w:rPr>
                <w:rFonts w:hint="default" w:ascii="Times New Roman" w:hAnsi="Times New Roman" w:eastAsia="宋体" w:cs="Times New Roman"/>
                <w:b/>
                <w:bCs/>
                <w:color w:val="000000" w:themeColor="text1"/>
                <w:sz w:val="24"/>
                <w:szCs w:val="24"/>
                <w:u w:val="single" w:color="auto"/>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u w:val="single" w:color="auto"/>
                <w:lang w:val="en-US" w:eastAsia="zh-CN"/>
                <w14:textFill>
                  <w14:solidFill>
                    <w14:schemeClr w14:val="tx1"/>
                  </w14:solidFill>
                </w14:textFill>
              </w:rPr>
              <w:t>项目主要产品方案详见下表。</w:t>
            </w:r>
          </w:p>
          <w:p w14:paraId="62349364">
            <w:pPr>
              <w:pStyle w:val="42"/>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color w:val="000000" w:themeColor="text1"/>
                <w:sz w:val="21"/>
                <w:szCs w:val="21"/>
                <w:u w:val="single" w:color="auto"/>
                <w:lang w:val="en-GB"/>
                <w14:textFill>
                  <w14:solidFill>
                    <w14:schemeClr w14:val="tx1"/>
                  </w14:solidFill>
                </w14:textFill>
              </w:rPr>
            </w:pPr>
            <w:r>
              <w:rPr>
                <w:rFonts w:hint="default" w:ascii="Times New Roman" w:hAnsi="Times New Roman" w:eastAsia="宋体" w:cs="Times New Roman"/>
                <w:b/>
                <w:color w:val="000000" w:themeColor="text1"/>
                <w:sz w:val="21"/>
                <w:szCs w:val="21"/>
                <w:u w:val="single" w:color="auto"/>
                <w:lang w:val="en-GB"/>
                <w14:textFill>
                  <w14:solidFill>
                    <w14:schemeClr w14:val="tx1"/>
                  </w14:solidFill>
                </w14:textFill>
              </w:rPr>
              <w:t>表</w:t>
            </w:r>
            <w:r>
              <w:rPr>
                <w:rFonts w:hint="default" w:ascii="Times New Roman" w:hAnsi="Times New Roman" w:eastAsia="宋体" w:cs="Times New Roman"/>
                <w:b/>
                <w:color w:val="000000" w:themeColor="text1"/>
                <w:sz w:val="21"/>
                <w:szCs w:val="21"/>
                <w:u w:val="single" w:color="auto"/>
                <w14:textFill>
                  <w14:solidFill>
                    <w14:schemeClr w14:val="tx1"/>
                  </w14:solidFill>
                </w14:textFill>
              </w:rPr>
              <w:t>2</w:t>
            </w:r>
            <w:r>
              <w:rPr>
                <w:rFonts w:hint="default" w:ascii="Times New Roman" w:hAnsi="Times New Roman" w:eastAsia="宋体" w:cs="Times New Roman"/>
                <w:b/>
                <w:color w:val="000000" w:themeColor="text1"/>
                <w:sz w:val="21"/>
                <w:szCs w:val="21"/>
                <w:u w:val="single" w:color="auto"/>
                <w:lang w:val="en-US" w:eastAsia="zh-CN"/>
                <w14:textFill>
                  <w14:solidFill>
                    <w14:schemeClr w14:val="tx1"/>
                  </w14:solidFill>
                </w14:textFill>
              </w:rPr>
              <w:t xml:space="preserve">-2 </w:t>
            </w:r>
            <w:r>
              <w:rPr>
                <w:rFonts w:hint="default" w:ascii="Times New Roman" w:hAnsi="Times New Roman" w:eastAsia="宋体" w:cs="Times New Roman"/>
                <w:b/>
                <w:color w:val="000000" w:themeColor="text1"/>
                <w:sz w:val="21"/>
                <w:szCs w:val="21"/>
                <w:u w:val="single" w:color="auto"/>
                <w:lang w:val="en-GB"/>
                <w14:textFill>
                  <w14:solidFill>
                    <w14:schemeClr w14:val="tx1"/>
                  </w14:solidFill>
                </w14:textFill>
              </w:rPr>
              <w:t>项目产品方案一览表</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046"/>
              <w:gridCol w:w="1464"/>
              <w:gridCol w:w="2694"/>
              <w:gridCol w:w="2139"/>
            </w:tblGrid>
            <w:tr w14:paraId="0D05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8" w:type="pct"/>
                  <w:noWrap w:val="0"/>
                  <w:vAlign w:val="center"/>
                </w:tcPr>
                <w:p w14:paraId="57879316">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single" w:color="auto"/>
                      <w14:textFill>
                        <w14:solidFill>
                          <w14:schemeClr w14:val="tx1"/>
                        </w14:solidFill>
                      </w14:textFill>
                    </w:rPr>
                  </w:pPr>
                  <w:r>
                    <w:rPr>
                      <w:rFonts w:hint="default" w:ascii="Times New Roman" w:hAnsi="Times New Roman" w:eastAsia="宋体" w:cs="Times New Roman"/>
                      <w:color w:val="000000" w:themeColor="text1"/>
                      <w:sz w:val="21"/>
                      <w:szCs w:val="21"/>
                      <w:u w:val="single" w:color="auto"/>
                      <w14:textFill>
                        <w14:solidFill>
                          <w14:schemeClr w14:val="tx1"/>
                        </w14:solidFill>
                      </w14:textFill>
                    </w:rPr>
                    <w:t>序号</w:t>
                  </w:r>
                </w:p>
              </w:tc>
              <w:tc>
                <w:tcPr>
                  <w:tcW w:w="654" w:type="pct"/>
                  <w:noWrap w:val="0"/>
                  <w:vAlign w:val="center"/>
                </w:tcPr>
                <w:p w14:paraId="7457261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single" w:color="auto"/>
                      <w14:textFill>
                        <w14:solidFill>
                          <w14:schemeClr w14:val="tx1"/>
                        </w14:solidFill>
                      </w14:textFill>
                    </w:rPr>
                  </w:pPr>
                  <w:r>
                    <w:rPr>
                      <w:rFonts w:hint="default" w:ascii="Times New Roman" w:hAnsi="Times New Roman" w:eastAsia="宋体" w:cs="Times New Roman"/>
                      <w:color w:val="000000" w:themeColor="text1"/>
                      <w:sz w:val="21"/>
                      <w:szCs w:val="21"/>
                      <w:u w:val="single" w:color="auto"/>
                      <w14:textFill>
                        <w14:solidFill>
                          <w14:schemeClr w14:val="tx1"/>
                        </w14:solidFill>
                      </w14:textFill>
                    </w:rPr>
                    <w:t>产品名称</w:t>
                  </w:r>
                </w:p>
              </w:tc>
              <w:tc>
                <w:tcPr>
                  <w:tcW w:w="915" w:type="pct"/>
                  <w:noWrap w:val="0"/>
                  <w:vAlign w:val="center"/>
                </w:tcPr>
                <w:p w14:paraId="5DCAD9A5">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产能</w:t>
                  </w:r>
                </w:p>
              </w:tc>
              <w:tc>
                <w:tcPr>
                  <w:tcW w:w="1684" w:type="pct"/>
                  <w:noWrap w:val="0"/>
                  <w:vAlign w:val="center"/>
                </w:tcPr>
                <w:p w14:paraId="75C29DA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计量单位</w:t>
                  </w:r>
                </w:p>
              </w:tc>
              <w:tc>
                <w:tcPr>
                  <w:tcW w:w="1337" w:type="pct"/>
                  <w:noWrap w:val="0"/>
                  <w:vAlign w:val="center"/>
                </w:tcPr>
                <w:p w14:paraId="2A69FE31">
                  <w:pPr>
                    <w:pStyle w:val="9"/>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rightChars="0"/>
                    <w:jc w:val="center"/>
                    <w:textAlignment w:val="auto"/>
                    <w:outlineLvl w:val="9"/>
                    <w:rPr>
                      <w:rFonts w:hint="default" w:ascii="Times New Roman" w:hAnsi="Times New Roman" w:eastAsia="宋体" w:cs="Times New Roman"/>
                      <w:i w:val="0"/>
                      <w:iCs w:val="0"/>
                      <w:color w:val="000000" w:themeColor="text1"/>
                      <w:kern w:val="0"/>
                      <w:sz w:val="21"/>
                      <w:szCs w:val="21"/>
                      <w:u w:val="single" w:color="auto"/>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color="auto"/>
                      <w:lang w:val="en-US" w:eastAsia="zh-CN" w:bidi="ar-SA"/>
                      <w14:textFill>
                        <w14:solidFill>
                          <w14:schemeClr w14:val="tx1"/>
                        </w14:solidFill>
                      </w14:textFill>
                    </w:rPr>
                    <w:t>备注</w:t>
                  </w:r>
                </w:p>
              </w:tc>
            </w:tr>
            <w:tr w14:paraId="4E43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08" w:type="pct"/>
                  <w:noWrap w:val="0"/>
                  <w:vAlign w:val="center"/>
                </w:tcPr>
                <w:p w14:paraId="16D0326C">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single" w:color="auto"/>
                      <w14:textFill>
                        <w14:solidFill>
                          <w14:schemeClr w14:val="tx1"/>
                        </w14:solidFill>
                      </w14:textFill>
                    </w:rPr>
                  </w:pPr>
                  <w:r>
                    <w:rPr>
                      <w:rFonts w:hint="default" w:ascii="Times New Roman" w:hAnsi="Times New Roman" w:eastAsia="宋体" w:cs="Times New Roman"/>
                      <w:color w:val="000000" w:themeColor="text1"/>
                      <w:sz w:val="21"/>
                      <w:szCs w:val="21"/>
                      <w:u w:val="single" w:color="auto"/>
                      <w14:textFill>
                        <w14:solidFill>
                          <w14:schemeClr w14:val="tx1"/>
                        </w14:solidFill>
                      </w14:textFill>
                    </w:rPr>
                    <w:t>1</w:t>
                  </w:r>
                </w:p>
              </w:tc>
              <w:tc>
                <w:tcPr>
                  <w:tcW w:w="654" w:type="pct"/>
                  <w:noWrap w:val="0"/>
                  <w:vAlign w:val="center"/>
                </w:tcPr>
                <w:p w14:paraId="3F8924F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宋体" w:cs="Times New Roman"/>
                      <w:bCs w:val="0"/>
                      <w:color w:val="000000" w:themeColor="text1"/>
                      <w:kern w:val="2"/>
                      <w:sz w:val="24"/>
                      <w:szCs w:val="24"/>
                      <w:u w:val="single" w:color="auto"/>
                      <w:lang w:val="en-US" w:eastAsia="zh-CN" w:bidi="ar-SA"/>
                      <w14:textFill>
                        <w14:solidFill>
                          <w14:schemeClr w14:val="tx1"/>
                        </w14:solidFill>
                      </w14:textFill>
                    </w:rPr>
                    <w:t>PVC</w:t>
                  </w:r>
                </w:p>
              </w:tc>
              <w:tc>
                <w:tcPr>
                  <w:tcW w:w="915" w:type="pct"/>
                  <w:noWrap w:val="0"/>
                  <w:vAlign w:val="center"/>
                </w:tcPr>
                <w:p w14:paraId="324FB4C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100万</w:t>
                  </w:r>
                </w:p>
              </w:tc>
              <w:tc>
                <w:tcPr>
                  <w:tcW w:w="1684" w:type="pct"/>
                  <w:noWrap w:val="0"/>
                  <w:vAlign w:val="center"/>
                </w:tcPr>
                <w:p w14:paraId="3599F34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片</w:t>
                  </w:r>
                </w:p>
              </w:tc>
              <w:tc>
                <w:tcPr>
                  <w:tcW w:w="1337" w:type="pct"/>
                  <w:noWrap w:val="0"/>
                  <w:vAlign w:val="center"/>
                </w:tcPr>
                <w:p w14:paraId="26E2023F">
                  <w:pPr>
                    <w:pStyle w:val="9"/>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rightChars="0"/>
                    <w:jc w:val="center"/>
                    <w:textAlignment w:val="auto"/>
                    <w:outlineLvl w:val="9"/>
                    <w:rPr>
                      <w:rFonts w:hint="default" w:ascii="Times New Roman" w:hAnsi="Times New Roman" w:eastAsia="宋体" w:cs="Times New Roman"/>
                      <w:i w:val="0"/>
                      <w:iCs w:val="0"/>
                      <w:color w:val="000000" w:themeColor="text1"/>
                      <w:kern w:val="0"/>
                      <w:sz w:val="21"/>
                      <w:szCs w:val="21"/>
                      <w:u w:val="single" w:color="auto"/>
                      <w:lang w:val="en-US" w:eastAsia="zh-CN" w:bidi="ar-SA"/>
                      <w14:textFill>
                        <w14:solidFill>
                          <w14:schemeClr w14:val="tx1"/>
                        </w14:solidFill>
                      </w14:textFill>
                    </w:rPr>
                  </w:pPr>
                  <w:r>
                    <w:rPr>
                      <w:rFonts w:hint="eastAsia" w:cs="Times New Roman"/>
                      <w:i w:val="0"/>
                      <w:iCs w:val="0"/>
                      <w:color w:val="000000" w:themeColor="text1"/>
                      <w:kern w:val="0"/>
                      <w:sz w:val="21"/>
                      <w:szCs w:val="21"/>
                      <w:u w:val="single" w:color="auto"/>
                      <w:lang w:val="en-US" w:eastAsia="zh-CN" w:bidi="ar-SA"/>
                      <w14:textFill>
                        <w14:solidFill>
                          <w14:schemeClr w14:val="tx1"/>
                        </w14:solidFill>
                      </w14:textFill>
                    </w:rPr>
                    <w:t>有单面、双面</w:t>
                  </w:r>
                </w:p>
              </w:tc>
            </w:tr>
          </w:tbl>
          <w:p w14:paraId="2B6EF493">
            <w:pPr>
              <w:pStyle w:val="8"/>
              <w:keepNext w:val="0"/>
              <w:keepLines w:val="0"/>
              <w:pageBreakBefore w:val="0"/>
              <w:numPr>
                <w:ilvl w:val="0"/>
                <w:numId w:val="0"/>
              </w:numPr>
              <w:suppressLineNumbers w:val="0"/>
              <w:kinsoku/>
              <w:wordWrap/>
              <w:topLinePunct w:val="0"/>
              <w:bidi w:val="0"/>
              <w:spacing w:beforeAutospacing="0" w:afterAutospacing="0"/>
              <w:ind w:left="0" w:leftChars="0" w:right="113" w:rightChars="0"/>
              <w:outlineLvl w:val="9"/>
              <w:rPr>
                <w:rFonts w:hint="default" w:ascii="Times New Roman" w:hAnsi="Times New Roman" w:eastAsia="宋体" w:cs="Times New Roman"/>
                <w:b/>
                <w:bCs/>
                <w:color w:val="000000" w:themeColor="text1"/>
                <w:sz w:val="24"/>
                <w:szCs w:val="24"/>
                <w:u w:val="single" w:color="auto"/>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u w:val="single" w:color="auto"/>
                <w:lang w:val="en-US" w:eastAsia="zh-CN"/>
                <w14:textFill>
                  <w14:solidFill>
                    <w14:schemeClr w14:val="tx1"/>
                  </w14:solidFill>
                </w14:textFill>
              </w:rPr>
              <w:t>4、主要设备及数量</w:t>
            </w:r>
          </w:p>
          <w:p w14:paraId="2489471B">
            <w:pPr>
              <w:pStyle w:val="8"/>
              <w:keepNext w:val="0"/>
              <w:keepLines w:val="0"/>
              <w:pageBreakBefore w:val="0"/>
              <w:numPr>
                <w:ilvl w:val="0"/>
                <w:numId w:val="0"/>
              </w:numPr>
              <w:suppressLineNumbers w:val="0"/>
              <w:kinsoku/>
              <w:wordWrap/>
              <w:topLinePunct w:val="0"/>
              <w:bidi w:val="0"/>
              <w:spacing w:beforeAutospacing="0" w:afterAutospacing="0"/>
              <w:ind w:left="0"/>
              <w:outlineLvl w:val="9"/>
              <w:rPr>
                <w:rFonts w:hint="default" w:ascii="Times New Roman" w:hAnsi="Times New Roman" w:eastAsia="宋体" w:cs="Times New Roman"/>
                <w:b/>
                <w:bCs/>
                <w:color w:val="000000" w:themeColor="text1"/>
                <w:sz w:val="24"/>
                <w:szCs w:val="24"/>
                <w:u w:val="single" w:color="auto"/>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u w:val="single" w:color="auto"/>
                <w:lang w:val="en-US" w:eastAsia="zh-CN"/>
                <w14:textFill>
                  <w14:solidFill>
                    <w14:schemeClr w14:val="tx1"/>
                  </w14:solidFill>
                </w14:textFill>
              </w:rPr>
              <w:t>项目主要生产设备详见表2-3.</w:t>
            </w:r>
          </w:p>
          <w:p w14:paraId="0583C907">
            <w:pPr>
              <w:pStyle w:val="8"/>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b/>
                <w:bCs/>
                <w:color w:val="000000" w:themeColor="text1"/>
                <w:sz w:val="24"/>
                <w:szCs w:val="24"/>
                <w:u w:val="single" w:color="auto"/>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u w:val="single" w:color="auto"/>
                <w:lang w:val="en-US" w:eastAsia="zh-CN"/>
                <w14:textFill>
                  <w14:solidFill>
                    <w14:schemeClr w14:val="tx1"/>
                  </w14:solidFill>
                </w14:textFill>
              </w:rPr>
              <w:t>表2-3主要设备一览表</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17"/>
              <w:gridCol w:w="2307"/>
              <w:gridCol w:w="911"/>
              <w:gridCol w:w="1331"/>
              <w:gridCol w:w="733"/>
              <w:gridCol w:w="1999"/>
            </w:tblGrid>
            <w:tr w14:paraId="39E07E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448" w:type="pct"/>
                  <w:tcBorders>
                    <w:bottom w:val="single" w:color="000000" w:sz="4" w:space="0"/>
                    <w:right w:val="single" w:color="000000" w:sz="4" w:space="0"/>
                  </w:tcBorders>
                  <w:noWrap w:val="0"/>
                  <w:vAlign w:val="center"/>
                </w:tcPr>
                <w:p w14:paraId="6BD1413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14:textFill>
                        <w14:solidFill>
                          <w14:schemeClr w14:val="tx1"/>
                        </w14:solidFill>
                      </w14:textFill>
                    </w:rPr>
                  </w:pPr>
                  <w:r>
                    <w:rPr>
                      <w:rFonts w:hint="default" w:ascii="Times New Roman" w:hAnsi="Times New Roman" w:eastAsia="宋体" w:cs="Times New Roman"/>
                      <w:color w:val="000000" w:themeColor="text1"/>
                      <w:highlight w:val="none"/>
                      <w:u w:val="single" w:color="auto"/>
                      <w14:textFill>
                        <w14:solidFill>
                          <w14:schemeClr w14:val="tx1"/>
                        </w14:solidFill>
                      </w14:textFill>
                    </w:rPr>
                    <w:t>序号</w:t>
                  </w:r>
                </w:p>
              </w:tc>
              <w:tc>
                <w:tcPr>
                  <w:tcW w:w="1442" w:type="pct"/>
                  <w:tcBorders>
                    <w:left w:val="single" w:color="000000" w:sz="4" w:space="0"/>
                    <w:bottom w:val="single" w:color="000000" w:sz="4" w:space="0"/>
                    <w:right w:val="single" w:color="000000" w:sz="4" w:space="0"/>
                  </w:tcBorders>
                  <w:noWrap w:val="0"/>
                  <w:vAlign w:val="center"/>
                </w:tcPr>
                <w:p w14:paraId="5BEE93C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14:textFill>
                        <w14:solidFill>
                          <w14:schemeClr w14:val="tx1"/>
                        </w14:solidFill>
                      </w14:textFill>
                    </w:rPr>
                  </w:pPr>
                  <w:r>
                    <w:rPr>
                      <w:rFonts w:hint="default" w:ascii="Times New Roman" w:hAnsi="Times New Roman" w:eastAsia="宋体" w:cs="Times New Roman"/>
                      <w:color w:val="000000" w:themeColor="text1"/>
                      <w:highlight w:val="none"/>
                      <w:u w:val="single" w:color="auto"/>
                      <w14:textFill>
                        <w14:solidFill>
                          <w14:schemeClr w14:val="tx1"/>
                        </w14:solidFill>
                      </w14:textFill>
                    </w:rPr>
                    <w:t>设备名称</w:t>
                  </w:r>
                </w:p>
              </w:tc>
              <w:tc>
                <w:tcPr>
                  <w:tcW w:w="569" w:type="pct"/>
                  <w:tcBorders>
                    <w:left w:val="single" w:color="000000" w:sz="4" w:space="0"/>
                    <w:bottom w:val="single" w:color="000000" w:sz="4" w:space="0"/>
                    <w:right w:val="single" w:color="000000" w:sz="4" w:space="0"/>
                  </w:tcBorders>
                  <w:noWrap w:val="0"/>
                  <w:vAlign w:val="center"/>
                </w:tcPr>
                <w:p w14:paraId="76454B7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型号</w:t>
                  </w:r>
                </w:p>
              </w:tc>
              <w:tc>
                <w:tcPr>
                  <w:tcW w:w="832" w:type="pct"/>
                  <w:tcBorders>
                    <w:left w:val="single" w:color="000000" w:sz="4" w:space="0"/>
                    <w:bottom w:val="single" w:color="000000" w:sz="4" w:space="0"/>
                    <w:right w:val="single" w:color="000000" w:sz="4" w:space="0"/>
                  </w:tcBorders>
                  <w:noWrap w:val="0"/>
                  <w:vAlign w:val="center"/>
                </w:tcPr>
                <w:p w14:paraId="2386792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14:textFill>
                        <w14:solidFill>
                          <w14:schemeClr w14:val="tx1"/>
                        </w14:solidFill>
                      </w14:textFill>
                    </w:rPr>
                  </w:pPr>
                  <w:r>
                    <w:rPr>
                      <w:rFonts w:hint="default" w:ascii="Times New Roman" w:hAnsi="Times New Roman" w:eastAsia="宋体" w:cs="Times New Roman"/>
                      <w:color w:val="000000" w:themeColor="text1"/>
                      <w:highlight w:val="none"/>
                      <w:u w:val="single" w:color="auto"/>
                      <w14:textFill>
                        <w14:solidFill>
                          <w14:schemeClr w14:val="tx1"/>
                        </w14:solidFill>
                      </w14:textFill>
                    </w:rPr>
                    <w:t>单位</w:t>
                  </w:r>
                </w:p>
              </w:tc>
              <w:tc>
                <w:tcPr>
                  <w:tcW w:w="458" w:type="pct"/>
                  <w:tcBorders>
                    <w:left w:val="single" w:color="000000" w:sz="4" w:space="0"/>
                    <w:bottom w:val="single" w:color="000000" w:sz="4" w:space="0"/>
                  </w:tcBorders>
                  <w:noWrap w:val="0"/>
                  <w:vAlign w:val="center"/>
                </w:tcPr>
                <w:p w14:paraId="3404785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14:textFill>
                        <w14:solidFill>
                          <w14:schemeClr w14:val="tx1"/>
                        </w14:solidFill>
                      </w14:textFill>
                    </w:rPr>
                  </w:pPr>
                  <w:r>
                    <w:rPr>
                      <w:rFonts w:hint="default" w:ascii="Times New Roman" w:hAnsi="Times New Roman" w:eastAsia="宋体" w:cs="Times New Roman"/>
                      <w:color w:val="000000" w:themeColor="text1"/>
                      <w:highlight w:val="none"/>
                      <w:u w:val="single" w:color="auto"/>
                      <w14:textFill>
                        <w14:solidFill>
                          <w14:schemeClr w14:val="tx1"/>
                        </w14:solidFill>
                      </w14:textFill>
                    </w:rPr>
                    <w:t>数量</w:t>
                  </w:r>
                </w:p>
              </w:tc>
              <w:tc>
                <w:tcPr>
                  <w:tcW w:w="1249" w:type="pct"/>
                  <w:tcBorders>
                    <w:left w:val="single" w:color="000000" w:sz="4" w:space="0"/>
                    <w:bottom w:val="single" w:color="000000" w:sz="4" w:space="0"/>
                  </w:tcBorders>
                  <w:noWrap w:val="0"/>
                  <w:vAlign w:val="center"/>
                </w:tcPr>
                <w:p w14:paraId="1351304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备注</w:t>
                  </w:r>
                </w:p>
              </w:tc>
            </w:tr>
            <w:tr w14:paraId="699B94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448" w:type="pct"/>
                  <w:tcBorders>
                    <w:top w:val="single" w:color="000000" w:sz="4" w:space="0"/>
                    <w:bottom w:val="single" w:color="000000" w:sz="4" w:space="0"/>
                    <w:right w:val="single" w:color="000000" w:sz="4" w:space="0"/>
                  </w:tcBorders>
                  <w:noWrap w:val="0"/>
                  <w:vAlign w:val="center"/>
                </w:tcPr>
                <w:p w14:paraId="01E4D39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1</w:t>
                  </w:r>
                </w:p>
              </w:tc>
              <w:tc>
                <w:tcPr>
                  <w:tcW w:w="1442" w:type="pct"/>
                  <w:tcBorders>
                    <w:top w:val="single" w:color="000000" w:sz="4" w:space="0"/>
                    <w:left w:val="single" w:color="000000" w:sz="4" w:space="0"/>
                    <w:bottom w:val="single" w:color="000000" w:sz="4" w:space="0"/>
                    <w:right w:val="single" w:color="000000" w:sz="4" w:space="0"/>
                  </w:tcBorders>
                  <w:noWrap w:val="0"/>
                  <w:vAlign w:val="center"/>
                </w:tcPr>
                <w:p w14:paraId="4B80F8A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eastAsia" w:cs="Times New Roman"/>
                      <w:color w:val="000000" w:themeColor="text1"/>
                      <w:highlight w:val="none"/>
                      <w:u w:val="single" w:color="auto"/>
                      <w:lang w:val="en-US" w:eastAsia="zh-CN"/>
                      <w14:textFill>
                        <w14:solidFill>
                          <w14:schemeClr w14:val="tx1"/>
                        </w14:solidFill>
                      </w14:textFill>
                    </w:rPr>
                    <w:t>滴塑机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71D053E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14:paraId="676BB71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eastAsia="zh-CN"/>
                      <w14:textFill>
                        <w14:solidFill>
                          <w14:schemeClr w14:val="tx1"/>
                        </w14:solidFill>
                      </w14:textFill>
                    </w:rPr>
                    <w:t>台</w:t>
                  </w:r>
                </w:p>
              </w:tc>
              <w:tc>
                <w:tcPr>
                  <w:tcW w:w="458" w:type="pct"/>
                  <w:tcBorders>
                    <w:top w:val="single" w:color="000000" w:sz="4" w:space="0"/>
                    <w:left w:val="single" w:color="000000" w:sz="4" w:space="0"/>
                    <w:bottom w:val="single" w:color="000000" w:sz="4" w:space="0"/>
                  </w:tcBorders>
                  <w:noWrap w:val="0"/>
                  <w:vAlign w:val="center"/>
                </w:tcPr>
                <w:p w14:paraId="776ECAC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3</w:t>
                  </w:r>
                  <w:r>
                    <w:rPr>
                      <w:rFonts w:hint="eastAsia" w:cs="Times New Roman"/>
                      <w:color w:val="000000" w:themeColor="text1"/>
                      <w:highlight w:val="none"/>
                      <w:u w:val="single" w:color="auto"/>
                      <w:lang w:val="en-US" w:eastAsia="zh-CN"/>
                      <w14:textFill>
                        <w14:solidFill>
                          <w14:schemeClr w14:val="tx1"/>
                        </w14:solidFill>
                      </w14:textFill>
                    </w:rPr>
                    <w:t>2</w:t>
                  </w:r>
                </w:p>
              </w:tc>
              <w:tc>
                <w:tcPr>
                  <w:tcW w:w="1249" w:type="pct"/>
                  <w:tcBorders>
                    <w:top w:val="single" w:color="000000" w:sz="4" w:space="0"/>
                    <w:left w:val="single" w:color="000000" w:sz="4" w:space="0"/>
                    <w:bottom w:val="single" w:color="000000" w:sz="4" w:space="0"/>
                  </w:tcBorders>
                  <w:noWrap w:val="0"/>
                  <w:vAlign w:val="center"/>
                </w:tcPr>
                <w:p w14:paraId="4418A57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w:t>
                  </w:r>
                </w:p>
              </w:tc>
            </w:tr>
            <w:tr w14:paraId="60E512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448" w:type="pct"/>
                  <w:tcBorders>
                    <w:top w:val="single" w:color="000000" w:sz="4" w:space="0"/>
                    <w:bottom w:val="single" w:color="000000" w:sz="4" w:space="0"/>
                    <w:right w:val="single" w:color="000000" w:sz="4" w:space="0"/>
                  </w:tcBorders>
                  <w:noWrap w:val="0"/>
                  <w:vAlign w:val="center"/>
                </w:tcPr>
                <w:p w14:paraId="07F1E84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2</w:t>
                  </w:r>
                </w:p>
              </w:tc>
              <w:tc>
                <w:tcPr>
                  <w:tcW w:w="1442" w:type="pct"/>
                  <w:tcBorders>
                    <w:top w:val="single" w:color="000000" w:sz="4" w:space="0"/>
                    <w:left w:val="single" w:color="000000" w:sz="4" w:space="0"/>
                    <w:bottom w:val="single" w:color="000000" w:sz="4" w:space="0"/>
                    <w:right w:val="single" w:color="000000" w:sz="4" w:space="0"/>
                  </w:tcBorders>
                  <w:noWrap w:val="0"/>
                  <w:vAlign w:val="center"/>
                </w:tcPr>
                <w:p w14:paraId="0CBB3D3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压模机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04A9898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14:paraId="79AA209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eastAsia="zh-CN"/>
                      <w14:textFill>
                        <w14:solidFill>
                          <w14:schemeClr w14:val="tx1"/>
                        </w14:solidFill>
                      </w14:textFill>
                    </w:rPr>
                    <w:t>台</w:t>
                  </w:r>
                </w:p>
              </w:tc>
              <w:tc>
                <w:tcPr>
                  <w:tcW w:w="458" w:type="pct"/>
                  <w:tcBorders>
                    <w:top w:val="single" w:color="000000" w:sz="4" w:space="0"/>
                    <w:left w:val="single" w:color="000000" w:sz="4" w:space="0"/>
                    <w:bottom w:val="single" w:color="000000" w:sz="4" w:space="0"/>
                  </w:tcBorders>
                  <w:noWrap w:val="0"/>
                  <w:vAlign w:val="center"/>
                </w:tcPr>
                <w:p w14:paraId="1502B85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4</w:t>
                  </w:r>
                </w:p>
              </w:tc>
              <w:tc>
                <w:tcPr>
                  <w:tcW w:w="1249" w:type="pct"/>
                  <w:tcBorders>
                    <w:top w:val="single" w:color="000000" w:sz="4" w:space="0"/>
                    <w:left w:val="single" w:color="000000" w:sz="4" w:space="0"/>
                    <w:bottom w:val="single" w:color="000000" w:sz="4" w:space="0"/>
                  </w:tcBorders>
                  <w:noWrap w:val="0"/>
                  <w:vAlign w:val="center"/>
                </w:tcPr>
                <w:p w14:paraId="0895869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w:t>
                  </w:r>
                </w:p>
              </w:tc>
            </w:tr>
            <w:tr w14:paraId="0D3EE3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448" w:type="pct"/>
                  <w:tcBorders>
                    <w:top w:val="single" w:color="000000" w:sz="4" w:space="0"/>
                    <w:bottom w:val="single" w:color="000000" w:sz="4" w:space="0"/>
                    <w:right w:val="single" w:color="000000" w:sz="4" w:space="0"/>
                  </w:tcBorders>
                  <w:noWrap w:val="0"/>
                  <w:vAlign w:val="center"/>
                </w:tcPr>
                <w:p w14:paraId="46D2947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3</w:t>
                  </w:r>
                </w:p>
              </w:tc>
              <w:tc>
                <w:tcPr>
                  <w:tcW w:w="14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F2E3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4"/>
                      <w:highlight w:val="none"/>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烤箱</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17C4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4"/>
                      <w:highlight w:val="none"/>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7F6B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4"/>
                      <w:highlight w:val="none"/>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highlight w:val="none"/>
                      <w:u w:val="single" w:color="auto"/>
                      <w:lang w:eastAsia="zh-CN"/>
                      <w14:textFill>
                        <w14:solidFill>
                          <w14:schemeClr w14:val="tx1"/>
                        </w14:solidFill>
                      </w14:textFill>
                    </w:rPr>
                    <w:t>组</w:t>
                  </w:r>
                </w:p>
              </w:tc>
              <w:tc>
                <w:tcPr>
                  <w:tcW w:w="458" w:type="pct"/>
                  <w:tcBorders>
                    <w:top w:val="single" w:color="000000" w:sz="4" w:space="0"/>
                    <w:left w:val="single" w:color="000000" w:sz="4" w:space="0"/>
                    <w:bottom w:val="single" w:color="000000" w:sz="4" w:space="0"/>
                  </w:tcBorders>
                  <w:shd w:val="clear" w:color="auto" w:fill="auto"/>
                  <w:noWrap w:val="0"/>
                  <w:vAlign w:val="center"/>
                </w:tcPr>
                <w:p w14:paraId="3476C20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4"/>
                      <w:highlight w:val="none"/>
                      <w:u w:val="single" w:color="auto"/>
                      <w:lang w:val="en-US" w:eastAsia="zh-CN" w:bidi="ar-SA"/>
                      <w14:textFill>
                        <w14:solidFill>
                          <w14:schemeClr w14:val="tx1"/>
                        </w14:solidFill>
                      </w14:textFill>
                    </w:rPr>
                  </w:pPr>
                  <w:r>
                    <w:rPr>
                      <w:rFonts w:hint="eastAsia" w:cs="Times New Roman"/>
                      <w:color w:val="000000" w:themeColor="text1"/>
                      <w:highlight w:val="none"/>
                      <w:u w:val="single" w:color="auto"/>
                      <w:lang w:val="en-US" w:eastAsia="zh-CN"/>
                      <w14:textFill>
                        <w14:solidFill>
                          <w14:schemeClr w14:val="tx1"/>
                        </w14:solidFill>
                      </w14:textFill>
                    </w:rPr>
                    <w:t>8</w:t>
                  </w:r>
                </w:p>
              </w:tc>
              <w:tc>
                <w:tcPr>
                  <w:tcW w:w="1249" w:type="pct"/>
                  <w:tcBorders>
                    <w:top w:val="single" w:color="000000" w:sz="4" w:space="0"/>
                    <w:left w:val="single" w:color="000000" w:sz="4" w:space="0"/>
                    <w:bottom w:val="single" w:color="000000" w:sz="4" w:space="0"/>
                  </w:tcBorders>
                  <w:noWrap w:val="0"/>
                  <w:vAlign w:val="center"/>
                </w:tcPr>
                <w:p w14:paraId="288877E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w:t>
                  </w:r>
                </w:p>
              </w:tc>
            </w:tr>
            <w:tr w14:paraId="5177EF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448" w:type="pct"/>
                  <w:tcBorders>
                    <w:top w:val="single" w:color="000000" w:sz="4" w:space="0"/>
                    <w:bottom w:val="single" w:color="000000" w:sz="4" w:space="0"/>
                    <w:right w:val="single" w:color="000000" w:sz="4" w:space="0"/>
                  </w:tcBorders>
                  <w:noWrap w:val="0"/>
                  <w:vAlign w:val="center"/>
                </w:tcPr>
                <w:p w14:paraId="0362500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4</w:t>
                  </w:r>
                </w:p>
              </w:tc>
              <w:tc>
                <w:tcPr>
                  <w:tcW w:w="14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0BC6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4"/>
                      <w:highlight w:val="none"/>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烤板</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77D5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4"/>
                      <w:highlight w:val="none"/>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7267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4"/>
                      <w:highlight w:val="none"/>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u w:val="single" w:color="auto"/>
                      <w:lang w:val="en-US" w:eastAsia="zh-CN" w:bidi="ar-SA"/>
                      <w14:textFill>
                        <w14:solidFill>
                          <w14:schemeClr w14:val="tx1"/>
                        </w14:solidFill>
                      </w14:textFill>
                    </w:rPr>
                    <w:t>台</w:t>
                  </w:r>
                </w:p>
              </w:tc>
              <w:tc>
                <w:tcPr>
                  <w:tcW w:w="458" w:type="pct"/>
                  <w:tcBorders>
                    <w:top w:val="single" w:color="000000" w:sz="4" w:space="0"/>
                    <w:left w:val="single" w:color="000000" w:sz="4" w:space="0"/>
                    <w:bottom w:val="single" w:color="000000" w:sz="4" w:space="0"/>
                  </w:tcBorders>
                  <w:shd w:val="clear" w:color="auto" w:fill="auto"/>
                  <w:noWrap w:val="0"/>
                  <w:vAlign w:val="center"/>
                </w:tcPr>
                <w:p w14:paraId="67D2EE1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4"/>
                      <w:highlight w:val="none"/>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u w:val="single" w:color="auto"/>
                      <w:lang w:val="en-US" w:eastAsia="zh-CN" w:bidi="ar-SA"/>
                      <w14:textFill>
                        <w14:solidFill>
                          <w14:schemeClr w14:val="tx1"/>
                        </w14:solidFill>
                      </w14:textFill>
                    </w:rPr>
                    <w:t>8</w:t>
                  </w:r>
                </w:p>
              </w:tc>
              <w:tc>
                <w:tcPr>
                  <w:tcW w:w="1249" w:type="pct"/>
                  <w:tcBorders>
                    <w:top w:val="single" w:color="000000" w:sz="4" w:space="0"/>
                    <w:left w:val="single" w:color="000000" w:sz="4" w:space="0"/>
                    <w:bottom w:val="single" w:color="000000" w:sz="4" w:space="0"/>
                  </w:tcBorders>
                  <w:noWrap w:val="0"/>
                  <w:vAlign w:val="center"/>
                </w:tcPr>
                <w:p w14:paraId="5761CD6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w:t>
                  </w:r>
                </w:p>
              </w:tc>
            </w:tr>
            <w:tr w14:paraId="3C216F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448" w:type="pct"/>
                  <w:tcBorders>
                    <w:top w:val="single" w:color="000000" w:sz="4" w:space="0"/>
                    <w:bottom w:val="single" w:color="000000" w:sz="4" w:space="0"/>
                    <w:right w:val="single" w:color="000000" w:sz="4" w:space="0"/>
                  </w:tcBorders>
                  <w:noWrap w:val="0"/>
                  <w:vAlign w:val="center"/>
                </w:tcPr>
                <w:p w14:paraId="67DC371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5</w:t>
                  </w:r>
                </w:p>
              </w:tc>
              <w:tc>
                <w:tcPr>
                  <w:tcW w:w="14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25EB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4"/>
                      <w:highlight w:val="none"/>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真空泵</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02EE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4"/>
                      <w:highlight w:val="none"/>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D8D4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4"/>
                      <w:highlight w:val="none"/>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highlight w:val="none"/>
                      <w:u w:val="single" w:color="auto"/>
                      <w:lang w:eastAsia="zh-CN"/>
                      <w14:textFill>
                        <w14:solidFill>
                          <w14:schemeClr w14:val="tx1"/>
                        </w14:solidFill>
                      </w14:textFill>
                    </w:rPr>
                    <w:t>组</w:t>
                  </w:r>
                </w:p>
              </w:tc>
              <w:tc>
                <w:tcPr>
                  <w:tcW w:w="458" w:type="pct"/>
                  <w:tcBorders>
                    <w:top w:val="single" w:color="000000" w:sz="4" w:space="0"/>
                    <w:left w:val="single" w:color="000000" w:sz="4" w:space="0"/>
                    <w:bottom w:val="single" w:color="000000" w:sz="4" w:space="0"/>
                  </w:tcBorders>
                  <w:shd w:val="clear" w:color="auto" w:fill="auto"/>
                  <w:noWrap w:val="0"/>
                  <w:vAlign w:val="center"/>
                </w:tcPr>
                <w:p w14:paraId="21CF68C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4"/>
                      <w:highlight w:val="none"/>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u w:val="single" w:color="auto"/>
                      <w:lang w:val="en-US" w:eastAsia="zh-CN" w:bidi="ar-SA"/>
                      <w14:textFill>
                        <w14:solidFill>
                          <w14:schemeClr w14:val="tx1"/>
                        </w14:solidFill>
                      </w14:textFill>
                    </w:rPr>
                    <w:t>2</w:t>
                  </w:r>
                </w:p>
              </w:tc>
              <w:tc>
                <w:tcPr>
                  <w:tcW w:w="1249" w:type="pct"/>
                  <w:tcBorders>
                    <w:top w:val="single" w:color="000000" w:sz="4" w:space="0"/>
                    <w:left w:val="single" w:color="000000" w:sz="4" w:space="0"/>
                    <w:bottom w:val="single" w:color="000000" w:sz="4" w:space="0"/>
                  </w:tcBorders>
                  <w:noWrap w:val="0"/>
                  <w:vAlign w:val="center"/>
                </w:tcPr>
                <w:p w14:paraId="4261DEE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w:t>
                  </w:r>
                </w:p>
              </w:tc>
            </w:tr>
            <w:tr w14:paraId="38CAEA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448" w:type="pct"/>
                  <w:tcBorders>
                    <w:top w:val="single" w:color="000000" w:sz="4" w:space="0"/>
                    <w:bottom w:val="single" w:color="000000" w:sz="4" w:space="0"/>
                    <w:right w:val="single" w:color="000000" w:sz="4" w:space="0"/>
                  </w:tcBorders>
                  <w:noWrap w:val="0"/>
                  <w:vAlign w:val="center"/>
                </w:tcPr>
                <w:p w14:paraId="2CBDEF3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6</w:t>
                  </w:r>
                </w:p>
              </w:tc>
              <w:tc>
                <w:tcPr>
                  <w:tcW w:w="144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34E8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4"/>
                      <w:highlight w:val="none"/>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 xml:space="preserve">拌料机 </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68EA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4"/>
                      <w:highlight w:val="none"/>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60F9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4"/>
                      <w:highlight w:val="none"/>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highlight w:val="none"/>
                      <w:u w:val="single" w:color="auto"/>
                      <w:lang w:eastAsia="zh-CN"/>
                      <w14:textFill>
                        <w14:solidFill>
                          <w14:schemeClr w14:val="tx1"/>
                        </w14:solidFill>
                      </w14:textFill>
                    </w:rPr>
                    <w:t>台</w:t>
                  </w:r>
                </w:p>
              </w:tc>
              <w:tc>
                <w:tcPr>
                  <w:tcW w:w="458" w:type="pct"/>
                  <w:tcBorders>
                    <w:top w:val="single" w:color="000000" w:sz="4" w:space="0"/>
                    <w:left w:val="single" w:color="000000" w:sz="4" w:space="0"/>
                    <w:bottom w:val="single" w:color="000000" w:sz="4" w:space="0"/>
                  </w:tcBorders>
                  <w:shd w:val="clear" w:color="auto" w:fill="auto"/>
                  <w:noWrap w:val="0"/>
                  <w:vAlign w:val="center"/>
                </w:tcPr>
                <w:p w14:paraId="2430D42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4"/>
                      <w:highlight w:val="none"/>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u w:val="single" w:color="auto"/>
                      <w:lang w:val="en-US" w:eastAsia="zh-CN" w:bidi="ar-SA"/>
                      <w14:textFill>
                        <w14:solidFill>
                          <w14:schemeClr w14:val="tx1"/>
                        </w14:solidFill>
                      </w14:textFill>
                    </w:rPr>
                    <w:t>3</w:t>
                  </w:r>
                </w:p>
              </w:tc>
              <w:tc>
                <w:tcPr>
                  <w:tcW w:w="1249" w:type="pct"/>
                  <w:tcBorders>
                    <w:top w:val="single" w:color="000000" w:sz="4" w:space="0"/>
                    <w:left w:val="single" w:color="000000" w:sz="4" w:space="0"/>
                    <w:bottom w:val="single" w:color="000000" w:sz="4" w:space="0"/>
                  </w:tcBorders>
                  <w:noWrap w:val="0"/>
                  <w:vAlign w:val="center"/>
                </w:tcPr>
                <w:p w14:paraId="5C4A02D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w:t>
                  </w:r>
                </w:p>
              </w:tc>
            </w:tr>
            <w:tr w14:paraId="4B7FE6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448" w:type="pct"/>
                  <w:tcBorders>
                    <w:top w:val="single" w:color="000000" w:sz="4" w:space="0"/>
                    <w:bottom w:val="single" w:color="000000" w:sz="4" w:space="0"/>
                    <w:right w:val="single" w:color="000000" w:sz="4" w:space="0"/>
                  </w:tcBorders>
                  <w:noWrap w:val="0"/>
                  <w:vAlign w:val="center"/>
                </w:tcPr>
                <w:p w14:paraId="060F422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7</w:t>
                  </w:r>
                </w:p>
              </w:tc>
              <w:tc>
                <w:tcPr>
                  <w:tcW w:w="1442" w:type="pct"/>
                  <w:tcBorders>
                    <w:top w:val="single" w:color="000000" w:sz="4" w:space="0"/>
                    <w:left w:val="single" w:color="000000" w:sz="4" w:space="0"/>
                    <w:bottom w:val="single" w:color="000000" w:sz="4" w:space="0"/>
                    <w:right w:val="single" w:color="000000" w:sz="4" w:space="0"/>
                  </w:tcBorders>
                  <w:noWrap w:val="0"/>
                  <w:vAlign w:val="center"/>
                </w:tcPr>
                <w:p w14:paraId="0E9C806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空压机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7DD6A2E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14:paraId="2FF4E80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eastAsia="zh-CN"/>
                      <w14:textFill>
                        <w14:solidFill>
                          <w14:schemeClr w14:val="tx1"/>
                        </w14:solidFill>
                      </w14:textFill>
                    </w:rPr>
                    <w:t>台</w:t>
                  </w:r>
                </w:p>
              </w:tc>
              <w:tc>
                <w:tcPr>
                  <w:tcW w:w="458" w:type="pct"/>
                  <w:tcBorders>
                    <w:top w:val="single" w:color="000000" w:sz="4" w:space="0"/>
                    <w:left w:val="single" w:color="000000" w:sz="4" w:space="0"/>
                    <w:bottom w:val="single" w:color="000000" w:sz="4" w:space="0"/>
                  </w:tcBorders>
                  <w:noWrap w:val="0"/>
                  <w:vAlign w:val="center"/>
                </w:tcPr>
                <w:p w14:paraId="45C7C71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2</w:t>
                  </w:r>
                </w:p>
              </w:tc>
              <w:tc>
                <w:tcPr>
                  <w:tcW w:w="1249" w:type="pct"/>
                  <w:tcBorders>
                    <w:top w:val="single" w:color="000000" w:sz="4" w:space="0"/>
                    <w:left w:val="single" w:color="000000" w:sz="4" w:space="0"/>
                    <w:bottom w:val="single" w:color="000000" w:sz="4" w:space="0"/>
                  </w:tcBorders>
                  <w:noWrap w:val="0"/>
                  <w:vAlign w:val="center"/>
                </w:tcPr>
                <w:p w14:paraId="2EEB8BB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w:t>
                  </w:r>
                </w:p>
              </w:tc>
            </w:tr>
            <w:tr w14:paraId="0C66BE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448" w:type="pct"/>
                  <w:tcBorders>
                    <w:top w:val="single" w:color="000000" w:sz="4" w:space="0"/>
                    <w:bottom w:val="single" w:color="000000" w:sz="4" w:space="0"/>
                    <w:right w:val="single" w:color="000000" w:sz="4" w:space="0"/>
                  </w:tcBorders>
                  <w:noWrap w:val="0"/>
                  <w:vAlign w:val="center"/>
                </w:tcPr>
                <w:p w14:paraId="451C80E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8</w:t>
                  </w:r>
                </w:p>
              </w:tc>
              <w:tc>
                <w:tcPr>
                  <w:tcW w:w="1442" w:type="pct"/>
                  <w:tcBorders>
                    <w:top w:val="single" w:color="000000" w:sz="4" w:space="0"/>
                    <w:left w:val="single" w:color="000000" w:sz="4" w:space="0"/>
                    <w:bottom w:val="single" w:color="000000" w:sz="4" w:space="0"/>
                    <w:right w:val="single" w:color="000000" w:sz="4" w:space="0"/>
                  </w:tcBorders>
                  <w:noWrap w:val="0"/>
                  <w:vAlign w:val="center"/>
                </w:tcPr>
                <w:p w14:paraId="2DC85B4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其他辅助设备</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3BFB100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14:paraId="2466F1E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w:t>
                  </w:r>
                </w:p>
              </w:tc>
              <w:tc>
                <w:tcPr>
                  <w:tcW w:w="458" w:type="pct"/>
                  <w:tcBorders>
                    <w:top w:val="single" w:color="000000" w:sz="4" w:space="0"/>
                    <w:left w:val="single" w:color="000000" w:sz="4" w:space="0"/>
                    <w:bottom w:val="single" w:color="000000" w:sz="4" w:space="0"/>
                  </w:tcBorders>
                  <w:noWrap w:val="0"/>
                  <w:vAlign w:val="center"/>
                </w:tcPr>
                <w:p w14:paraId="2776078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w:t>
                  </w:r>
                </w:p>
              </w:tc>
              <w:tc>
                <w:tcPr>
                  <w:tcW w:w="1249" w:type="pct"/>
                  <w:tcBorders>
                    <w:top w:val="single" w:color="000000" w:sz="4" w:space="0"/>
                    <w:left w:val="single" w:color="000000" w:sz="4" w:space="0"/>
                    <w:bottom w:val="single" w:color="000000" w:sz="4" w:space="0"/>
                  </w:tcBorders>
                  <w:noWrap w:val="0"/>
                  <w:vAlign w:val="center"/>
                </w:tcPr>
                <w:p w14:paraId="0BC6584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color="auto"/>
                      <w:lang w:val="en-US" w:eastAsia="zh-CN"/>
                      <w14:textFill>
                        <w14:solidFill>
                          <w14:schemeClr w14:val="tx1"/>
                        </w14:solidFill>
                      </w14:textFill>
                    </w:rPr>
                    <w:t>/</w:t>
                  </w:r>
                </w:p>
              </w:tc>
            </w:tr>
          </w:tbl>
          <w:p w14:paraId="6FC5516A">
            <w:pPr>
              <w:pStyle w:val="8"/>
              <w:keepNext w:val="0"/>
              <w:keepLines w:val="0"/>
              <w:pageBreakBefore w:val="0"/>
              <w:numPr>
                <w:ilvl w:val="0"/>
                <w:numId w:val="0"/>
              </w:numPr>
              <w:suppressLineNumbers w:val="0"/>
              <w:kinsoku/>
              <w:wordWrap/>
              <w:topLinePunct w:val="0"/>
              <w:bidi w:val="0"/>
              <w:spacing w:beforeAutospacing="0" w:afterAutospacing="0"/>
              <w:ind w:left="0" w:leftChars="0" w:right="113" w:rightChars="0"/>
              <w:outlineLvl w:val="9"/>
              <w:rPr>
                <w:rFonts w:hint="default" w:ascii="Times New Roman" w:hAnsi="Times New Roman" w:eastAsia="宋体" w:cs="Times New Roman"/>
                <w:b/>
                <w:bCs/>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u w:val="none" w:color="auto"/>
                <w:lang w:val="en-US" w:eastAsia="zh-CN"/>
                <w14:textFill>
                  <w14:solidFill>
                    <w14:schemeClr w14:val="tx1"/>
                  </w14:solidFill>
                </w14:textFill>
              </w:rPr>
              <w:t>5、主要原辅材料及能源消耗</w:t>
            </w:r>
          </w:p>
          <w:p w14:paraId="43BA0CDE">
            <w:pPr>
              <w:pStyle w:val="47"/>
              <w:keepNext w:val="0"/>
              <w:keepLines w:val="0"/>
              <w:pageBreakBefore w:val="0"/>
              <w:suppressLineNumbers w:val="0"/>
              <w:kinsoku/>
              <w:wordWrap/>
              <w:topLinePunct w:val="0"/>
              <w:bidi w:val="0"/>
              <w:spacing w:before="156" w:beforeLines="50" w:beforeAutospacing="0" w:after="0" w:afterAutospacing="0"/>
              <w:ind w:left="0" w:right="0" w:firstLine="480" w:firstLineChars="200"/>
              <w:jc w:val="both"/>
              <w:outlineLvl w:val="9"/>
              <w:rPr>
                <w:rFonts w:hint="default" w:ascii="Times New Roman" w:hAnsi="Times New Roman" w:eastAsia="宋体" w:cs="Times New Roman"/>
                <w:color w:val="000000" w:themeColor="text1"/>
                <w:sz w:val="24"/>
                <w:szCs w:val="24"/>
                <w:u w:val="single" w:color="auto"/>
                <w14:textFill>
                  <w14:solidFill>
                    <w14:schemeClr w14:val="tx1"/>
                  </w14:solidFill>
                </w14:textFill>
              </w:rPr>
            </w:pPr>
            <w:r>
              <w:rPr>
                <w:rFonts w:hint="eastAsia" w:ascii="Times New Roman" w:hAnsi="Times New Roman" w:eastAsia="宋体" w:cs="Times New Roman"/>
                <w:color w:val="000000" w:themeColor="text1"/>
                <w:sz w:val="24"/>
                <w:szCs w:val="24"/>
                <w:u w:val="single" w:color="auto"/>
                <w:lang w:eastAsia="zh-CN"/>
                <w14:textFill>
                  <w14:solidFill>
                    <w14:schemeClr w14:val="tx1"/>
                  </w14:solidFill>
                </w14:textFill>
              </w:rPr>
              <w:t>（</w:t>
            </w:r>
            <w:r>
              <w:rPr>
                <w:rFonts w:hint="eastAsia" w:ascii="Times New Roman" w:hAnsi="Times New Roman" w:eastAsia="宋体" w:cs="Times New Roman"/>
                <w:color w:val="000000" w:themeColor="text1"/>
                <w:sz w:val="24"/>
                <w:szCs w:val="24"/>
                <w:u w:val="single" w:color="auto"/>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u w:val="single" w:color="auto"/>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single" w:color="auto"/>
                <w14:textFill>
                  <w14:solidFill>
                    <w14:schemeClr w14:val="tx1"/>
                  </w14:solidFill>
                </w14:textFill>
              </w:rPr>
              <w:t>本项目主要原辅材料及消耗情况详见表</w:t>
            </w:r>
            <w:r>
              <w:rPr>
                <w:rFonts w:hint="default" w:ascii="Times New Roman" w:hAnsi="Times New Roman" w:eastAsia="宋体" w:cs="Times New Roman"/>
                <w:color w:val="000000" w:themeColor="text1"/>
                <w:sz w:val="24"/>
                <w:szCs w:val="24"/>
                <w:u w:val="single" w:color="auto"/>
                <w:lang w:val="en-US" w:eastAsia="zh-CN"/>
                <w14:textFill>
                  <w14:solidFill>
                    <w14:schemeClr w14:val="tx1"/>
                  </w14:solidFill>
                </w14:textFill>
              </w:rPr>
              <w:t>2-4</w:t>
            </w:r>
            <w:r>
              <w:rPr>
                <w:rFonts w:hint="default" w:ascii="Times New Roman" w:hAnsi="Times New Roman" w:eastAsia="宋体" w:cs="Times New Roman"/>
                <w:color w:val="000000" w:themeColor="text1"/>
                <w:sz w:val="24"/>
                <w:szCs w:val="24"/>
                <w:u w:val="single" w:color="auto"/>
                <w14:textFill>
                  <w14:solidFill>
                    <w14:schemeClr w14:val="tx1"/>
                  </w14:solidFill>
                </w14:textFill>
              </w:rPr>
              <w:t>。</w:t>
            </w:r>
          </w:p>
          <w:p w14:paraId="7F062752">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color w:val="000000" w:themeColor="text1"/>
                <w:sz w:val="24"/>
                <w:szCs w:val="24"/>
                <w:u w:val="single" w:color="auto"/>
                <w14:textFill>
                  <w14:solidFill>
                    <w14:schemeClr w14:val="tx1"/>
                  </w14:solidFill>
                </w14:textFill>
              </w:rPr>
            </w:pPr>
            <w:r>
              <w:rPr>
                <w:rFonts w:hint="default" w:ascii="Times New Roman" w:hAnsi="Times New Roman" w:eastAsia="宋体" w:cs="Times New Roman"/>
                <w:b/>
                <w:bCs/>
                <w:color w:val="000000" w:themeColor="text1"/>
                <w:sz w:val="21"/>
                <w:szCs w:val="21"/>
                <w:u w:val="single" w:color="auto"/>
                <w14:textFill>
                  <w14:solidFill>
                    <w14:schemeClr w14:val="tx1"/>
                  </w14:solidFill>
                </w14:textFill>
              </w:rPr>
              <w:t>表</w:t>
            </w:r>
            <w:r>
              <w:rPr>
                <w:rFonts w:hint="default" w:ascii="Times New Roman" w:hAnsi="Times New Roman" w:eastAsia="宋体" w:cs="Times New Roman"/>
                <w:b/>
                <w:bCs/>
                <w:color w:val="000000" w:themeColor="text1"/>
                <w:sz w:val="21"/>
                <w:szCs w:val="21"/>
                <w:u w:val="single" w:color="auto"/>
                <w:lang w:val="en-US" w:eastAsia="zh-CN"/>
                <w14:textFill>
                  <w14:solidFill>
                    <w14:schemeClr w14:val="tx1"/>
                  </w14:solidFill>
                </w14:textFill>
              </w:rPr>
              <w:t>2-4</w:t>
            </w:r>
            <w:r>
              <w:rPr>
                <w:rFonts w:hint="default" w:ascii="Times New Roman" w:hAnsi="Times New Roman" w:eastAsia="宋体" w:cs="Times New Roman"/>
                <w:b/>
                <w:bCs/>
                <w:color w:val="000000" w:themeColor="text1"/>
                <w:sz w:val="21"/>
                <w:szCs w:val="21"/>
                <w:u w:val="single" w:color="auto"/>
                <w14:textFill>
                  <w14:solidFill>
                    <w14:schemeClr w14:val="tx1"/>
                  </w14:solidFill>
                </w14:textFill>
              </w:rPr>
              <w:t xml:space="preserve"> 主要原辅材料一览表</w:t>
            </w:r>
          </w:p>
          <w:tbl>
            <w:tblPr>
              <w:tblStyle w:val="28"/>
              <w:tblpPr w:leftFromText="180" w:rightFromText="180" w:vertAnchor="text" w:horzAnchor="page" w:tblpX="100" w:tblpY="254"/>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716"/>
              <w:gridCol w:w="1096"/>
              <w:gridCol w:w="1300"/>
              <w:gridCol w:w="1183"/>
              <w:gridCol w:w="2247"/>
            </w:tblGrid>
            <w:tr w14:paraId="2FC2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85" w:type="pct"/>
                  <w:noWrap w:val="0"/>
                  <w:vAlign w:val="center"/>
                </w:tcPr>
                <w:p w14:paraId="1718DFB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color="auto"/>
                      <w14:textFill>
                        <w14:solidFill>
                          <w14:schemeClr w14:val="tx1"/>
                        </w14:solidFill>
                      </w14:textFill>
                    </w:rPr>
                    <w:t>序号</w:t>
                  </w:r>
                </w:p>
              </w:tc>
              <w:tc>
                <w:tcPr>
                  <w:tcW w:w="1072" w:type="pct"/>
                  <w:noWrap w:val="0"/>
                  <w:vAlign w:val="center"/>
                </w:tcPr>
                <w:p w14:paraId="45805ED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eastAsia="zh-CN"/>
                      <w14:textFill>
                        <w14:solidFill>
                          <w14:schemeClr w14:val="tx1"/>
                        </w14:solidFill>
                      </w14:textFill>
                    </w:rPr>
                  </w:pPr>
                  <w:r>
                    <w:rPr>
                      <w:rFonts w:hint="eastAsia" w:cs="Times New Roman"/>
                      <w:color w:val="000000" w:themeColor="text1"/>
                      <w:sz w:val="21"/>
                      <w:szCs w:val="21"/>
                      <w:highlight w:val="none"/>
                      <w:u w:val="single" w:color="auto"/>
                      <w:lang w:val="en-US" w:eastAsia="zh-CN"/>
                      <w14:textFill>
                        <w14:solidFill>
                          <w14:schemeClr w14:val="tx1"/>
                        </w14:solidFill>
                      </w14:textFill>
                    </w:rPr>
                    <w:t>名称</w:t>
                  </w:r>
                </w:p>
              </w:tc>
              <w:tc>
                <w:tcPr>
                  <w:tcW w:w="685" w:type="pct"/>
                  <w:noWrap w:val="0"/>
                  <w:vAlign w:val="center"/>
                </w:tcPr>
                <w:p w14:paraId="2303E52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color="auto"/>
                      <w14:textFill>
                        <w14:solidFill>
                          <w14:schemeClr w14:val="tx1"/>
                        </w14:solidFill>
                      </w14:textFill>
                    </w:rPr>
                    <w:t>用量</w:t>
                  </w: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(年）</w:t>
                  </w:r>
                </w:p>
              </w:tc>
              <w:tc>
                <w:tcPr>
                  <w:tcW w:w="812" w:type="pct"/>
                  <w:noWrap w:val="0"/>
                  <w:vAlign w:val="center"/>
                </w:tcPr>
                <w:p w14:paraId="4B2213D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color="auto"/>
                      <w14:textFill>
                        <w14:solidFill>
                          <w14:schemeClr w14:val="tx1"/>
                        </w14:solidFill>
                      </w14:textFill>
                    </w:rPr>
                    <w:t>储存</w:t>
                  </w: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位置</w:t>
                  </w:r>
                </w:p>
              </w:tc>
              <w:tc>
                <w:tcPr>
                  <w:tcW w:w="739" w:type="pct"/>
                  <w:noWrap w:val="0"/>
                  <w:vAlign w:val="center"/>
                </w:tcPr>
                <w:p w14:paraId="5D2836C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eastAsia" w:cs="Times New Roman"/>
                      <w:color w:val="000000" w:themeColor="text1"/>
                      <w:sz w:val="21"/>
                      <w:szCs w:val="21"/>
                      <w:highlight w:val="none"/>
                      <w:u w:val="single" w:color="auto"/>
                      <w:lang w:val="en-US" w:eastAsia="zh-CN"/>
                      <w14:textFill>
                        <w14:solidFill>
                          <w14:schemeClr w14:val="tx1"/>
                        </w14:solidFill>
                      </w14:textFill>
                    </w:rPr>
                    <w:t>原料形态</w:t>
                  </w:r>
                </w:p>
              </w:tc>
              <w:tc>
                <w:tcPr>
                  <w:tcW w:w="1404" w:type="pct"/>
                  <w:noWrap w:val="0"/>
                  <w:vAlign w:val="center"/>
                </w:tcPr>
                <w:p w14:paraId="22C9C94D">
                  <w:pPr>
                    <w:keepNext w:val="0"/>
                    <w:keepLines w:val="0"/>
                    <w:suppressLineNumbers w:val="0"/>
                    <w:spacing w:before="0" w:beforeAutospacing="0" w:after="0" w:afterAutospacing="0"/>
                    <w:ind w:left="0" w:right="0"/>
                    <w:jc w:val="center"/>
                    <w:rPr>
                      <w:rFonts w:hint="default" w:cs="Times New Roman"/>
                      <w:color w:val="000000" w:themeColor="text1"/>
                      <w:sz w:val="21"/>
                      <w:szCs w:val="21"/>
                      <w:highlight w:val="none"/>
                      <w:u w:val="single" w:color="auto"/>
                      <w:lang w:val="en-US" w:eastAsia="zh-CN"/>
                      <w14:textFill>
                        <w14:solidFill>
                          <w14:schemeClr w14:val="tx1"/>
                        </w14:solidFill>
                      </w14:textFill>
                    </w:rPr>
                  </w:pPr>
                  <w:r>
                    <w:rPr>
                      <w:rFonts w:hint="eastAsia" w:cs="Times New Roman"/>
                      <w:color w:val="000000" w:themeColor="text1"/>
                      <w:sz w:val="21"/>
                      <w:szCs w:val="21"/>
                      <w:highlight w:val="none"/>
                      <w:u w:val="single" w:color="auto"/>
                      <w:lang w:val="en-US" w:eastAsia="zh-CN"/>
                      <w14:textFill>
                        <w14:solidFill>
                          <w14:schemeClr w14:val="tx1"/>
                        </w14:solidFill>
                      </w14:textFill>
                    </w:rPr>
                    <w:t>备注</w:t>
                  </w:r>
                </w:p>
              </w:tc>
            </w:tr>
            <w:tr w14:paraId="447C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85" w:type="pct"/>
                  <w:noWrap w:val="0"/>
                  <w:vAlign w:val="center"/>
                </w:tcPr>
                <w:p w14:paraId="258C65A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1</w:t>
                  </w:r>
                </w:p>
              </w:tc>
              <w:tc>
                <w:tcPr>
                  <w:tcW w:w="1072" w:type="pct"/>
                  <w:noWrap w:val="0"/>
                  <w:vAlign w:val="center"/>
                </w:tcPr>
                <w:p w14:paraId="231CDC0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聚氯乙烯</w:t>
                  </w:r>
                </w:p>
              </w:tc>
              <w:tc>
                <w:tcPr>
                  <w:tcW w:w="685" w:type="pct"/>
                  <w:noWrap w:val="0"/>
                  <w:vAlign w:val="center"/>
                </w:tcPr>
                <w:p w14:paraId="4C44B79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3T</w:t>
                  </w:r>
                </w:p>
              </w:tc>
              <w:tc>
                <w:tcPr>
                  <w:tcW w:w="812" w:type="pct"/>
                  <w:noWrap w:val="0"/>
                  <w:vAlign w:val="center"/>
                </w:tcPr>
                <w:p w14:paraId="62B13A8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原材料仓库</w:t>
                  </w:r>
                </w:p>
              </w:tc>
              <w:tc>
                <w:tcPr>
                  <w:tcW w:w="739" w:type="pct"/>
                  <w:noWrap w:val="0"/>
                  <w:vAlign w:val="center"/>
                </w:tcPr>
                <w:p w14:paraId="79B60DB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eastAsia" w:cs="Times New Roman"/>
                      <w:color w:val="000000" w:themeColor="text1"/>
                      <w:sz w:val="21"/>
                      <w:szCs w:val="21"/>
                      <w:highlight w:val="none"/>
                      <w:u w:val="single" w:color="auto"/>
                      <w:lang w:val="en-US" w:eastAsia="zh-CN"/>
                      <w14:textFill>
                        <w14:solidFill>
                          <w14:schemeClr w14:val="tx1"/>
                        </w14:solidFill>
                      </w14:textFill>
                    </w:rPr>
                    <w:t>固态</w:t>
                  </w:r>
                </w:p>
              </w:tc>
              <w:tc>
                <w:tcPr>
                  <w:tcW w:w="1404" w:type="pct"/>
                  <w:noWrap w:val="0"/>
                  <w:vAlign w:val="center"/>
                </w:tcPr>
                <w:p w14:paraId="3D66E71D">
                  <w:pPr>
                    <w:keepNext w:val="0"/>
                    <w:keepLines w:val="0"/>
                    <w:suppressLineNumbers w:val="0"/>
                    <w:spacing w:before="0" w:beforeAutospacing="0" w:after="0" w:afterAutospacing="0"/>
                    <w:ind w:left="0" w:right="0"/>
                    <w:jc w:val="center"/>
                    <w:rPr>
                      <w:rFonts w:hint="default" w:cs="Times New Roman"/>
                      <w:color w:val="000000" w:themeColor="text1"/>
                      <w:sz w:val="21"/>
                      <w:szCs w:val="21"/>
                      <w:highlight w:val="none"/>
                      <w:u w:val="single" w:color="auto"/>
                      <w:lang w:val="en-US" w:eastAsia="zh-CN"/>
                      <w14:textFill>
                        <w14:solidFill>
                          <w14:schemeClr w14:val="tx1"/>
                        </w14:solidFill>
                      </w14:textFill>
                    </w:rPr>
                  </w:pPr>
                  <w:r>
                    <w:rPr>
                      <w:rFonts w:hint="eastAsia" w:cs="Times New Roman"/>
                      <w:color w:val="000000" w:themeColor="text1"/>
                      <w:sz w:val="21"/>
                      <w:szCs w:val="21"/>
                      <w:highlight w:val="none"/>
                      <w:u w:val="single" w:color="auto"/>
                      <w:lang w:val="en-US" w:eastAsia="zh-CN"/>
                      <w14:textFill>
                        <w14:solidFill>
                          <w14:schemeClr w14:val="tx1"/>
                        </w14:solidFill>
                      </w14:textFill>
                    </w:rPr>
                    <w:t>/</w:t>
                  </w:r>
                </w:p>
              </w:tc>
            </w:tr>
            <w:tr w14:paraId="662E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85" w:type="pct"/>
                  <w:noWrap w:val="0"/>
                  <w:vAlign w:val="center"/>
                </w:tcPr>
                <w:p w14:paraId="1307C44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2</w:t>
                  </w:r>
                </w:p>
              </w:tc>
              <w:tc>
                <w:tcPr>
                  <w:tcW w:w="1072" w:type="pct"/>
                  <w:noWrap w:val="0"/>
                  <w:vAlign w:val="center"/>
                </w:tcPr>
                <w:p w14:paraId="22FB1A2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无酚环保安定剂</w:t>
                  </w:r>
                </w:p>
              </w:tc>
              <w:tc>
                <w:tcPr>
                  <w:tcW w:w="685" w:type="pct"/>
                  <w:noWrap w:val="0"/>
                  <w:vAlign w:val="center"/>
                </w:tcPr>
                <w:p w14:paraId="01714E6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0.1T</w:t>
                  </w:r>
                </w:p>
              </w:tc>
              <w:tc>
                <w:tcPr>
                  <w:tcW w:w="812" w:type="pct"/>
                  <w:noWrap w:val="0"/>
                  <w:vAlign w:val="center"/>
                </w:tcPr>
                <w:p w14:paraId="6560A6C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原材料仓库</w:t>
                  </w:r>
                </w:p>
              </w:tc>
              <w:tc>
                <w:tcPr>
                  <w:tcW w:w="739" w:type="pct"/>
                  <w:noWrap w:val="0"/>
                  <w:vAlign w:val="center"/>
                </w:tcPr>
                <w:p w14:paraId="33D8FAA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eastAsia" w:cs="Times New Roman"/>
                      <w:color w:val="000000" w:themeColor="text1"/>
                      <w:sz w:val="21"/>
                      <w:szCs w:val="21"/>
                      <w:highlight w:val="none"/>
                      <w:u w:val="single" w:color="auto"/>
                      <w:lang w:val="en-US" w:eastAsia="zh-CN"/>
                      <w14:textFill>
                        <w14:solidFill>
                          <w14:schemeClr w14:val="tx1"/>
                        </w14:solidFill>
                      </w14:textFill>
                    </w:rPr>
                    <w:t>液态</w:t>
                  </w:r>
                </w:p>
              </w:tc>
              <w:tc>
                <w:tcPr>
                  <w:tcW w:w="1404" w:type="pct"/>
                  <w:noWrap w:val="0"/>
                  <w:vAlign w:val="center"/>
                </w:tcPr>
                <w:p w14:paraId="6472E9B2">
                  <w:pPr>
                    <w:keepNext w:val="0"/>
                    <w:keepLines w:val="0"/>
                    <w:suppressLineNumbers w:val="0"/>
                    <w:spacing w:before="0" w:beforeAutospacing="0" w:after="0" w:afterAutospacing="0"/>
                    <w:ind w:left="0" w:right="0"/>
                    <w:jc w:val="center"/>
                    <w:rPr>
                      <w:rFonts w:hint="default" w:cs="Times New Roman"/>
                      <w:color w:val="000000" w:themeColor="text1"/>
                      <w:sz w:val="21"/>
                      <w:szCs w:val="21"/>
                      <w:highlight w:val="none"/>
                      <w:u w:val="single" w:color="auto"/>
                      <w:lang w:val="en-US" w:eastAsia="zh-CN"/>
                      <w14:textFill>
                        <w14:solidFill>
                          <w14:schemeClr w14:val="tx1"/>
                        </w14:solidFill>
                      </w14:textFill>
                    </w:rPr>
                  </w:pPr>
                  <w:r>
                    <w:rPr>
                      <w:rFonts w:hint="eastAsia" w:cs="Times New Roman"/>
                      <w:color w:val="000000" w:themeColor="text1"/>
                      <w:sz w:val="21"/>
                      <w:szCs w:val="21"/>
                      <w:highlight w:val="none"/>
                      <w:u w:val="single" w:color="auto"/>
                      <w:lang w:val="en-US" w:eastAsia="zh-CN"/>
                      <w14:textFill>
                        <w14:solidFill>
                          <w14:schemeClr w14:val="tx1"/>
                        </w14:solidFill>
                      </w14:textFill>
                    </w:rPr>
                    <w:t>成分：油酸钙30%,油酸锌20%，辛酸锌20%，辛酸钙17%，抗氧化剂13%</w:t>
                  </w:r>
                </w:p>
              </w:tc>
            </w:tr>
            <w:tr w14:paraId="4CE5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85" w:type="pct"/>
                  <w:noWrap w:val="0"/>
                  <w:vAlign w:val="center"/>
                </w:tcPr>
                <w:p w14:paraId="41635A6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3</w:t>
                  </w:r>
                </w:p>
              </w:tc>
              <w:tc>
                <w:tcPr>
                  <w:tcW w:w="1072" w:type="pct"/>
                  <w:noWrap w:val="0"/>
                  <w:vAlign w:val="center"/>
                </w:tcPr>
                <w:p w14:paraId="1F28C32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色膏</w:t>
                  </w:r>
                </w:p>
              </w:tc>
              <w:tc>
                <w:tcPr>
                  <w:tcW w:w="685" w:type="pct"/>
                  <w:noWrap w:val="0"/>
                  <w:vAlign w:val="center"/>
                </w:tcPr>
                <w:p w14:paraId="2810B5D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0.15T</w:t>
                  </w:r>
                </w:p>
              </w:tc>
              <w:tc>
                <w:tcPr>
                  <w:tcW w:w="812" w:type="pct"/>
                  <w:noWrap w:val="0"/>
                  <w:vAlign w:val="center"/>
                </w:tcPr>
                <w:p w14:paraId="1FE9DC2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原材料仓库</w:t>
                  </w:r>
                </w:p>
              </w:tc>
              <w:tc>
                <w:tcPr>
                  <w:tcW w:w="739" w:type="pct"/>
                  <w:noWrap w:val="0"/>
                  <w:vAlign w:val="center"/>
                </w:tcPr>
                <w:p w14:paraId="3CCC386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eastAsia" w:cs="Times New Roman"/>
                      <w:color w:val="000000" w:themeColor="text1"/>
                      <w:sz w:val="21"/>
                      <w:szCs w:val="21"/>
                      <w:highlight w:val="none"/>
                      <w:u w:val="single" w:color="auto"/>
                      <w:lang w:val="en-US" w:eastAsia="zh-CN"/>
                      <w14:textFill>
                        <w14:solidFill>
                          <w14:schemeClr w14:val="tx1"/>
                        </w14:solidFill>
                      </w14:textFill>
                    </w:rPr>
                    <w:t>膏状</w:t>
                  </w:r>
                </w:p>
              </w:tc>
              <w:tc>
                <w:tcPr>
                  <w:tcW w:w="1404" w:type="pct"/>
                  <w:noWrap w:val="0"/>
                  <w:vAlign w:val="center"/>
                </w:tcPr>
                <w:p w14:paraId="472BF69F">
                  <w:pPr>
                    <w:keepNext w:val="0"/>
                    <w:keepLines w:val="0"/>
                    <w:suppressLineNumbers w:val="0"/>
                    <w:spacing w:before="0" w:beforeAutospacing="0" w:after="0" w:afterAutospacing="0"/>
                    <w:ind w:left="0" w:right="0"/>
                    <w:jc w:val="center"/>
                    <w:rPr>
                      <w:rFonts w:hint="default" w:cs="Times New Roman"/>
                      <w:color w:val="000000" w:themeColor="text1"/>
                      <w:sz w:val="21"/>
                      <w:szCs w:val="21"/>
                      <w:highlight w:val="none"/>
                      <w:u w:val="single" w:color="auto"/>
                      <w:lang w:val="en-US" w:eastAsia="zh-CN"/>
                      <w14:textFill>
                        <w14:solidFill>
                          <w14:schemeClr w14:val="tx1"/>
                        </w14:solidFill>
                      </w14:textFill>
                    </w:rPr>
                  </w:pPr>
                  <w:r>
                    <w:rPr>
                      <w:rFonts w:hint="eastAsia" w:cs="Times New Roman"/>
                      <w:color w:val="000000" w:themeColor="text1"/>
                      <w:sz w:val="21"/>
                      <w:szCs w:val="21"/>
                      <w:highlight w:val="none"/>
                      <w:u w:val="single" w:color="auto"/>
                      <w:lang w:val="en-US" w:eastAsia="zh-CN"/>
                      <w14:textFill>
                        <w14:solidFill>
                          <w14:schemeClr w14:val="tx1"/>
                        </w14:solidFill>
                      </w14:textFill>
                    </w:rPr>
                    <w:t>成分：颜料45%，环己烷</w:t>
                  </w: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1,2-二甲酸二异壬基酯</w:t>
                  </w:r>
                  <w:r>
                    <w:rPr>
                      <w:rFonts w:hint="eastAsia" w:cs="Times New Roman"/>
                      <w:color w:val="000000" w:themeColor="text1"/>
                      <w:sz w:val="21"/>
                      <w:szCs w:val="21"/>
                      <w:highlight w:val="none"/>
                      <w:u w:val="single" w:color="auto"/>
                      <w:lang w:val="en-US" w:eastAsia="zh-CN"/>
                      <w14:textFill>
                        <w14:solidFill>
                          <w14:schemeClr w14:val="tx1"/>
                        </w14:solidFill>
                      </w14:textFill>
                    </w:rPr>
                    <w:t>50%，分散剂5%</w:t>
                  </w:r>
                </w:p>
              </w:tc>
            </w:tr>
            <w:tr w14:paraId="51C4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85" w:type="pct"/>
                  <w:noWrap w:val="0"/>
                  <w:vAlign w:val="center"/>
                </w:tcPr>
                <w:p w14:paraId="17F1825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4</w:t>
                  </w:r>
                </w:p>
              </w:tc>
              <w:tc>
                <w:tcPr>
                  <w:tcW w:w="1072" w:type="pct"/>
                  <w:noWrap w:val="0"/>
                  <w:vAlign w:val="center"/>
                </w:tcPr>
                <w:p w14:paraId="255AE31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eastAsia" w:cs="Times New Roman"/>
                      <w:color w:val="000000" w:themeColor="text1"/>
                      <w:sz w:val="21"/>
                      <w:szCs w:val="21"/>
                      <w:highlight w:val="none"/>
                      <w:u w:val="single" w:color="auto"/>
                      <w:lang w:val="en-US" w:eastAsia="zh-CN"/>
                      <w14:textFill>
                        <w14:solidFill>
                          <w14:schemeClr w14:val="tx1"/>
                        </w14:solidFill>
                      </w14:textFill>
                    </w:rPr>
                    <w:t>环己烷</w:t>
                  </w: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1,2-二甲酸二异壬基酯</w:t>
                  </w:r>
                </w:p>
              </w:tc>
              <w:tc>
                <w:tcPr>
                  <w:tcW w:w="685" w:type="pct"/>
                  <w:noWrap w:val="0"/>
                  <w:vAlign w:val="center"/>
                </w:tcPr>
                <w:p w14:paraId="050D287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1.75T</w:t>
                  </w:r>
                </w:p>
              </w:tc>
              <w:tc>
                <w:tcPr>
                  <w:tcW w:w="812" w:type="pct"/>
                  <w:noWrap w:val="0"/>
                  <w:vAlign w:val="center"/>
                </w:tcPr>
                <w:p w14:paraId="05BD50B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原材料仓库</w:t>
                  </w:r>
                </w:p>
              </w:tc>
              <w:tc>
                <w:tcPr>
                  <w:tcW w:w="739" w:type="pct"/>
                  <w:noWrap w:val="0"/>
                  <w:vAlign w:val="center"/>
                </w:tcPr>
                <w:p w14:paraId="0E93B6D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eastAsia" w:cs="Times New Roman"/>
                      <w:color w:val="000000" w:themeColor="text1"/>
                      <w:sz w:val="21"/>
                      <w:szCs w:val="21"/>
                      <w:highlight w:val="none"/>
                      <w:u w:val="single" w:color="auto"/>
                      <w:lang w:val="en-US" w:eastAsia="zh-CN"/>
                      <w14:textFill>
                        <w14:solidFill>
                          <w14:schemeClr w14:val="tx1"/>
                        </w14:solidFill>
                      </w14:textFill>
                    </w:rPr>
                    <w:t>液态</w:t>
                  </w:r>
                </w:p>
              </w:tc>
              <w:tc>
                <w:tcPr>
                  <w:tcW w:w="1404" w:type="pct"/>
                  <w:noWrap w:val="0"/>
                  <w:vAlign w:val="center"/>
                </w:tcPr>
                <w:p w14:paraId="39F9A2C1">
                  <w:pPr>
                    <w:keepNext w:val="0"/>
                    <w:keepLines w:val="0"/>
                    <w:suppressLineNumbers w:val="0"/>
                    <w:spacing w:before="0" w:beforeAutospacing="0" w:after="0" w:afterAutospacing="0"/>
                    <w:ind w:left="0" w:right="0"/>
                    <w:jc w:val="center"/>
                    <w:rPr>
                      <w:rFonts w:hint="default" w:cs="Times New Roman"/>
                      <w:color w:val="000000" w:themeColor="text1"/>
                      <w:sz w:val="21"/>
                      <w:szCs w:val="21"/>
                      <w:highlight w:val="none"/>
                      <w:u w:val="single" w:color="auto"/>
                      <w:lang w:val="en-US" w:eastAsia="zh-CN"/>
                      <w14:textFill>
                        <w14:solidFill>
                          <w14:schemeClr w14:val="tx1"/>
                        </w14:solidFill>
                      </w14:textFill>
                    </w:rPr>
                  </w:pPr>
                  <w:r>
                    <w:rPr>
                      <w:rFonts w:hint="eastAsia" w:cs="Times New Roman"/>
                      <w:color w:val="000000" w:themeColor="text1"/>
                      <w:sz w:val="21"/>
                      <w:szCs w:val="21"/>
                      <w:highlight w:val="none"/>
                      <w:u w:val="single" w:color="auto"/>
                      <w:lang w:val="en-US" w:eastAsia="zh-CN"/>
                      <w14:textFill>
                        <w14:solidFill>
                          <w14:schemeClr w14:val="tx1"/>
                        </w14:solidFill>
                      </w14:textFill>
                    </w:rPr>
                    <w:t>溶剂型原材料</w:t>
                  </w:r>
                </w:p>
              </w:tc>
            </w:tr>
            <w:tr w14:paraId="371E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85" w:type="pct"/>
                  <w:noWrap w:val="0"/>
                  <w:vAlign w:val="center"/>
                </w:tcPr>
                <w:p w14:paraId="66F1E4D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5</w:t>
                  </w:r>
                </w:p>
              </w:tc>
              <w:tc>
                <w:tcPr>
                  <w:tcW w:w="1072" w:type="pct"/>
                  <w:noWrap w:val="0"/>
                  <w:vAlign w:val="center"/>
                </w:tcPr>
                <w:p w14:paraId="51EBFD8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水</w:t>
                  </w:r>
                </w:p>
              </w:tc>
              <w:tc>
                <w:tcPr>
                  <w:tcW w:w="685" w:type="pct"/>
                  <w:noWrap w:val="0"/>
                  <w:vAlign w:val="center"/>
                </w:tcPr>
                <w:p w14:paraId="6E8DD91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eastAsia" w:cs="Times New Roman"/>
                      <w:color w:val="000000" w:themeColor="text1"/>
                      <w:sz w:val="21"/>
                      <w:szCs w:val="21"/>
                      <w:highlight w:val="none"/>
                      <w:u w:val="single" w:color="auto"/>
                      <w:lang w:val="en-US" w:eastAsia="zh-CN"/>
                      <w14:textFill>
                        <w14:solidFill>
                          <w14:schemeClr w14:val="tx1"/>
                        </w14:solidFill>
                      </w14:textFill>
                    </w:rPr>
                    <w:t>480</w:t>
                  </w: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T</w:t>
                  </w:r>
                </w:p>
              </w:tc>
              <w:tc>
                <w:tcPr>
                  <w:tcW w:w="812" w:type="pct"/>
                  <w:noWrap w:val="0"/>
                  <w:vAlign w:val="center"/>
                </w:tcPr>
                <w:p w14:paraId="09CD3E36">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eastAsia" w:cs="Times New Roman"/>
                      <w:color w:val="000000" w:themeColor="text1"/>
                      <w:sz w:val="21"/>
                      <w:szCs w:val="21"/>
                      <w:highlight w:val="none"/>
                      <w:u w:val="single" w:color="auto"/>
                      <w:lang w:val="en-US" w:eastAsia="zh-CN"/>
                      <w14:textFill>
                        <w14:solidFill>
                          <w14:schemeClr w14:val="tx1"/>
                        </w14:solidFill>
                      </w14:textFill>
                    </w:rPr>
                    <w:t>/</w:t>
                  </w:r>
                </w:p>
              </w:tc>
              <w:tc>
                <w:tcPr>
                  <w:tcW w:w="739" w:type="pct"/>
                  <w:noWrap w:val="0"/>
                  <w:vAlign w:val="center"/>
                </w:tcPr>
                <w:p w14:paraId="59127D5C">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eastAsia" w:cs="Times New Roman"/>
                      <w:color w:val="000000" w:themeColor="text1"/>
                      <w:sz w:val="21"/>
                      <w:szCs w:val="21"/>
                      <w:highlight w:val="none"/>
                      <w:u w:val="single" w:color="auto"/>
                      <w:lang w:val="en-US" w:eastAsia="zh-CN"/>
                      <w14:textFill>
                        <w14:solidFill>
                          <w14:schemeClr w14:val="tx1"/>
                        </w14:solidFill>
                      </w14:textFill>
                    </w:rPr>
                    <w:t>/</w:t>
                  </w:r>
                </w:p>
              </w:tc>
              <w:tc>
                <w:tcPr>
                  <w:tcW w:w="1404" w:type="pct"/>
                  <w:noWrap w:val="0"/>
                  <w:vAlign w:val="center"/>
                </w:tcPr>
                <w:p w14:paraId="3C62ED62">
                  <w:pPr>
                    <w:keepNext w:val="0"/>
                    <w:keepLines w:val="0"/>
                    <w:suppressLineNumbers w:val="0"/>
                    <w:spacing w:before="0" w:beforeAutospacing="0" w:after="0" w:afterAutospacing="0"/>
                    <w:ind w:left="0" w:right="0"/>
                    <w:jc w:val="center"/>
                    <w:rPr>
                      <w:rFonts w:hint="default" w:cs="Times New Roman"/>
                      <w:color w:val="000000" w:themeColor="text1"/>
                      <w:sz w:val="21"/>
                      <w:szCs w:val="21"/>
                      <w:highlight w:val="none"/>
                      <w:u w:val="single" w:color="auto"/>
                      <w:lang w:val="en-US" w:eastAsia="zh-CN"/>
                      <w14:textFill>
                        <w14:solidFill>
                          <w14:schemeClr w14:val="tx1"/>
                        </w14:solidFill>
                      </w14:textFill>
                    </w:rPr>
                  </w:pPr>
                  <w:r>
                    <w:rPr>
                      <w:rFonts w:hint="eastAsia" w:cs="Times New Roman"/>
                      <w:color w:val="000000" w:themeColor="text1"/>
                      <w:sz w:val="21"/>
                      <w:szCs w:val="21"/>
                      <w:highlight w:val="none"/>
                      <w:u w:val="single" w:color="auto"/>
                      <w:lang w:val="en-US" w:eastAsia="zh-CN"/>
                      <w14:textFill>
                        <w14:solidFill>
                          <w14:schemeClr w14:val="tx1"/>
                        </w14:solidFill>
                      </w14:textFill>
                    </w:rPr>
                    <w:t>/</w:t>
                  </w:r>
                </w:p>
              </w:tc>
            </w:tr>
            <w:tr w14:paraId="7F49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85" w:type="pct"/>
                  <w:noWrap w:val="0"/>
                  <w:vAlign w:val="center"/>
                </w:tcPr>
                <w:p w14:paraId="46F052F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6</w:t>
                  </w:r>
                </w:p>
              </w:tc>
              <w:tc>
                <w:tcPr>
                  <w:tcW w:w="1072" w:type="pct"/>
                  <w:noWrap w:val="0"/>
                  <w:vAlign w:val="center"/>
                </w:tcPr>
                <w:p w14:paraId="3F2DC2A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电</w:t>
                  </w:r>
                </w:p>
              </w:tc>
              <w:tc>
                <w:tcPr>
                  <w:tcW w:w="685" w:type="pct"/>
                  <w:noWrap w:val="0"/>
                  <w:vAlign w:val="center"/>
                </w:tcPr>
                <w:p w14:paraId="22BF00C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30</w:t>
                  </w:r>
                  <w:r>
                    <w:rPr>
                      <w:rFonts w:hint="eastAsia" w:cs="Times New Roman"/>
                      <w:color w:val="000000" w:themeColor="text1"/>
                      <w:sz w:val="21"/>
                      <w:szCs w:val="21"/>
                      <w:highlight w:val="none"/>
                      <w:u w:val="single" w:color="auto"/>
                      <w:lang w:val="en-US" w:eastAsia="zh-CN"/>
                      <w14:textFill>
                        <w14:solidFill>
                          <w14:schemeClr w14:val="tx1"/>
                        </w14:solidFill>
                      </w14:textFill>
                    </w:rPr>
                    <w:t>万</w:t>
                  </w:r>
                  <w:r>
                    <w:rPr>
                      <w:rFonts w:hint="default"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t>千瓦时</w:t>
                  </w:r>
                </w:p>
              </w:tc>
              <w:tc>
                <w:tcPr>
                  <w:tcW w:w="812" w:type="pct"/>
                  <w:noWrap w:val="0"/>
                  <w:vAlign w:val="center"/>
                </w:tcPr>
                <w:p w14:paraId="24DAFA1A">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eastAsia" w:cs="Times New Roman"/>
                      <w:color w:val="000000" w:themeColor="text1"/>
                      <w:sz w:val="21"/>
                      <w:szCs w:val="21"/>
                      <w:highlight w:val="none"/>
                      <w:u w:val="single" w:color="auto"/>
                      <w:lang w:val="en-US" w:eastAsia="zh-CN"/>
                      <w14:textFill>
                        <w14:solidFill>
                          <w14:schemeClr w14:val="tx1"/>
                        </w14:solidFill>
                      </w14:textFill>
                    </w:rPr>
                    <w:t>/</w:t>
                  </w:r>
                </w:p>
              </w:tc>
              <w:tc>
                <w:tcPr>
                  <w:tcW w:w="739" w:type="pct"/>
                  <w:noWrap w:val="0"/>
                  <w:vAlign w:val="center"/>
                </w:tcPr>
                <w:p w14:paraId="33774D4F">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 w:val="21"/>
                      <w:szCs w:val="21"/>
                      <w:highlight w:val="none"/>
                      <w:u w:val="single" w:color="auto"/>
                      <w:lang w:val="en-US" w:eastAsia="zh-CN"/>
                      <w14:textFill>
                        <w14:solidFill>
                          <w14:schemeClr w14:val="tx1"/>
                        </w14:solidFill>
                      </w14:textFill>
                    </w:rPr>
                  </w:pPr>
                  <w:r>
                    <w:rPr>
                      <w:rFonts w:hint="eastAsia" w:cs="Times New Roman"/>
                      <w:color w:val="000000" w:themeColor="text1"/>
                      <w:sz w:val="21"/>
                      <w:szCs w:val="21"/>
                      <w:highlight w:val="none"/>
                      <w:u w:val="single" w:color="auto"/>
                      <w:lang w:val="en-US" w:eastAsia="zh-CN"/>
                      <w14:textFill>
                        <w14:solidFill>
                          <w14:schemeClr w14:val="tx1"/>
                        </w14:solidFill>
                      </w14:textFill>
                    </w:rPr>
                    <w:t>/</w:t>
                  </w:r>
                </w:p>
              </w:tc>
              <w:tc>
                <w:tcPr>
                  <w:tcW w:w="1404" w:type="pct"/>
                  <w:noWrap w:val="0"/>
                  <w:vAlign w:val="center"/>
                </w:tcPr>
                <w:p w14:paraId="1E0AF140">
                  <w:pPr>
                    <w:keepNext w:val="0"/>
                    <w:keepLines w:val="0"/>
                    <w:suppressLineNumbers w:val="0"/>
                    <w:spacing w:before="0" w:beforeAutospacing="0" w:after="0" w:afterAutospacing="0"/>
                    <w:ind w:left="0" w:right="0"/>
                    <w:jc w:val="center"/>
                    <w:rPr>
                      <w:rFonts w:hint="default" w:cs="Times New Roman"/>
                      <w:color w:val="000000" w:themeColor="text1"/>
                      <w:sz w:val="21"/>
                      <w:szCs w:val="21"/>
                      <w:highlight w:val="none"/>
                      <w:u w:val="single" w:color="auto"/>
                      <w:lang w:val="en-US" w:eastAsia="zh-CN"/>
                      <w14:textFill>
                        <w14:solidFill>
                          <w14:schemeClr w14:val="tx1"/>
                        </w14:solidFill>
                      </w14:textFill>
                    </w:rPr>
                  </w:pPr>
                  <w:r>
                    <w:rPr>
                      <w:rFonts w:hint="eastAsia" w:cs="Times New Roman"/>
                      <w:color w:val="000000" w:themeColor="text1"/>
                      <w:sz w:val="21"/>
                      <w:szCs w:val="21"/>
                      <w:highlight w:val="none"/>
                      <w:u w:val="single" w:color="auto"/>
                      <w:lang w:val="en-US" w:eastAsia="zh-CN"/>
                      <w14:textFill>
                        <w14:solidFill>
                          <w14:schemeClr w14:val="tx1"/>
                        </w14:solidFill>
                      </w14:textFill>
                    </w:rPr>
                    <w:t>/</w:t>
                  </w:r>
                </w:p>
              </w:tc>
            </w:tr>
          </w:tbl>
          <w:p w14:paraId="4A339D5A">
            <w:pPr>
              <w:pStyle w:val="8"/>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80" w:firstLineChars="200"/>
              <w:textAlignment w:val="auto"/>
              <w:outlineLvl w:val="9"/>
              <w:rPr>
                <w:rFonts w:hint="eastAsia" w:ascii="宋体" w:hAnsi="宋体" w:eastAsia="宋体" w:cs="宋体"/>
                <w:color w:val="000000" w:themeColor="text1"/>
                <w:kern w:val="2"/>
                <w:sz w:val="24"/>
                <w:szCs w:val="24"/>
                <w:u w:val="single" w:color="auto"/>
                <w:lang w:val="en-US" w:eastAsia="zh-CN" w:bidi="ar-SA"/>
                <w14:textFill>
                  <w14:solidFill>
                    <w14:schemeClr w14:val="tx1"/>
                  </w14:solidFill>
                </w14:textFill>
              </w:rPr>
            </w:pPr>
            <w:r>
              <w:rPr>
                <w:rFonts w:hint="eastAsia" w:ascii="宋体" w:hAnsi="宋体" w:eastAsia="宋体" w:cs="宋体"/>
                <w:color w:val="000000" w:themeColor="text1"/>
                <w:kern w:val="2"/>
                <w:sz w:val="24"/>
                <w:szCs w:val="24"/>
                <w:u w:val="single" w:color="auto"/>
                <w:lang w:val="en-US" w:eastAsia="zh-CN" w:bidi="ar-SA"/>
                <w14:textFill>
                  <w14:solidFill>
                    <w14:schemeClr w14:val="tx1"/>
                  </w14:solidFill>
                </w14:textFill>
              </w:rPr>
              <w:t>（2）原辅材料理化性质</w:t>
            </w:r>
          </w:p>
          <w:p w14:paraId="22600108">
            <w:pPr>
              <w:keepNext w:val="0"/>
              <w:keepLines w:val="0"/>
              <w:suppressLineNumbers w:val="0"/>
              <w:snapToGrid w:val="0"/>
              <w:spacing w:before="0" w:beforeAutospacing="0" w:after="0" w:afterAutospacing="0"/>
              <w:ind w:left="0" w:right="0" w:firstLine="422" w:firstLineChars="200"/>
              <w:jc w:val="center"/>
              <w:rPr>
                <w:rFonts w:hint="default"/>
                <w:b/>
                <w:bCs/>
                <w:color w:val="000000" w:themeColor="text1"/>
                <w:szCs w:val="21"/>
                <w:u w:val="single" w:color="auto"/>
                <w14:textFill>
                  <w14:solidFill>
                    <w14:schemeClr w14:val="tx1"/>
                  </w14:solidFill>
                </w14:textFill>
              </w:rPr>
            </w:pPr>
            <w:r>
              <w:rPr>
                <w:rFonts w:hint="default"/>
                <w:b/>
                <w:color w:val="000000" w:themeColor="text1"/>
                <w:szCs w:val="21"/>
                <w:u w:val="single" w:color="auto"/>
                <w14:textFill>
                  <w14:solidFill>
                    <w14:schemeClr w14:val="tx1"/>
                  </w14:solidFill>
                </w14:textFill>
              </w:rPr>
              <w:t>表</w:t>
            </w:r>
            <w:r>
              <w:rPr>
                <w:rFonts w:hint="eastAsia"/>
                <w:b/>
                <w:color w:val="000000" w:themeColor="text1"/>
                <w:szCs w:val="21"/>
                <w:u w:val="single" w:color="auto"/>
                <w14:textFill>
                  <w14:solidFill>
                    <w14:schemeClr w14:val="tx1"/>
                  </w14:solidFill>
                </w14:textFill>
              </w:rPr>
              <w:t>2</w:t>
            </w:r>
            <w:r>
              <w:rPr>
                <w:rFonts w:hint="default"/>
                <w:b/>
                <w:color w:val="000000" w:themeColor="text1"/>
                <w:szCs w:val="21"/>
                <w:u w:val="single" w:color="auto"/>
                <w14:textFill>
                  <w14:solidFill>
                    <w14:schemeClr w14:val="tx1"/>
                  </w14:solidFill>
                </w14:textFill>
              </w:rPr>
              <w:t>-</w:t>
            </w:r>
            <w:r>
              <w:rPr>
                <w:rFonts w:hint="eastAsia"/>
                <w:b/>
                <w:color w:val="000000" w:themeColor="text1"/>
                <w:szCs w:val="21"/>
                <w:u w:val="single" w:color="auto"/>
                <w14:textFill>
                  <w14:solidFill>
                    <w14:schemeClr w14:val="tx1"/>
                  </w14:solidFill>
                </w14:textFill>
              </w:rPr>
              <w:t>5</w:t>
            </w:r>
            <w:r>
              <w:rPr>
                <w:rFonts w:hint="eastAsia"/>
                <w:b/>
                <w:bCs/>
                <w:color w:val="000000" w:themeColor="text1"/>
                <w:szCs w:val="21"/>
                <w:u w:val="single" w:color="auto"/>
                <w14:textFill>
                  <w14:solidFill>
                    <w14:schemeClr w14:val="tx1"/>
                  </w14:solidFill>
                </w14:textFill>
              </w:rPr>
              <w:t>原辅材料理化性质一览表</w:t>
            </w:r>
          </w:p>
          <w:tbl>
            <w:tblPr>
              <w:tblStyle w:val="29"/>
              <w:tblW w:w="7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8"/>
              <w:gridCol w:w="5837"/>
            </w:tblGrid>
            <w:tr w14:paraId="48BC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108" w:type="dxa"/>
                  <w:vAlign w:val="center"/>
                </w:tcPr>
                <w:p w14:paraId="6C23ED9A">
                  <w:pPr>
                    <w:keepNext w:val="0"/>
                    <w:keepLines w:val="0"/>
                    <w:suppressLineNumbers w:val="0"/>
                    <w:spacing w:before="0" w:beforeAutospacing="0" w:after="0" w:afterAutospacing="0"/>
                    <w:ind w:left="0" w:right="0"/>
                    <w:jc w:val="center"/>
                    <w:rPr>
                      <w:rFonts w:hint="default"/>
                      <w:b/>
                      <w:bCs/>
                      <w:color w:val="000000" w:themeColor="text1"/>
                      <w:szCs w:val="21"/>
                      <w:u w:val="single" w:color="auto"/>
                      <w14:textFill>
                        <w14:solidFill>
                          <w14:schemeClr w14:val="tx1"/>
                        </w14:solidFill>
                      </w14:textFill>
                    </w:rPr>
                  </w:pPr>
                  <w:r>
                    <w:rPr>
                      <w:rFonts w:hint="eastAsia"/>
                      <w:b/>
                      <w:bCs/>
                      <w:color w:val="000000" w:themeColor="text1"/>
                      <w:szCs w:val="21"/>
                      <w:u w:val="single" w:color="auto"/>
                      <w14:textFill>
                        <w14:solidFill>
                          <w14:schemeClr w14:val="tx1"/>
                        </w14:solidFill>
                      </w14:textFill>
                    </w:rPr>
                    <w:t>原辅材料名称</w:t>
                  </w:r>
                </w:p>
              </w:tc>
              <w:tc>
                <w:tcPr>
                  <w:tcW w:w="5837" w:type="dxa"/>
                  <w:vAlign w:val="center"/>
                </w:tcPr>
                <w:p w14:paraId="6F9487FF">
                  <w:pPr>
                    <w:keepNext w:val="0"/>
                    <w:keepLines w:val="0"/>
                    <w:suppressLineNumbers w:val="0"/>
                    <w:spacing w:before="0" w:beforeAutospacing="0" w:after="0" w:afterAutospacing="0"/>
                    <w:ind w:left="0" w:right="0"/>
                    <w:jc w:val="center"/>
                    <w:rPr>
                      <w:rFonts w:hint="default"/>
                      <w:b/>
                      <w:bCs/>
                      <w:color w:val="000000" w:themeColor="text1"/>
                      <w:szCs w:val="21"/>
                      <w:u w:val="single" w:color="auto"/>
                      <w14:textFill>
                        <w14:solidFill>
                          <w14:schemeClr w14:val="tx1"/>
                        </w14:solidFill>
                      </w14:textFill>
                    </w:rPr>
                  </w:pPr>
                  <w:r>
                    <w:rPr>
                      <w:rFonts w:hint="eastAsia"/>
                      <w:b/>
                      <w:bCs/>
                      <w:color w:val="000000" w:themeColor="text1"/>
                      <w:szCs w:val="21"/>
                      <w:u w:val="single" w:color="auto"/>
                      <w14:textFill>
                        <w14:solidFill>
                          <w14:schemeClr w14:val="tx1"/>
                        </w14:solidFill>
                      </w14:textFill>
                    </w:rPr>
                    <w:t>理化性质</w:t>
                  </w:r>
                </w:p>
              </w:tc>
            </w:tr>
            <w:tr w14:paraId="7A2C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108" w:type="dxa"/>
                  <w:vAlign w:val="center"/>
                </w:tcPr>
                <w:p w14:paraId="77346DEC">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Cs w:val="21"/>
                      <w:u w:val="single" w:color="auto"/>
                      <w14:textFill>
                        <w14:solidFill>
                          <w14:schemeClr w14:val="tx1"/>
                        </w14:solidFill>
                      </w14:textFill>
                    </w:rPr>
                  </w:pPr>
                  <w:r>
                    <w:rPr>
                      <w:rFonts w:hint="eastAsia" w:ascii="Times New Roman" w:hAnsi="Times New Roman" w:eastAsia="宋体" w:cs="Times New Roman"/>
                      <w:color w:val="000000" w:themeColor="text1"/>
                      <w:szCs w:val="21"/>
                      <w:u w:val="single" w:color="auto"/>
                      <w14:textFill>
                        <w14:solidFill>
                          <w14:schemeClr w14:val="tx1"/>
                        </w14:solidFill>
                      </w14:textFill>
                    </w:rPr>
                    <w:t>聚氯乙烯</w:t>
                  </w:r>
                </w:p>
              </w:tc>
              <w:tc>
                <w:tcPr>
                  <w:tcW w:w="5837" w:type="dxa"/>
                  <w:vAlign w:val="center"/>
                </w:tcPr>
                <w:p w14:paraId="39F6BA4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u w:val="single" w:color="auto"/>
                      <w:lang w:val="en-US" w:eastAsia="zh-CN"/>
                      <w14:textFill>
                        <w14:solidFill>
                          <w14:schemeClr w14:val="tx1"/>
                        </w14:solidFill>
                      </w14:textFill>
                    </w:rPr>
                    <w:t>形状为白色粉末；无味；密度：1.4（水＝1）。</w:t>
                  </w:r>
                </w:p>
              </w:tc>
            </w:tr>
            <w:tr w14:paraId="18F8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108" w:type="dxa"/>
                  <w:vAlign w:val="center"/>
                </w:tcPr>
                <w:p w14:paraId="0FE4988D">
                  <w:pPr>
                    <w:keepNext w:val="0"/>
                    <w:keepLines w:val="0"/>
                    <w:suppressLineNumbers w:val="0"/>
                    <w:spacing w:before="0" w:beforeAutospacing="0" w:after="0" w:afterAutospacing="0"/>
                    <w:ind w:left="0" w:right="0"/>
                    <w:jc w:val="center"/>
                    <w:rPr>
                      <w:rFonts w:hint="default"/>
                      <w:color w:val="000000" w:themeColor="text1"/>
                      <w:szCs w:val="21"/>
                      <w:u w:val="single" w:color="auto"/>
                      <w14:textFill>
                        <w14:solidFill>
                          <w14:schemeClr w14:val="tx1"/>
                        </w14:solidFill>
                      </w14:textFill>
                    </w:rPr>
                  </w:pPr>
                  <w:r>
                    <w:rPr>
                      <w:rFonts w:hint="eastAsia"/>
                      <w:color w:val="000000" w:themeColor="text1"/>
                      <w:szCs w:val="21"/>
                      <w:u w:val="single" w:color="auto"/>
                      <w14:textFill>
                        <w14:solidFill>
                          <w14:schemeClr w14:val="tx1"/>
                        </w14:solidFill>
                      </w14:textFill>
                    </w:rPr>
                    <w:t>环己烷1，2-二甲酸二异壬基酯</w:t>
                  </w:r>
                </w:p>
              </w:tc>
              <w:tc>
                <w:tcPr>
                  <w:tcW w:w="5837" w:type="dxa"/>
                  <w:vAlign w:val="center"/>
                </w:tcPr>
                <w:p w14:paraId="028D8EDB">
                  <w:pPr>
                    <w:keepNext w:val="0"/>
                    <w:keepLines w:val="0"/>
                    <w:suppressLineNumbers w:val="0"/>
                    <w:spacing w:before="0" w:beforeAutospacing="0" w:after="0" w:afterAutospacing="0"/>
                    <w:ind w:left="0" w:right="0"/>
                    <w:jc w:val="center"/>
                    <w:rPr>
                      <w:rFonts w:hint="default" w:eastAsia="宋体"/>
                      <w:b/>
                      <w:bCs/>
                      <w:color w:val="000000" w:themeColor="text1"/>
                      <w:szCs w:val="21"/>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u w:val="single" w:color="auto"/>
                      <w:lang w:val="en-US" w:eastAsia="zh-CN"/>
                      <w14:textFill>
                        <w14:solidFill>
                          <w14:schemeClr w14:val="tx1"/>
                        </w14:solidFill>
                      </w14:textFill>
                    </w:rPr>
                    <w:t>形状也液态；无色；几乎无味；倾点-54度；沸腾温度大约394度（1013百帕）在常压下不能在不分解的情况下蒸馏；闪点：224度，当长时间暴露在高温下，可能会导致具有除气易燃的分解产物的形成；可燃性：不易燃；爆炸下线：（大约170度，大约1013百帕）；燃烧温度：330度；热分解：当长时间暴露的高温下，可能会导致具有除气易燃的分解产物的形成；爆炸危险：无爆炸性；促燃性：无助燃性。蒸气压：＜0.000001百帕（20度）；密度：0.944-0.954克/c</w:t>
                  </w:r>
                  <w:r>
                    <w:rPr>
                      <w:rFonts w:hint="eastAsia" w:cs="Times New Roman"/>
                      <w:color w:val="000000" w:themeColor="text1"/>
                      <w:szCs w:val="21"/>
                      <w:u w:val="single" w:color="auto"/>
                      <w:lang w:val="en-US" w:eastAsia="zh-CN"/>
                      <w14:textFill>
                        <w14:solidFill>
                          <w14:schemeClr w14:val="tx1"/>
                        </w14:solidFill>
                      </w14:textFill>
                    </w:rPr>
                    <w:t>m³</w:t>
                  </w:r>
                  <w:r>
                    <w:rPr>
                      <w:rFonts w:hint="eastAsia" w:ascii="Times New Roman" w:hAnsi="Times New Roman" w:eastAsia="宋体" w:cs="Times New Roman"/>
                      <w:color w:val="000000" w:themeColor="text1"/>
                      <w:szCs w:val="21"/>
                      <w:u w:val="single" w:color="auto"/>
                      <w:vertAlign w:val="baseline"/>
                      <w:lang w:val="en-US" w:eastAsia="zh-CN"/>
                      <w14:textFill>
                        <w14:solidFill>
                          <w14:schemeClr w14:val="tx1"/>
                        </w14:solidFill>
                      </w14:textFill>
                    </w:rPr>
                    <w:t>（20度）；水中溶解度：＜0.02mg/l（25度）；溶解性（定性）溶剂：有机溶剂，可溶；辛醇/水分配系数（log Pow）:10(25度）；吸附/水-油：log KOC：6.59；表面张力：30.7mN/m（20度）；动力学粘度：44-60mPa.s(20度）；摩尔质量：424.66g/mol。</w:t>
                  </w:r>
                </w:p>
              </w:tc>
            </w:tr>
            <w:tr w14:paraId="4085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108" w:type="dxa"/>
                  <w:vAlign w:val="center"/>
                </w:tcPr>
                <w:p w14:paraId="521A71A2">
                  <w:pPr>
                    <w:keepNext w:val="0"/>
                    <w:keepLines w:val="0"/>
                    <w:suppressLineNumbers w:val="0"/>
                    <w:spacing w:before="0" w:beforeAutospacing="0" w:after="0" w:afterAutospacing="0"/>
                    <w:ind w:left="0" w:right="0"/>
                    <w:jc w:val="center"/>
                    <w:rPr>
                      <w:rFonts w:hint="eastAsia" w:eastAsia="宋体"/>
                      <w:color w:val="000000" w:themeColor="text1"/>
                      <w:szCs w:val="21"/>
                      <w:u w:val="single" w:color="auto"/>
                      <w:lang w:eastAsia="zh-CN"/>
                      <w14:textFill>
                        <w14:solidFill>
                          <w14:schemeClr w14:val="tx1"/>
                        </w14:solidFill>
                      </w14:textFill>
                    </w:rPr>
                  </w:pPr>
                  <w:r>
                    <w:rPr>
                      <w:rFonts w:hint="eastAsia"/>
                      <w:color w:val="000000" w:themeColor="text1"/>
                      <w:szCs w:val="21"/>
                      <w:u w:val="single" w:color="auto"/>
                      <w:lang w:val="en-US" w:eastAsia="zh-CN"/>
                      <w14:textFill>
                        <w14:solidFill>
                          <w14:schemeClr w14:val="tx1"/>
                        </w14:solidFill>
                      </w14:textFill>
                    </w:rPr>
                    <w:t>色膏</w:t>
                  </w:r>
                </w:p>
              </w:tc>
              <w:tc>
                <w:tcPr>
                  <w:tcW w:w="5837" w:type="dxa"/>
                  <w:vAlign w:val="center"/>
                </w:tcPr>
                <w:p w14:paraId="3669D938">
                  <w:pPr>
                    <w:keepNext w:val="0"/>
                    <w:keepLines w:val="0"/>
                    <w:suppressLineNumbers w:val="0"/>
                    <w:spacing w:before="0" w:beforeAutospacing="0" w:after="0" w:afterAutospacing="0"/>
                    <w:ind w:left="0" w:right="0"/>
                    <w:jc w:val="center"/>
                    <w:rPr>
                      <w:rFonts w:hint="default" w:eastAsia="宋体"/>
                      <w:b/>
                      <w:bCs/>
                      <w:color w:val="000000" w:themeColor="text1"/>
                      <w:szCs w:val="21"/>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u w:val="single" w:color="auto"/>
                      <w:lang w:val="en-US" w:eastAsia="zh-CN"/>
                      <w14:textFill>
                        <w14:solidFill>
                          <w14:schemeClr w14:val="tx1"/>
                        </w14:solidFill>
                      </w14:textFill>
                    </w:rPr>
                    <w:t>膏状，各种颜色，几乎无味，pH值：6.5-8.0，密度/（g/c</w:t>
                  </w:r>
                  <w:r>
                    <w:rPr>
                      <w:rFonts w:hint="eastAsia" w:cs="Times New Roman"/>
                      <w:color w:val="000000" w:themeColor="text1"/>
                      <w:szCs w:val="21"/>
                      <w:u w:val="single" w:color="auto"/>
                      <w:lang w:val="en-US" w:eastAsia="zh-CN"/>
                      <w14:textFill>
                        <w14:solidFill>
                          <w14:schemeClr w14:val="tx1"/>
                        </w14:solidFill>
                      </w14:textFill>
                    </w:rPr>
                    <w:t>m³</w:t>
                  </w:r>
                  <w:r>
                    <w:rPr>
                      <w:rFonts w:hint="eastAsia" w:ascii="Times New Roman" w:hAnsi="Times New Roman" w:eastAsia="宋体" w:cs="Times New Roman"/>
                      <w:color w:val="000000" w:themeColor="text1"/>
                      <w:szCs w:val="21"/>
                      <w:u w:val="single" w:color="auto"/>
                      <w:lang w:val="en-US" w:eastAsia="zh-CN"/>
                      <w14:textFill>
                        <w14:solidFill>
                          <w14:schemeClr w14:val="tx1"/>
                        </w14:solidFill>
                      </w14:textFill>
                    </w:rPr>
                    <w:t>）：0.944-0.954，溶解度：＜0.02mg/l</w:t>
                  </w:r>
                </w:p>
              </w:tc>
            </w:tr>
            <w:tr w14:paraId="69D1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108" w:type="dxa"/>
                  <w:vAlign w:val="center"/>
                </w:tcPr>
                <w:p w14:paraId="3E261AC6">
                  <w:pPr>
                    <w:keepNext w:val="0"/>
                    <w:keepLines w:val="0"/>
                    <w:suppressLineNumbers w:val="0"/>
                    <w:spacing w:before="0" w:beforeAutospacing="0" w:after="0" w:afterAutospacing="0"/>
                    <w:ind w:left="0" w:right="0"/>
                    <w:jc w:val="center"/>
                    <w:rPr>
                      <w:rFonts w:hint="default"/>
                      <w:color w:val="000000" w:themeColor="text1"/>
                      <w:szCs w:val="21"/>
                      <w:u w:val="single" w:color="auto"/>
                      <w:lang w:val="en-US" w:eastAsia="zh-CN"/>
                      <w14:textFill>
                        <w14:solidFill>
                          <w14:schemeClr w14:val="tx1"/>
                        </w14:solidFill>
                      </w14:textFill>
                    </w:rPr>
                  </w:pPr>
                  <w:r>
                    <w:rPr>
                      <w:rFonts w:hint="eastAsia"/>
                      <w:color w:val="000000" w:themeColor="text1"/>
                      <w:szCs w:val="21"/>
                      <w:u w:val="single" w:color="auto"/>
                      <w:lang w:val="en-US" w:eastAsia="zh-CN"/>
                      <w14:textFill>
                        <w14:solidFill>
                          <w14:schemeClr w14:val="tx1"/>
                        </w14:solidFill>
                      </w14:textFill>
                    </w:rPr>
                    <w:t>无酚环保安定剂</w:t>
                  </w:r>
                </w:p>
              </w:tc>
              <w:tc>
                <w:tcPr>
                  <w:tcW w:w="5837" w:type="dxa"/>
                  <w:vAlign w:val="center"/>
                </w:tcPr>
                <w:p w14:paraId="69EF74F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Cs w:val="21"/>
                      <w:u w:val="single" w:color="auto"/>
                      <w:lang w:val="en-US" w:eastAsia="zh-CN"/>
                      <w14:textFill>
                        <w14:solidFill>
                          <w14:schemeClr w14:val="tx1"/>
                        </w14:solidFill>
                      </w14:textFill>
                    </w:rPr>
                    <w:t>液态，棕黄色，轻微刺激味，粘度：48±10cps/30℃时，pH值：弱酸性，沸点/沸点范围：＞180.0℃，比重：0.95±0.09/30℃时，溶解度：不溶于水</w:t>
                  </w:r>
                </w:p>
              </w:tc>
            </w:tr>
          </w:tbl>
          <w:p w14:paraId="2E20294F">
            <w:pPr>
              <w:pStyle w:val="8"/>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60" w:lineRule="auto"/>
              <w:ind w:left="0" w:right="0" w:rightChars="0"/>
              <w:textAlignment w:val="auto"/>
              <w:outlineLvl w:val="9"/>
              <w:rPr>
                <w:rFonts w:hint="default" w:ascii="Times New Roman" w:hAnsi="Times New Roman" w:eastAsia="宋体" w:cs="Times New Roman"/>
                <w:b/>
                <w:bCs/>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u w:val="none" w:color="auto"/>
                <w:lang w:val="en-US" w:eastAsia="zh-CN"/>
                <w14:textFill>
                  <w14:solidFill>
                    <w14:schemeClr w14:val="tx1"/>
                  </w14:solidFill>
                </w14:textFill>
              </w:rPr>
              <w:t>6、供电</w:t>
            </w:r>
          </w:p>
          <w:p w14:paraId="2AA296A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14:textFill>
                  <w14:solidFill>
                    <w14:schemeClr w14:val="tx1"/>
                  </w14:solidFill>
                </w14:textFill>
              </w:rPr>
              <w:t>项目用电来源是</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园区</w:t>
            </w:r>
            <w:r>
              <w:rPr>
                <w:rFonts w:hint="default" w:ascii="Times New Roman" w:hAnsi="Times New Roman" w:eastAsia="宋体" w:cs="Times New Roman"/>
                <w:color w:val="000000" w:themeColor="text1"/>
                <w:sz w:val="24"/>
                <w:szCs w:val="24"/>
                <w:u w:val="none" w:color="auto"/>
                <w14:textFill>
                  <w14:solidFill>
                    <w14:schemeClr w14:val="tx1"/>
                  </w14:solidFill>
                </w14:textFill>
              </w:rPr>
              <w:t>电网。</w:t>
            </w:r>
          </w:p>
          <w:p w14:paraId="6612064C">
            <w:pPr>
              <w:pStyle w:val="8"/>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60" w:lineRule="auto"/>
              <w:ind w:left="0" w:right="0"/>
              <w:textAlignment w:val="auto"/>
              <w:outlineLvl w:val="9"/>
              <w:rPr>
                <w:rFonts w:hint="default" w:ascii="Times New Roman" w:hAnsi="Times New Roman" w:eastAsia="宋体" w:cs="Times New Roman"/>
                <w:b/>
                <w:bCs/>
                <w:color w:val="000000" w:themeColor="text1"/>
                <w:sz w:val="24"/>
                <w:szCs w:val="24"/>
                <w:u w:val="none" w:color="auto"/>
                <w:lang w:val="en-US"/>
                <w14:textFill>
                  <w14:solidFill>
                    <w14:schemeClr w14:val="tx1"/>
                  </w14:solidFill>
                </w14:textFill>
              </w:rPr>
            </w:pPr>
            <w:r>
              <w:rPr>
                <w:rFonts w:hint="default" w:ascii="Times New Roman" w:hAnsi="Times New Roman" w:eastAsia="宋体" w:cs="Times New Roman"/>
                <w:b/>
                <w:bCs/>
                <w:color w:val="000000" w:themeColor="text1"/>
                <w:sz w:val="24"/>
                <w:szCs w:val="24"/>
                <w:u w:val="none" w:color="auto"/>
                <w:lang w:val="en-US" w:eastAsia="zh-CN"/>
                <w14:textFill>
                  <w14:solidFill>
                    <w14:schemeClr w14:val="tx1"/>
                  </w14:solidFill>
                </w14:textFill>
              </w:rPr>
              <w:t>7、给排水</w:t>
            </w:r>
          </w:p>
          <w:p w14:paraId="1F130D5C">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36" w:lineRule="auto"/>
              <w:ind w:left="420" w:leftChars="200" w:right="0" w:rightChars="0"/>
              <w:textAlignment w:val="auto"/>
              <w:outlineLvl w:val="9"/>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1）给水：本项目供水依托科创园供水管网。</w:t>
            </w:r>
          </w:p>
          <w:p w14:paraId="73C489F9">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36" w:lineRule="auto"/>
              <w:ind w:left="420" w:leftChars="200" w:right="0" w:rightChars="0"/>
              <w:textAlignment w:val="auto"/>
              <w:outlineLvl w:val="9"/>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2）排水：本项目采用雨、污分流制。项目所在地位于湖南省澧县澧西街</w:t>
            </w:r>
          </w:p>
          <w:p w14:paraId="0F0018BD">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36" w:lineRule="auto"/>
              <w:ind w:left="0" w:right="0" w:rightChars="0"/>
              <w:textAlignment w:val="auto"/>
              <w:outlineLvl w:val="9"/>
              <w:rPr>
                <w:rFonts w:hint="default" w:ascii="Times New Roman" w:hAnsi="Times New Roman" w:eastAsia="宋体" w:cs="Times New Roman"/>
                <w:color w:val="000000" w:themeColor="text1"/>
                <w:u w:val="none" w:color="auto"/>
                <w:lang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澧县高新区科创园7栋二层南边。本厂生活废水依托科创园化粪池处理后进入城市污水管网排入澧县污水处理厂；雨水依托科创园的雨水收集系统排入雨水管网。</w:t>
            </w:r>
          </w:p>
          <w:p w14:paraId="4454E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outlineLvl w:val="9"/>
              <w:rPr>
                <w:rFonts w:hint="default" w:ascii="Times New Roman" w:hAnsi="Times New Roman" w:eastAsia="宋体" w:cs="Times New Roman"/>
                <w:bCs/>
                <w:color w:val="000000" w:themeColor="text1"/>
                <w:kern w:val="2"/>
                <w:u w:val="none" w:color="auto"/>
                <w14:textFill>
                  <w14:solidFill>
                    <w14:schemeClr w14:val="tx1"/>
                  </w14:solidFill>
                </w14:textFill>
              </w:rPr>
            </w:pPr>
            <w:bookmarkStart w:id="7" w:name="_Toc18308"/>
            <w:bookmarkStart w:id="8" w:name="_Toc20571"/>
            <w:bookmarkStart w:id="9" w:name="_Toc1646"/>
            <w:bookmarkStart w:id="10" w:name="_Toc27671"/>
            <w:bookmarkStart w:id="11" w:name="_Toc7348"/>
            <w:bookmarkStart w:id="12" w:name="_Toc21031"/>
            <w:r>
              <w:rPr>
                <w:rFonts w:hint="default" w:ascii="Times New Roman" w:hAnsi="Times New Roman" w:eastAsia="宋体" w:cs="Times New Roman"/>
                <w:b/>
                <w:color w:val="000000" w:themeColor="text1"/>
                <w:sz w:val="24"/>
                <w:u w:val="none" w:color="auto"/>
                <w:lang w:val="en-US" w:eastAsia="zh-CN"/>
                <w14:textFill>
                  <w14:solidFill>
                    <w14:schemeClr w14:val="tx1"/>
                  </w14:solidFill>
                </w14:textFill>
              </w:rPr>
              <w:t>8、</w:t>
            </w:r>
            <w:r>
              <w:rPr>
                <w:rFonts w:hint="default" w:ascii="Times New Roman" w:hAnsi="Times New Roman" w:eastAsia="宋体" w:cs="Times New Roman"/>
                <w:b/>
                <w:color w:val="000000" w:themeColor="text1"/>
                <w:sz w:val="24"/>
                <w:u w:val="none" w:color="auto"/>
                <w:lang w:val="en-GB"/>
                <w14:textFill>
                  <w14:solidFill>
                    <w14:schemeClr w14:val="tx1"/>
                  </w14:solidFill>
                </w14:textFill>
              </w:rPr>
              <w:t>水平衡</w:t>
            </w:r>
            <w:bookmarkEnd w:id="7"/>
            <w:bookmarkEnd w:id="8"/>
            <w:bookmarkEnd w:id="9"/>
            <w:bookmarkEnd w:id="10"/>
            <w:bookmarkEnd w:id="11"/>
            <w:bookmarkEnd w:id="12"/>
          </w:p>
          <w:p w14:paraId="3CC0630D">
            <w:pPr>
              <w:pStyle w:val="7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336" w:lineRule="auto"/>
              <w:ind w:left="0" w:right="0" w:firstLine="480" w:firstLineChars="200"/>
              <w:jc w:val="both"/>
              <w:textAlignment w:val="auto"/>
              <w:outlineLvl w:val="9"/>
              <w:rPr>
                <w:rFonts w:hint="default" w:ascii="Times New Roman" w:hAnsi="Times New Roman" w:eastAsia="宋体" w:cs="Times New Roman"/>
                <w:color w:val="000000" w:themeColor="text1"/>
                <w:szCs w:val="24"/>
                <w:u w:val="single" w:color="auto"/>
                <w14:textFill>
                  <w14:solidFill>
                    <w14:schemeClr w14:val="tx1"/>
                  </w14:solidFill>
                </w14:textFill>
              </w:rPr>
            </w:pPr>
            <w:r>
              <w:rPr>
                <w:rFonts w:hint="default" w:ascii="Times New Roman" w:hAnsi="Times New Roman" w:eastAsia="宋体" w:cs="Times New Roman"/>
                <w:color w:val="000000" w:themeColor="text1"/>
                <w:szCs w:val="24"/>
                <w:u w:val="single" w:color="auto"/>
                <w14:textFill>
                  <w14:solidFill>
                    <w14:schemeClr w14:val="tx1"/>
                  </w14:solidFill>
                </w14:textFill>
              </w:rPr>
              <w:t>本项目用水</w:t>
            </w:r>
            <w:r>
              <w:rPr>
                <w:rFonts w:hint="default" w:ascii="Times New Roman" w:hAnsi="Times New Roman" w:eastAsia="宋体" w:cs="Times New Roman"/>
                <w:color w:val="000000" w:themeColor="text1"/>
                <w:szCs w:val="24"/>
                <w:u w:val="single" w:color="auto"/>
                <w:lang w:val="en-US" w:eastAsia="zh-CN"/>
                <w14:textFill>
                  <w14:solidFill>
                    <w14:schemeClr w14:val="tx1"/>
                  </w14:solidFill>
                </w14:textFill>
              </w:rPr>
              <w:t>主要为员工生活用水，水帘降温用水</w:t>
            </w:r>
            <w:r>
              <w:rPr>
                <w:rFonts w:hint="default" w:ascii="Times New Roman" w:hAnsi="Times New Roman" w:eastAsia="宋体" w:cs="Times New Roman"/>
                <w:color w:val="000000" w:themeColor="text1"/>
                <w:szCs w:val="24"/>
                <w:u w:val="single" w:color="auto"/>
                <w14:textFill>
                  <w14:solidFill>
                    <w14:schemeClr w14:val="tx1"/>
                  </w14:solidFill>
                </w14:textFill>
              </w:rPr>
              <w:t>。</w:t>
            </w:r>
          </w:p>
          <w:p w14:paraId="33A10795">
            <w:pPr>
              <w:pStyle w:val="7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336" w:lineRule="auto"/>
              <w:ind w:left="0" w:right="0" w:firstLine="480" w:firstLineChars="200"/>
              <w:jc w:val="both"/>
              <w:textAlignment w:val="auto"/>
              <w:outlineLvl w:val="9"/>
              <w:rPr>
                <w:rFonts w:hint="default" w:ascii="Times New Roman" w:hAnsi="Times New Roman" w:eastAsia="宋体" w:cs="Times New Roman"/>
                <w:color w:val="000000" w:themeColor="text1"/>
                <w:szCs w:val="24"/>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Cs w:val="24"/>
                <w:u w:val="single" w:color="auto"/>
                <w:lang w:val="en-US" w:eastAsia="zh-CN"/>
                <w14:textFill>
                  <w14:solidFill>
                    <w14:schemeClr w14:val="tx1"/>
                  </w14:solidFill>
                </w14:textFill>
              </w:rPr>
              <w:t>①生活用水：项目劳动定员20人，年工作250天，厂内不提供食宿，根据《湖南省用水定额》第3部分：生活、服务业及建筑业（DB43/T 388.3-2025），人员用水定额取表4国家机构机关用水定额通先进值，按用水量15m³/人·a计</w:t>
            </w:r>
            <w:r>
              <w:rPr>
                <w:rFonts w:hint="default" w:ascii="Times New Roman" w:hAnsi="Times New Roman" w:eastAsia="宋体" w:cs="Times New Roman"/>
                <w:bCs/>
                <w:color w:val="000000" w:themeColor="text1"/>
                <w:u w:val="single" w:color="auto"/>
                <w:lang w:eastAsia="zh-CN"/>
                <w14:textFill>
                  <w14:solidFill>
                    <w14:schemeClr w14:val="tx1"/>
                  </w14:solidFill>
                </w14:textFill>
              </w:rPr>
              <w:t>，</w:t>
            </w:r>
            <w:r>
              <w:rPr>
                <w:rFonts w:hint="default" w:ascii="Times New Roman" w:hAnsi="Times New Roman" w:eastAsia="宋体" w:cs="Times New Roman"/>
                <w:color w:val="000000" w:themeColor="text1"/>
                <w:szCs w:val="24"/>
                <w:u w:val="single" w:color="auto"/>
                <w:lang w:val="en-US" w:eastAsia="zh-CN"/>
                <w14:textFill>
                  <w14:solidFill>
                    <w14:schemeClr w14:val="tx1"/>
                  </w14:solidFill>
                </w14:textFill>
              </w:rPr>
              <w:t>则厂区职工</w:t>
            </w:r>
            <w:r>
              <w:rPr>
                <w:rFonts w:hint="default" w:ascii="Times New Roman" w:hAnsi="Times New Roman" w:eastAsia="宋体" w:cs="Times New Roman"/>
                <w:color w:val="000000" w:themeColor="text1"/>
                <w:u w:val="single" w:color="auto"/>
                <w14:textFill>
                  <w14:solidFill>
                    <w14:schemeClr w14:val="tx1"/>
                  </w14:solidFill>
                </w14:textFill>
              </w:rPr>
              <w:t>生活用水量为</w:t>
            </w:r>
            <w:r>
              <w:rPr>
                <w:rFonts w:hint="default" w:ascii="Times New Roman" w:hAnsi="Times New Roman" w:eastAsia="宋体" w:cs="Times New Roman"/>
                <w:color w:val="000000" w:themeColor="text1"/>
                <w:u w:val="single" w:color="auto"/>
                <w:lang w:val="en-US" w:eastAsia="zh-CN"/>
                <w14:textFill>
                  <w14:solidFill>
                    <w14:schemeClr w14:val="tx1"/>
                  </w14:solidFill>
                </w14:textFill>
              </w:rPr>
              <w:t>0.86</w:t>
            </w:r>
            <w:r>
              <w:rPr>
                <w:rFonts w:hint="default" w:ascii="Times New Roman" w:hAnsi="Times New Roman" w:eastAsia="宋体" w:cs="Times New Roman"/>
                <w:color w:val="000000" w:themeColor="text1"/>
                <w:u w:val="single" w:color="auto"/>
                <w14:textFill>
                  <w14:solidFill>
                    <w14:schemeClr w14:val="tx1"/>
                  </w14:solidFill>
                </w14:textFill>
              </w:rPr>
              <w:t>t/d（</w:t>
            </w:r>
            <w:r>
              <w:rPr>
                <w:rFonts w:hint="default" w:ascii="Times New Roman" w:hAnsi="Times New Roman" w:eastAsia="宋体" w:cs="Times New Roman"/>
                <w:color w:val="000000" w:themeColor="text1"/>
                <w:u w:val="single" w:color="auto"/>
                <w:lang w:val="en-US" w:eastAsia="zh-CN"/>
                <w14:textFill>
                  <w14:solidFill>
                    <w14:schemeClr w14:val="tx1"/>
                  </w14:solidFill>
                </w14:textFill>
              </w:rPr>
              <w:t>300</w:t>
            </w:r>
            <w:r>
              <w:rPr>
                <w:rFonts w:hint="default" w:ascii="Times New Roman" w:hAnsi="Times New Roman" w:eastAsia="宋体" w:cs="Times New Roman"/>
                <w:color w:val="000000" w:themeColor="text1"/>
                <w:u w:val="single" w:color="auto"/>
                <w14:textFill>
                  <w14:solidFill>
                    <w14:schemeClr w14:val="tx1"/>
                  </w14:solidFill>
                </w14:textFill>
              </w:rPr>
              <w:t>t/a），污水量按80%计，则项目生活污水排放量</w:t>
            </w:r>
            <w:r>
              <w:rPr>
                <w:rFonts w:hint="default" w:ascii="Times New Roman" w:hAnsi="Times New Roman" w:eastAsia="宋体" w:cs="Times New Roman"/>
                <w:color w:val="000000" w:themeColor="text1"/>
                <w:u w:val="single" w:color="auto"/>
                <w:lang w:val="en-US" w:eastAsia="zh-CN"/>
                <w14:textFill>
                  <w14:solidFill>
                    <w14:schemeClr w14:val="tx1"/>
                  </w14:solidFill>
                </w14:textFill>
              </w:rPr>
              <w:t>0.69</w:t>
            </w:r>
            <w:r>
              <w:rPr>
                <w:rFonts w:hint="default" w:ascii="Times New Roman" w:hAnsi="Times New Roman" w:eastAsia="宋体" w:cs="Times New Roman"/>
                <w:color w:val="000000" w:themeColor="text1"/>
                <w:u w:val="single" w:color="auto"/>
                <w14:textFill>
                  <w14:solidFill>
                    <w14:schemeClr w14:val="tx1"/>
                  </w14:solidFill>
                </w14:textFill>
              </w:rPr>
              <w:t>t/d（</w:t>
            </w:r>
            <w:r>
              <w:rPr>
                <w:rFonts w:hint="default" w:ascii="Times New Roman" w:hAnsi="Times New Roman" w:eastAsia="宋体" w:cs="Times New Roman"/>
                <w:color w:val="000000" w:themeColor="text1"/>
                <w:u w:val="single" w:color="auto"/>
                <w:lang w:val="en-US" w:eastAsia="zh-CN"/>
                <w14:textFill>
                  <w14:solidFill>
                    <w14:schemeClr w14:val="tx1"/>
                  </w14:solidFill>
                </w14:textFill>
              </w:rPr>
              <w:t>240</w:t>
            </w:r>
            <w:r>
              <w:rPr>
                <w:rFonts w:hint="default" w:ascii="Times New Roman" w:hAnsi="Times New Roman" w:eastAsia="宋体" w:cs="Times New Roman"/>
                <w:color w:val="000000" w:themeColor="text1"/>
                <w:u w:val="single" w:color="auto"/>
                <w14:textFill>
                  <w14:solidFill>
                    <w14:schemeClr w14:val="tx1"/>
                  </w14:solidFill>
                </w14:textFill>
              </w:rPr>
              <w:t>t/a）</w:t>
            </w:r>
            <w:r>
              <w:rPr>
                <w:rFonts w:hint="default" w:ascii="Times New Roman" w:hAnsi="Times New Roman" w:eastAsia="宋体" w:cs="Times New Roman"/>
                <w:color w:val="000000" w:themeColor="text1"/>
                <w:szCs w:val="24"/>
                <w:u w:val="single" w:color="auto"/>
                <w:lang w:val="en-US" w:eastAsia="zh-CN"/>
                <w14:textFill>
                  <w14:solidFill>
                    <w14:schemeClr w14:val="tx1"/>
                  </w14:solidFill>
                </w14:textFill>
              </w:rPr>
              <w:t>。</w:t>
            </w:r>
          </w:p>
          <w:p w14:paraId="7F253B06">
            <w:pPr>
              <w:pStyle w:val="7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336" w:lineRule="auto"/>
              <w:ind w:left="0" w:right="0" w:firstLine="480" w:firstLineChars="200"/>
              <w:jc w:val="both"/>
              <w:textAlignment w:val="auto"/>
              <w:outlineLvl w:val="9"/>
              <w:rPr>
                <w:rFonts w:hint="eastAsia" w:ascii="宋体" w:hAnsi="宋体" w:eastAsia="宋体" w:cs="宋体"/>
                <w:color w:val="000000" w:themeColor="text1"/>
                <w:szCs w:val="24"/>
                <w:u w:val="single" w:color="auto"/>
                <w:lang w:val="en-US" w:eastAsia="zh-CN"/>
                <w14:textFill>
                  <w14:solidFill>
                    <w14:schemeClr w14:val="tx1"/>
                  </w14:solidFill>
                </w14:textFill>
              </w:rPr>
            </w:pPr>
            <w:r>
              <w:rPr>
                <w:rFonts w:hint="eastAsia" w:ascii="宋体" w:hAnsi="宋体" w:eastAsia="宋体" w:cs="宋体"/>
                <w:color w:val="000000" w:themeColor="text1"/>
                <w:szCs w:val="24"/>
                <w:u w:val="single" w:color="auto"/>
                <w:lang w:val="en-US" w:eastAsia="zh-CN"/>
                <w14:textFill>
                  <w14:solidFill>
                    <w14:schemeClr w14:val="tx1"/>
                  </w14:solidFill>
                </w14:textFill>
              </w:rPr>
              <w:t>②水帘降温用水：本项目设有水帘，用于降低厂房温度，根据建设单位提供的资料，水帘每年使用天数约为150d，每天补充新鲜用水约1.2t，故降温用水量约180t，定期添加，不外排。</w:t>
            </w:r>
          </w:p>
          <w:p w14:paraId="69BEAEE2">
            <w:pPr>
              <w:pStyle w:val="7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336" w:lineRule="auto"/>
              <w:ind w:left="0" w:right="0"/>
              <w:jc w:val="both"/>
              <w:textAlignment w:val="auto"/>
              <w:outlineLvl w:val="9"/>
              <w:rPr>
                <w:rFonts w:hint="default" w:ascii="Times New Roman" w:hAnsi="Times New Roman" w:eastAsia="宋体" w:cs="Times New Roman"/>
                <w:color w:val="000000" w:themeColor="text1"/>
                <w:szCs w:val="24"/>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Cs w:val="24"/>
                <w:u w:val="single" w:color="auto"/>
                <w:lang w:val="en-US" w:eastAsia="zh-CN"/>
                <w14:textFill>
                  <w14:solidFill>
                    <w14:schemeClr w14:val="tx1"/>
                  </w14:solidFill>
                </w14:textFill>
              </w:rPr>
              <w:drawing>
                <wp:inline distT="0" distB="0" distL="114300" distR="114300">
                  <wp:extent cx="5083810" cy="2564130"/>
                  <wp:effectExtent l="0" t="0" r="0" b="0"/>
                  <wp:docPr id="13" name="ECB019B1-382A-4266-B25C-5B523AA43C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CB019B1-382A-4266-B25C-5B523AA43C14-1"/>
                          <pic:cNvPicPr>
                            <a:picLocks noChangeAspect="1"/>
                          </pic:cNvPicPr>
                        </pic:nvPicPr>
                        <pic:blipFill>
                          <a:blip r:embed="rId8"/>
                          <a:stretch>
                            <a:fillRect/>
                          </a:stretch>
                        </pic:blipFill>
                        <pic:spPr>
                          <a:xfrm>
                            <a:off x="0" y="0"/>
                            <a:ext cx="5083810" cy="2564130"/>
                          </a:xfrm>
                          <a:prstGeom prst="rect">
                            <a:avLst/>
                          </a:prstGeom>
                        </pic:spPr>
                      </pic:pic>
                    </a:graphicData>
                  </a:graphic>
                </wp:inline>
              </w:drawing>
            </w:r>
          </w:p>
          <w:p w14:paraId="573BB14F">
            <w:pPr>
              <w:pStyle w:val="78"/>
              <w:keepNext w:val="0"/>
              <w:keepLines w:val="0"/>
              <w:pageBreakBefore w:val="0"/>
              <w:suppressLineNumbers w:val="0"/>
              <w:shd w:val="clear" w:color="auto" w:fill="auto"/>
              <w:kinsoku/>
              <w:wordWrap/>
              <w:overflowPunct/>
              <w:topLinePunct w:val="0"/>
              <w:autoSpaceDE/>
              <w:autoSpaceDN/>
              <w:bidi w:val="0"/>
              <w:adjustRightInd/>
              <w:snapToGrid/>
              <w:spacing w:before="0" w:beforeAutospacing="0" w:after="0" w:afterAutospacing="0" w:line="336" w:lineRule="auto"/>
              <w:ind w:left="0" w:right="0" w:firstLine="486" w:firstLineChars="200"/>
              <w:jc w:val="center"/>
              <w:textAlignment w:val="auto"/>
              <w:outlineLvl w:val="9"/>
              <w:rPr>
                <w:rFonts w:hint="default" w:ascii="Times New Roman" w:hAnsi="Times New Roman" w:eastAsia="宋体" w:cs="Times New Roman"/>
                <w:color w:val="000000" w:themeColor="text1"/>
                <w:szCs w:val="24"/>
                <w:u w:val="none" w:color="auto"/>
                <w:lang w:val="en-US" w:eastAsia="zh-CN"/>
                <w14:textFill>
                  <w14:solidFill>
                    <w14:schemeClr w14:val="tx1"/>
                  </w14:solidFill>
                </w14:textFill>
              </w:rPr>
            </w:pPr>
            <w:r>
              <w:rPr>
                <w:rFonts w:hint="default" w:ascii="Times New Roman" w:hAnsi="Times New Roman" w:eastAsia="宋体" w:cs="Times New Roman"/>
                <w:b/>
                <w:bCs/>
                <w:color w:val="000000" w:themeColor="text1"/>
                <w:spacing w:val="1"/>
                <w:u w:val="single" w:color="auto"/>
                <w14:textFill>
                  <w14:solidFill>
                    <w14:schemeClr w14:val="tx1"/>
                  </w14:solidFill>
                </w14:textFill>
              </w:rPr>
              <w:t>图</w:t>
            </w:r>
            <w:r>
              <w:rPr>
                <w:rFonts w:hint="default" w:ascii="Times New Roman" w:hAnsi="Times New Roman" w:eastAsia="宋体" w:cs="Times New Roman"/>
                <w:color w:val="000000" w:themeColor="text1"/>
                <w:spacing w:val="-42"/>
                <w:u w:val="single" w:color="auto"/>
                <w14:textFill>
                  <w14:solidFill>
                    <w14:schemeClr w14:val="tx1"/>
                  </w14:solidFill>
                </w14:textFill>
              </w:rPr>
              <w:t xml:space="preserve"> </w:t>
            </w:r>
            <w:r>
              <w:rPr>
                <w:rFonts w:hint="default" w:ascii="Times New Roman" w:hAnsi="Times New Roman" w:eastAsia="宋体" w:cs="Times New Roman"/>
                <w:b/>
                <w:bCs/>
                <w:color w:val="000000" w:themeColor="text1"/>
                <w:spacing w:val="1"/>
                <w:u w:val="single" w:color="auto"/>
                <w14:textFill>
                  <w14:solidFill>
                    <w14:schemeClr w14:val="tx1"/>
                  </w14:solidFill>
                </w14:textFill>
              </w:rPr>
              <w:t>2-1</w:t>
            </w:r>
            <w:r>
              <w:rPr>
                <w:rFonts w:hint="default" w:ascii="Times New Roman" w:hAnsi="Times New Roman" w:eastAsia="宋体" w:cs="Times New Roman"/>
                <w:b/>
                <w:bCs/>
                <w:color w:val="000000" w:themeColor="text1"/>
                <w:spacing w:val="5"/>
                <w:u w:val="single" w:color="auto"/>
                <w14:textFill>
                  <w14:solidFill>
                    <w14:schemeClr w14:val="tx1"/>
                  </w14:solidFill>
                </w14:textFill>
              </w:rPr>
              <w:t xml:space="preserve">  </w:t>
            </w:r>
            <w:r>
              <w:rPr>
                <w:rFonts w:hint="default" w:ascii="Times New Roman" w:hAnsi="Times New Roman" w:eastAsia="宋体" w:cs="Times New Roman"/>
                <w:b/>
                <w:bCs/>
                <w:color w:val="000000" w:themeColor="text1"/>
                <w:spacing w:val="1"/>
                <w:u w:val="single" w:color="auto"/>
                <w14:textFill>
                  <w14:solidFill>
                    <w14:schemeClr w14:val="tx1"/>
                  </w14:solidFill>
                </w14:textFill>
              </w:rPr>
              <w:t>水平衡图</w:t>
            </w:r>
          </w:p>
        </w:tc>
      </w:tr>
      <w:tr w14:paraId="5E9AA1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33" w:type="dxa"/>
            <w:noWrap w:val="0"/>
            <w:vAlign w:val="center"/>
          </w:tcPr>
          <w:p w14:paraId="001F2A24">
            <w:pPr>
              <w:pStyle w:val="25"/>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outlineLvl w:val="9"/>
              <w:rPr>
                <w:rFonts w:hint="default" w:ascii="Times New Roman" w:hAnsi="Times New Roman" w:eastAsia="宋体" w:cs="Times New Roman"/>
                <w:color w:val="000000" w:themeColor="text1"/>
                <w:szCs w:val="24"/>
                <w:u w:val="none"/>
                <w14:textFill>
                  <w14:solidFill>
                    <w14:schemeClr w14:val="tx1"/>
                  </w14:solidFill>
                </w14:textFill>
              </w:rPr>
            </w:pPr>
            <w:r>
              <w:rPr>
                <w:rFonts w:hint="default" w:ascii="Times New Roman" w:hAnsi="Times New Roman" w:eastAsia="宋体" w:cs="Times New Roman"/>
                <w:color w:val="000000" w:themeColor="text1"/>
                <w:szCs w:val="24"/>
                <w:u w:val="none"/>
                <w14:textFill>
                  <w14:solidFill>
                    <w14:schemeClr w14:val="tx1"/>
                  </w14:solidFill>
                </w14:textFill>
              </w:rPr>
              <w:t>工艺流程和产排污环节</w:t>
            </w:r>
          </w:p>
        </w:tc>
        <w:tc>
          <w:tcPr>
            <w:tcW w:w="8227" w:type="dxa"/>
            <w:noWrap w:val="0"/>
            <w:vAlign w:val="top"/>
          </w:tcPr>
          <w:p w14:paraId="55DE8BA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left"/>
              <w:textAlignment w:val="auto"/>
              <w:outlineLvl w:val="9"/>
              <w:rPr>
                <w:rFonts w:hint="default" w:ascii="Times New Roman" w:hAnsi="Times New Roman" w:eastAsia="宋体" w:cs="Times New Roman"/>
                <w:b/>
                <w:bCs w:val="0"/>
                <w:color w:val="000000" w:themeColor="text1"/>
                <w:sz w:val="24"/>
                <w:u w:val="none" w:color="auto"/>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u w:val="none" w:color="auto"/>
                <w:lang w:val="en-US" w:eastAsia="zh-CN"/>
                <w14:textFill>
                  <w14:solidFill>
                    <w14:schemeClr w14:val="tx1"/>
                  </w14:solidFill>
                </w14:textFill>
              </w:rPr>
              <w:t>1、施工期</w:t>
            </w:r>
          </w:p>
          <w:p w14:paraId="0935CE2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56"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1</w:t>
            </w:r>
            <w:r>
              <w:rPr>
                <w:rFonts w:hint="default" w:ascii="Times New Roman" w:hAnsi="Times New Roman" w:eastAsia="宋体" w:cs="Times New Roman"/>
                <w:color w:val="000000" w:themeColor="text1"/>
                <w:spacing w:val="-30"/>
                <w:sz w:val="24"/>
                <w:szCs w:val="24"/>
                <w14:textFill>
                  <w14:solidFill>
                    <w14:schemeClr w14:val="tx1"/>
                  </w14:solidFill>
                </w14:textFill>
              </w:rPr>
              <w:t xml:space="preserve"> </w:t>
            </w:r>
            <w:r>
              <w:rPr>
                <w:rFonts w:hint="default" w:ascii="Times New Roman" w:hAnsi="Times New Roman" w:eastAsia="宋体" w:cs="Times New Roman"/>
                <w:color w:val="000000" w:themeColor="text1"/>
                <w:spacing w:val="-6"/>
                <w:sz w:val="24"/>
                <w:szCs w:val="24"/>
                <w14:textFill>
                  <w14:solidFill>
                    <w14:schemeClr w14:val="tx1"/>
                  </w14:solidFill>
                </w14:textFill>
              </w:rPr>
              <w:t>、施工期工艺流程：</w:t>
            </w:r>
          </w:p>
          <w:p w14:paraId="2CFB29C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color w:val="000000" w:themeColor="text1"/>
                <w:kern w:val="0"/>
                <w:sz w:val="24"/>
                <w:szCs w:val="24"/>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u w:val="none" w:color="auto"/>
                <w:lang w:val="en-US" w:eastAsia="zh-CN" w:bidi="ar-SA"/>
                <w14:textFill>
                  <w14:solidFill>
                    <w14:schemeClr w14:val="tx1"/>
                  </w14:solidFill>
                </w14:textFill>
              </w:rPr>
              <w:t>本项目租赁科创园7栋二层南边厂房进行建设生产，在厂房进行简易装修和设备安装，基础工程和主体工程均已完成，施工期污染物产生量少。施工期的环境影响主要来自施工机械噪声、建筑装修垃圾及施工人员少量生活污水和生活垃圾。项目施工至竣工交付使用的基本工艺流程及产污环节如下图所示：</w:t>
            </w:r>
          </w:p>
          <w:p w14:paraId="3BF6240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48" w:lineRule="auto"/>
              <w:ind w:left="0" w:right="0"/>
              <w:jc w:val="center"/>
              <w:textAlignment w:val="auto"/>
              <w:outlineLvl w:val="9"/>
              <w:rPr>
                <w:rFonts w:hint="default" w:ascii="Times New Roman" w:hAnsi="Times New Roman" w:eastAsia="宋体" w:cs="Times New Roman"/>
                <w:color w:val="000000" w:themeColor="text1"/>
                <w:spacing w:val="0"/>
                <w:sz w:val="24"/>
                <w:szCs w:val="24"/>
                <w:u w:val="none" w:color="auto"/>
                <w:lang w:eastAsia="zh-CN"/>
                <w14:textFill>
                  <w14:solidFill>
                    <w14:schemeClr w14:val="tx1"/>
                  </w14:solidFill>
                </w14:textFill>
              </w:rPr>
            </w:pPr>
            <w:r>
              <w:rPr>
                <w:rFonts w:hint="default" w:ascii="Times New Roman" w:hAnsi="Times New Roman" w:eastAsia="宋体" w:cs="Times New Roman"/>
                <w:color w:val="000000" w:themeColor="text1"/>
                <w:spacing w:val="0"/>
                <w:sz w:val="24"/>
                <w:szCs w:val="24"/>
                <w:u w:val="none" w:color="auto"/>
                <w:lang w:eastAsia="zh-CN"/>
                <w14:textFill>
                  <w14:solidFill>
                    <w14:schemeClr w14:val="tx1"/>
                  </w14:solidFill>
                </w14:textFill>
              </w:rPr>
              <w:drawing>
                <wp:inline distT="0" distB="0" distL="114300" distR="114300">
                  <wp:extent cx="2781935" cy="1423035"/>
                  <wp:effectExtent l="0" t="0" r="0" b="0"/>
                  <wp:docPr id="9" name="ECB019B1-382A-4266-B25C-5B523AA43C14-2"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B019B1-382A-4266-B25C-5B523AA43C14-2" descr="wps"/>
                          <pic:cNvPicPr>
                            <a:picLocks noChangeAspect="1"/>
                          </pic:cNvPicPr>
                        </pic:nvPicPr>
                        <pic:blipFill>
                          <a:blip r:embed="rId9"/>
                          <a:stretch>
                            <a:fillRect/>
                          </a:stretch>
                        </pic:blipFill>
                        <pic:spPr>
                          <a:xfrm>
                            <a:off x="0" y="0"/>
                            <a:ext cx="2781935" cy="1423035"/>
                          </a:xfrm>
                          <a:prstGeom prst="rect">
                            <a:avLst/>
                          </a:prstGeom>
                        </pic:spPr>
                      </pic:pic>
                    </a:graphicData>
                  </a:graphic>
                </wp:inline>
              </w:drawing>
            </w:r>
          </w:p>
          <w:p w14:paraId="115E283F">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8" w:lineRule="auto"/>
              <w:ind w:left="0" w:right="0"/>
              <w:jc w:val="center"/>
              <w:textAlignment w:val="auto"/>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color w:val="000000" w:themeColor="text1"/>
                <w:sz w:val="21"/>
                <w:szCs w:val="21"/>
                <w:highlight w:val="none"/>
                <w:u w:val="none" w:color="auto"/>
                <w14:textFill>
                  <w14:solidFill>
                    <w14:schemeClr w14:val="tx1"/>
                  </w14:solidFill>
                </w14:textFill>
              </w:rPr>
              <w:t>图</w:t>
            </w:r>
            <w:r>
              <w:rPr>
                <w:rFonts w:hint="default" w:ascii="Times New Roman" w:hAnsi="Times New Roman" w:eastAsia="宋体" w:cs="Times New Roman"/>
                <w:b/>
                <w:color w:val="000000" w:themeColor="text1"/>
                <w:sz w:val="21"/>
                <w:szCs w:val="21"/>
                <w:highlight w:val="none"/>
                <w:u w:val="none" w:color="auto"/>
                <w:lang w:val="en-US" w:eastAsia="zh-CN"/>
                <w14:textFill>
                  <w14:solidFill>
                    <w14:schemeClr w14:val="tx1"/>
                  </w14:solidFill>
                </w14:textFill>
              </w:rPr>
              <w:t>2-1</w:t>
            </w:r>
            <w:r>
              <w:rPr>
                <w:rFonts w:hint="default" w:ascii="Times New Roman" w:hAnsi="Times New Roman" w:eastAsia="宋体" w:cs="Times New Roman"/>
                <w:b/>
                <w:color w:val="000000" w:themeColor="text1"/>
                <w:sz w:val="21"/>
                <w:szCs w:val="21"/>
                <w:highlight w:val="none"/>
                <w:u w:val="none" w:color="auto"/>
                <w14:textFill>
                  <w14:solidFill>
                    <w14:schemeClr w14:val="tx1"/>
                  </w14:solidFill>
                </w14:textFill>
              </w:rPr>
              <w:t xml:space="preserve"> </w:t>
            </w:r>
            <w:r>
              <w:rPr>
                <w:rFonts w:hint="default" w:ascii="Times New Roman" w:hAnsi="Times New Roman" w:eastAsia="宋体" w:cs="Times New Roman"/>
                <w:b/>
                <w:bCs/>
                <w:color w:val="000000" w:themeColor="text1"/>
                <w:spacing w:val="5"/>
                <w:sz w:val="20"/>
                <w:szCs w:val="20"/>
                <w14:textFill>
                  <w14:solidFill>
                    <w14:schemeClr w14:val="tx1"/>
                  </w14:solidFill>
                </w14:textFill>
              </w:rPr>
              <w:t>施工期工艺流程及产排污环节图</w:t>
            </w:r>
          </w:p>
          <w:p w14:paraId="45E8AC4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48" w:lineRule="auto"/>
              <w:ind w:left="0" w:right="0"/>
              <w:jc w:val="center"/>
              <w:textAlignment w:val="auto"/>
              <w:outlineLvl w:val="9"/>
              <w:rPr>
                <w:rFonts w:hint="default" w:ascii="Times New Roman" w:hAnsi="Times New Roman" w:eastAsia="宋体" w:cs="Times New Roman"/>
                <w:color w:val="000000" w:themeColor="text1"/>
                <w:spacing w:val="0"/>
                <w:sz w:val="24"/>
                <w:szCs w:val="24"/>
                <w:u w:val="none" w:color="auto"/>
                <w:lang w:val="en-US" w:eastAsia="zh-CN"/>
                <w14:textFill>
                  <w14:solidFill>
                    <w14:schemeClr w14:val="tx1"/>
                  </w14:solidFill>
                </w14:textFill>
              </w:rPr>
            </w:pPr>
          </w:p>
          <w:p w14:paraId="511955D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工艺流程简述：</w:t>
            </w:r>
          </w:p>
          <w:p w14:paraId="397DA71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0"/>
                <w:sz w:val="24"/>
                <w:szCs w:val="24"/>
                <w:u w:val="none" w:color="auto"/>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u w:val="none" w:color="auto"/>
                <w:lang w:val="en-US" w:eastAsia="zh-CN"/>
                <w14:textFill>
                  <w14:solidFill>
                    <w14:schemeClr w14:val="tx1"/>
                  </w14:solidFill>
                </w14:textFill>
              </w:rPr>
              <w:t>1</w:t>
            </w:r>
            <w:r>
              <w:rPr>
                <w:rFonts w:hint="default" w:ascii="Times New Roman" w:hAnsi="Times New Roman" w:eastAsia="宋体" w:cs="Times New Roman"/>
                <w:color w:val="000000" w:themeColor="text1"/>
                <w:spacing w:val="0"/>
                <w:sz w:val="24"/>
                <w:szCs w:val="24"/>
                <w:u w:val="none" w:color="auto"/>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规划布局：项目租用的是标准化厂房</w:t>
            </w:r>
            <w:r>
              <w:rPr>
                <w:rFonts w:hint="default" w:ascii="Times New Roman" w:hAnsi="Times New Roman" w:eastAsia="宋体" w:cs="Times New Roman"/>
                <w:color w:val="000000" w:themeColor="text1"/>
                <w:spacing w:val="0"/>
                <w:sz w:val="24"/>
                <w:szCs w:val="24"/>
                <w:u w:val="none" w:color="auto"/>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u w:val="none" w:color="auto"/>
                <w:lang w:val="en-US" w:eastAsia="zh-CN"/>
                <w14:textFill>
                  <w14:solidFill>
                    <w14:schemeClr w14:val="tx1"/>
                  </w14:solidFill>
                </w14:textFill>
              </w:rPr>
              <w:t>厂房内已进行相应的布局，生产车间、办公室已区分，现只需将生产车间从新规划。</w:t>
            </w:r>
          </w:p>
          <w:p w14:paraId="4FC0721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w:t>
            </w:r>
            <w:r>
              <w:rPr>
                <w:rFonts w:hint="default" w:ascii="Times New Roman" w:hAnsi="Times New Roman" w:eastAsia="宋体" w:cs="Times New Roman"/>
                <w:color w:val="000000" w:themeColor="text1"/>
                <w:spacing w:val="0"/>
                <w:sz w:val="24"/>
                <w:szCs w:val="24"/>
                <w:u w:val="none" w:color="auto"/>
                <w:lang w:val="en-US" w:eastAsia="zh-CN"/>
                <w14:textFill>
                  <w14:solidFill>
                    <w14:schemeClr w14:val="tx1"/>
                  </w14:solidFill>
                </w14:textFill>
              </w:rPr>
              <w:t>2</w:t>
            </w:r>
            <w:r>
              <w:rPr>
                <w:rFonts w:hint="default" w:ascii="Times New Roman" w:hAnsi="Times New Roman" w:eastAsia="宋体" w:cs="Times New Roman"/>
                <w:color w:val="000000" w:themeColor="text1"/>
                <w:spacing w:val="0"/>
                <w:sz w:val="24"/>
                <w:szCs w:val="24"/>
                <w:u w:val="none" w:color="auto"/>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设备安装：将购买回来的设备进行安装调试。此过程会产生废水、噪声、固废。</w:t>
            </w:r>
          </w:p>
          <w:p w14:paraId="24F89B3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w:t>
            </w:r>
            <w:r>
              <w:rPr>
                <w:rFonts w:hint="default" w:ascii="Times New Roman" w:hAnsi="Times New Roman" w:eastAsia="宋体" w:cs="Times New Roman"/>
                <w:color w:val="000000" w:themeColor="text1"/>
                <w:spacing w:val="0"/>
                <w:sz w:val="24"/>
                <w:szCs w:val="24"/>
                <w:u w:val="none" w:color="auto"/>
                <w:lang w:val="en-US" w:eastAsia="zh-CN"/>
                <w14:textFill>
                  <w14:solidFill>
                    <w14:schemeClr w14:val="tx1"/>
                  </w14:solidFill>
                </w14:textFill>
              </w:rPr>
              <w:t>3</w:t>
            </w:r>
            <w:r>
              <w:rPr>
                <w:rFonts w:hint="default" w:ascii="Times New Roman" w:hAnsi="Times New Roman" w:eastAsia="宋体" w:cs="Times New Roman"/>
                <w:color w:val="000000" w:themeColor="text1"/>
                <w:spacing w:val="0"/>
                <w:sz w:val="24"/>
                <w:szCs w:val="24"/>
                <w:u w:val="none" w:color="auto"/>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验收：设备安装完成后，并对其进行调试，确保建设工程能够保证运营期的安全正常生产使用。</w:t>
            </w:r>
          </w:p>
          <w:p w14:paraId="2A19E9F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施工期产排污环节分析：</w:t>
            </w:r>
          </w:p>
          <w:p w14:paraId="71AB2EA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本项目施工期主要进行装修及设备安装，主要污染工序如下：</w:t>
            </w:r>
          </w:p>
          <w:p w14:paraId="49B4340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(1</w:t>
            </w:r>
            <w:r>
              <w:rPr>
                <w:rFonts w:hint="default" w:ascii="Times New Roman" w:hAnsi="Times New Roman" w:eastAsia="宋体" w:cs="Times New Roman"/>
                <w:color w:val="000000" w:themeColor="text1"/>
                <w:spacing w:val="0"/>
                <w:sz w:val="24"/>
                <w:szCs w:val="24"/>
                <w:u w:val="none" w:color="auto"/>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废水</w:t>
            </w:r>
            <w:r>
              <w:rPr>
                <w:rFonts w:hint="default" w:ascii="Times New Roman" w:hAnsi="Times New Roman" w:eastAsia="宋体" w:cs="Times New Roman"/>
                <w:color w:val="000000" w:themeColor="text1"/>
                <w:spacing w:val="0"/>
                <w:sz w:val="24"/>
                <w:szCs w:val="24"/>
                <w:u w:val="none" w:color="auto"/>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W)：主要为施工期施工人员生活污水；</w:t>
            </w:r>
          </w:p>
          <w:p w14:paraId="0CCBC1F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(2</w:t>
            </w:r>
            <w:r>
              <w:rPr>
                <w:rFonts w:hint="default" w:ascii="Times New Roman" w:hAnsi="Times New Roman" w:eastAsia="宋体" w:cs="Times New Roman"/>
                <w:color w:val="000000" w:themeColor="text1"/>
                <w:spacing w:val="0"/>
                <w:sz w:val="24"/>
                <w:szCs w:val="24"/>
                <w:u w:val="none" w:color="auto"/>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废气</w:t>
            </w:r>
            <w:r>
              <w:rPr>
                <w:rFonts w:hint="default" w:ascii="Times New Roman" w:hAnsi="Times New Roman" w:eastAsia="宋体" w:cs="Times New Roman"/>
                <w:color w:val="000000" w:themeColor="text1"/>
                <w:spacing w:val="0"/>
                <w:sz w:val="24"/>
                <w:szCs w:val="24"/>
                <w:u w:val="none" w:color="auto"/>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G)：主要为设备安装时产生的扬尘；</w:t>
            </w:r>
          </w:p>
          <w:p w14:paraId="60C2C4C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(3</w:t>
            </w:r>
            <w:r>
              <w:rPr>
                <w:rFonts w:hint="default" w:ascii="Times New Roman" w:hAnsi="Times New Roman" w:eastAsia="宋体" w:cs="Times New Roman"/>
                <w:color w:val="000000" w:themeColor="text1"/>
                <w:spacing w:val="0"/>
                <w:sz w:val="24"/>
                <w:szCs w:val="24"/>
                <w:u w:val="none" w:color="auto"/>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噪声</w:t>
            </w:r>
            <w:r>
              <w:rPr>
                <w:rFonts w:hint="default" w:ascii="Times New Roman" w:hAnsi="Times New Roman" w:eastAsia="宋体" w:cs="Times New Roman"/>
                <w:color w:val="000000" w:themeColor="text1"/>
                <w:spacing w:val="0"/>
                <w:sz w:val="24"/>
                <w:szCs w:val="24"/>
                <w:u w:val="none" w:color="auto"/>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N)：主要为设备安装过程的噪声；</w:t>
            </w:r>
          </w:p>
          <w:p w14:paraId="1F7B1D9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48" w:lineRule="auto"/>
              <w:ind w:left="0" w:right="0"/>
              <w:jc w:val="left"/>
              <w:textAlignment w:val="auto"/>
              <w:outlineLvl w:val="9"/>
              <w:rPr>
                <w:rFonts w:hint="default" w:ascii="Times New Roman" w:hAnsi="Times New Roman" w:eastAsia="宋体" w:cs="Times New Roman"/>
                <w:b/>
                <w:bCs w:val="0"/>
                <w:color w:val="000000" w:themeColor="text1"/>
                <w:sz w:val="24"/>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(4</w:t>
            </w:r>
            <w:r>
              <w:rPr>
                <w:rFonts w:hint="default" w:ascii="Times New Roman" w:hAnsi="Times New Roman" w:eastAsia="宋体" w:cs="Times New Roman"/>
                <w:color w:val="000000" w:themeColor="text1"/>
                <w:spacing w:val="0"/>
                <w:sz w:val="24"/>
                <w:szCs w:val="24"/>
                <w:u w:val="none" w:color="auto"/>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固体废物</w:t>
            </w:r>
            <w:r>
              <w:rPr>
                <w:rFonts w:hint="default" w:ascii="Times New Roman" w:hAnsi="Times New Roman" w:eastAsia="宋体" w:cs="Times New Roman"/>
                <w:color w:val="000000" w:themeColor="text1"/>
                <w:spacing w:val="0"/>
                <w:sz w:val="24"/>
                <w:szCs w:val="24"/>
                <w:u w:val="none" w:color="auto"/>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S)：主要为施工期间施工人员的生活垃圾及废包装材料等。</w:t>
            </w:r>
          </w:p>
          <w:p w14:paraId="1235B3E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48" w:lineRule="auto"/>
              <w:ind w:left="0" w:right="0"/>
              <w:jc w:val="left"/>
              <w:textAlignment w:val="auto"/>
              <w:outlineLvl w:val="9"/>
              <w:rPr>
                <w:rFonts w:hint="default" w:ascii="Times New Roman" w:hAnsi="Times New Roman" w:eastAsia="宋体" w:cs="Times New Roman"/>
                <w:b/>
                <w:bCs w:val="0"/>
                <w:color w:val="000000" w:themeColor="text1"/>
                <w:sz w:val="24"/>
                <w:highlight w:val="none"/>
                <w:u w:val="none" w:color="auto"/>
                <w14:textFill>
                  <w14:solidFill>
                    <w14:schemeClr w14:val="tx1"/>
                  </w14:solidFill>
                </w14:textFill>
              </w:rPr>
            </w:pPr>
            <w:r>
              <w:rPr>
                <w:rFonts w:hint="default" w:ascii="Times New Roman" w:hAnsi="Times New Roman" w:eastAsia="宋体" w:cs="Times New Roman"/>
                <w:b/>
                <w:bCs w:val="0"/>
                <w:color w:val="000000" w:themeColor="text1"/>
                <w:sz w:val="24"/>
                <w:highlight w:val="none"/>
                <w:u w:val="none" w:color="auto"/>
                <w:lang w:val="en-US" w:eastAsia="zh-CN"/>
                <w14:textFill>
                  <w14:solidFill>
                    <w14:schemeClr w14:val="tx1"/>
                  </w14:solidFill>
                </w14:textFill>
              </w:rPr>
              <w:t>2、</w:t>
            </w:r>
            <w:r>
              <w:rPr>
                <w:rFonts w:hint="default" w:ascii="Times New Roman" w:hAnsi="Times New Roman" w:eastAsia="宋体" w:cs="Times New Roman"/>
                <w:b/>
                <w:bCs w:val="0"/>
                <w:color w:val="000000" w:themeColor="text1"/>
                <w:sz w:val="24"/>
                <w:highlight w:val="none"/>
                <w:u w:val="none" w:color="auto"/>
                <w14:textFill>
                  <w14:solidFill>
                    <w14:schemeClr w14:val="tx1"/>
                  </w14:solidFill>
                </w14:textFill>
              </w:rPr>
              <w:t>运营期工艺流程及产污环境</w:t>
            </w:r>
          </w:p>
          <w:p w14:paraId="1C2BB59A">
            <w:pPr>
              <w:keepNext w:val="0"/>
              <w:keepLines w:val="0"/>
              <w:pageBreakBefore w:val="0"/>
              <w:widowControl w:val="0"/>
              <w:suppressLineNumbers w:val="0"/>
              <w:kinsoku/>
              <w:wordWrap/>
              <w:overflowPunct/>
              <w:topLinePunct w:val="0"/>
              <w:autoSpaceDE/>
              <w:autoSpaceDN/>
              <w:bidi w:val="0"/>
              <w:spacing w:before="0" w:beforeAutospacing="0" w:after="0" w:afterAutospacing="0" w:line="348" w:lineRule="auto"/>
              <w:ind w:left="0" w:right="0" w:firstLine="600" w:firstLineChars="250"/>
              <w:textAlignment w:val="auto"/>
              <w:outlineLvl w:val="9"/>
              <w:rPr>
                <w:rFonts w:hint="default" w:ascii="Times New Roman" w:hAnsi="Times New Roman" w:eastAsia="宋体" w:cs="Times New Roman"/>
                <w:color w:val="000000" w:themeColor="text1"/>
                <w:sz w:val="24"/>
                <w:szCs w:val="24"/>
                <w:highlight w:val="none"/>
                <w:u w:val="none" w:color="auto"/>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color="auto"/>
                <w14:textFill>
                  <w14:solidFill>
                    <w14:schemeClr w14:val="tx1"/>
                  </w14:solidFill>
                </w14:textFill>
              </w:rPr>
              <w:t>生产</w:t>
            </w:r>
            <w:r>
              <w:rPr>
                <w:rFonts w:hint="default" w:ascii="Times New Roman" w:hAnsi="Times New Roman" w:eastAsia="宋体" w:cs="Times New Roman"/>
                <w:color w:val="000000" w:themeColor="text1"/>
                <w:sz w:val="24"/>
                <w:szCs w:val="24"/>
                <w:highlight w:val="none"/>
                <w:u w:val="none" w:color="auto"/>
                <w:lang w:val="en-US" w:eastAsia="zh-CN"/>
                <w14:textFill>
                  <w14:solidFill>
                    <w14:schemeClr w14:val="tx1"/>
                  </w14:solidFill>
                </w14:textFill>
              </w:rPr>
              <w:t>线</w:t>
            </w:r>
            <w:r>
              <w:rPr>
                <w:rFonts w:hint="default" w:ascii="Times New Roman" w:hAnsi="Times New Roman" w:eastAsia="宋体" w:cs="Times New Roman"/>
                <w:color w:val="000000" w:themeColor="text1"/>
                <w:sz w:val="24"/>
                <w:szCs w:val="24"/>
                <w:highlight w:val="none"/>
                <w:u w:val="none" w:color="auto"/>
                <w14:textFill>
                  <w14:solidFill>
                    <w14:schemeClr w14:val="tx1"/>
                  </w14:solidFill>
                </w14:textFill>
              </w:rPr>
              <w:t>工艺流程如下：</w:t>
            </w:r>
          </w:p>
          <w:p w14:paraId="436D8D19">
            <w:pPr>
              <w:keepNext w:val="0"/>
              <w:keepLines w:val="0"/>
              <w:pageBreakBefore w:val="0"/>
              <w:suppressLineNumbers w:val="0"/>
              <w:kinsoku/>
              <w:wordWrap/>
              <w:topLinePunct w:val="0"/>
              <w:bidi w:val="0"/>
              <w:spacing w:before="0" w:beforeAutospacing="0" w:after="0" w:afterAutospacing="0" w:line="360" w:lineRule="auto"/>
              <w:ind w:left="0" w:right="0"/>
              <w:jc w:val="center"/>
              <w:outlineLvl w:val="9"/>
              <w:rPr>
                <w:rFonts w:hint="default" w:ascii="Times New Roman" w:hAnsi="Times New Roman" w:eastAsia="宋体" w:cs="Times New Roman"/>
                <w:color w:val="000000" w:themeColor="text1"/>
                <w:highlight w:val="none"/>
                <w:u w:val="none" w:color="auto"/>
                <w:lang w:eastAsia="zh-CN"/>
                <w14:textFill>
                  <w14:solidFill>
                    <w14:schemeClr w14:val="tx1"/>
                  </w14:solidFill>
                </w14:textFill>
              </w:rPr>
            </w:pPr>
          </w:p>
          <w:p w14:paraId="2C30EBF3">
            <w:pPr>
              <w:keepNext w:val="0"/>
              <w:keepLines w:val="0"/>
              <w:pageBreakBefore w:val="0"/>
              <w:suppressLineNumbers w:val="0"/>
              <w:kinsoku/>
              <w:wordWrap/>
              <w:topLinePunct w:val="0"/>
              <w:bidi w:val="0"/>
              <w:spacing w:before="0" w:beforeAutospacing="0" w:after="0" w:afterAutospacing="0" w:line="360" w:lineRule="auto"/>
              <w:ind w:left="0" w:right="0"/>
              <w:jc w:val="center"/>
              <w:outlineLvl w:val="9"/>
              <w:rPr>
                <w:rFonts w:hint="default" w:ascii="Times New Roman" w:hAnsi="Times New Roman" w:eastAsia="宋体" w:cs="Times New Roman"/>
                <w:color w:val="000000" w:themeColor="text1"/>
                <w:highlight w:val="none"/>
                <w:u w:val="none" w:color="auto"/>
                <w:lang w:eastAsia="zh-CN"/>
                <w14:textFill>
                  <w14:solidFill>
                    <w14:schemeClr w14:val="tx1"/>
                  </w14:solidFill>
                </w14:textFill>
              </w:rPr>
            </w:pPr>
          </w:p>
          <w:p w14:paraId="52790D58">
            <w:pPr>
              <w:keepNext w:val="0"/>
              <w:keepLines w:val="0"/>
              <w:pageBreakBefore w:val="0"/>
              <w:suppressLineNumbers w:val="0"/>
              <w:kinsoku/>
              <w:wordWrap/>
              <w:topLinePunct w:val="0"/>
              <w:bidi w:val="0"/>
              <w:spacing w:before="0" w:beforeAutospacing="0" w:after="0" w:afterAutospacing="0" w:line="360" w:lineRule="auto"/>
              <w:ind w:left="0" w:right="0"/>
              <w:jc w:val="center"/>
              <w:outlineLvl w:val="9"/>
              <w:rPr>
                <w:rFonts w:hint="default" w:ascii="Times New Roman" w:hAnsi="Times New Roman" w:eastAsia="宋体" w:cs="Times New Roman"/>
                <w:color w:val="000000" w:themeColor="text1"/>
                <w:highlight w:val="none"/>
                <w:u w:val="none" w:color="auto"/>
                <w:lang w:eastAsia="zh-CN"/>
                <w14:textFill>
                  <w14:solidFill>
                    <w14:schemeClr w14:val="tx1"/>
                  </w14:solidFill>
                </w14:textFill>
              </w:rPr>
            </w:pPr>
            <w:r>
              <w:rPr>
                <w:rFonts w:hint="default" w:ascii="Times New Roman" w:hAnsi="Times New Roman" w:eastAsia="宋体" w:cs="Times New Roman"/>
                <w:color w:val="000000" w:themeColor="text1"/>
                <w:highlight w:val="none"/>
                <w:u w:val="none" w:color="auto"/>
                <w:lang w:eastAsia="zh-CN"/>
                <w14:textFill>
                  <w14:solidFill>
                    <w14:schemeClr w14:val="tx1"/>
                  </w14:solidFill>
                </w14:textFill>
              </w:rPr>
              <w:drawing>
                <wp:inline distT="0" distB="0" distL="114300" distR="114300">
                  <wp:extent cx="5084445" cy="4370070"/>
                  <wp:effectExtent l="0" t="0" r="0" b="0"/>
                  <wp:docPr id="6" name="ECB019B1-382A-4266-B25C-5B523AA43C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3"/>
                          <pic:cNvPicPr>
                            <a:picLocks noChangeAspect="1"/>
                          </pic:cNvPicPr>
                        </pic:nvPicPr>
                        <pic:blipFill>
                          <a:blip r:embed="rId10"/>
                          <a:stretch>
                            <a:fillRect/>
                          </a:stretch>
                        </pic:blipFill>
                        <pic:spPr>
                          <a:xfrm>
                            <a:off x="0" y="0"/>
                            <a:ext cx="5084445" cy="4370070"/>
                          </a:xfrm>
                          <a:prstGeom prst="rect">
                            <a:avLst/>
                          </a:prstGeom>
                        </pic:spPr>
                      </pic:pic>
                    </a:graphicData>
                  </a:graphic>
                </wp:inline>
              </w:drawing>
            </w:r>
          </w:p>
          <w:p w14:paraId="13113B6D">
            <w:pPr>
              <w:pStyle w:val="4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8" w:lineRule="auto"/>
              <w:ind w:left="0" w:right="0"/>
              <w:jc w:val="center"/>
              <w:textAlignment w:val="auto"/>
              <w:outlineLvl w:val="9"/>
              <w:rPr>
                <w:rFonts w:hint="default" w:ascii="Times New Roman" w:hAnsi="Times New Roman" w:eastAsia="宋体" w:cs="Times New Roman"/>
                <w:color w:val="000000" w:themeColor="text1"/>
                <w:sz w:val="21"/>
                <w:szCs w:val="21"/>
                <w:highlight w:val="none"/>
                <w:u w:val="single" w:color="auto"/>
                <w14:textFill>
                  <w14:solidFill>
                    <w14:schemeClr w14:val="tx1"/>
                  </w14:solidFill>
                </w14:textFill>
              </w:rPr>
            </w:pPr>
            <w:r>
              <w:rPr>
                <w:rFonts w:hint="default" w:ascii="Times New Roman" w:hAnsi="Times New Roman" w:eastAsia="宋体" w:cs="Times New Roman"/>
                <w:b/>
                <w:color w:val="000000" w:themeColor="text1"/>
                <w:sz w:val="21"/>
                <w:szCs w:val="21"/>
                <w:highlight w:val="none"/>
                <w:u w:val="single" w:color="auto"/>
                <w14:textFill>
                  <w14:solidFill>
                    <w14:schemeClr w14:val="tx1"/>
                  </w14:solidFill>
                </w14:textFill>
              </w:rPr>
              <w:t>图</w:t>
            </w:r>
            <w:r>
              <w:rPr>
                <w:rFonts w:hint="default" w:ascii="Times New Roman" w:hAnsi="Times New Roman" w:eastAsia="宋体" w:cs="Times New Roman"/>
                <w:b/>
                <w:color w:val="000000" w:themeColor="text1"/>
                <w:sz w:val="21"/>
                <w:szCs w:val="21"/>
                <w:highlight w:val="none"/>
                <w:u w:val="single" w:color="auto"/>
                <w:lang w:val="en-US" w:eastAsia="zh-CN"/>
                <w14:textFill>
                  <w14:solidFill>
                    <w14:schemeClr w14:val="tx1"/>
                  </w14:solidFill>
                </w14:textFill>
              </w:rPr>
              <w:t>2-2</w:t>
            </w:r>
            <w:r>
              <w:rPr>
                <w:rFonts w:hint="default" w:ascii="Times New Roman" w:hAnsi="Times New Roman" w:eastAsia="宋体" w:cs="Times New Roman"/>
                <w:b/>
                <w:color w:val="000000" w:themeColor="text1"/>
                <w:sz w:val="21"/>
                <w:szCs w:val="21"/>
                <w:highlight w:val="none"/>
                <w:u w:val="single" w:color="auto"/>
                <w14:textFill>
                  <w14:solidFill>
                    <w14:schemeClr w14:val="tx1"/>
                  </w14:solidFill>
                </w14:textFill>
              </w:rPr>
              <w:t xml:space="preserve"> </w:t>
            </w:r>
            <w:r>
              <w:rPr>
                <w:rFonts w:hint="default" w:ascii="Times New Roman" w:hAnsi="Times New Roman" w:eastAsia="宋体" w:cs="Times New Roman"/>
                <w:b/>
                <w:color w:val="000000" w:themeColor="text1"/>
                <w:sz w:val="21"/>
                <w:szCs w:val="21"/>
                <w:highlight w:val="none"/>
                <w:u w:val="single" w:color="auto"/>
                <w:lang w:val="en-US" w:eastAsia="zh-CN"/>
                <w14:textFill>
                  <w14:solidFill>
                    <w14:schemeClr w14:val="tx1"/>
                  </w14:solidFill>
                </w14:textFill>
              </w:rPr>
              <w:t>生产工艺</w:t>
            </w:r>
            <w:r>
              <w:rPr>
                <w:rFonts w:hint="default" w:ascii="Times New Roman" w:hAnsi="Times New Roman" w:eastAsia="宋体" w:cs="Times New Roman"/>
                <w:b/>
                <w:color w:val="000000" w:themeColor="text1"/>
                <w:sz w:val="21"/>
                <w:szCs w:val="21"/>
                <w:highlight w:val="none"/>
                <w:u w:val="single" w:color="auto"/>
                <w14:textFill>
                  <w14:solidFill>
                    <w14:schemeClr w14:val="tx1"/>
                  </w14:solidFill>
                </w14:textFill>
              </w:rPr>
              <w:t>流程</w:t>
            </w:r>
            <w:r>
              <w:rPr>
                <w:rFonts w:hint="default" w:ascii="Times New Roman" w:hAnsi="Times New Roman" w:eastAsia="宋体" w:cs="Times New Roman"/>
                <w:b/>
                <w:color w:val="000000" w:themeColor="text1"/>
                <w:sz w:val="21"/>
                <w:szCs w:val="21"/>
                <w:highlight w:val="none"/>
                <w:u w:val="single" w:color="auto"/>
                <w:lang w:val="en-US" w:eastAsia="zh-CN"/>
                <w14:textFill>
                  <w14:solidFill>
                    <w14:schemeClr w14:val="tx1"/>
                  </w14:solidFill>
                </w14:textFill>
              </w:rPr>
              <w:t>及产污环节图</w:t>
            </w:r>
          </w:p>
          <w:p w14:paraId="35787456">
            <w:pPr>
              <w:pStyle w:val="55"/>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48" w:lineRule="auto"/>
              <w:ind w:left="0" w:right="0" w:firstLineChars="0"/>
              <w:jc w:val="left"/>
              <w:textAlignment w:val="auto"/>
              <w:outlineLvl w:val="9"/>
              <w:rPr>
                <w:rFonts w:hint="default" w:ascii="Times New Roman" w:hAnsi="Times New Roman" w:eastAsia="宋体" w:cs="Times New Roman"/>
                <w:color w:val="000000" w:themeColor="text1"/>
                <w:kern w:val="2"/>
                <w:sz w:val="24"/>
                <w:szCs w:val="24"/>
                <w:highlight w:val="none"/>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u w:val="single" w:color="auto"/>
                <w:lang w:val="en-US" w:eastAsia="zh-CN" w:bidi="ar-SA"/>
                <w14:textFill>
                  <w14:solidFill>
                    <w14:schemeClr w14:val="tx1"/>
                  </w14:solidFill>
                </w14:textFill>
              </w:rPr>
              <w:t>生产工艺流程说明：</w:t>
            </w:r>
          </w:p>
          <w:p w14:paraId="554EF75C">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48" w:lineRule="auto"/>
              <w:ind w:left="0" w:right="0" w:firstLine="480" w:firstLineChars="200"/>
              <w:textAlignment w:val="auto"/>
              <w:outlineLvl w:val="9"/>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调料、装罐</w:t>
            </w:r>
          </w:p>
          <w:p w14:paraId="5B851D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leftChars="0" w:right="0" w:rightChars="0" w:firstLine="480" w:firstLineChars="200"/>
              <w:textAlignment w:val="auto"/>
              <w:outlineLvl w:val="9"/>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将</w:t>
            </w:r>
            <w:r>
              <w:rPr>
                <w:rFonts w:hint="eastAsia" w:cs="Times New Roman"/>
                <w:color w:val="000000" w:themeColor="text1"/>
                <w:sz w:val="24"/>
                <w:u w:val="single" w:color="auto"/>
                <w:lang w:val="en-US" w:eastAsia="zh-CN"/>
                <w14:textFill>
                  <w14:solidFill>
                    <w14:schemeClr w14:val="tx1"/>
                  </w14:solidFill>
                </w14:textFill>
              </w:rPr>
              <w:t>聚氯乙烯、</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环已烷1,2-二甲酸二异壬基酯</w:t>
            </w:r>
            <w:r>
              <w:rPr>
                <w:rFonts w:hint="eastAsia" w:cs="Times New Roman"/>
                <w:color w:val="000000" w:themeColor="text1"/>
                <w:sz w:val="24"/>
                <w:u w:val="single" w:color="auto"/>
                <w:lang w:val="en-US" w:eastAsia="zh-CN"/>
                <w14:textFill>
                  <w14:solidFill>
                    <w14:schemeClr w14:val="tx1"/>
                  </w14:solidFill>
                </w14:textFill>
              </w:rPr>
              <w:t>最先进行搅拌，充分搅拌后加入无酚环保安定剂，最后加入色膏，</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混合后按要求装入罐中</w:t>
            </w:r>
            <w:r>
              <w:rPr>
                <w:rFonts w:hint="eastAsia" w:cs="Times New Roman"/>
                <w:color w:val="000000" w:themeColor="text1"/>
                <w:sz w:val="24"/>
                <w:u w:val="single" w:color="auto"/>
                <w:lang w:val="en-US" w:eastAsia="zh-CN"/>
                <w14:textFill>
                  <w14:solidFill>
                    <w14:schemeClr w14:val="tx1"/>
                  </w14:solidFill>
                </w14:textFill>
              </w:rPr>
              <w:t>；搅拌工序在单独的房间内完成</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w:t>
            </w:r>
            <w:r>
              <w:rPr>
                <w:rFonts w:hint="eastAsia" w:cs="Times New Roman"/>
                <w:color w:val="000000" w:themeColor="text1"/>
                <w:sz w:val="24"/>
                <w:u w:val="single" w:color="auto"/>
                <w:lang w:val="en-US" w:eastAsia="zh-CN"/>
                <w14:textFill>
                  <w14:solidFill>
                    <w14:schemeClr w14:val="tx1"/>
                  </w14:solidFill>
                </w14:textFill>
              </w:rPr>
              <w:t>（混合时聚氯乙烯、</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环已烷1,2-二甲酸二异壬基酯</w:t>
            </w:r>
            <w:r>
              <w:rPr>
                <w:rFonts w:hint="eastAsia" w:cs="Times New Roman"/>
                <w:color w:val="000000" w:themeColor="text1"/>
                <w:sz w:val="24"/>
                <w:u w:val="single" w:color="auto"/>
                <w:lang w:val="en-US" w:eastAsia="zh-CN"/>
                <w14:textFill>
                  <w14:solidFill>
                    <w14:schemeClr w14:val="tx1"/>
                  </w14:solidFill>
                </w14:textFill>
              </w:rPr>
              <w:t>、无酚环保安定剂、色膏的配比约为1:0.58:0.033:0.05）</w:t>
            </w:r>
          </w:p>
          <w:p w14:paraId="3F9D59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8" w:lineRule="auto"/>
              <w:ind w:left="0" w:right="0" w:firstLine="480" w:firstLineChars="200"/>
              <w:textAlignment w:val="auto"/>
              <w:outlineLvl w:val="9"/>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single" w:color="auto"/>
                <w:lang w:eastAsia="zh-CN"/>
                <w14:textFill>
                  <w14:solidFill>
                    <w14:schemeClr w14:val="tx1"/>
                  </w14:solidFill>
                </w14:textFill>
              </w:rPr>
              <w:t>（</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2</w:t>
            </w:r>
            <w:r>
              <w:rPr>
                <w:rFonts w:hint="default" w:ascii="Times New Roman" w:hAnsi="Times New Roman" w:eastAsia="宋体" w:cs="Times New Roman"/>
                <w:color w:val="000000" w:themeColor="text1"/>
                <w:sz w:val="24"/>
                <w:u w:val="single" w:color="auto"/>
                <w:lang w:eastAsia="zh-CN"/>
                <w14:textFill>
                  <w14:solidFill>
                    <w14:schemeClr w14:val="tx1"/>
                  </w14:solidFill>
                </w14:textFill>
              </w:rPr>
              <w:t>）</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调机上模</w:t>
            </w:r>
          </w:p>
          <w:p w14:paraId="214C82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420" w:leftChars="200" w:right="0" w:rightChars="0"/>
              <w:textAlignment w:val="auto"/>
              <w:outlineLvl w:val="9"/>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将模具安装到</w:t>
            </w:r>
            <w:r>
              <w:rPr>
                <w:rFonts w:hint="eastAsia" w:cs="Times New Roman"/>
                <w:color w:val="000000" w:themeColor="text1"/>
                <w:sz w:val="24"/>
                <w:u w:val="single" w:color="auto"/>
                <w:lang w:val="en-US" w:eastAsia="zh-CN"/>
                <w14:textFill>
                  <w14:solidFill>
                    <w14:schemeClr w14:val="tx1"/>
                  </w14:solidFill>
                </w14:textFill>
              </w:rPr>
              <w:t>滴塑机</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上，调整机器参数。</w:t>
            </w:r>
          </w:p>
          <w:p w14:paraId="3C1ACFE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420" w:leftChars="200" w:right="0" w:rightChars="0"/>
              <w:textAlignment w:val="auto"/>
              <w:outlineLvl w:val="9"/>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（3）自动点胶</w:t>
            </w:r>
          </w:p>
          <w:p w14:paraId="7ED2A6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8" w:lineRule="auto"/>
              <w:ind w:left="0" w:right="0" w:firstLine="480" w:firstLineChars="200"/>
              <w:textAlignment w:val="auto"/>
              <w:outlineLvl w:val="9"/>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pPr>
            <w:r>
              <w:rPr>
                <w:rFonts w:hint="eastAsia" w:cs="Times New Roman"/>
                <w:color w:val="000000" w:themeColor="text1"/>
                <w:sz w:val="24"/>
                <w:u w:val="single" w:color="auto"/>
                <w:lang w:val="en-US" w:eastAsia="zh-CN"/>
                <w14:textFill>
                  <w14:solidFill>
                    <w14:schemeClr w14:val="tx1"/>
                  </w14:solidFill>
                </w14:textFill>
              </w:rPr>
              <w:t>滴塑机</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根据设定</w:t>
            </w:r>
            <w:r>
              <w:rPr>
                <w:rFonts w:hint="eastAsia" w:cs="Times New Roman"/>
                <w:color w:val="000000" w:themeColor="text1"/>
                <w:sz w:val="24"/>
                <w:u w:val="single" w:color="auto"/>
                <w:lang w:val="en-US" w:eastAsia="zh-CN"/>
                <w14:textFill>
                  <w14:solidFill>
                    <w14:schemeClr w14:val="tx1"/>
                  </w14:solidFill>
                </w14:textFill>
              </w:rPr>
              <w:t>，自动将罐装好的树脂混合物注入模具中</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w:t>
            </w:r>
          </w:p>
          <w:p w14:paraId="4D8D76B4">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48" w:lineRule="auto"/>
              <w:ind w:left="0" w:right="0" w:firstLine="480" w:firstLineChars="200"/>
              <w:textAlignment w:val="auto"/>
              <w:outlineLvl w:val="9"/>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烘烤，压膜</w:t>
            </w:r>
          </w:p>
          <w:p w14:paraId="370B4C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8" w:lineRule="auto"/>
              <w:ind w:left="0" w:right="0" w:firstLine="480" w:firstLineChars="200"/>
              <w:textAlignment w:val="auto"/>
              <w:outlineLvl w:val="9"/>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点胶完成后，</w:t>
            </w:r>
            <w:r>
              <w:rPr>
                <w:rFonts w:hint="eastAsia" w:cs="Times New Roman"/>
                <w:color w:val="000000" w:themeColor="text1"/>
                <w:sz w:val="24"/>
                <w:u w:val="single" w:color="auto"/>
                <w:lang w:val="en-US" w:eastAsia="zh-CN"/>
                <w14:textFill>
                  <w14:solidFill>
                    <w14:schemeClr w14:val="tx1"/>
                  </w14:solidFill>
                </w14:textFill>
              </w:rPr>
              <w:t>单面PVC片</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放入烤箱中烤干</w:t>
            </w:r>
            <w:r>
              <w:rPr>
                <w:rFonts w:hint="eastAsia" w:cs="Times New Roman"/>
                <w:color w:val="000000" w:themeColor="text1"/>
                <w:sz w:val="24"/>
                <w:u w:val="single" w:color="auto"/>
                <w:lang w:val="en-US" w:eastAsia="zh-CN"/>
                <w14:textFill>
                  <w14:solidFill>
                    <w14:schemeClr w14:val="tx1"/>
                  </w14:solidFill>
                </w14:textFill>
              </w:rPr>
              <w:t>（烤箱内为电热丝）</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w:t>
            </w:r>
            <w:r>
              <w:rPr>
                <w:rFonts w:hint="eastAsia" w:cs="Times New Roman"/>
                <w:color w:val="000000" w:themeColor="text1"/>
                <w:sz w:val="24"/>
                <w:u w:val="single" w:color="auto"/>
                <w:lang w:val="en-US" w:eastAsia="zh-CN"/>
                <w14:textFill>
                  <w14:solidFill>
                    <w14:schemeClr w14:val="tx1"/>
                  </w14:solidFill>
                </w14:textFill>
              </w:rPr>
              <w:t>烤箱为电烤箱，</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时间10-30秒，温度</w:t>
            </w:r>
            <w:r>
              <w:rPr>
                <w:rFonts w:hint="eastAsia" w:cs="Times New Roman"/>
                <w:color w:val="000000" w:themeColor="text1"/>
                <w:sz w:val="24"/>
                <w:u w:val="single" w:color="auto"/>
                <w:lang w:val="en-US" w:eastAsia="zh-CN"/>
                <w14:textFill>
                  <w14:solidFill>
                    <w14:schemeClr w14:val="tx1"/>
                  </w14:solidFill>
                </w14:textFill>
              </w:rPr>
              <w:t>270°±20°；双面PVC片</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需要烘烤至半干状态时拿出，放入压膜机中进行压膜后，继续</w:t>
            </w:r>
            <w:r>
              <w:rPr>
                <w:rFonts w:hint="eastAsia" w:cs="Times New Roman"/>
                <w:color w:val="000000" w:themeColor="text1"/>
                <w:sz w:val="24"/>
                <w:u w:val="single" w:color="auto"/>
                <w:lang w:val="en-US" w:eastAsia="zh-CN"/>
                <w14:textFill>
                  <w14:solidFill>
                    <w14:schemeClr w14:val="tx1"/>
                  </w14:solidFill>
                </w14:textFill>
              </w:rPr>
              <w:t>使用烤箱烤干，</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烘烤</w:t>
            </w:r>
            <w:r>
              <w:rPr>
                <w:rFonts w:hint="eastAsia" w:cs="Times New Roman"/>
                <w:color w:val="000000" w:themeColor="text1"/>
                <w:sz w:val="24"/>
                <w:u w:val="single" w:color="auto"/>
                <w:lang w:val="en-US" w:eastAsia="zh-CN"/>
                <w14:textFill>
                  <w14:solidFill>
                    <w14:schemeClr w14:val="tx1"/>
                  </w14:solidFill>
                </w14:textFill>
              </w:rPr>
              <w:t>时间约为10-30秒，</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温度</w:t>
            </w:r>
            <w:r>
              <w:rPr>
                <w:rFonts w:hint="eastAsia" w:cs="Times New Roman"/>
                <w:color w:val="000000" w:themeColor="text1"/>
                <w:sz w:val="24"/>
                <w:u w:val="single" w:color="auto"/>
                <w:lang w:val="en-US" w:eastAsia="zh-CN"/>
                <w14:textFill>
                  <w14:solidFill>
                    <w14:schemeClr w14:val="tx1"/>
                  </w14:solidFill>
                </w14:textFill>
              </w:rPr>
              <w:t>270°±20°</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w:t>
            </w:r>
          </w:p>
          <w:p w14:paraId="23A173FA">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48" w:lineRule="auto"/>
              <w:ind w:left="0" w:leftChars="0" w:right="0" w:firstLine="480" w:firstLineChars="200"/>
              <w:textAlignment w:val="auto"/>
              <w:outlineLvl w:val="9"/>
              <w:rPr>
                <w:rFonts w:hint="eastAsia" w:cs="Times New Roman"/>
                <w:color w:val="000000" w:themeColor="text1"/>
                <w:sz w:val="24"/>
                <w:u w:val="single" w:color="auto"/>
                <w:lang w:val="en-US" w:eastAsia="zh-CN"/>
                <w14:textFill>
                  <w14:solidFill>
                    <w14:schemeClr w14:val="tx1"/>
                  </w14:solidFill>
                </w14:textFill>
              </w:rPr>
            </w:pPr>
            <w:r>
              <w:rPr>
                <w:rFonts w:hint="eastAsia" w:cs="Times New Roman"/>
                <w:color w:val="000000" w:themeColor="text1"/>
                <w:sz w:val="24"/>
                <w:u w:val="single" w:color="auto"/>
                <w:lang w:val="en-US" w:eastAsia="zh-CN"/>
                <w14:textFill>
                  <w14:solidFill>
                    <w14:schemeClr w14:val="tx1"/>
                  </w14:solidFill>
                </w14:textFill>
              </w:rPr>
              <w:t xml:space="preserve">质检 </w:t>
            </w:r>
          </w:p>
          <w:p w14:paraId="3ED3B96C">
            <w:pPr>
              <w:pStyle w:val="8"/>
              <w:keepNext w:val="0"/>
              <w:keepLines w:val="0"/>
              <w:suppressLineNumbers w:val="0"/>
              <w:snapToGrid w:val="0"/>
              <w:spacing w:beforeAutospacing="0" w:after="0" w:afterAutospacing="0" w:line="360" w:lineRule="auto"/>
              <w:ind w:left="0" w:firstLineChars="200"/>
              <w:rPr>
                <w:rFonts w:hint="default" w:ascii="Times New Roman" w:hAnsi="Times New Roman" w:eastAsia="宋体" w:cs="Times New Roman"/>
                <w:color w:val="000000" w:themeColor="text1"/>
                <w:kern w:val="2"/>
                <w:sz w:val="24"/>
                <w:szCs w:val="24"/>
                <w:u w:val="singl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u w:val="single" w:color="auto"/>
                <w:lang w:val="en-US" w:eastAsia="zh-CN" w:bidi="ar-SA"/>
                <w14:textFill>
                  <w14:solidFill>
                    <w14:schemeClr w14:val="tx1"/>
                  </w14:solidFill>
                </w14:textFill>
              </w:rPr>
              <w:t>采用人工质检方式，对产品质量进行抽检。</w:t>
            </w:r>
          </w:p>
          <w:p w14:paraId="6D9873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8" w:lineRule="auto"/>
              <w:ind w:left="0" w:right="0" w:firstLine="480" w:firstLineChars="200"/>
              <w:textAlignment w:val="auto"/>
              <w:outlineLvl w:val="9"/>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u w:val="single" w:color="auto"/>
                <w:lang w:eastAsia="zh-CN"/>
                <w14:textFill>
                  <w14:solidFill>
                    <w14:schemeClr w14:val="tx1"/>
                  </w14:solidFill>
                </w14:textFill>
              </w:rPr>
              <w:t>（</w:t>
            </w:r>
            <w:r>
              <w:rPr>
                <w:rFonts w:hint="eastAsia" w:cs="Times New Roman"/>
                <w:color w:val="000000" w:themeColor="text1"/>
                <w:sz w:val="24"/>
                <w:u w:val="single" w:color="auto"/>
                <w:lang w:val="en-US" w:eastAsia="zh-CN"/>
                <w14:textFill>
                  <w14:solidFill>
                    <w14:schemeClr w14:val="tx1"/>
                  </w14:solidFill>
                </w14:textFill>
              </w:rPr>
              <w:t>6</w:t>
            </w:r>
            <w:r>
              <w:rPr>
                <w:rFonts w:hint="default" w:ascii="Times New Roman" w:hAnsi="Times New Roman" w:eastAsia="宋体" w:cs="Times New Roman"/>
                <w:color w:val="000000" w:themeColor="text1"/>
                <w:sz w:val="24"/>
                <w:u w:val="single" w:color="auto"/>
                <w:lang w:eastAsia="zh-CN"/>
                <w14:textFill>
                  <w14:solidFill>
                    <w14:schemeClr w14:val="tx1"/>
                  </w14:solidFill>
                </w14:textFill>
              </w:rPr>
              <w:t>）</w:t>
            </w:r>
            <w:r>
              <w:rPr>
                <w:rFonts w:hint="default" w:ascii="Times New Roman" w:hAnsi="Times New Roman" w:eastAsia="宋体" w:cs="Times New Roman"/>
                <w:color w:val="000000" w:themeColor="text1"/>
                <w:sz w:val="24"/>
                <w:u w:val="single" w:color="auto"/>
                <w:lang w:val="en-US" w:eastAsia="zh-CN"/>
                <w14:textFill>
                  <w14:solidFill>
                    <w14:schemeClr w14:val="tx1"/>
                  </w14:solidFill>
                </w14:textFill>
              </w:rPr>
              <w:t>成品</w:t>
            </w:r>
          </w:p>
          <w:p w14:paraId="14A0C4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8" w:lineRule="auto"/>
              <w:ind w:left="0" w:right="0" w:firstLine="480" w:firstLineChars="200"/>
              <w:textAlignment w:val="auto"/>
              <w:outlineLvl w:val="9"/>
              <w:rPr>
                <w:rFonts w:hint="default" w:ascii="Times New Roman" w:hAnsi="Times New Roman" w:eastAsia="宋体" w:cs="Times New Roman"/>
                <w:b/>
                <w:color w:val="000000" w:themeColor="text1"/>
                <w:sz w:val="21"/>
                <w:szCs w:val="21"/>
                <w:highlight w:val="none"/>
                <w:u w:val="single" w:color="auto"/>
                <w:lang w:eastAsia="zh-CN"/>
                <w14:textFill>
                  <w14:solidFill>
                    <w14:schemeClr w14:val="tx1"/>
                  </w14:solidFill>
                </w14:textFill>
              </w:rPr>
            </w:pPr>
            <w:r>
              <w:rPr>
                <w:rFonts w:hint="default" w:ascii="Times New Roman" w:hAnsi="Times New Roman" w:eastAsia="宋体" w:cs="Times New Roman"/>
                <w:color w:val="000000" w:themeColor="text1"/>
                <w:sz w:val="24"/>
                <w:u w:val="single" w:color="auto"/>
                <w:lang w:eastAsia="zh-CN"/>
                <w14:textFill>
                  <w14:solidFill>
                    <w14:schemeClr w14:val="tx1"/>
                  </w14:solidFill>
                </w14:textFill>
              </w:rPr>
              <w:t>成品分类堆叠存放，打包外售。</w:t>
            </w:r>
          </w:p>
          <w:p w14:paraId="377F3B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outlineLvl w:val="9"/>
              <w:rPr>
                <w:rFonts w:hint="default" w:ascii="Times New Roman" w:hAnsi="Times New Roman" w:eastAsia="宋体" w:cs="Times New Roman"/>
                <w:color w:val="000000" w:themeColor="text1"/>
                <w:sz w:val="24"/>
                <w:szCs w:val="24"/>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u w:val="none" w:color="auto"/>
                <w:lang w:val="en-US" w:eastAsia="zh-CN"/>
                <w14:textFill>
                  <w14:solidFill>
                    <w14:schemeClr w14:val="tx1"/>
                  </w14:solidFill>
                </w14:textFill>
              </w:rPr>
              <w:t>产污环节一览表如下：</w:t>
            </w:r>
          </w:p>
          <w:p w14:paraId="0E8E3871">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b/>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u w:val="none" w:color="auto"/>
                <w:lang w:val="en-US" w:eastAsia="zh-CN" w:bidi="ar-SA"/>
                <w14:textFill>
                  <w14:solidFill>
                    <w14:schemeClr w14:val="tx1"/>
                  </w14:solidFill>
                </w14:textFill>
              </w:rPr>
              <w:t>表2-5产污环节一览表</w:t>
            </w:r>
          </w:p>
          <w:tbl>
            <w:tblPr>
              <w:tblStyle w:val="67"/>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3"/>
              <w:gridCol w:w="615"/>
              <w:gridCol w:w="1753"/>
              <w:gridCol w:w="2259"/>
              <w:gridCol w:w="2697"/>
            </w:tblGrid>
            <w:tr w14:paraId="1D22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415" w:type="pct"/>
                  <w:vAlign w:val="center"/>
                </w:tcPr>
                <w:p w14:paraId="7FCADF9A">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b/>
                      <w:bCs/>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pacing w:val="0"/>
                      <w:sz w:val="21"/>
                      <w:szCs w:val="21"/>
                      <w:highlight w:val="none"/>
                      <w:u w:val="none" w:color="auto"/>
                      <w14:textFill>
                        <w14:solidFill>
                          <w14:schemeClr w14:val="tx1"/>
                        </w14:solidFill>
                      </w14:textFill>
                    </w:rPr>
                    <w:t>类别</w:t>
                  </w:r>
                </w:p>
              </w:tc>
              <w:tc>
                <w:tcPr>
                  <w:tcW w:w="385" w:type="pct"/>
                  <w:vAlign w:val="center"/>
                </w:tcPr>
                <w:p w14:paraId="64CF612E">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b/>
                      <w:bCs/>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pacing w:val="0"/>
                      <w:sz w:val="21"/>
                      <w:szCs w:val="21"/>
                      <w:highlight w:val="none"/>
                      <w:u w:val="none" w:color="auto"/>
                      <w14:textFill>
                        <w14:solidFill>
                          <w14:schemeClr w14:val="tx1"/>
                        </w14:solidFill>
                      </w14:textFill>
                    </w:rPr>
                    <w:t>编号</w:t>
                  </w:r>
                </w:p>
              </w:tc>
              <w:tc>
                <w:tcPr>
                  <w:tcW w:w="1097" w:type="pct"/>
                  <w:vAlign w:val="center"/>
                </w:tcPr>
                <w:p w14:paraId="3E287E87">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b/>
                      <w:bCs/>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pacing w:val="0"/>
                      <w:sz w:val="21"/>
                      <w:szCs w:val="21"/>
                      <w:highlight w:val="none"/>
                      <w:u w:val="none" w:color="auto"/>
                      <w14:textFill>
                        <w14:solidFill>
                          <w14:schemeClr w14:val="tx1"/>
                        </w14:solidFill>
                      </w14:textFill>
                    </w:rPr>
                    <w:t>污染工序</w:t>
                  </w:r>
                </w:p>
              </w:tc>
              <w:tc>
                <w:tcPr>
                  <w:tcW w:w="1414" w:type="pct"/>
                  <w:vAlign w:val="center"/>
                </w:tcPr>
                <w:p w14:paraId="2526AB7A">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b/>
                      <w:bCs/>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pacing w:val="0"/>
                      <w:sz w:val="21"/>
                      <w:szCs w:val="21"/>
                      <w:highlight w:val="none"/>
                      <w:u w:val="none" w:color="auto"/>
                      <w14:textFill>
                        <w14:solidFill>
                          <w14:schemeClr w14:val="tx1"/>
                        </w14:solidFill>
                      </w14:textFill>
                    </w:rPr>
                    <w:t>主要污染物</w:t>
                  </w:r>
                </w:p>
              </w:tc>
              <w:tc>
                <w:tcPr>
                  <w:tcW w:w="1688" w:type="pct"/>
                  <w:vAlign w:val="center"/>
                </w:tcPr>
                <w:p w14:paraId="19B78D20">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b/>
                      <w:bCs/>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pacing w:val="0"/>
                      <w:sz w:val="21"/>
                      <w:szCs w:val="21"/>
                      <w:highlight w:val="none"/>
                      <w:u w:val="none" w:color="auto"/>
                      <w14:textFill>
                        <w14:solidFill>
                          <w14:schemeClr w14:val="tx1"/>
                        </w14:solidFill>
                      </w14:textFill>
                    </w:rPr>
                    <w:t>排放方式及途径</w:t>
                  </w:r>
                </w:p>
              </w:tc>
            </w:tr>
            <w:tr w14:paraId="069C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415" w:type="pct"/>
                  <w:vMerge w:val="restart"/>
                  <w:vAlign w:val="center"/>
                </w:tcPr>
                <w:p w14:paraId="61CE7AA1">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u w:val="none" w:color="auto"/>
                      <w14:textFill>
                        <w14:solidFill>
                          <w14:schemeClr w14:val="tx1"/>
                        </w14:solidFill>
                      </w14:textFill>
                    </w:rPr>
                    <w:t>废气</w:t>
                  </w:r>
                </w:p>
              </w:tc>
              <w:tc>
                <w:tcPr>
                  <w:tcW w:w="385" w:type="pct"/>
                  <w:vAlign w:val="center"/>
                </w:tcPr>
                <w:p w14:paraId="48C2EE7C">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pacing w:val="0"/>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u w:val="none" w:color="auto"/>
                      <w14:textFill>
                        <w14:solidFill>
                          <w14:schemeClr w14:val="tx1"/>
                        </w14:solidFill>
                      </w14:textFill>
                    </w:rPr>
                    <w:t>G</w:t>
                  </w:r>
                  <w:r>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t>1</w:t>
                  </w:r>
                </w:p>
              </w:tc>
              <w:tc>
                <w:tcPr>
                  <w:tcW w:w="1097" w:type="pct"/>
                  <w:vAlign w:val="center"/>
                </w:tcPr>
                <w:p w14:paraId="62E3E122">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pPr>
                  <w:r>
                    <w:rPr>
                      <w:rFonts w:hint="eastAsia" w:cs="Times New Roman"/>
                      <w:color w:val="000000" w:themeColor="text1"/>
                      <w:spacing w:val="0"/>
                      <w:sz w:val="21"/>
                      <w:szCs w:val="21"/>
                      <w:highlight w:val="none"/>
                      <w:u w:val="none" w:color="auto"/>
                      <w:lang w:val="en-US" w:eastAsia="zh-CN"/>
                      <w14:textFill>
                        <w14:solidFill>
                          <w14:schemeClr w14:val="tx1"/>
                        </w14:solidFill>
                      </w14:textFill>
                    </w:rPr>
                    <w:t>烘干废气</w:t>
                  </w:r>
                </w:p>
              </w:tc>
              <w:tc>
                <w:tcPr>
                  <w:tcW w:w="1414" w:type="pct"/>
                  <w:vAlign w:val="center"/>
                </w:tcPr>
                <w:p w14:paraId="72EBBA8A">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t>挥发性有机物</w:t>
                  </w:r>
                  <w:r>
                    <w:rPr>
                      <w:rFonts w:hint="eastAsia" w:cs="Times New Roman"/>
                      <w:color w:val="000000" w:themeColor="text1"/>
                      <w:kern w:val="0"/>
                      <w:sz w:val="21"/>
                      <w:szCs w:val="21"/>
                      <w:u w:val="none" w:color="auto"/>
                      <w:lang w:val="en-US" w:eastAsia="zh-CN"/>
                      <w14:textFill>
                        <w14:solidFill>
                          <w14:schemeClr w14:val="tx1"/>
                        </w14:solidFill>
                      </w14:textFill>
                    </w:rPr>
                    <w:t>、氯化氢、氯乙烯</w:t>
                  </w:r>
                </w:p>
              </w:tc>
              <w:tc>
                <w:tcPr>
                  <w:tcW w:w="1688" w:type="pct"/>
                  <w:vAlign w:val="center"/>
                </w:tcPr>
                <w:p w14:paraId="087B5F75">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t>无组织排放</w:t>
                  </w:r>
                </w:p>
              </w:tc>
            </w:tr>
            <w:tr w14:paraId="4F55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415" w:type="pct"/>
                  <w:vMerge w:val="continue"/>
                  <w:vAlign w:val="center"/>
                </w:tcPr>
                <w:p w14:paraId="689EA2A6">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14:textFill>
                        <w14:solidFill>
                          <w14:schemeClr w14:val="tx1"/>
                        </w14:solidFill>
                      </w14:textFill>
                    </w:rPr>
                  </w:pPr>
                </w:p>
              </w:tc>
              <w:tc>
                <w:tcPr>
                  <w:tcW w:w="385" w:type="pct"/>
                  <w:vAlign w:val="center"/>
                </w:tcPr>
                <w:p w14:paraId="17FCB335">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pPr>
                  <w:r>
                    <w:rPr>
                      <w:rFonts w:hint="eastAsia" w:cs="Times New Roman"/>
                      <w:color w:val="000000" w:themeColor="text1"/>
                      <w:spacing w:val="0"/>
                      <w:sz w:val="21"/>
                      <w:szCs w:val="21"/>
                      <w:highlight w:val="none"/>
                      <w:u w:val="none" w:color="auto"/>
                      <w:lang w:val="en-US" w:eastAsia="zh-CN"/>
                      <w14:textFill>
                        <w14:solidFill>
                          <w14:schemeClr w14:val="tx1"/>
                        </w14:solidFill>
                      </w14:textFill>
                    </w:rPr>
                    <w:t>G2</w:t>
                  </w:r>
                </w:p>
              </w:tc>
              <w:tc>
                <w:tcPr>
                  <w:tcW w:w="1097" w:type="pct"/>
                  <w:vAlign w:val="center"/>
                </w:tcPr>
                <w:p w14:paraId="00F585A8">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cs="Times New Roman"/>
                      <w:color w:val="000000" w:themeColor="text1"/>
                      <w:spacing w:val="0"/>
                      <w:sz w:val="21"/>
                      <w:szCs w:val="21"/>
                      <w:highlight w:val="none"/>
                      <w:u w:val="none" w:color="auto"/>
                      <w:lang w:val="en-US" w:eastAsia="zh-CN"/>
                      <w14:textFill>
                        <w14:solidFill>
                          <w14:schemeClr w14:val="tx1"/>
                        </w14:solidFill>
                      </w14:textFill>
                    </w:rPr>
                  </w:pPr>
                  <w:r>
                    <w:rPr>
                      <w:rFonts w:hint="eastAsia" w:cs="Times New Roman"/>
                      <w:color w:val="000000" w:themeColor="text1"/>
                      <w:spacing w:val="0"/>
                      <w:sz w:val="21"/>
                      <w:szCs w:val="21"/>
                      <w:highlight w:val="none"/>
                      <w:u w:val="none" w:color="auto"/>
                      <w:lang w:val="en-US" w:eastAsia="zh-CN"/>
                      <w14:textFill>
                        <w14:solidFill>
                          <w14:schemeClr w14:val="tx1"/>
                        </w14:solidFill>
                      </w14:textFill>
                    </w:rPr>
                    <w:t>搅拌废气</w:t>
                  </w:r>
                </w:p>
              </w:tc>
              <w:tc>
                <w:tcPr>
                  <w:tcW w:w="1414" w:type="pct"/>
                  <w:vAlign w:val="center"/>
                </w:tcPr>
                <w:p w14:paraId="08D33AB7">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eastAsia" w:cs="Times New Roman"/>
                      <w:color w:val="000000" w:themeColor="text1"/>
                      <w:kern w:val="0"/>
                      <w:sz w:val="21"/>
                      <w:szCs w:val="21"/>
                      <w:u w:val="none" w:color="auto"/>
                      <w:lang w:val="en-US" w:eastAsia="zh-CN"/>
                      <w14:textFill>
                        <w14:solidFill>
                          <w14:schemeClr w14:val="tx1"/>
                        </w14:solidFill>
                      </w14:textFill>
                    </w:rPr>
                    <w:t>颗粒物</w:t>
                  </w:r>
                </w:p>
              </w:tc>
              <w:tc>
                <w:tcPr>
                  <w:tcW w:w="1688" w:type="pct"/>
                  <w:vAlign w:val="center"/>
                </w:tcPr>
                <w:p w14:paraId="44D9CA45">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pPr>
                  <w:r>
                    <w:rPr>
                      <w:rFonts w:hint="eastAsia" w:cs="Times New Roman"/>
                      <w:color w:val="000000" w:themeColor="text1"/>
                      <w:spacing w:val="0"/>
                      <w:sz w:val="21"/>
                      <w:szCs w:val="21"/>
                      <w:highlight w:val="none"/>
                      <w:u w:val="none" w:color="auto"/>
                      <w:lang w:val="en-US" w:eastAsia="zh-CN"/>
                      <w14:textFill>
                        <w14:solidFill>
                          <w14:schemeClr w14:val="tx1"/>
                        </w14:solidFill>
                      </w14:textFill>
                    </w:rPr>
                    <w:t>无组织排放</w:t>
                  </w:r>
                </w:p>
              </w:tc>
            </w:tr>
            <w:tr w14:paraId="4798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415" w:type="pct"/>
                  <w:vAlign w:val="center"/>
                </w:tcPr>
                <w:p w14:paraId="6629DD90">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u w:val="none" w:color="auto"/>
                      <w14:textFill>
                        <w14:solidFill>
                          <w14:schemeClr w14:val="tx1"/>
                        </w14:solidFill>
                      </w14:textFill>
                    </w:rPr>
                    <w:t>废水</w:t>
                  </w:r>
                </w:p>
              </w:tc>
              <w:tc>
                <w:tcPr>
                  <w:tcW w:w="385" w:type="pct"/>
                  <w:vAlign w:val="center"/>
                </w:tcPr>
                <w:p w14:paraId="6780F92A">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pacing w:val="0"/>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t>W1</w:t>
                  </w:r>
                </w:p>
              </w:tc>
              <w:tc>
                <w:tcPr>
                  <w:tcW w:w="1097" w:type="pct"/>
                  <w:vAlign w:val="center"/>
                </w:tcPr>
                <w:p w14:paraId="6E68B476">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pacing w:val="0"/>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u w:val="none" w:color="auto"/>
                      <w14:textFill>
                        <w14:solidFill>
                          <w14:schemeClr w14:val="tx1"/>
                        </w14:solidFill>
                      </w14:textFill>
                    </w:rPr>
                    <w:t>员工生活</w:t>
                  </w:r>
                </w:p>
              </w:tc>
              <w:tc>
                <w:tcPr>
                  <w:tcW w:w="1414" w:type="pct"/>
                  <w:vAlign w:val="center"/>
                </w:tcPr>
                <w:p w14:paraId="5A320B74">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pacing w:val="0"/>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u w:val="none" w:color="auto"/>
                      <w14:textFill>
                        <w14:solidFill>
                          <w14:schemeClr w14:val="tx1"/>
                        </w14:solidFill>
                      </w14:textFill>
                    </w:rPr>
                    <w:t>COD</w:t>
                  </w:r>
                  <w:r>
                    <w:rPr>
                      <w:rFonts w:hint="default" w:ascii="Times New Roman" w:hAnsi="Times New Roman" w:eastAsia="宋体" w:cs="Times New Roman"/>
                      <w:color w:val="000000" w:themeColor="text1"/>
                      <w:spacing w:val="0"/>
                      <w:sz w:val="21"/>
                      <w:szCs w:val="21"/>
                      <w:highlight w:val="none"/>
                      <w:u w:val="none" w:color="auto"/>
                      <w:vertAlign w:val="subscript"/>
                      <w14:textFill>
                        <w14:solidFill>
                          <w14:schemeClr w14:val="tx1"/>
                        </w14:solidFill>
                      </w14:textFill>
                    </w:rPr>
                    <w:t>Cr</w:t>
                  </w:r>
                  <w:r>
                    <w:rPr>
                      <w:rFonts w:hint="default" w:ascii="Times New Roman" w:hAnsi="Times New Roman" w:eastAsia="宋体" w:cs="Times New Roman"/>
                      <w:color w:val="000000" w:themeColor="text1"/>
                      <w:spacing w:val="0"/>
                      <w:sz w:val="21"/>
                      <w:szCs w:val="21"/>
                      <w:highlight w:val="none"/>
                      <w:u w:val="none" w:color="auto"/>
                      <w14:textFill>
                        <w14:solidFill>
                          <w14:schemeClr w14:val="tx1"/>
                        </w14:solidFill>
                      </w14:textFill>
                    </w:rPr>
                    <w:t>、氨氮、pH、SS等</w:t>
                  </w:r>
                </w:p>
              </w:tc>
              <w:tc>
                <w:tcPr>
                  <w:tcW w:w="1688" w:type="pct"/>
                  <w:vAlign w:val="center"/>
                </w:tcPr>
                <w:p w14:paraId="54F40016">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pacing w:val="0"/>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kern w:val="2"/>
                      <w:sz w:val="21"/>
                      <w:szCs w:val="21"/>
                      <w:highlight w:val="none"/>
                      <w:u w:val="none" w:color="auto"/>
                      <w:lang w:val="en-US" w:eastAsia="zh-CN" w:bidi="ar-SA"/>
                      <w14:textFill>
                        <w14:solidFill>
                          <w14:schemeClr w14:val="tx1"/>
                        </w14:solidFill>
                      </w14:textFill>
                    </w:rPr>
                    <w:t>依托园区化粪池处理</w:t>
                  </w:r>
                </w:p>
              </w:tc>
            </w:tr>
            <w:tr w14:paraId="3C84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415" w:type="pct"/>
                  <w:vAlign w:val="center"/>
                </w:tcPr>
                <w:p w14:paraId="3A1895F9">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u w:val="none" w:color="auto"/>
                      <w14:textFill>
                        <w14:solidFill>
                          <w14:schemeClr w14:val="tx1"/>
                        </w14:solidFill>
                      </w14:textFill>
                    </w:rPr>
                    <w:t>噪声</w:t>
                  </w:r>
                </w:p>
              </w:tc>
              <w:tc>
                <w:tcPr>
                  <w:tcW w:w="385" w:type="pct"/>
                  <w:vAlign w:val="center"/>
                </w:tcPr>
                <w:p w14:paraId="09816F8F">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eastAsia"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u w:val="none" w:color="auto"/>
                      <w14:textFill>
                        <w14:solidFill>
                          <w14:schemeClr w14:val="tx1"/>
                        </w14:solidFill>
                      </w14:textFill>
                    </w:rPr>
                    <w:t>N</w:t>
                  </w:r>
                  <w:r>
                    <w:rPr>
                      <w:rFonts w:hint="eastAsia" w:cs="Times New Roman"/>
                      <w:color w:val="000000" w:themeColor="text1"/>
                      <w:spacing w:val="0"/>
                      <w:sz w:val="21"/>
                      <w:szCs w:val="21"/>
                      <w:highlight w:val="none"/>
                      <w:u w:val="none" w:color="auto"/>
                      <w:lang w:val="en-US" w:eastAsia="zh-CN"/>
                      <w14:textFill>
                        <w14:solidFill>
                          <w14:schemeClr w14:val="tx1"/>
                        </w14:solidFill>
                      </w14:textFill>
                    </w:rPr>
                    <w:t>1</w:t>
                  </w:r>
                </w:p>
              </w:tc>
              <w:tc>
                <w:tcPr>
                  <w:tcW w:w="1097" w:type="pct"/>
                  <w:vAlign w:val="center"/>
                </w:tcPr>
                <w:p w14:paraId="47195567">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u w:val="none" w:color="auto"/>
                      <w14:textFill>
                        <w14:solidFill>
                          <w14:schemeClr w14:val="tx1"/>
                        </w14:solidFill>
                      </w14:textFill>
                    </w:rPr>
                    <w:t>设备噪声</w:t>
                  </w:r>
                </w:p>
              </w:tc>
              <w:tc>
                <w:tcPr>
                  <w:tcW w:w="1414" w:type="pct"/>
                  <w:vAlign w:val="center"/>
                </w:tcPr>
                <w:p w14:paraId="22974729">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u w:val="none" w:color="auto"/>
                      <w14:textFill>
                        <w14:solidFill>
                          <w14:schemeClr w14:val="tx1"/>
                        </w14:solidFill>
                      </w14:textFill>
                    </w:rPr>
                    <w:t>噪声</w:t>
                  </w:r>
                </w:p>
              </w:tc>
              <w:tc>
                <w:tcPr>
                  <w:tcW w:w="1688" w:type="pct"/>
                  <w:vAlign w:val="center"/>
                </w:tcPr>
                <w:p w14:paraId="511E49C1">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t>优化布局</w:t>
                  </w:r>
                  <w:r>
                    <w:rPr>
                      <w:rFonts w:hint="default" w:ascii="Times New Roman" w:hAnsi="Times New Roman" w:eastAsia="宋体" w:cs="Times New Roman"/>
                      <w:color w:val="000000" w:themeColor="text1"/>
                      <w:spacing w:val="0"/>
                      <w:sz w:val="21"/>
                      <w:szCs w:val="21"/>
                      <w:highlight w:val="none"/>
                      <w:u w:val="none" w:color="auto"/>
                      <w:lang w:eastAsia="zh-CN"/>
                      <w14:textFill>
                        <w14:solidFill>
                          <w14:schemeClr w14:val="tx1"/>
                        </w14:solidFill>
                      </w14:textFill>
                    </w:rPr>
                    <w:t>，</w:t>
                  </w:r>
                  <w:r>
                    <w:rPr>
                      <w:rFonts w:hint="default" w:ascii="Times New Roman" w:hAnsi="Times New Roman" w:eastAsia="宋体" w:cs="Times New Roman"/>
                      <w:color w:val="000000" w:themeColor="text1"/>
                      <w:spacing w:val="0"/>
                      <w:sz w:val="21"/>
                      <w:szCs w:val="21"/>
                      <w:highlight w:val="none"/>
                      <w:u w:val="none" w:color="auto"/>
                      <w14:textFill>
                        <w14:solidFill>
                          <w14:schemeClr w14:val="tx1"/>
                        </w14:solidFill>
                      </w14:textFill>
                    </w:rPr>
                    <w:t>减振及厂房隔音</w:t>
                  </w:r>
                </w:p>
              </w:tc>
            </w:tr>
            <w:tr w14:paraId="0FA6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415" w:type="pct"/>
                  <w:vAlign w:val="center"/>
                </w:tcPr>
                <w:p w14:paraId="3ED18EF7">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t>生活垃圾</w:t>
                  </w:r>
                </w:p>
              </w:tc>
              <w:tc>
                <w:tcPr>
                  <w:tcW w:w="385" w:type="pct"/>
                  <w:vAlign w:val="center"/>
                </w:tcPr>
                <w:p w14:paraId="7D36C63E">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t>S1</w:t>
                  </w:r>
                </w:p>
              </w:tc>
              <w:tc>
                <w:tcPr>
                  <w:tcW w:w="1097" w:type="pct"/>
                  <w:vAlign w:val="center"/>
                </w:tcPr>
                <w:p w14:paraId="40C06E65">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t>员工生活</w:t>
                  </w:r>
                </w:p>
              </w:tc>
              <w:tc>
                <w:tcPr>
                  <w:tcW w:w="1414" w:type="pct"/>
                  <w:vAlign w:val="center"/>
                </w:tcPr>
                <w:p w14:paraId="51503652">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t>生活垃圾</w:t>
                  </w:r>
                </w:p>
              </w:tc>
              <w:tc>
                <w:tcPr>
                  <w:tcW w:w="1688" w:type="pct"/>
                  <w:vAlign w:val="center"/>
                </w:tcPr>
                <w:p w14:paraId="330A477E">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t>分类收集后交由环卫部门处置</w:t>
                  </w:r>
                </w:p>
              </w:tc>
            </w:tr>
            <w:tr w14:paraId="2A36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415" w:type="pct"/>
                  <w:vMerge w:val="restart"/>
                  <w:vAlign w:val="center"/>
                </w:tcPr>
                <w:p w14:paraId="490FD2EA">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t>固废</w:t>
                  </w:r>
                </w:p>
              </w:tc>
              <w:tc>
                <w:tcPr>
                  <w:tcW w:w="385" w:type="pct"/>
                  <w:vAlign w:val="center"/>
                </w:tcPr>
                <w:p w14:paraId="15AA1657">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t>S2</w:t>
                  </w:r>
                </w:p>
              </w:tc>
              <w:tc>
                <w:tcPr>
                  <w:tcW w:w="1097" w:type="pct"/>
                  <w:vAlign w:val="center"/>
                </w:tcPr>
                <w:p w14:paraId="0CA8B4DC">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pPr>
                  <w:r>
                    <w:rPr>
                      <w:rFonts w:hint="eastAsia" w:cs="Times New Roman"/>
                      <w:color w:val="000000" w:themeColor="text1"/>
                      <w:spacing w:val="0"/>
                      <w:sz w:val="21"/>
                      <w:szCs w:val="21"/>
                      <w:highlight w:val="none"/>
                      <w:u w:val="none" w:color="auto"/>
                      <w:lang w:val="en-US" w:eastAsia="zh-CN"/>
                      <w14:textFill>
                        <w14:solidFill>
                          <w14:schemeClr w14:val="tx1"/>
                        </w14:solidFill>
                      </w14:textFill>
                    </w:rPr>
                    <w:t>搅拌工序</w:t>
                  </w:r>
                </w:p>
              </w:tc>
              <w:tc>
                <w:tcPr>
                  <w:tcW w:w="1414" w:type="pct"/>
                  <w:vAlign w:val="center"/>
                </w:tcPr>
                <w:p w14:paraId="467B39FB">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pPr>
                  <w:r>
                    <w:rPr>
                      <w:rFonts w:hint="eastAsia" w:cs="Times New Roman"/>
                      <w:color w:val="000000" w:themeColor="text1"/>
                      <w:spacing w:val="0"/>
                      <w:sz w:val="21"/>
                      <w:szCs w:val="21"/>
                      <w:highlight w:val="none"/>
                      <w:u w:val="none" w:color="auto"/>
                      <w:lang w:val="en-US" w:eastAsia="zh-CN"/>
                      <w14:textFill>
                        <w14:solidFill>
                          <w14:schemeClr w14:val="tx1"/>
                        </w14:solidFill>
                      </w14:textFill>
                    </w:rPr>
                    <w:t>废包装袋、废包装桶</w:t>
                  </w:r>
                </w:p>
              </w:tc>
              <w:tc>
                <w:tcPr>
                  <w:tcW w:w="1688" w:type="pct"/>
                  <w:vAlign w:val="center"/>
                </w:tcPr>
                <w:p w14:paraId="721FEABF">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t>收集后交</w:t>
                  </w:r>
                  <w:r>
                    <w:rPr>
                      <w:rFonts w:hint="eastAsia" w:cs="Times New Roman"/>
                      <w:color w:val="000000" w:themeColor="text1"/>
                      <w:spacing w:val="0"/>
                      <w:sz w:val="21"/>
                      <w:szCs w:val="21"/>
                      <w:highlight w:val="none"/>
                      <w:u w:val="none" w:color="auto"/>
                      <w:lang w:val="en-US" w:eastAsia="zh-CN"/>
                      <w14:textFill>
                        <w14:solidFill>
                          <w14:schemeClr w14:val="tx1"/>
                        </w14:solidFill>
                      </w14:textFill>
                    </w:rPr>
                    <w:t>外售</w:t>
                  </w:r>
                </w:p>
              </w:tc>
            </w:tr>
            <w:tr w14:paraId="0DAB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415" w:type="pct"/>
                  <w:vMerge w:val="continue"/>
                  <w:vAlign w:val="center"/>
                </w:tcPr>
                <w:p w14:paraId="2DFE338D">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pPr>
                </w:p>
              </w:tc>
              <w:tc>
                <w:tcPr>
                  <w:tcW w:w="385" w:type="pct"/>
                  <w:vAlign w:val="center"/>
                </w:tcPr>
                <w:p w14:paraId="305538E0">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t>S</w:t>
                  </w:r>
                  <w:r>
                    <w:rPr>
                      <w:rFonts w:hint="eastAsia" w:cs="Times New Roman"/>
                      <w:color w:val="000000" w:themeColor="text1"/>
                      <w:spacing w:val="0"/>
                      <w:sz w:val="21"/>
                      <w:szCs w:val="21"/>
                      <w:highlight w:val="none"/>
                      <w:u w:val="none" w:color="auto"/>
                      <w:lang w:val="en-US" w:eastAsia="zh-CN"/>
                      <w14:textFill>
                        <w14:solidFill>
                          <w14:schemeClr w14:val="tx1"/>
                        </w14:solidFill>
                      </w14:textFill>
                    </w:rPr>
                    <w:t>3</w:t>
                  </w:r>
                </w:p>
              </w:tc>
              <w:tc>
                <w:tcPr>
                  <w:tcW w:w="1097" w:type="pct"/>
                  <w:vAlign w:val="center"/>
                </w:tcPr>
                <w:p w14:paraId="65936E9D">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pPr>
                  <w:r>
                    <w:rPr>
                      <w:rFonts w:hint="eastAsia" w:cs="Times New Roman"/>
                      <w:color w:val="000000" w:themeColor="text1"/>
                      <w:spacing w:val="0"/>
                      <w:sz w:val="21"/>
                      <w:szCs w:val="21"/>
                      <w:highlight w:val="none"/>
                      <w:u w:val="none" w:color="auto"/>
                      <w:lang w:val="en-US" w:eastAsia="zh-CN"/>
                      <w14:textFill>
                        <w14:solidFill>
                          <w14:schemeClr w14:val="tx1"/>
                        </w14:solidFill>
                      </w14:textFill>
                    </w:rPr>
                    <w:t>质检程序</w:t>
                  </w:r>
                </w:p>
              </w:tc>
              <w:tc>
                <w:tcPr>
                  <w:tcW w:w="1414" w:type="pct"/>
                  <w:vAlign w:val="center"/>
                </w:tcPr>
                <w:p w14:paraId="4DDFD811">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t>不合格产品</w:t>
                  </w:r>
                </w:p>
              </w:tc>
              <w:tc>
                <w:tcPr>
                  <w:tcW w:w="1688" w:type="pct"/>
                  <w:vAlign w:val="center"/>
                </w:tcPr>
                <w:p w14:paraId="7A28BE87">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u w:val="none" w:color="auto"/>
                      <w:lang w:val="en-US" w:eastAsia="zh-CN"/>
                      <w14:textFill>
                        <w14:solidFill>
                          <w14:schemeClr w14:val="tx1"/>
                        </w14:solidFill>
                      </w14:textFill>
                    </w:rPr>
                    <w:t>剪碎后外售</w:t>
                  </w:r>
                </w:p>
              </w:tc>
            </w:tr>
          </w:tbl>
          <w:p w14:paraId="40C7228D">
            <w:pPr>
              <w:pStyle w:val="9"/>
              <w:keepNext w:val="0"/>
              <w:keepLines w:val="0"/>
              <w:pageBreakBefore w:val="0"/>
              <w:suppressLineNumbers w:val="0"/>
              <w:kinsoku/>
              <w:wordWrap/>
              <w:topLinePunct w:val="0"/>
              <w:bidi w:val="0"/>
              <w:spacing w:beforeAutospacing="0" w:afterAutospacing="0"/>
              <w:ind w:left="0"/>
              <w:outlineLvl w:val="9"/>
              <w:rPr>
                <w:rFonts w:hint="default" w:ascii="Times New Roman" w:hAnsi="Times New Roman" w:eastAsia="宋体" w:cs="Times New Roman"/>
                <w:color w:val="000000" w:themeColor="text1"/>
                <w:sz w:val="24"/>
                <w:szCs w:val="28"/>
                <w:u w:val="none" w:color="auto"/>
                <w:lang w:val="en-US" w:eastAsia="zh-CN"/>
                <w14:textFill>
                  <w14:solidFill>
                    <w14:schemeClr w14:val="tx1"/>
                  </w14:solidFill>
                </w14:textFill>
              </w:rPr>
            </w:pPr>
          </w:p>
        </w:tc>
      </w:tr>
      <w:tr w14:paraId="7CB6A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noWrap w:val="0"/>
            <w:vAlign w:val="center"/>
          </w:tcPr>
          <w:p w14:paraId="2F847148">
            <w:pPr>
              <w:pStyle w:val="25"/>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outlineLvl w:val="9"/>
              <w:rPr>
                <w:rFonts w:hint="default" w:ascii="Times New Roman" w:hAnsi="Times New Roman" w:eastAsia="宋体" w:cs="Times New Roman"/>
                <w:color w:val="000000" w:themeColor="text1"/>
                <w:szCs w:val="24"/>
                <w:u w:val="none"/>
                <w14:textFill>
                  <w14:solidFill>
                    <w14:schemeClr w14:val="tx1"/>
                  </w14:solidFill>
                </w14:textFill>
              </w:rPr>
            </w:pPr>
            <w:r>
              <w:rPr>
                <w:rFonts w:hint="default" w:ascii="Times New Roman" w:hAnsi="Times New Roman" w:eastAsia="宋体" w:cs="Times New Roman"/>
                <w:bCs/>
                <w:color w:val="000000" w:themeColor="text1"/>
                <w:kern w:val="2"/>
                <w:szCs w:val="24"/>
                <w:u w:val="none"/>
                <w14:textFill>
                  <w14:solidFill>
                    <w14:schemeClr w14:val="tx1"/>
                  </w14:solidFill>
                </w14:textFill>
              </w:rPr>
              <w:t>与项目有关的原有环境污染问题</w:t>
            </w:r>
          </w:p>
        </w:tc>
        <w:tc>
          <w:tcPr>
            <w:tcW w:w="8227" w:type="dxa"/>
            <w:noWrap w:val="0"/>
            <w:vAlign w:val="center"/>
          </w:tcPr>
          <w:p w14:paraId="45015E09">
            <w:pPr>
              <w:keepNext w:val="0"/>
              <w:keepLines w:val="0"/>
              <w:suppressLineNumbers w:val="0"/>
              <w:adjustRightInd w:val="0"/>
              <w:snapToGrid w:val="0"/>
              <w:spacing w:before="0" w:beforeAutospacing="0" w:after="0" w:afterAutospacing="0" w:line="360" w:lineRule="auto"/>
              <w:ind w:left="0" w:right="0" w:firstLine="476" w:firstLineChars="200"/>
              <w:outlineLvl w:val="9"/>
              <w:rPr>
                <w:rFonts w:hint="default" w:ascii="Times New Roman" w:hAnsi="Times New Roman" w:eastAsia="宋体" w:cs="Times New Roman"/>
                <w:bCs/>
                <w:color w:val="000000" w:themeColor="text1"/>
                <w:sz w:val="24"/>
                <w:szCs w:val="24"/>
                <w:u w:val="single"/>
                <w:lang w:val="en-US" w:eastAsia="zh-CN"/>
                <w14:textFill>
                  <w14:solidFill>
                    <w14:schemeClr w14:val="tx1"/>
                  </w14:solidFill>
                </w14:textFill>
              </w:rPr>
            </w:pPr>
            <w:r>
              <w:rPr>
                <w:rFonts w:hint="default" w:ascii="Times New Roman" w:hAnsi="Times New Roman" w:eastAsia="宋体" w:cs="Times New Roman"/>
                <w:color w:val="000000" w:themeColor="text1"/>
                <w:spacing w:val="-1"/>
                <w:sz w:val="24"/>
                <w:szCs w:val="24"/>
                <w14:textFill>
                  <w14:solidFill>
                    <w14:schemeClr w14:val="tx1"/>
                  </w14:solidFill>
                </w14:textFill>
              </w:rPr>
              <w:t>本项目为新建项目，未有与项目有关的原有环境问题。</w:t>
            </w:r>
          </w:p>
        </w:tc>
      </w:tr>
    </w:tbl>
    <w:p w14:paraId="5EC6CF3F">
      <w:pPr>
        <w:pStyle w:val="25"/>
        <w:pageBreakBefore w:val="0"/>
        <w:kinsoku/>
        <w:wordWrap/>
        <w:topLinePunct w:val="0"/>
        <w:bidi w:val="0"/>
        <w:spacing w:before="0" w:beforeAutospacing="0" w:after="0" w:afterAutospacing="0" w:line="360" w:lineRule="auto"/>
        <w:outlineLvl w:val="9"/>
        <w:rPr>
          <w:rFonts w:hint="default" w:ascii="Times New Roman" w:hAnsi="Times New Roman" w:eastAsia="宋体" w:cs="Times New Roman"/>
          <w:snapToGrid w:val="0"/>
          <w:color w:val="000000" w:themeColor="text1"/>
          <w:szCs w:val="24"/>
          <w:u w:val="none"/>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7DB886DA">
      <w:pPr>
        <w:pStyle w:val="25"/>
        <w:pageBreakBefore w:val="0"/>
        <w:kinsoku/>
        <w:wordWrap/>
        <w:topLinePunct w:val="0"/>
        <w:bidi w:val="0"/>
        <w:spacing w:before="0" w:beforeAutospacing="0" w:after="0" w:afterAutospacing="0" w:line="360" w:lineRule="auto"/>
        <w:jc w:val="center"/>
        <w:outlineLvl w:val="0"/>
        <w:rPr>
          <w:rFonts w:hint="default" w:ascii="Times New Roman" w:hAnsi="Times New Roman" w:eastAsia="宋体" w:cs="Times New Roman"/>
          <w:b/>
          <w:bCs/>
          <w:snapToGrid w:val="0"/>
          <w:color w:val="000000" w:themeColor="text1"/>
          <w:sz w:val="28"/>
          <w:szCs w:val="28"/>
          <w:u w:val="none"/>
          <w14:textFill>
            <w14:solidFill>
              <w14:schemeClr w14:val="tx1"/>
            </w14:solidFill>
          </w14:textFill>
        </w:rPr>
      </w:pPr>
      <w:bookmarkStart w:id="13" w:name="_Toc27342"/>
      <w:r>
        <w:rPr>
          <w:rFonts w:hint="default" w:ascii="Times New Roman" w:hAnsi="Times New Roman" w:eastAsia="宋体" w:cs="Times New Roman"/>
          <w:b/>
          <w:bCs/>
          <w:snapToGrid w:val="0"/>
          <w:color w:val="000000" w:themeColor="text1"/>
          <w:sz w:val="28"/>
          <w:szCs w:val="28"/>
          <w:u w:val="none"/>
          <w14:textFill>
            <w14:solidFill>
              <w14:schemeClr w14:val="tx1"/>
            </w14:solidFill>
          </w14:textFill>
        </w:rPr>
        <w:t>三、区域环境质量现状、环境保护目标及评价标准</w:t>
      </w:r>
      <w:bookmarkEnd w:id="13"/>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4"/>
        <w:gridCol w:w="7925"/>
      </w:tblGrid>
      <w:tr w14:paraId="4BC8B5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4" w:type="dxa"/>
            <w:noWrap w:val="0"/>
            <w:vAlign w:val="center"/>
          </w:tcPr>
          <w:p w14:paraId="37B36D9A">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outlineLvl w:val="9"/>
              <w:rPr>
                <w:rFonts w:hint="default" w:ascii="Times New Roman" w:hAnsi="Times New Roman" w:eastAsia="宋体" w:cs="Times New Roman"/>
                <w:color w:val="000000" w:themeColor="text1"/>
                <w:kern w:val="0"/>
                <w:sz w:val="24"/>
                <w:u w:val="none"/>
                <w14:textFill>
                  <w14:solidFill>
                    <w14:schemeClr w14:val="tx1"/>
                  </w14:solidFill>
                </w14:textFill>
              </w:rPr>
            </w:pPr>
            <w:r>
              <w:rPr>
                <w:rFonts w:hint="default" w:ascii="Times New Roman" w:hAnsi="Times New Roman" w:eastAsia="宋体" w:cs="Times New Roman"/>
                <w:color w:val="000000" w:themeColor="text1"/>
                <w:kern w:val="0"/>
                <w:sz w:val="24"/>
                <w:u w:val="none"/>
                <w14:textFill>
                  <w14:solidFill>
                    <w14:schemeClr w14:val="tx1"/>
                  </w14:solidFill>
                </w14:textFill>
              </w:rPr>
              <w:t>区域环境质量现状</w:t>
            </w:r>
          </w:p>
        </w:tc>
        <w:tc>
          <w:tcPr>
            <w:tcW w:w="7925" w:type="dxa"/>
            <w:noWrap w:val="0"/>
            <w:vAlign w:val="top"/>
          </w:tcPr>
          <w:p w14:paraId="3D783473">
            <w:pPr>
              <w:keepNext w:val="0"/>
              <w:keepLines w:val="0"/>
              <w:pageBreakBefore w:val="0"/>
              <w:numPr>
                <w:ilvl w:val="0"/>
                <w:numId w:val="4"/>
              </w:numPr>
              <w:suppressLineNumbers w:val="0"/>
              <w:kinsoku/>
              <w:wordWrap/>
              <w:topLinePunct w:val="0"/>
              <w:bidi w:val="0"/>
              <w:adjustRightInd w:val="0"/>
              <w:snapToGrid w:val="0"/>
              <w:spacing w:before="0" w:beforeAutospacing="0" w:after="0" w:afterAutospacing="0" w:line="360" w:lineRule="auto"/>
              <w:ind w:left="0" w:right="0"/>
              <w:jc w:val="both"/>
              <w:outlineLvl w:val="9"/>
              <w:rPr>
                <w:rFonts w:hint="default" w:ascii="Times New Roman" w:hAnsi="Times New Roman" w:eastAsia="宋体" w:cs="Times New Roman"/>
                <w:b/>
                <w:color w:val="000000" w:themeColor="text1"/>
                <w:sz w:val="24"/>
                <w:szCs w:val="24"/>
                <w:u w:val="none"/>
                <w14:textFill>
                  <w14:solidFill>
                    <w14:schemeClr w14:val="tx1"/>
                  </w14:solidFill>
                </w14:textFill>
              </w:rPr>
            </w:pPr>
            <w:r>
              <w:rPr>
                <w:rFonts w:hint="default" w:ascii="Times New Roman" w:hAnsi="Times New Roman" w:eastAsia="宋体" w:cs="Times New Roman"/>
                <w:b/>
                <w:bCs/>
                <w:color w:val="000000" w:themeColor="text1"/>
                <w:kern w:val="0"/>
                <w:sz w:val="24"/>
                <w:u w:val="none"/>
                <w14:textFill>
                  <w14:solidFill>
                    <w14:schemeClr w14:val="tx1"/>
                  </w14:solidFill>
                </w14:textFill>
              </w:rPr>
              <w:t>环境空气质量现状调查与评价</w:t>
            </w:r>
          </w:p>
          <w:p w14:paraId="47312E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240" w:firstLineChars="100"/>
              <w:textAlignment w:val="auto"/>
              <w:outlineLvl w:val="9"/>
              <w:rPr>
                <w:rFonts w:hint="default" w:ascii="Times New Roman" w:hAnsi="Times New Roman" w:eastAsia="宋体" w:cs="Times New Roman"/>
                <w:color w:val="000000" w:themeColor="text1"/>
                <w:sz w:val="24"/>
                <w:highlight w:val="none"/>
                <w:u w:val="none" w:color="auto"/>
                <w14:textFill>
                  <w14:solidFill>
                    <w14:schemeClr w14:val="tx1"/>
                  </w14:solidFill>
                </w14:textFill>
              </w:rPr>
            </w:pPr>
            <w:r>
              <w:rPr>
                <w:rFonts w:hint="default" w:ascii="Times New Roman" w:hAnsi="Times New Roman" w:eastAsia="宋体" w:cs="Times New Roman"/>
                <w:color w:val="000000" w:themeColor="text1"/>
                <w:sz w:val="24"/>
                <w:highlight w:val="none"/>
                <w:u w:val="none" w:color="auto"/>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u w:val="none" w:color="auto"/>
                <w:lang w:val="en-US" w:eastAsia="zh-CN"/>
                <w14:textFill>
                  <w14:solidFill>
                    <w14:schemeClr w14:val="tx1"/>
                  </w14:solidFill>
                </w14:textFill>
              </w:rPr>
              <w:t>1</w:t>
            </w:r>
            <w:r>
              <w:rPr>
                <w:rFonts w:hint="default" w:ascii="Times New Roman" w:hAnsi="Times New Roman" w:eastAsia="宋体" w:cs="Times New Roman"/>
                <w:color w:val="000000" w:themeColor="text1"/>
                <w:sz w:val="24"/>
                <w:highlight w:val="none"/>
                <w:u w:val="none" w:color="auto"/>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u w:val="none" w:color="auto"/>
                <w14:textFill>
                  <w14:solidFill>
                    <w14:schemeClr w14:val="tx1"/>
                  </w14:solidFill>
                </w14:textFill>
              </w:rPr>
              <w:t>达标区判定</w:t>
            </w:r>
          </w:p>
          <w:p w14:paraId="3327EE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textAlignment w:val="auto"/>
              <w:outlineLvl w:val="9"/>
              <w:rPr>
                <w:rFonts w:hint="default" w:ascii="Times New Roman" w:hAnsi="Times New Roman" w:eastAsia="宋体" w:cs="Times New Roman"/>
                <w:color w:val="000000" w:themeColor="text1"/>
                <w:sz w:val="24"/>
                <w:highlight w:val="none"/>
                <w:u w:val="none" w:color="auto"/>
                <w14:textFill>
                  <w14:solidFill>
                    <w14:schemeClr w14:val="tx1"/>
                  </w14:solidFill>
                </w14:textFill>
              </w:rPr>
            </w:pPr>
            <w:r>
              <w:rPr>
                <w:rFonts w:hint="default" w:ascii="Times New Roman" w:hAnsi="Times New Roman" w:eastAsia="宋体" w:cs="Times New Roman"/>
                <w:color w:val="000000" w:themeColor="text1"/>
                <w:sz w:val="24"/>
                <w:highlight w:val="none"/>
                <w:u w:val="none" w:color="auto"/>
                <w14:textFill>
                  <w14:solidFill>
                    <w14:schemeClr w14:val="tx1"/>
                  </w14:solidFill>
                </w14:textFill>
              </w:rPr>
              <w:t>根据《环境影响评价技术导则—大气环境》（HJ2.2-2018）中“6.2.1 项</w:t>
            </w:r>
          </w:p>
          <w:p w14:paraId="63B9BA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outlineLvl w:val="9"/>
              <w:rPr>
                <w:rFonts w:hint="default" w:ascii="Times New Roman" w:hAnsi="Times New Roman" w:eastAsia="宋体" w:cs="Times New Roman"/>
                <w:color w:val="000000" w:themeColor="text1"/>
                <w:sz w:val="24"/>
                <w:highlight w:val="none"/>
                <w:u w:val="none" w:color="auto"/>
                <w:lang w:eastAsia="zh-CN"/>
                <w14:textFill>
                  <w14:solidFill>
                    <w14:schemeClr w14:val="tx1"/>
                  </w14:solidFill>
                </w14:textFill>
              </w:rPr>
            </w:pPr>
            <w:r>
              <w:rPr>
                <w:rFonts w:hint="default" w:ascii="Times New Roman" w:hAnsi="Times New Roman" w:eastAsia="宋体" w:cs="Times New Roman"/>
                <w:color w:val="000000" w:themeColor="text1"/>
                <w:sz w:val="24"/>
                <w:highlight w:val="none"/>
                <w:u w:val="none" w:color="auto"/>
                <w14:textFill>
                  <w14:solidFill>
                    <w14:schemeClr w14:val="tx1"/>
                  </w14:solidFill>
                </w14:textFill>
              </w:rPr>
              <w:t>目所在区域达标判定，优先采用国家或地方生态环境主管部门公开发布的评价基准年环境质量公告或环境质量报告中数据或结论”。为了解本项目所在区域大气环境质量现状，</w:t>
            </w:r>
            <w:r>
              <w:rPr>
                <w:rFonts w:hint="default" w:ascii="Times New Roman" w:hAnsi="Times New Roman" w:eastAsia="宋体" w:cs="Times New Roman"/>
                <w:color w:val="000000" w:themeColor="text1"/>
                <w:sz w:val="24"/>
                <w:szCs w:val="24"/>
                <w:u w:val="none" w:color="auto"/>
                <w14:textFill>
                  <w14:solidFill>
                    <w14:schemeClr w14:val="tx1"/>
                  </w14:solidFill>
                </w14:textFill>
              </w:rPr>
              <w:t>本次环境影响评价空气质量现状监测数据引用《常德市生态环境局关于20</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24</w:t>
            </w:r>
            <w:r>
              <w:rPr>
                <w:rFonts w:hint="default" w:ascii="Times New Roman" w:hAnsi="Times New Roman" w:eastAsia="宋体" w:cs="Times New Roman"/>
                <w:color w:val="000000" w:themeColor="text1"/>
                <w:sz w:val="24"/>
                <w:szCs w:val="24"/>
                <w:u w:val="none" w:color="auto"/>
                <w14:textFill>
                  <w14:solidFill>
                    <w14:schemeClr w14:val="tx1"/>
                  </w14:solidFill>
                </w14:textFill>
              </w:rPr>
              <w:t>年12月全市环境质量状况的通报》中附件3“20</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24</w:t>
            </w:r>
            <w:r>
              <w:rPr>
                <w:rFonts w:hint="default" w:ascii="Times New Roman" w:hAnsi="Times New Roman" w:eastAsia="宋体" w:cs="Times New Roman"/>
                <w:color w:val="000000" w:themeColor="text1"/>
                <w:sz w:val="24"/>
                <w:szCs w:val="24"/>
                <w:u w:val="none" w:color="auto"/>
                <w14:textFill>
                  <w14:solidFill>
                    <w14:schemeClr w14:val="tx1"/>
                  </w14:solidFill>
                </w14:textFill>
              </w:rPr>
              <w:t>年1</w:t>
            </w:r>
            <w:r>
              <w:rPr>
                <w:rFonts w:hint="default" w:ascii="Times New Roman" w:hAnsi="Times New Roman" w:eastAsia="宋体" w:cs="Times New Roman"/>
                <w:color w:val="000000" w:themeColor="text1"/>
                <w:sz w:val="24"/>
                <w:szCs w:val="24"/>
                <w:u w:val="none" w:color="auto"/>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none" w:color="auto"/>
                <w14:textFill>
                  <w14:solidFill>
                    <w14:schemeClr w14:val="tx1"/>
                  </w14:solidFill>
                </w14:textFill>
              </w:rPr>
              <w:t>12月常德市环境空气质量状况”，环境空气质量现状见表</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u w:val="none" w:color="auto"/>
                <w14:textFill>
                  <w14:solidFill>
                    <w14:schemeClr w14:val="tx1"/>
                  </w14:solidFill>
                </w14:textFill>
              </w:rPr>
              <w:t>-</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u w:val="none" w:color="auto"/>
                <w14:textFill>
                  <w14:solidFill>
                    <w14:schemeClr w14:val="tx1"/>
                  </w14:solidFill>
                </w14:textFill>
              </w:rPr>
              <w:t>。</w:t>
            </w:r>
          </w:p>
          <w:p w14:paraId="5EFD8802">
            <w:pPr>
              <w:keepNext w:val="0"/>
              <w:keepLines w:val="0"/>
              <w:pageBreakBefore w:val="0"/>
              <w:suppressLineNumbers w:val="0"/>
              <w:kinsoku/>
              <w:wordWrap/>
              <w:topLinePunct w:val="0"/>
              <w:bidi w:val="0"/>
              <w:spacing w:before="0" w:beforeAutospacing="0" w:after="0" w:afterAutospacing="0" w:line="240" w:lineRule="auto"/>
              <w:ind w:left="0" w:right="0" w:firstLine="422"/>
              <w:jc w:val="center"/>
              <w:outlineLvl w:val="9"/>
              <w:rPr>
                <w:rFonts w:hint="default" w:ascii="Times New Roman" w:hAnsi="Times New Roman" w:eastAsia="宋体" w:cs="Times New Roman"/>
                <w:color w:val="000000" w:themeColor="text1"/>
                <w:sz w:val="24"/>
                <w:highlight w:val="none"/>
                <w:u w:val="none" w:color="auto"/>
                <w14:textFill>
                  <w14:solidFill>
                    <w14:schemeClr w14:val="tx1"/>
                  </w14:solidFill>
                </w14:textFill>
              </w:rPr>
            </w:pPr>
            <w:r>
              <w:rPr>
                <w:rFonts w:hint="default" w:ascii="Times New Roman" w:hAnsi="Times New Roman" w:eastAsia="宋体" w:cs="Times New Roman"/>
                <w:b/>
                <w:color w:val="000000" w:themeColor="text1"/>
                <w:sz w:val="21"/>
                <w:szCs w:val="21"/>
                <w:highlight w:val="none"/>
                <w:u w:val="none" w:color="auto"/>
                <w14:textFill>
                  <w14:solidFill>
                    <w14:schemeClr w14:val="tx1"/>
                  </w14:solidFill>
                </w14:textFill>
              </w:rPr>
              <w:t>表</w:t>
            </w:r>
            <w:r>
              <w:rPr>
                <w:rFonts w:hint="default" w:ascii="Times New Roman" w:hAnsi="Times New Roman" w:eastAsia="宋体" w:cs="Times New Roman"/>
                <w:b/>
                <w:color w:val="000000" w:themeColor="text1"/>
                <w:sz w:val="21"/>
                <w:szCs w:val="21"/>
                <w:highlight w:val="none"/>
                <w:u w:val="none" w:color="auto"/>
                <w:lang w:val="en-US" w:eastAsia="zh-CN"/>
                <w14:textFill>
                  <w14:solidFill>
                    <w14:schemeClr w14:val="tx1"/>
                  </w14:solidFill>
                </w14:textFill>
              </w:rPr>
              <w:t>3</w:t>
            </w:r>
            <w:r>
              <w:rPr>
                <w:rFonts w:hint="default" w:ascii="Times New Roman" w:hAnsi="Times New Roman" w:eastAsia="宋体" w:cs="Times New Roman"/>
                <w:b/>
                <w:color w:val="000000" w:themeColor="text1"/>
                <w:sz w:val="21"/>
                <w:szCs w:val="21"/>
                <w:highlight w:val="none"/>
                <w:u w:val="none" w:color="auto"/>
                <w14:textFill>
                  <w14:solidFill>
                    <w14:schemeClr w14:val="tx1"/>
                  </w14:solidFill>
                </w14:textFill>
              </w:rPr>
              <w:t xml:space="preserve">-1  </w:t>
            </w:r>
            <w:r>
              <w:rPr>
                <w:rFonts w:hint="default" w:ascii="Times New Roman" w:hAnsi="Times New Roman" w:eastAsia="宋体" w:cs="Times New Roman"/>
                <w:b/>
                <w:color w:val="000000" w:themeColor="text1"/>
                <w:sz w:val="21"/>
                <w:szCs w:val="21"/>
                <w:highlight w:val="none"/>
                <w:u w:val="none" w:color="auto"/>
                <w:lang w:eastAsia="zh-CN"/>
                <w14:textFill>
                  <w14:solidFill>
                    <w14:schemeClr w14:val="tx1"/>
                  </w14:solidFill>
                </w14:textFill>
              </w:rPr>
              <w:t>澧县</w:t>
            </w:r>
            <w:r>
              <w:rPr>
                <w:rFonts w:hint="default" w:ascii="Times New Roman" w:hAnsi="Times New Roman" w:eastAsia="宋体" w:cs="Times New Roman"/>
                <w:b/>
                <w:color w:val="000000" w:themeColor="text1"/>
                <w:sz w:val="21"/>
                <w:szCs w:val="21"/>
                <w:highlight w:val="none"/>
                <w:u w:val="none" w:color="auto"/>
                <w14:textFill>
                  <w14:solidFill>
                    <w14:schemeClr w14:val="tx1"/>
                  </w14:solidFill>
                </w14:textFill>
              </w:rPr>
              <w:t>空气环境质量现状监测统计结果</w:t>
            </w:r>
          </w:p>
          <w:tbl>
            <w:tblPr>
              <w:tblStyle w:val="28"/>
              <w:tblW w:w="4998" w:type="pct"/>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31"/>
              <w:gridCol w:w="1788"/>
              <w:gridCol w:w="1345"/>
              <w:gridCol w:w="1288"/>
              <w:gridCol w:w="1199"/>
              <w:gridCol w:w="1135"/>
            </w:tblGrid>
            <w:tr w14:paraId="0799A3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9" w:hRule="atLeast"/>
              </w:trPr>
              <w:tc>
                <w:tcPr>
                  <w:tcW w:w="932" w:type="dxa"/>
                  <w:tcBorders>
                    <w:tl2br w:val="nil"/>
                    <w:tr2bl w:val="nil"/>
                  </w:tcBorders>
                  <w:vAlign w:val="center"/>
                </w:tcPr>
                <w:p w14:paraId="0777FAE5">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污染物</w:t>
                  </w:r>
                </w:p>
              </w:tc>
              <w:tc>
                <w:tcPr>
                  <w:tcW w:w="1788" w:type="dxa"/>
                  <w:tcBorders>
                    <w:tl2br w:val="nil"/>
                    <w:tr2bl w:val="nil"/>
                  </w:tcBorders>
                  <w:vAlign w:val="center"/>
                </w:tcPr>
                <w:p w14:paraId="4DA117D7">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年评价指标</w:t>
                  </w:r>
                </w:p>
              </w:tc>
              <w:tc>
                <w:tcPr>
                  <w:tcW w:w="1345" w:type="dxa"/>
                  <w:tcBorders>
                    <w:tl2br w:val="nil"/>
                    <w:tr2bl w:val="nil"/>
                  </w:tcBorders>
                  <w:vAlign w:val="center"/>
                </w:tcPr>
                <w:p w14:paraId="382E89F5">
                  <w:pPr>
                    <w:keepNext w:val="0"/>
                    <w:keepLines w:val="0"/>
                    <w:pageBreakBefore w:val="0"/>
                    <w:suppressLineNumbers w:val="0"/>
                    <w:kinsoku/>
                    <w:wordWrap/>
                    <w:topLinePunct w:val="0"/>
                    <w:bidi w:val="0"/>
                    <w:spacing w:before="0" w:beforeAutospacing="0" w:after="0" w:afterAutospacing="0" w:line="240" w:lineRule="auto"/>
                    <w:ind w:left="0" w:right="0" w:firstLine="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标准值</w:t>
                  </w:r>
                </w:p>
                <w:p w14:paraId="49F9C9F3">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u w:val="none" w:color="auto"/>
                      <w:lang w:eastAsia="zh-CN"/>
                      <w14:textFill>
                        <w14:solidFill>
                          <w14:schemeClr w14:val="tx1"/>
                        </w14:solidFill>
                      </w14:textFill>
                    </w:rPr>
                    <w:t>μg/m³</w:t>
                  </w: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w:t>
                  </w:r>
                </w:p>
              </w:tc>
              <w:tc>
                <w:tcPr>
                  <w:tcW w:w="1288" w:type="dxa"/>
                  <w:tcBorders>
                    <w:tl2br w:val="nil"/>
                    <w:tr2bl w:val="nil"/>
                  </w:tcBorders>
                  <w:vAlign w:val="center"/>
                </w:tcPr>
                <w:p w14:paraId="00C593A7">
                  <w:pPr>
                    <w:keepNext w:val="0"/>
                    <w:keepLines w:val="0"/>
                    <w:pageBreakBefore w:val="0"/>
                    <w:suppressLineNumbers w:val="0"/>
                    <w:kinsoku/>
                    <w:wordWrap/>
                    <w:topLinePunct w:val="0"/>
                    <w:bidi w:val="0"/>
                    <w:spacing w:before="0" w:beforeAutospacing="0" w:after="0" w:afterAutospacing="0" w:line="240" w:lineRule="auto"/>
                    <w:ind w:left="0" w:right="0" w:firstLine="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现状浓度/</w:t>
                  </w:r>
                </w:p>
                <w:p w14:paraId="5282D024">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u w:val="none" w:color="auto"/>
                      <w:lang w:eastAsia="zh-CN"/>
                      <w14:textFill>
                        <w14:solidFill>
                          <w14:schemeClr w14:val="tx1"/>
                        </w14:solidFill>
                      </w14:textFill>
                    </w:rPr>
                    <w:t>μg/m³</w:t>
                  </w: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w:t>
                  </w:r>
                </w:p>
              </w:tc>
              <w:tc>
                <w:tcPr>
                  <w:tcW w:w="1199" w:type="dxa"/>
                  <w:tcBorders>
                    <w:tl2br w:val="nil"/>
                    <w:tr2bl w:val="nil"/>
                  </w:tcBorders>
                  <w:vAlign w:val="center"/>
                </w:tcPr>
                <w:p w14:paraId="1323A8DB">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占标率</w:t>
                  </w:r>
                  <w:r>
                    <w:rPr>
                      <w:rFonts w:hint="default" w:ascii="Times New Roman" w:hAnsi="Times New Roman" w:eastAsia="宋体" w:cs="Times New Roman"/>
                      <w:b/>
                      <w:bCs/>
                      <w:color w:val="000000" w:themeColor="text1"/>
                      <w:sz w:val="21"/>
                      <w:szCs w:val="21"/>
                      <w:highlight w:val="none"/>
                      <w:u w:val="none" w:color="auto"/>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u w:val="none" w:color="auto"/>
                      <w:lang w:val="en-US" w:eastAsia="zh-CN"/>
                      <w14:textFill>
                        <w14:solidFill>
                          <w14:schemeClr w14:val="tx1"/>
                        </w14:solidFill>
                      </w14:textFill>
                    </w:rPr>
                    <w:t>%</w:t>
                  </w:r>
                  <w:r>
                    <w:rPr>
                      <w:rFonts w:hint="default" w:ascii="Times New Roman" w:hAnsi="Times New Roman" w:eastAsia="宋体" w:cs="Times New Roman"/>
                      <w:b/>
                      <w:bCs/>
                      <w:color w:val="000000" w:themeColor="text1"/>
                      <w:sz w:val="21"/>
                      <w:szCs w:val="21"/>
                      <w:highlight w:val="none"/>
                      <w:u w:val="none" w:color="auto"/>
                      <w:lang w:eastAsia="zh-CN"/>
                      <w14:textFill>
                        <w14:solidFill>
                          <w14:schemeClr w14:val="tx1"/>
                        </w14:solidFill>
                      </w14:textFill>
                    </w:rPr>
                    <w:t>）</w:t>
                  </w:r>
                </w:p>
              </w:tc>
              <w:tc>
                <w:tcPr>
                  <w:tcW w:w="1135" w:type="dxa"/>
                  <w:tcBorders>
                    <w:tl2br w:val="nil"/>
                    <w:tr2bl w:val="nil"/>
                  </w:tcBorders>
                  <w:vAlign w:val="center"/>
                </w:tcPr>
                <w:p w14:paraId="65A5DEBC">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达标情况</w:t>
                  </w:r>
                </w:p>
              </w:tc>
            </w:tr>
            <w:tr w14:paraId="26EE9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9" w:hRule="atLeast"/>
              </w:trPr>
              <w:tc>
                <w:tcPr>
                  <w:tcW w:w="932" w:type="dxa"/>
                  <w:tcBorders>
                    <w:tl2br w:val="nil"/>
                    <w:tr2bl w:val="nil"/>
                  </w:tcBorders>
                  <w:vAlign w:val="center"/>
                </w:tcPr>
                <w:p w14:paraId="7676C7D8">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PM</w:t>
                  </w:r>
                  <w:r>
                    <w:rPr>
                      <w:rFonts w:hint="default" w:ascii="Times New Roman" w:hAnsi="Times New Roman" w:eastAsia="宋体" w:cs="Times New Roman"/>
                      <w:color w:val="000000" w:themeColor="text1"/>
                      <w:sz w:val="21"/>
                      <w:szCs w:val="21"/>
                      <w:highlight w:val="none"/>
                      <w:u w:val="none" w:color="auto"/>
                      <w:vertAlign w:val="subscript"/>
                      <w14:textFill>
                        <w14:solidFill>
                          <w14:schemeClr w14:val="tx1"/>
                        </w14:solidFill>
                      </w14:textFill>
                    </w:rPr>
                    <w:t>2.5</w:t>
                  </w:r>
                </w:p>
              </w:tc>
              <w:tc>
                <w:tcPr>
                  <w:tcW w:w="1788" w:type="dxa"/>
                  <w:tcBorders>
                    <w:tl2br w:val="nil"/>
                    <w:tr2bl w:val="nil"/>
                  </w:tcBorders>
                  <w:vAlign w:val="center"/>
                </w:tcPr>
                <w:p w14:paraId="1C7567DE">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年平均质量浓度</w:t>
                  </w:r>
                </w:p>
              </w:tc>
              <w:tc>
                <w:tcPr>
                  <w:tcW w:w="1345" w:type="dxa"/>
                  <w:tcBorders>
                    <w:tl2br w:val="nil"/>
                    <w:tr2bl w:val="nil"/>
                  </w:tcBorders>
                  <w:vAlign w:val="center"/>
                </w:tcPr>
                <w:p w14:paraId="6C30F80C">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34.2</w:t>
                  </w:r>
                </w:p>
              </w:tc>
              <w:tc>
                <w:tcPr>
                  <w:tcW w:w="1288" w:type="dxa"/>
                  <w:tcBorders>
                    <w:tl2br w:val="nil"/>
                    <w:tr2bl w:val="nil"/>
                  </w:tcBorders>
                  <w:vAlign w:val="center"/>
                </w:tcPr>
                <w:p w14:paraId="212B5DAA">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35</w:t>
                  </w:r>
                </w:p>
              </w:tc>
              <w:tc>
                <w:tcPr>
                  <w:tcW w:w="1199" w:type="dxa"/>
                  <w:tcBorders>
                    <w:tl2br w:val="nil"/>
                    <w:tr2bl w:val="nil"/>
                  </w:tcBorders>
                  <w:vAlign w:val="center"/>
                </w:tcPr>
                <w:p w14:paraId="5E37EE70">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97.7</w:t>
                  </w:r>
                </w:p>
              </w:tc>
              <w:tc>
                <w:tcPr>
                  <w:tcW w:w="1135" w:type="dxa"/>
                  <w:tcBorders>
                    <w:tl2br w:val="nil"/>
                    <w:tr2bl w:val="nil"/>
                  </w:tcBorders>
                  <w:vAlign w:val="center"/>
                </w:tcPr>
                <w:p w14:paraId="633BB870">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达标</w:t>
                  </w:r>
                </w:p>
              </w:tc>
            </w:tr>
            <w:tr w14:paraId="289257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9" w:hRule="atLeast"/>
              </w:trPr>
              <w:tc>
                <w:tcPr>
                  <w:tcW w:w="932" w:type="dxa"/>
                  <w:tcBorders>
                    <w:tl2br w:val="nil"/>
                    <w:tr2bl w:val="nil"/>
                  </w:tcBorders>
                  <w:vAlign w:val="center"/>
                </w:tcPr>
                <w:p w14:paraId="5E6B9973">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PM</w:t>
                  </w:r>
                  <w:r>
                    <w:rPr>
                      <w:rFonts w:hint="default" w:ascii="Times New Roman" w:hAnsi="Times New Roman" w:eastAsia="宋体" w:cs="Times New Roman"/>
                      <w:color w:val="000000" w:themeColor="text1"/>
                      <w:sz w:val="21"/>
                      <w:szCs w:val="21"/>
                      <w:highlight w:val="none"/>
                      <w:u w:val="none" w:color="auto"/>
                      <w:vertAlign w:val="subscript"/>
                      <w14:textFill>
                        <w14:solidFill>
                          <w14:schemeClr w14:val="tx1"/>
                        </w14:solidFill>
                      </w14:textFill>
                    </w:rPr>
                    <w:t>10</w:t>
                  </w:r>
                </w:p>
              </w:tc>
              <w:tc>
                <w:tcPr>
                  <w:tcW w:w="1788" w:type="dxa"/>
                  <w:tcBorders>
                    <w:tl2br w:val="nil"/>
                    <w:tr2bl w:val="nil"/>
                  </w:tcBorders>
                  <w:vAlign w:val="center"/>
                </w:tcPr>
                <w:p w14:paraId="4A978306">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年平均质量浓度</w:t>
                  </w:r>
                </w:p>
              </w:tc>
              <w:tc>
                <w:tcPr>
                  <w:tcW w:w="1345" w:type="dxa"/>
                  <w:tcBorders>
                    <w:tl2br w:val="nil"/>
                    <w:tr2bl w:val="nil"/>
                  </w:tcBorders>
                  <w:vAlign w:val="center"/>
                </w:tcPr>
                <w:p w14:paraId="4F6D7114">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56</w:t>
                  </w:r>
                </w:p>
              </w:tc>
              <w:tc>
                <w:tcPr>
                  <w:tcW w:w="1288" w:type="dxa"/>
                  <w:tcBorders>
                    <w:tl2br w:val="nil"/>
                    <w:tr2bl w:val="nil"/>
                  </w:tcBorders>
                  <w:vAlign w:val="center"/>
                </w:tcPr>
                <w:p w14:paraId="3836AE9C">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70</w:t>
                  </w:r>
                </w:p>
              </w:tc>
              <w:tc>
                <w:tcPr>
                  <w:tcW w:w="1199" w:type="dxa"/>
                  <w:tcBorders>
                    <w:tl2br w:val="nil"/>
                    <w:tr2bl w:val="nil"/>
                  </w:tcBorders>
                  <w:vAlign w:val="center"/>
                </w:tcPr>
                <w:p w14:paraId="7DF090F4">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80</w:t>
                  </w:r>
                </w:p>
              </w:tc>
              <w:tc>
                <w:tcPr>
                  <w:tcW w:w="1135" w:type="dxa"/>
                  <w:tcBorders>
                    <w:tl2br w:val="nil"/>
                    <w:tr2bl w:val="nil"/>
                  </w:tcBorders>
                  <w:vAlign w:val="center"/>
                </w:tcPr>
                <w:p w14:paraId="12756B16">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达标</w:t>
                  </w:r>
                </w:p>
              </w:tc>
            </w:tr>
            <w:tr w14:paraId="66E0E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9" w:hRule="atLeast"/>
              </w:trPr>
              <w:tc>
                <w:tcPr>
                  <w:tcW w:w="932" w:type="dxa"/>
                  <w:tcBorders>
                    <w:tl2br w:val="nil"/>
                    <w:tr2bl w:val="nil"/>
                  </w:tcBorders>
                  <w:vAlign w:val="center"/>
                </w:tcPr>
                <w:p w14:paraId="7E7295DF">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SO</w:t>
                  </w:r>
                  <w:r>
                    <w:rPr>
                      <w:rFonts w:hint="default" w:ascii="Times New Roman" w:hAnsi="Times New Roman" w:eastAsia="宋体" w:cs="Times New Roman"/>
                      <w:color w:val="000000" w:themeColor="text1"/>
                      <w:sz w:val="21"/>
                      <w:szCs w:val="21"/>
                      <w:highlight w:val="none"/>
                      <w:u w:val="none" w:color="auto"/>
                      <w:vertAlign w:val="subscript"/>
                      <w14:textFill>
                        <w14:solidFill>
                          <w14:schemeClr w14:val="tx1"/>
                        </w14:solidFill>
                      </w14:textFill>
                    </w:rPr>
                    <w:t>2</w:t>
                  </w:r>
                </w:p>
              </w:tc>
              <w:tc>
                <w:tcPr>
                  <w:tcW w:w="1788" w:type="dxa"/>
                  <w:tcBorders>
                    <w:tl2br w:val="nil"/>
                    <w:tr2bl w:val="nil"/>
                  </w:tcBorders>
                  <w:vAlign w:val="center"/>
                </w:tcPr>
                <w:p w14:paraId="40EC8EC6">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年平均质量浓度</w:t>
                  </w:r>
                </w:p>
              </w:tc>
              <w:tc>
                <w:tcPr>
                  <w:tcW w:w="1345" w:type="dxa"/>
                  <w:tcBorders>
                    <w:tl2br w:val="nil"/>
                    <w:tr2bl w:val="nil"/>
                  </w:tcBorders>
                  <w:vAlign w:val="center"/>
                </w:tcPr>
                <w:p w14:paraId="4E8F7955">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5</w:t>
                  </w:r>
                </w:p>
              </w:tc>
              <w:tc>
                <w:tcPr>
                  <w:tcW w:w="1288" w:type="dxa"/>
                  <w:tcBorders>
                    <w:tl2br w:val="nil"/>
                    <w:tr2bl w:val="nil"/>
                  </w:tcBorders>
                  <w:vAlign w:val="center"/>
                </w:tcPr>
                <w:p w14:paraId="60BC989E">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60</w:t>
                  </w:r>
                </w:p>
              </w:tc>
              <w:tc>
                <w:tcPr>
                  <w:tcW w:w="1199" w:type="dxa"/>
                  <w:tcBorders>
                    <w:tl2br w:val="nil"/>
                    <w:tr2bl w:val="nil"/>
                  </w:tcBorders>
                  <w:vAlign w:val="center"/>
                </w:tcPr>
                <w:p w14:paraId="555FD70D">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8.3</w:t>
                  </w:r>
                </w:p>
              </w:tc>
              <w:tc>
                <w:tcPr>
                  <w:tcW w:w="1135" w:type="dxa"/>
                  <w:tcBorders>
                    <w:tl2br w:val="nil"/>
                    <w:tr2bl w:val="nil"/>
                  </w:tcBorders>
                  <w:vAlign w:val="center"/>
                </w:tcPr>
                <w:p w14:paraId="4DE42784">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达标</w:t>
                  </w:r>
                </w:p>
              </w:tc>
            </w:tr>
            <w:tr w14:paraId="03096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9" w:hRule="atLeast"/>
              </w:trPr>
              <w:tc>
                <w:tcPr>
                  <w:tcW w:w="932" w:type="dxa"/>
                  <w:tcBorders>
                    <w:tl2br w:val="nil"/>
                    <w:tr2bl w:val="nil"/>
                  </w:tcBorders>
                  <w:vAlign w:val="center"/>
                </w:tcPr>
                <w:p w14:paraId="03811159">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NO</w:t>
                  </w:r>
                  <w:r>
                    <w:rPr>
                      <w:rFonts w:hint="default" w:ascii="Times New Roman" w:hAnsi="Times New Roman" w:eastAsia="宋体" w:cs="Times New Roman"/>
                      <w:color w:val="000000" w:themeColor="text1"/>
                      <w:sz w:val="21"/>
                      <w:szCs w:val="21"/>
                      <w:highlight w:val="none"/>
                      <w:u w:val="none" w:color="auto"/>
                      <w:vertAlign w:val="subscript"/>
                      <w14:textFill>
                        <w14:solidFill>
                          <w14:schemeClr w14:val="tx1"/>
                        </w14:solidFill>
                      </w14:textFill>
                    </w:rPr>
                    <w:t>2</w:t>
                  </w:r>
                </w:p>
              </w:tc>
              <w:tc>
                <w:tcPr>
                  <w:tcW w:w="1788" w:type="dxa"/>
                  <w:tcBorders>
                    <w:tl2br w:val="nil"/>
                    <w:tr2bl w:val="nil"/>
                  </w:tcBorders>
                  <w:vAlign w:val="center"/>
                </w:tcPr>
                <w:p w14:paraId="61C4704D">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年平均质量浓度</w:t>
                  </w:r>
                </w:p>
              </w:tc>
              <w:tc>
                <w:tcPr>
                  <w:tcW w:w="1345" w:type="dxa"/>
                  <w:tcBorders>
                    <w:tl2br w:val="nil"/>
                    <w:tr2bl w:val="nil"/>
                  </w:tcBorders>
                  <w:vAlign w:val="center"/>
                </w:tcPr>
                <w:p w14:paraId="562EAD39">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14</w:t>
                  </w:r>
                </w:p>
              </w:tc>
              <w:tc>
                <w:tcPr>
                  <w:tcW w:w="1288" w:type="dxa"/>
                  <w:tcBorders>
                    <w:tl2br w:val="nil"/>
                    <w:tr2bl w:val="nil"/>
                  </w:tcBorders>
                  <w:vAlign w:val="center"/>
                </w:tcPr>
                <w:p w14:paraId="7680C9E7">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40</w:t>
                  </w:r>
                </w:p>
              </w:tc>
              <w:tc>
                <w:tcPr>
                  <w:tcW w:w="1199" w:type="dxa"/>
                  <w:tcBorders>
                    <w:tl2br w:val="nil"/>
                    <w:tr2bl w:val="nil"/>
                  </w:tcBorders>
                  <w:vAlign w:val="center"/>
                </w:tcPr>
                <w:p w14:paraId="64F2B3FB">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35</w:t>
                  </w:r>
                </w:p>
              </w:tc>
              <w:tc>
                <w:tcPr>
                  <w:tcW w:w="1135" w:type="dxa"/>
                  <w:tcBorders>
                    <w:tl2br w:val="nil"/>
                    <w:tr2bl w:val="nil"/>
                  </w:tcBorders>
                  <w:vAlign w:val="center"/>
                </w:tcPr>
                <w:p w14:paraId="0FCC67C7">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达标</w:t>
                  </w:r>
                </w:p>
              </w:tc>
            </w:tr>
            <w:tr w14:paraId="46D7DC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9" w:hRule="atLeast"/>
              </w:trPr>
              <w:tc>
                <w:tcPr>
                  <w:tcW w:w="932" w:type="dxa"/>
                  <w:tcBorders>
                    <w:tl2br w:val="nil"/>
                    <w:tr2bl w:val="nil"/>
                  </w:tcBorders>
                  <w:vAlign w:val="center"/>
                </w:tcPr>
                <w:p w14:paraId="02D2DF26">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CO</w:t>
                  </w:r>
                </w:p>
              </w:tc>
              <w:tc>
                <w:tcPr>
                  <w:tcW w:w="1788" w:type="dxa"/>
                  <w:tcBorders>
                    <w:tl2br w:val="nil"/>
                    <w:tr2bl w:val="nil"/>
                  </w:tcBorders>
                  <w:vAlign w:val="center"/>
                </w:tcPr>
                <w:p w14:paraId="43CA7F15">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日平均质量浓度</w:t>
                  </w:r>
                </w:p>
              </w:tc>
              <w:tc>
                <w:tcPr>
                  <w:tcW w:w="1345" w:type="dxa"/>
                  <w:tcBorders>
                    <w:tl2br w:val="nil"/>
                    <w:tr2bl w:val="nil"/>
                  </w:tcBorders>
                  <w:vAlign w:val="center"/>
                </w:tcPr>
                <w:p w14:paraId="4406FB44">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1（mg/</w:t>
                  </w:r>
                  <w:r>
                    <w:rPr>
                      <w:rFonts w:hint="default" w:ascii="Times New Roman" w:hAnsi="Times New Roman" w:eastAsia="宋体" w:cs="Times New Roman"/>
                      <w:b/>
                      <w:bCs/>
                      <w:color w:val="000000" w:themeColor="text1"/>
                      <w:sz w:val="21"/>
                      <w:szCs w:val="21"/>
                      <w:highlight w:val="none"/>
                      <w:u w:val="none" w:color="auto"/>
                      <w:lang w:eastAsia="zh-CN"/>
                      <w14:textFill>
                        <w14:solidFill>
                          <w14:schemeClr w14:val="tx1"/>
                        </w14:solidFill>
                      </w14:textFill>
                    </w:rPr>
                    <w:t>m³</w:t>
                  </w: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w:t>
                  </w:r>
                </w:p>
              </w:tc>
              <w:tc>
                <w:tcPr>
                  <w:tcW w:w="1288" w:type="dxa"/>
                  <w:tcBorders>
                    <w:tl2br w:val="nil"/>
                    <w:tr2bl w:val="nil"/>
                  </w:tcBorders>
                  <w:vAlign w:val="center"/>
                </w:tcPr>
                <w:p w14:paraId="65A3DEE9">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4（mg/</w:t>
                  </w:r>
                  <w:r>
                    <w:rPr>
                      <w:rFonts w:hint="default" w:ascii="Times New Roman" w:hAnsi="Times New Roman" w:eastAsia="宋体" w:cs="Times New Roman"/>
                      <w:b/>
                      <w:bCs/>
                      <w:color w:val="000000" w:themeColor="text1"/>
                      <w:sz w:val="21"/>
                      <w:szCs w:val="21"/>
                      <w:highlight w:val="none"/>
                      <w:u w:val="none" w:color="auto"/>
                      <w:lang w:eastAsia="zh-CN"/>
                      <w14:textFill>
                        <w14:solidFill>
                          <w14:schemeClr w14:val="tx1"/>
                        </w14:solidFill>
                      </w14:textFill>
                    </w:rPr>
                    <w:t>m³</w:t>
                  </w: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w:t>
                  </w:r>
                </w:p>
              </w:tc>
              <w:tc>
                <w:tcPr>
                  <w:tcW w:w="1199" w:type="dxa"/>
                  <w:tcBorders>
                    <w:tl2br w:val="nil"/>
                    <w:tr2bl w:val="nil"/>
                  </w:tcBorders>
                  <w:vAlign w:val="center"/>
                </w:tcPr>
                <w:p w14:paraId="2A2A5F28">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25</w:t>
                  </w:r>
                </w:p>
              </w:tc>
              <w:tc>
                <w:tcPr>
                  <w:tcW w:w="1135" w:type="dxa"/>
                  <w:tcBorders>
                    <w:tl2br w:val="nil"/>
                    <w:tr2bl w:val="nil"/>
                  </w:tcBorders>
                  <w:vAlign w:val="center"/>
                </w:tcPr>
                <w:p w14:paraId="246EE4AF">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达标</w:t>
                  </w:r>
                </w:p>
              </w:tc>
            </w:tr>
            <w:tr w14:paraId="60024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9" w:hRule="atLeast"/>
              </w:trPr>
              <w:tc>
                <w:tcPr>
                  <w:tcW w:w="932" w:type="dxa"/>
                  <w:tcBorders>
                    <w:tl2br w:val="nil"/>
                    <w:tr2bl w:val="nil"/>
                  </w:tcBorders>
                  <w:vAlign w:val="center"/>
                </w:tcPr>
                <w:p w14:paraId="668CB3E5">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O</w:t>
                  </w:r>
                  <w:r>
                    <w:rPr>
                      <w:rFonts w:hint="default" w:ascii="Times New Roman" w:hAnsi="Times New Roman" w:eastAsia="宋体" w:cs="Times New Roman"/>
                      <w:color w:val="000000" w:themeColor="text1"/>
                      <w:sz w:val="21"/>
                      <w:szCs w:val="21"/>
                      <w:highlight w:val="none"/>
                      <w:u w:val="none" w:color="auto"/>
                      <w:vertAlign w:val="subscript"/>
                      <w14:textFill>
                        <w14:solidFill>
                          <w14:schemeClr w14:val="tx1"/>
                        </w14:solidFill>
                      </w14:textFill>
                    </w:rPr>
                    <w:t>3</w:t>
                  </w:r>
                </w:p>
              </w:tc>
              <w:tc>
                <w:tcPr>
                  <w:tcW w:w="1788" w:type="dxa"/>
                  <w:tcBorders>
                    <w:tl2br w:val="nil"/>
                    <w:tr2bl w:val="nil"/>
                  </w:tcBorders>
                  <w:vAlign w:val="center"/>
                </w:tcPr>
                <w:p w14:paraId="1A285E30">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8h平均质量浓度</w:t>
                  </w:r>
                </w:p>
              </w:tc>
              <w:tc>
                <w:tcPr>
                  <w:tcW w:w="1345" w:type="dxa"/>
                  <w:tcBorders>
                    <w:tl2br w:val="nil"/>
                    <w:tr2bl w:val="nil"/>
                  </w:tcBorders>
                  <w:vAlign w:val="center"/>
                </w:tcPr>
                <w:p w14:paraId="2B991A62">
                  <w:pPr>
                    <w:keepNext w:val="0"/>
                    <w:keepLines w:val="0"/>
                    <w:suppressLineNumbers w:val="0"/>
                    <w:spacing w:before="58" w:beforeAutospacing="0" w:after="0" w:afterAutospacing="0" w:line="195" w:lineRule="auto"/>
                    <w:ind w:left="524" w:leftChars="0" w:right="0"/>
                    <w:jc w:val="both"/>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132</w:t>
                  </w:r>
                </w:p>
              </w:tc>
              <w:tc>
                <w:tcPr>
                  <w:tcW w:w="1288" w:type="dxa"/>
                  <w:tcBorders>
                    <w:tl2br w:val="nil"/>
                    <w:tr2bl w:val="nil"/>
                  </w:tcBorders>
                  <w:vAlign w:val="center"/>
                </w:tcPr>
                <w:p w14:paraId="49A05228">
                  <w:pPr>
                    <w:keepNext w:val="0"/>
                    <w:keepLines w:val="0"/>
                    <w:suppressLineNumbers w:val="0"/>
                    <w:spacing w:before="58" w:beforeAutospacing="0" w:after="0" w:afterAutospacing="0" w:line="195" w:lineRule="auto"/>
                    <w:ind w:left="514" w:leftChars="0" w:right="0"/>
                    <w:jc w:val="both"/>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160</w:t>
                  </w:r>
                </w:p>
              </w:tc>
              <w:tc>
                <w:tcPr>
                  <w:tcW w:w="1199" w:type="dxa"/>
                  <w:tcBorders>
                    <w:tl2br w:val="nil"/>
                    <w:tr2bl w:val="nil"/>
                  </w:tcBorders>
                  <w:vAlign w:val="center"/>
                </w:tcPr>
                <w:p w14:paraId="1E9D7226">
                  <w:pPr>
                    <w:keepNext w:val="0"/>
                    <w:keepLines w:val="0"/>
                    <w:suppressLineNumbers w:val="0"/>
                    <w:spacing w:before="57" w:beforeAutospacing="0" w:after="0" w:afterAutospacing="0" w:line="195" w:lineRule="auto"/>
                    <w:ind w:left="371" w:leftChars="0" w:right="0"/>
                    <w:jc w:val="both"/>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82.5</w:t>
                  </w:r>
                </w:p>
              </w:tc>
              <w:tc>
                <w:tcPr>
                  <w:tcW w:w="1135" w:type="dxa"/>
                  <w:tcBorders>
                    <w:tl2br w:val="nil"/>
                    <w:tr2bl w:val="nil"/>
                  </w:tcBorders>
                  <w:vAlign w:val="center"/>
                </w:tcPr>
                <w:p w14:paraId="6140D263">
                  <w:pPr>
                    <w:keepNext w:val="0"/>
                    <w:keepLines w:val="0"/>
                    <w:suppressLineNumbers w:val="0"/>
                    <w:spacing w:before="65" w:beforeAutospacing="0" w:after="0" w:afterAutospacing="0" w:line="228" w:lineRule="auto"/>
                    <w:ind w:left="0" w:right="0" w:firstLine="210" w:firstLineChars="100"/>
                    <w:jc w:val="both"/>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color="auto"/>
                      <w:lang w:val="en-US" w:eastAsia="zh-CN" w:bidi="ar-SA"/>
                      <w14:textFill>
                        <w14:solidFill>
                          <w14:schemeClr w14:val="tx1"/>
                        </w14:solidFill>
                      </w14:textFill>
                    </w:rPr>
                    <w:t>达标</w:t>
                  </w:r>
                </w:p>
              </w:tc>
            </w:tr>
          </w:tbl>
          <w:p w14:paraId="18891AAA">
            <w:pPr>
              <w:keepNext w:val="0"/>
              <w:keepLines w:val="0"/>
              <w:suppressLineNumbers w:val="0"/>
              <w:spacing w:before="116" w:beforeAutospacing="0" w:after="0" w:afterAutospacing="0" w:line="359" w:lineRule="auto"/>
              <w:ind w:left="113" w:right="107" w:firstLine="50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3"/>
                <w:sz w:val="24"/>
                <w:szCs w:val="24"/>
                <w14:textFill>
                  <w14:solidFill>
                    <w14:schemeClr w14:val="tx1"/>
                  </w14:solidFill>
                </w14:textFill>
              </w:rPr>
              <w:t>由上表可知，项目所在区域</w:t>
            </w:r>
            <w:r>
              <w:rPr>
                <w:rFonts w:hint="default" w:ascii="Times New Roman" w:hAnsi="Times New Roman" w:eastAsia="宋体" w:cs="Times New Roman"/>
                <w:color w:val="000000" w:themeColor="text1"/>
                <w:spacing w:val="-3"/>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pacing w:val="-3"/>
                <w:sz w:val="24"/>
                <w:szCs w:val="24"/>
                <w14:textFill>
                  <w14:solidFill>
                    <w14:schemeClr w14:val="tx1"/>
                  </w14:solidFill>
                </w14:textFill>
              </w:rPr>
              <w:t>02</w:t>
            </w:r>
            <w:r>
              <w:rPr>
                <w:rFonts w:hint="default" w:ascii="Times New Roman" w:hAnsi="Times New Roman" w:eastAsia="宋体" w:cs="Times New Roman"/>
                <w:color w:val="000000" w:themeColor="text1"/>
                <w:spacing w:val="-3"/>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pacing w:val="-3"/>
                <w:sz w:val="24"/>
                <w:szCs w:val="24"/>
                <w14:textFill>
                  <w14:solidFill>
                    <w14:schemeClr w14:val="tx1"/>
                  </w14:solidFill>
                </w14:textFill>
              </w:rPr>
              <w:t>年环境空气质量</w:t>
            </w:r>
            <w:r>
              <w:rPr>
                <w:rFonts w:hint="default" w:ascii="Times New Roman" w:hAnsi="Times New Roman" w:eastAsia="宋体" w:cs="Times New Roman"/>
                <w:color w:val="000000" w:themeColor="text1"/>
                <w:spacing w:val="-56"/>
                <w:sz w:val="24"/>
                <w:szCs w:val="24"/>
                <w14:textFill>
                  <w14:solidFill>
                    <w14:schemeClr w14:val="tx1"/>
                  </w14:solidFill>
                </w14:textFill>
              </w:rPr>
              <w:t xml:space="preserve"> </w:t>
            </w:r>
            <w:r>
              <w:rPr>
                <w:rFonts w:hint="default" w:ascii="Times New Roman" w:hAnsi="Times New Roman" w:eastAsia="宋体" w:cs="Times New Roman"/>
                <w:color w:val="000000" w:themeColor="text1"/>
                <w:spacing w:val="-3"/>
                <w:sz w:val="24"/>
                <w:szCs w:val="24"/>
                <w14:textFill>
                  <w14:solidFill>
                    <w14:schemeClr w14:val="tx1"/>
                  </w14:solidFill>
                </w14:textFill>
              </w:rPr>
              <w:t>PM</w:t>
            </w:r>
            <w:r>
              <w:rPr>
                <w:rFonts w:hint="default" w:ascii="Times New Roman" w:hAnsi="Times New Roman" w:eastAsia="宋体" w:cs="Times New Roman"/>
                <w:color w:val="000000" w:themeColor="text1"/>
                <w:spacing w:val="-3"/>
                <w:position w:val="-1"/>
                <w:sz w:val="15"/>
                <w:szCs w:val="15"/>
                <w14:textFill>
                  <w14:solidFill>
                    <w14:schemeClr w14:val="tx1"/>
                  </w14:solidFill>
                </w14:textFill>
              </w:rPr>
              <w:t>2.5</w:t>
            </w:r>
            <w:r>
              <w:rPr>
                <w:rFonts w:hint="default" w:ascii="Times New Roman" w:hAnsi="Times New Roman" w:eastAsia="宋体" w:cs="Times New Roman"/>
                <w:color w:val="000000" w:themeColor="text1"/>
                <w:spacing w:val="-3"/>
                <w:sz w:val="24"/>
                <w:szCs w:val="24"/>
                <w14:textFill>
                  <w14:solidFill>
                    <w14:schemeClr w14:val="tx1"/>
                  </w14:solidFill>
                </w14:textFill>
              </w:rPr>
              <w:t>、PM</w:t>
            </w:r>
            <w:r>
              <w:rPr>
                <w:rFonts w:hint="default" w:ascii="Times New Roman" w:hAnsi="Times New Roman" w:eastAsia="宋体" w:cs="Times New Roman"/>
                <w:color w:val="000000" w:themeColor="text1"/>
                <w:spacing w:val="-3"/>
                <w:position w:val="-1"/>
                <w:sz w:val="15"/>
                <w:szCs w:val="15"/>
                <w14:textFill>
                  <w14:solidFill>
                    <w14:schemeClr w14:val="tx1"/>
                  </w14:solidFill>
                </w14:textFill>
              </w:rPr>
              <w:t>10</w:t>
            </w:r>
            <w:r>
              <w:rPr>
                <w:rFonts w:hint="default" w:ascii="Times New Roman" w:hAnsi="Times New Roman" w:eastAsia="宋体" w:cs="Times New Roman"/>
                <w:color w:val="000000" w:themeColor="text1"/>
                <w:spacing w:val="-3"/>
                <w:sz w:val="24"/>
                <w:szCs w:val="24"/>
                <w14:textFill>
                  <w14:solidFill>
                    <w14:schemeClr w14:val="tx1"/>
                  </w14:solidFill>
                </w14:textFill>
              </w:rPr>
              <w:t>、NO</w:t>
            </w:r>
            <w:r>
              <w:rPr>
                <w:rFonts w:hint="default" w:ascii="Times New Roman" w:hAnsi="Times New Roman" w:eastAsia="宋体" w:cs="Times New Roman"/>
                <w:color w:val="000000" w:themeColor="text1"/>
                <w:spacing w:val="-3"/>
                <w:position w:val="-1"/>
                <w:sz w:val="15"/>
                <w:szCs w:val="15"/>
                <w14:textFill>
                  <w14:solidFill>
                    <w14:schemeClr w14:val="tx1"/>
                  </w14:solidFill>
                </w14:textFill>
              </w:rPr>
              <w:t>2</w:t>
            </w:r>
            <w:r>
              <w:rPr>
                <w:rFonts w:hint="default" w:ascii="Times New Roman" w:hAnsi="Times New Roman" w:eastAsia="宋体" w:cs="Times New Roman"/>
                <w:color w:val="000000" w:themeColor="text1"/>
                <w:spacing w:val="-3"/>
                <w:sz w:val="24"/>
                <w:szCs w:val="24"/>
                <w14:textFill>
                  <w14:solidFill>
                    <w14:schemeClr w14:val="tx1"/>
                  </w14:solidFill>
                </w14:textFill>
              </w:rPr>
              <w:t>、SO</w:t>
            </w:r>
            <w:r>
              <w:rPr>
                <w:rFonts w:hint="default" w:ascii="Times New Roman" w:hAnsi="Times New Roman" w:eastAsia="宋体" w:cs="Times New Roman"/>
                <w:color w:val="000000" w:themeColor="text1"/>
                <w:spacing w:val="-3"/>
                <w:position w:val="-1"/>
                <w:sz w:val="15"/>
                <w:szCs w:val="15"/>
                <w14:textFill>
                  <w14:solidFill>
                    <w14:schemeClr w14:val="tx1"/>
                  </w14:solidFill>
                </w14:textFill>
              </w:rPr>
              <w:t>2</w:t>
            </w:r>
            <w:r>
              <w:rPr>
                <w:rFonts w:hint="default" w:ascii="Times New Roman" w:hAnsi="Times New Roman" w:eastAsia="宋体" w:cs="Times New Roman"/>
                <w:color w:val="000000" w:themeColor="text1"/>
                <w:spacing w:val="-3"/>
                <w:sz w:val="24"/>
                <w:szCs w:val="24"/>
                <w14:textFill>
                  <w14:solidFill>
                    <w14:schemeClr w14:val="tx1"/>
                  </w14:solidFill>
                </w14:textFill>
              </w:rPr>
              <w:t>的年平均浓度和</w:t>
            </w:r>
            <w:r>
              <w:rPr>
                <w:rFonts w:hint="default" w:ascii="Times New Roman" w:hAnsi="Times New Roman" w:eastAsia="宋体" w:cs="Times New Roman"/>
                <w:color w:val="000000" w:themeColor="text1"/>
                <w:spacing w:val="-3"/>
                <w:sz w:val="24"/>
                <w:szCs w:val="24"/>
                <w:lang w:val="en-US" w:eastAsia="zh-CN"/>
                <w14:textFill>
                  <w14:solidFill>
                    <w14:schemeClr w14:val="tx1"/>
                  </w14:solidFill>
                </w14:textFill>
              </w:rPr>
              <w:t>C</w:t>
            </w:r>
            <w:r>
              <w:rPr>
                <w:rFonts w:hint="default" w:ascii="Times New Roman" w:hAnsi="Times New Roman" w:eastAsia="宋体" w:cs="Times New Roman"/>
                <w:color w:val="000000" w:themeColor="text1"/>
                <w:spacing w:val="-3"/>
                <w:sz w:val="24"/>
                <w:szCs w:val="24"/>
                <w14:textFill>
                  <w14:solidFill>
                    <w14:schemeClr w14:val="tx1"/>
                  </w14:solidFill>
                </w14:textFill>
              </w:rPr>
              <w:t>O的</w:t>
            </w:r>
            <w:r>
              <w:rPr>
                <w:rFonts w:hint="default" w:ascii="Times New Roman" w:hAnsi="Times New Roman" w:eastAsia="宋体" w:cs="Times New Roman"/>
                <w:color w:val="000000" w:themeColor="text1"/>
                <w:spacing w:val="-3"/>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pacing w:val="-50"/>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pacing w:val="-3"/>
                <w:sz w:val="24"/>
                <w:szCs w:val="24"/>
                <w14:textFill>
                  <w14:solidFill>
                    <w14:schemeClr w14:val="tx1"/>
                  </w14:solidFill>
                </w14:textFill>
              </w:rPr>
              <w:t>小时平均浓度、O</w:t>
            </w:r>
            <w:r>
              <w:rPr>
                <w:rFonts w:hint="default" w:ascii="Times New Roman" w:hAnsi="Times New Roman" w:eastAsia="宋体" w:cs="Times New Roman"/>
                <w:color w:val="000000" w:themeColor="text1"/>
                <w:spacing w:val="-3"/>
                <w:position w:val="-1"/>
                <w:sz w:val="15"/>
                <w:szCs w:val="15"/>
                <w14:textFill>
                  <w14:solidFill>
                    <w14:schemeClr w14:val="tx1"/>
                  </w14:solidFill>
                </w14:textFill>
              </w:rPr>
              <w:t>3</w:t>
            </w:r>
            <w:r>
              <w:rPr>
                <w:rFonts w:hint="default" w:ascii="Times New Roman" w:hAnsi="Times New Roman" w:eastAsia="宋体" w:cs="Times New Roman"/>
                <w:color w:val="000000" w:themeColor="text1"/>
                <w:spacing w:val="33"/>
                <w:w w:val="102"/>
                <w:position w:val="-1"/>
                <w:sz w:val="15"/>
                <w:szCs w:val="15"/>
                <w14:textFill>
                  <w14:solidFill>
                    <w14:schemeClr w14:val="tx1"/>
                  </w14:solidFill>
                </w14:textFill>
              </w:rPr>
              <w:t xml:space="preserve"> </w:t>
            </w:r>
            <w:r>
              <w:rPr>
                <w:rFonts w:hint="default" w:ascii="Times New Roman" w:hAnsi="Times New Roman" w:eastAsia="宋体" w:cs="Times New Roman"/>
                <w:color w:val="000000" w:themeColor="text1"/>
                <w:spacing w:val="-3"/>
                <w:sz w:val="24"/>
                <w:szCs w:val="24"/>
                <w14:textFill>
                  <w14:solidFill>
                    <w14:schemeClr w14:val="tx1"/>
                  </w14:solidFill>
                </w14:textFill>
              </w:rPr>
              <w:t>的日最大8小时平均浓度</w:t>
            </w:r>
            <w:r>
              <w:rPr>
                <w:rFonts w:hint="default" w:ascii="Times New Roman" w:hAnsi="Times New Roman" w:eastAsia="宋体" w:cs="Times New Roman"/>
                <w:color w:val="000000" w:themeColor="text1"/>
                <w:spacing w:val="2"/>
                <w:sz w:val="24"/>
                <w:szCs w:val="24"/>
                <w14:textFill>
                  <w14:solidFill>
                    <w14:schemeClr w14:val="tx1"/>
                  </w14:solidFill>
                </w14:textFill>
              </w:rPr>
              <w:t>均满足《环境空气质量标准》(</w:t>
            </w:r>
            <w:r>
              <w:rPr>
                <w:rFonts w:hint="default" w:ascii="Times New Roman" w:hAnsi="Times New Roman" w:eastAsia="宋体" w:cs="Times New Roman"/>
                <w:color w:val="000000" w:themeColor="text1"/>
                <w:sz w:val="24"/>
                <w:szCs w:val="24"/>
                <w14:textFill>
                  <w14:solidFill>
                    <w14:schemeClr w14:val="tx1"/>
                  </w14:solidFill>
                </w14:textFill>
              </w:rPr>
              <w:t>GB</w:t>
            </w:r>
            <w:r>
              <w:rPr>
                <w:rFonts w:hint="default" w:ascii="Times New Roman" w:hAnsi="Times New Roman" w:eastAsia="宋体" w:cs="Times New Roman"/>
                <w:color w:val="000000" w:themeColor="text1"/>
                <w:spacing w:val="2"/>
                <w:sz w:val="24"/>
                <w:szCs w:val="24"/>
                <w14:textFill>
                  <w14:solidFill>
                    <w14:schemeClr w14:val="tx1"/>
                  </w14:solidFill>
                </w14:textFill>
              </w:rPr>
              <w:t>3095-2012)中标准限值要求，判定</w:t>
            </w:r>
            <w:r>
              <w:rPr>
                <w:rFonts w:hint="default" w:ascii="Times New Roman" w:hAnsi="Times New Roman" w:eastAsia="宋体" w:cs="Times New Roman"/>
                <w:color w:val="000000" w:themeColor="text1"/>
                <w:spacing w:val="1"/>
                <w:sz w:val="24"/>
                <w:szCs w:val="24"/>
                <w14:textFill>
                  <w14:solidFill>
                    <w14:schemeClr w14:val="tx1"/>
                  </w14:solidFill>
                </w14:textFill>
              </w:rPr>
              <w:t>本项目</w:t>
            </w:r>
            <w:r>
              <w:rPr>
                <w:rFonts w:hint="default" w:ascii="Times New Roman" w:hAnsi="Times New Roman" w:eastAsia="宋体" w:cs="Times New Roman"/>
                <w:color w:val="000000" w:themeColor="text1"/>
                <w:spacing w:val="-2"/>
                <w:sz w:val="24"/>
                <w:szCs w:val="24"/>
                <w14:textFill>
                  <w14:solidFill>
                    <w14:schemeClr w14:val="tx1"/>
                  </w14:solidFill>
                </w14:textFill>
              </w:rPr>
              <w:t>所在区域为达标区。</w:t>
            </w:r>
          </w:p>
          <w:p w14:paraId="7585A361">
            <w:pPr>
              <w:keepNext w:val="0"/>
              <w:keepLines w:val="0"/>
              <w:suppressLineNumbers w:val="0"/>
              <w:spacing w:before="5" w:beforeAutospacing="0" w:after="0" w:afterAutospacing="0" w:line="220" w:lineRule="auto"/>
              <w:ind w:left="365" w:right="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3"/>
                <w:sz w:val="24"/>
                <w:szCs w:val="24"/>
                <w14:textFill>
                  <w14:solidFill>
                    <w14:schemeClr w14:val="tx1"/>
                  </w14:solidFill>
                </w14:textFill>
              </w:rPr>
              <w:t>（2）其他污染物</w:t>
            </w:r>
          </w:p>
          <w:p w14:paraId="6E2F3578">
            <w:pPr>
              <w:keepNext w:val="0"/>
              <w:keepLines w:val="0"/>
              <w:suppressLineNumbers w:val="0"/>
              <w:spacing w:before="116" w:beforeAutospacing="0" w:after="0" w:afterAutospacing="0" w:line="359" w:lineRule="auto"/>
              <w:ind w:left="113" w:right="107" w:firstLine="509"/>
              <w:rPr>
                <w:rFonts w:hint="default" w:ascii="Times New Roman" w:hAnsi="Times New Roman" w:eastAsia="宋体" w:cs="Times New Roman"/>
                <w:color w:val="000000" w:themeColor="text1"/>
                <w:spacing w:val="2"/>
                <w:sz w:val="24"/>
                <w:szCs w:val="24"/>
                <w14:textFill>
                  <w14:solidFill>
                    <w14:schemeClr w14:val="tx1"/>
                  </w14:solidFill>
                </w14:textFill>
              </w:rPr>
            </w:pPr>
            <w:r>
              <w:rPr>
                <w:rFonts w:hint="default" w:ascii="Times New Roman" w:hAnsi="Times New Roman" w:eastAsia="宋体" w:cs="Times New Roman"/>
                <w:color w:val="000000" w:themeColor="text1"/>
                <w:spacing w:val="2"/>
                <w:sz w:val="24"/>
                <w:szCs w:val="24"/>
                <w14:textFill>
                  <w14:solidFill>
                    <w14:schemeClr w14:val="tx1"/>
                  </w14:solidFill>
                </w14:textFill>
              </w:rPr>
              <w:t>本项目特征因子为非甲烷总烃、TSP。为进一步了解项目非甲烷总烃在区域的环境质量现状，本环评引用《科鑫水果框生产项目环境影响报告书》中湖南博联检测集团有限责任公司于2024年6月30日</w:t>
            </w:r>
            <w:r>
              <w:rPr>
                <w:rFonts w:hint="default" w:ascii="Times New Roman" w:hAnsi="Times New Roman" w:eastAsia="宋体" w:cs="Times New Roman"/>
                <w:color w:val="000000" w:themeColor="text1"/>
                <w:spacing w:val="2"/>
                <w:sz w:val="24"/>
                <w:szCs w:val="24"/>
                <w:vertAlign w:val="superscript"/>
                <w14:textFill>
                  <w14:solidFill>
                    <w14:schemeClr w14:val="tx1"/>
                  </w14:solidFill>
                </w14:textFill>
              </w:rPr>
              <w:t>~</w:t>
            </w:r>
            <w:r>
              <w:rPr>
                <w:rFonts w:hint="default" w:ascii="Times New Roman" w:hAnsi="Times New Roman" w:eastAsia="宋体" w:cs="Times New Roman"/>
                <w:color w:val="000000" w:themeColor="text1"/>
                <w:spacing w:val="2"/>
                <w:sz w:val="24"/>
                <w:szCs w:val="24"/>
                <w14:textFill>
                  <w14:solidFill>
                    <w14:schemeClr w14:val="tx1"/>
                  </w14:solidFill>
                </w14:textFill>
              </w:rPr>
              <w:t>7月7日对特征污染物非甲烷总烃现状监测数据。其大气采样点位于项目所在地东北侧约10m处（本项目西北侧511m）。</w:t>
            </w:r>
          </w:p>
          <w:p w14:paraId="68E3D336">
            <w:pPr>
              <w:keepNext w:val="0"/>
              <w:keepLines w:val="0"/>
              <w:suppressLineNumbers w:val="0"/>
              <w:spacing w:before="121" w:beforeAutospacing="0" w:after="0" w:afterAutospacing="0" w:line="221" w:lineRule="auto"/>
              <w:ind w:left="946" w:right="0"/>
              <w:rPr>
                <w:rFonts w:hint="eastAsia" w:ascii="Times New Roman" w:hAnsi="Times New Roman" w:eastAsia="宋体" w:cs="Times New Roman"/>
                <w:color w:val="000000" w:themeColor="text1"/>
                <w:sz w:val="13"/>
                <w:szCs w:val="13"/>
                <w:lang w:eastAsia="zh-CN"/>
                <w14:textFill>
                  <w14:solidFill>
                    <w14:schemeClr w14:val="tx1"/>
                  </w14:solidFill>
                </w14:textFill>
              </w:rPr>
            </w:pPr>
            <w:r>
              <w:rPr>
                <w:rFonts w:hint="default" w:ascii="Times New Roman" w:hAnsi="Times New Roman" w:eastAsia="宋体" w:cs="Times New Roman"/>
                <w:b/>
                <w:color w:val="000000" w:themeColor="text1"/>
                <w:sz w:val="21"/>
                <w:szCs w:val="21"/>
                <w:highlight w:val="none"/>
                <w:u w:val="none" w:color="auto"/>
                <w14:textFill>
                  <w14:solidFill>
                    <w14:schemeClr w14:val="tx1"/>
                  </w14:solidFill>
                </w14:textFill>
              </w:rPr>
              <w:t xml:space="preserve">表 3-2  环境空气质量非甲烷总烃现状监测几评价结果 </w:t>
            </w:r>
            <w:r>
              <w:rPr>
                <w:rFonts w:hint="default" w:ascii="Times New Roman" w:hAnsi="Times New Roman" w:eastAsia="宋体" w:cs="Times New Roman"/>
                <w:b/>
                <w:bCs/>
                <w:color w:val="000000" w:themeColor="text1"/>
                <w:spacing w:val="7"/>
                <w:sz w:val="20"/>
                <w:szCs w:val="20"/>
                <w14:textFill>
                  <w14:solidFill>
                    <w14:schemeClr w14:val="tx1"/>
                  </w14:solidFill>
                </w14:textFill>
              </w:rPr>
              <w:t>单位：</w:t>
            </w:r>
            <w:r>
              <w:rPr>
                <w:rFonts w:hint="default" w:ascii="Times New Roman" w:hAnsi="Times New Roman" w:eastAsia="宋体" w:cs="Times New Roman"/>
                <w:b/>
                <w:bCs/>
                <w:color w:val="000000" w:themeColor="text1"/>
                <w:sz w:val="20"/>
                <w:szCs w:val="20"/>
                <w14:textFill>
                  <w14:solidFill>
                    <w14:schemeClr w14:val="tx1"/>
                  </w14:solidFill>
                </w14:textFill>
              </w:rPr>
              <w:t>mg</w:t>
            </w:r>
            <w:r>
              <w:rPr>
                <w:rFonts w:hint="default" w:ascii="Times New Roman" w:hAnsi="Times New Roman" w:eastAsia="宋体" w:cs="Times New Roman"/>
                <w:b/>
                <w:bCs/>
                <w:color w:val="000000" w:themeColor="text1"/>
                <w:spacing w:val="7"/>
                <w:sz w:val="20"/>
                <w:szCs w:val="20"/>
                <w14:textFill>
                  <w14:solidFill>
                    <w14:schemeClr w14:val="tx1"/>
                  </w14:solidFill>
                </w14:textFill>
              </w:rPr>
              <w:t>/</w:t>
            </w:r>
            <w:r>
              <w:rPr>
                <w:rFonts w:hint="eastAsia" w:cs="Times New Roman"/>
                <w:b/>
                <w:bCs/>
                <w:color w:val="000000" w:themeColor="text1"/>
                <w:spacing w:val="7"/>
                <w:sz w:val="20"/>
                <w:szCs w:val="20"/>
                <w:lang w:eastAsia="zh-CN"/>
                <w14:textFill>
                  <w14:solidFill>
                    <w14:schemeClr w14:val="tx1"/>
                  </w14:solidFill>
                </w14:textFill>
              </w:rPr>
              <w:t>m³</w:t>
            </w:r>
          </w:p>
          <w:p w14:paraId="3BF889EB">
            <w:pPr>
              <w:keepNext w:val="0"/>
              <w:keepLines w:val="0"/>
              <w:suppressLineNumbers w:val="0"/>
              <w:spacing w:before="0" w:beforeAutospacing="0" w:after="0" w:afterAutospacing="0" w:line="21" w:lineRule="exact"/>
              <w:ind w:left="0" w:right="0"/>
              <w:rPr>
                <w:rFonts w:hint="default" w:ascii="Times New Roman" w:hAnsi="Times New Roman" w:eastAsia="宋体" w:cs="Times New Roman"/>
                <w:color w:val="000000" w:themeColor="text1"/>
                <w14:textFill>
                  <w14:solidFill>
                    <w14:schemeClr w14:val="tx1"/>
                  </w14:solidFill>
                </w14:textFill>
              </w:rPr>
            </w:pPr>
          </w:p>
          <w:tbl>
            <w:tblPr>
              <w:tblStyle w:val="6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174"/>
              <w:gridCol w:w="1088"/>
              <w:gridCol w:w="721"/>
              <w:gridCol w:w="721"/>
              <w:gridCol w:w="1043"/>
              <w:gridCol w:w="721"/>
              <w:gridCol w:w="784"/>
              <w:gridCol w:w="725"/>
            </w:tblGrid>
            <w:tr w14:paraId="43D01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470" w:type="pct"/>
                  <w:vMerge w:val="restart"/>
                  <w:tcBorders>
                    <w:bottom w:val="nil"/>
                  </w:tcBorders>
                  <w:vAlign w:val="center"/>
                </w:tcPr>
                <w:p w14:paraId="372AC8CB">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监测点位</w:t>
                  </w:r>
                </w:p>
              </w:tc>
              <w:tc>
                <w:tcPr>
                  <w:tcW w:w="1468" w:type="pct"/>
                  <w:gridSpan w:val="2"/>
                  <w:vAlign w:val="center"/>
                </w:tcPr>
                <w:p w14:paraId="4EFE7161">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测点坐标（经纬度）</w:t>
                  </w:r>
                </w:p>
              </w:tc>
              <w:tc>
                <w:tcPr>
                  <w:tcW w:w="468" w:type="pct"/>
                  <w:vMerge w:val="restart"/>
                  <w:tcBorders>
                    <w:bottom w:val="nil"/>
                  </w:tcBorders>
                  <w:vAlign w:val="center"/>
                </w:tcPr>
                <w:p w14:paraId="7AF0F391">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污染物</w:t>
                  </w:r>
                </w:p>
              </w:tc>
              <w:tc>
                <w:tcPr>
                  <w:tcW w:w="468" w:type="pct"/>
                  <w:vMerge w:val="restart"/>
                  <w:tcBorders>
                    <w:bottom w:val="nil"/>
                  </w:tcBorders>
                  <w:vAlign w:val="center"/>
                </w:tcPr>
                <w:p w14:paraId="186BED7F">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评价标准</w:t>
                  </w:r>
                </w:p>
              </w:tc>
              <w:tc>
                <w:tcPr>
                  <w:tcW w:w="677" w:type="pct"/>
                  <w:vMerge w:val="restart"/>
                  <w:tcBorders>
                    <w:bottom w:val="nil"/>
                  </w:tcBorders>
                  <w:vAlign w:val="center"/>
                </w:tcPr>
                <w:p w14:paraId="66856117">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监测浓度范围</w:t>
                  </w:r>
                </w:p>
              </w:tc>
              <w:tc>
                <w:tcPr>
                  <w:tcW w:w="468" w:type="pct"/>
                  <w:vMerge w:val="restart"/>
                  <w:tcBorders>
                    <w:bottom w:val="nil"/>
                  </w:tcBorders>
                  <w:vAlign w:val="center"/>
                </w:tcPr>
                <w:p w14:paraId="40B0132C">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最大</w:t>
                  </w:r>
                </w:p>
                <w:p w14:paraId="4775223F">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浓度</w:t>
                  </w:r>
                </w:p>
                <w:p w14:paraId="3CB85243">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占标率</w:t>
                  </w:r>
                </w:p>
              </w:tc>
              <w:tc>
                <w:tcPr>
                  <w:tcW w:w="508" w:type="pct"/>
                  <w:vMerge w:val="restart"/>
                  <w:tcBorders>
                    <w:bottom w:val="nil"/>
                  </w:tcBorders>
                  <w:vAlign w:val="center"/>
                </w:tcPr>
                <w:p w14:paraId="5982C360">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超标率%</w:t>
                  </w:r>
                </w:p>
              </w:tc>
              <w:tc>
                <w:tcPr>
                  <w:tcW w:w="470" w:type="pct"/>
                  <w:vMerge w:val="restart"/>
                  <w:tcBorders>
                    <w:bottom w:val="nil"/>
                  </w:tcBorders>
                  <w:vAlign w:val="center"/>
                </w:tcPr>
                <w:p w14:paraId="4EE19CBF">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达标情况</w:t>
                  </w:r>
                </w:p>
              </w:tc>
            </w:tr>
            <w:tr w14:paraId="517E2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470" w:type="pct"/>
                  <w:vMerge w:val="continue"/>
                  <w:tcBorders>
                    <w:top w:val="nil"/>
                  </w:tcBorders>
                  <w:vAlign w:val="center"/>
                </w:tcPr>
                <w:p w14:paraId="09B7455A">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762" w:type="pct"/>
                  <w:vAlign w:val="center"/>
                </w:tcPr>
                <w:p w14:paraId="1137B33A">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X</w:t>
                  </w:r>
                </w:p>
              </w:tc>
              <w:tc>
                <w:tcPr>
                  <w:tcW w:w="706" w:type="pct"/>
                  <w:vAlign w:val="center"/>
                </w:tcPr>
                <w:p w14:paraId="3ECEFAF0">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Y</w:t>
                  </w:r>
                </w:p>
              </w:tc>
              <w:tc>
                <w:tcPr>
                  <w:tcW w:w="468" w:type="pct"/>
                  <w:vMerge w:val="continue"/>
                  <w:tcBorders>
                    <w:top w:val="nil"/>
                  </w:tcBorders>
                  <w:vAlign w:val="center"/>
                </w:tcPr>
                <w:p w14:paraId="2D888096">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468" w:type="pct"/>
                  <w:vMerge w:val="continue"/>
                  <w:tcBorders>
                    <w:top w:val="nil"/>
                  </w:tcBorders>
                  <w:vAlign w:val="center"/>
                </w:tcPr>
                <w:p w14:paraId="0564C68A">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677" w:type="pct"/>
                  <w:vMerge w:val="continue"/>
                  <w:tcBorders>
                    <w:top w:val="nil"/>
                  </w:tcBorders>
                  <w:vAlign w:val="center"/>
                </w:tcPr>
                <w:p w14:paraId="1F7958FE">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468" w:type="pct"/>
                  <w:vMerge w:val="continue"/>
                  <w:tcBorders>
                    <w:top w:val="nil"/>
                  </w:tcBorders>
                  <w:vAlign w:val="center"/>
                </w:tcPr>
                <w:p w14:paraId="466F0B37">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508" w:type="pct"/>
                  <w:vMerge w:val="continue"/>
                  <w:tcBorders>
                    <w:top w:val="nil"/>
                  </w:tcBorders>
                  <w:vAlign w:val="center"/>
                </w:tcPr>
                <w:p w14:paraId="20EE21C9">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470" w:type="pct"/>
                  <w:vMerge w:val="continue"/>
                  <w:tcBorders>
                    <w:top w:val="nil"/>
                  </w:tcBorders>
                  <w:vAlign w:val="center"/>
                </w:tcPr>
                <w:p w14:paraId="68D19369">
                  <w:pPr>
                    <w:pStyle w:val="73"/>
                    <w:jc w:val="center"/>
                    <w:rPr>
                      <w:rFonts w:hint="default" w:ascii="Times New Roman" w:hAnsi="Times New Roman" w:eastAsia="宋体" w:cs="Times New Roman"/>
                      <w:color w:val="000000" w:themeColor="text1"/>
                      <w14:textFill>
                        <w14:solidFill>
                          <w14:schemeClr w14:val="tx1"/>
                        </w14:solidFill>
                      </w14:textFill>
                    </w:rPr>
                  </w:pPr>
                </w:p>
              </w:tc>
            </w:tr>
            <w:tr w14:paraId="4A490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470" w:type="pct"/>
                  <w:vAlign w:val="center"/>
                </w:tcPr>
                <w:p w14:paraId="30269EA3">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A</w:t>
                  </w:r>
                </w:p>
              </w:tc>
              <w:tc>
                <w:tcPr>
                  <w:tcW w:w="762" w:type="pct"/>
                  <w:vAlign w:val="center"/>
                </w:tcPr>
                <w:p w14:paraId="45C5B0B6">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111.730637</w:t>
                  </w:r>
                </w:p>
              </w:tc>
              <w:tc>
                <w:tcPr>
                  <w:tcW w:w="706" w:type="pct"/>
                  <w:vAlign w:val="center"/>
                </w:tcPr>
                <w:p w14:paraId="54DC855D">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29.662419</w:t>
                  </w:r>
                </w:p>
              </w:tc>
              <w:tc>
                <w:tcPr>
                  <w:tcW w:w="468" w:type="pct"/>
                  <w:vAlign w:val="center"/>
                </w:tcPr>
                <w:p w14:paraId="3C8C1FCC">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非甲</w:t>
                  </w:r>
                </w:p>
                <w:p w14:paraId="55C02C6A">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烷总烃</w:t>
                  </w:r>
                </w:p>
              </w:tc>
              <w:tc>
                <w:tcPr>
                  <w:tcW w:w="468" w:type="pct"/>
                  <w:vAlign w:val="center"/>
                </w:tcPr>
                <w:p w14:paraId="38BB80E4">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2</w:t>
                  </w:r>
                </w:p>
              </w:tc>
              <w:tc>
                <w:tcPr>
                  <w:tcW w:w="677" w:type="pct"/>
                  <w:vAlign w:val="center"/>
                </w:tcPr>
                <w:p w14:paraId="251FDEBE">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1.01~ 1.16</w:t>
                  </w:r>
                </w:p>
              </w:tc>
              <w:tc>
                <w:tcPr>
                  <w:tcW w:w="468" w:type="pct"/>
                  <w:vAlign w:val="center"/>
                </w:tcPr>
                <w:p w14:paraId="648E6B2B">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58</w:t>
                  </w:r>
                </w:p>
              </w:tc>
              <w:tc>
                <w:tcPr>
                  <w:tcW w:w="508" w:type="pct"/>
                  <w:vAlign w:val="center"/>
                </w:tcPr>
                <w:p w14:paraId="0E289DB6">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w:t>
                  </w:r>
                </w:p>
              </w:tc>
              <w:tc>
                <w:tcPr>
                  <w:tcW w:w="470" w:type="pct"/>
                  <w:vAlign w:val="center"/>
                </w:tcPr>
                <w:p w14:paraId="42AFA416">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达标</w:t>
                  </w:r>
                </w:p>
              </w:tc>
            </w:tr>
          </w:tbl>
          <w:p w14:paraId="3E0B6165">
            <w:pPr>
              <w:keepNext w:val="0"/>
              <w:keepLines w:val="0"/>
              <w:suppressLineNumbers w:val="0"/>
              <w:spacing w:before="191" w:beforeAutospacing="0" w:after="0" w:afterAutospacing="0" w:line="359" w:lineRule="auto"/>
              <w:ind w:left="115" w:right="107" w:firstLine="48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3"/>
                <w:sz w:val="24"/>
                <w:szCs w:val="24"/>
                <w14:textFill>
                  <w14:solidFill>
                    <w14:schemeClr w14:val="tx1"/>
                  </w14:solidFill>
                </w14:textFill>
              </w:rPr>
              <w:t>从上表数据可以看出，非甲烷总烃一次值满足《大气污染物综合排放标</w:t>
            </w:r>
            <w:r>
              <w:rPr>
                <w:rFonts w:hint="default" w:ascii="Times New Roman" w:hAnsi="Times New Roman" w:eastAsia="宋体" w:cs="Times New Roman"/>
                <w:color w:val="000000" w:themeColor="text1"/>
                <w:spacing w:val="-1"/>
                <w:sz w:val="24"/>
                <w:szCs w:val="24"/>
                <w14:textFill>
                  <w14:solidFill>
                    <w14:schemeClr w14:val="tx1"/>
                  </w14:solidFill>
                </w14:textFill>
              </w:rPr>
              <w:t>准详解》中非甲烷总烃标准（2.0mg/</w:t>
            </w:r>
            <w:r>
              <w:rPr>
                <w:rFonts w:hint="eastAsia" w:cs="Times New Roman"/>
                <w:color w:val="000000" w:themeColor="text1"/>
                <w:spacing w:val="-1"/>
                <w:sz w:val="24"/>
                <w:szCs w:val="24"/>
                <w:lang w:eastAsia="zh-CN"/>
                <w14:textFill>
                  <w14:solidFill>
                    <w14:schemeClr w14:val="tx1"/>
                  </w14:solidFill>
                </w14:textFill>
              </w:rPr>
              <w:t>m³</w:t>
            </w:r>
            <w:r>
              <w:rPr>
                <w:rFonts w:hint="default" w:ascii="Times New Roman" w:hAnsi="Times New Roman" w:eastAsia="宋体" w:cs="Times New Roman"/>
                <w:color w:val="000000" w:themeColor="text1"/>
                <w:spacing w:val="-9"/>
                <w:sz w:val="24"/>
                <w:szCs w:val="24"/>
                <w14:textFill>
                  <w14:solidFill>
                    <w14:schemeClr w14:val="tx1"/>
                  </w14:solidFill>
                </w14:textFill>
              </w:rPr>
              <w:t>），</w:t>
            </w:r>
            <w:r>
              <w:rPr>
                <w:rFonts w:hint="default" w:ascii="Times New Roman" w:hAnsi="Times New Roman" w:eastAsia="宋体" w:cs="Times New Roman"/>
                <w:color w:val="000000" w:themeColor="text1"/>
                <w:spacing w:val="-1"/>
                <w:sz w:val="24"/>
                <w:szCs w:val="24"/>
                <w14:textFill>
                  <w14:solidFill>
                    <w14:schemeClr w14:val="tx1"/>
                  </w14:solidFill>
                </w14:textFill>
              </w:rPr>
              <w:t>环境空气质量较好。</w:t>
            </w:r>
          </w:p>
          <w:p w14:paraId="56C36000">
            <w:pPr>
              <w:keepNext w:val="0"/>
              <w:keepLines w:val="0"/>
              <w:suppressLineNumbers w:val="0"/>
              <w:spacing w:before="1" w:beforeAutospacing="0" w:after="0" w:afterAutospacing="0" w:line="360" w:lineRule="auto"/>
              <w:ind w:left="113" w:right="105" w:firstLine="482"/>
              <w:jc w:val="both"/>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2"/>
                <w:sz w:val="24"/>
                <w:szCs w:val="24"/>
                <w14:textFill>
                  <w14:solidFill>
                    <w14:schemeClr w14:val="tx1"/>
                  </w14:solidFill>
                </w14:textFill>
              </w:rPr>
              <w:t>为进一步了解项目TSP在区域的环境质量现状，本环评引</w:t>
            </w:r>
            <w:r>
              <w:rPr>
                <w:rFonts w:hint="default" w:ascii="Times New Roman" w:hAnsi="Times New Roman" w:eastAsia="宋体" w:cs="Times New Roman"/>
                <w:color w:val="000000" w:themeColor="text1"/>
                <w:spacing w:val="-3"/>
                <w:sz w:val="24"/>
                <w:szCs w:val="24"/>
                <w14:textFill>
                  <w14:solidFill>
                    <w14:schemeClr w14:val="tx1"/>
                  </w14:solidFill>
                </w14:textFill>
              </w:rPr>
              <w:t>用《礼多邦新</w:t>
            </w:r>
            <w:r>
              <w:rPr>
                <w:rFonts w:hint="default" w:ascii="Times New Roman" w:hAnsi="Times New Roman" w:eastAsia="宋体" w:cs="Times New Roman"/>
                <w:color w:val="000000" w:themeColor="text1"/>
                <w:spacing w:val="-2"/>
                <w:sz w:val="24"/>
                <w:szCs w:val="24"/>
                <w14:textFill>
                  <w14:solidFill>
                    <w14:schemeClr w14:val="tx1"/>
                  </w14:solidFill>
                </w14:textFill>
              </w:rPr>
              <w:t>材料建设生产项目环境影响报告表》编制过程中委托</w:t>
            </w:r>
            <w:r>
              <w:rPr>
                <w:rFonts w:hint="default" w:ascii="Times New Roman" w:hAnsi="Times New Roman" w:eastAsia="宋体" w:cs="Times New Roman"/>
                <w:color w:val="000000" w:themeColor="text1"/>
                <w:spacing w:val="-3"/>
                <w:sz w:val="24"/>
                <w:szCs w:val="24"/>
                <w14:textFill>
                  <w14:solidFill>
                    <w14:schemeClr w14:val="tx1"/>
                  </w14:solidFill>
                </w14:textFill>
              </w:rPr>
              <w:t>湖南领瀚检测技术有限公司于</w:t>
            </w:r>
            <w:r>
              <w:rPr>
                <w:rFonts w:hint="default" w:ascii="Times New Roman" w:hAnsi="Times New Roman" w:eastAsia="宋体" w:cs="Times New Roman"/>
                <w:color w:val="000000" w:themeColor="text1"/>
                <w:spacing w:val="-3"/>
                <w:sz w:val="24"/>
                <w:szCs w:val="24"/>
                <w:lang w:val="en-US" w:eastAsia="zh-CN"/>
                <w14:textFill>
                  <w14:solidFill>
                    <w14:schemeClr w14:val="tx1"/>
                  </w14:solidFill>
                </w14:textFill>
              </w:rPr>
              <w:t>2024</w:t>
            </w:r>
            <w:r>
              <w:rPr>
                <w:rFonts w:hint="default" w:ascii="Times New Roman" w:hAnsi="Times New Roman" w:eastAsia="宋体" w:cs="Times New Roman"/>
                <w:color w:val="000000" w:themeColor="text1"/>
                <w:spacing w:val="-3"/>
                <w:sz w:val="24"/>
                <w:szCs w:val="24"/>
                <w14:textFill>
                  <w14:solidFill>
                    <w14:schemeClr w14:val="tx1"/>
                  </w14:solidFill>
                </w14:textFill>
              </w:rPr>
              <w:t>年</w:t>
            </w:r>
            <w:r>
              <w:rPr>
                <w:rFonts w:hint="default" w:ascii="Times New Roman" w:hAnsi="Times New Roman" w:eastAsia="宋体" w:cs="Times New Roman"/>
                <w:color w:val="000000" w:themeColor="text1"/>
                <w:spacing w:val="-3"/>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pacing w:val="-3"/>
                <w:sz w:val="24"/>
                <w:szCs w:val="24"/>
                <w14:textFill>
                  <w14:solidFill>
                    <w14:schemeClr w14:val="tx1"/>
                  </w14:solidFill>
                </w14:textFill>
              </w:rPr>
              <w:t>月15日-3月17日对项目厂区东北侧</w:t>
            </w:r>
            <w:r>
              <w:rPr>
                <w:rFonts w:hint="default" w:ascii="Times New Roman" w:hAnsi="Times New Roman" w:eastAsia="宋体" w:cs="Times New Roman"/>
                <w:color w:val="000000" w:themeColor="text1"/>
                <w:spacing w:val="-3"/>
                <w:sz w:val="24"/>
                <w:szCs w:val="24"/>
                <w:lang w:val="en-US" w:eastAsia="zh-CN"/>
                <w14:textFill>
                  <w14:solidFill>
                    <w14:schemeClr w14:val="tx1"/>
                  </w14:solidFill>
                </w14:textFill>
              </w:rPr>
              <w:t>360</w:t>
            </w:r>
            <w:r>
              <w:rPr>
                <w:rFonts w:hint="default" w:ascii="Times New Roman" w:hAnsi="Times New Roman" w:eastAsia="宋体" w:cs="Times New Roman"/>
                <w:color w:val="000000" w:themeColor="text1"/>
                <w:spacing w:val="-3"/>
                <w:sz w:val="24"/>
                <w:szCs w:val="24"/>
                <w14:textFill>
                  <w14:solidFill>
                    <w14:schemeClr w14:val="tx1"/>
                  </w14:solidFill>
                </w14:textFill>
              </w:rPr>
              <w:t>居民点TSP（日均值）进行了现场监测（本项目西南侧141m）</w:t>
            </w:r>
            <w:r>
              <w:rPr>
                <w:rFonts w:hint="default" w:ascii="Times New Roman" w:hAnsi="Times New Roman" w:eastAsia="宋体" w:cs="Times New Roman"/>
                <w:color w:val="000000" w:themeColor="text1"/>
                <w:spacing w:val="-2"/>
                <w:sz w:val="24"/>
                <w:szCs w:val="24"/>
                <w14:textFill>
                  <w14:solidFill>
                    <w14:schemeClr w14:val="tx1"/>
                  </w14:solidFill>
                </w14:textFill>
              </w:rPr>
              <w:t>。</w:t>
            </w:r>
          </w:p>
          <w:p w14:paraId="0C6784B9">
            <w:pPr>
              <w:keepNext w:val="0"/>
              <w:keepLines w:val="0"/>
              <w:suppressLineNumbers w:val="0"/>
              <w:spacing w:before="10" w:beforeAutospacing="0" w:after="0" w:afterAutospacing="0" w:line="221" w:lineRule="auto"/>
              <w:ind w:left="1503" w:right="0"/>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pacing w:val="7"/>
                <w:sz w:val="21"/>
                <w:szCs w:val="21"/>
                <w14:textFill>
                  <w14:solidFill>
                    <w14:schemeClr w14:val="tx1"/>
                  </w14:solidFill>
                </w14:textFill>
              </w:rPr>
              <w:t>表</w:t>
            </w:r>
            <w:r>
              <w:rPr>
                <w:rFonts w:hint="default" w:ascii="Times New Roman" w:hAnsi="Times New Roman" w:eastAsia="宋体" w:cs="Times New Roman"/>
                <w:color w:val="000000" w:themeColor="text1"/>
                <w:spacing w:val="-40"/>
                <w:sz w:val="21"/>
                <w:szCs w:val="21"/>
                <w14:textFill>
                  <w14:solidFill>
                    <w14:schemeClr w14:val="tx1"/>
                  </w14:solidFill>
                </w14:textFill>
              </w:rPr>
              <w:t xml:space="preserve"> </w:t>
            </w:r>
            <w:r>
              <w:rPr>
                <w:rFonts w:hint="default" w:ascii="Times New Roman" w:hAnsi="Times New Roman" w:eastAsia="宋体" w:cs="Times New Roman"/>
                <w:b/>
                <w:bCs/>
                <w:color w:val="000000" w:themeColor="text1"/>
                <w:spacing w:val="7"/>
                <w:sz w:val="21"/>
                <w:szCs w:val="21"/>
                <w14:textFill>
                  <w14:solidFill>
                    <w14:schemeClr w14:val="tx1"/>
                  </w14:solidFill>
                </w14:textFill>
              </w:rPr>
              <w:t>3-3  环境空气现状监测数据统计一览表</w:t>
            </w:r>
            <w:r>
              <w:rPr>
                <w:rFonts w:hint="default" w:ascii="Times New Roman" w:hAnsi="Times New Roman" w:eastAsia="宋体" w:cs="Times New Roman"/>
                <w:color w:val="000000" w:themeColor="text1"/>
                <w:spacing w:val="7"/>
                <w:sz w:val="21"/>
                <w:szCs w:val="21"/>
                <w14:textFill>
                  <w14:solidFill>
                    <w14:schemeClr w14:val="tx1"/>
                  </w14:solidFill>
                </w14:textFill>
              </w:rPr>
              <w:t xml:space="preserve"> </w:t>
            </w:r>
            <w:r>
              <w:rPr>
                <w:rFonts w:hint="default" w:ascii="Times New Roman" w:hAnsi="Times New Roman" w:eastAsia="宋体" w:cs="Times New Roman"/>
                <w:b/>
                <w:bCs/>
                <w:color w:val="000000" w:themeColor="text1"/>
                <w:spacing w:val="7"/>
                <w:sz w:val="21"/>
                <w:szCs w:val="21"/>
                <w14:textFill>
                  <w14:solidFill>
                    <w14:schemeClr w14:val="tx1"/>
                  </w14:solidFill>
                </w14:textFill>
              </w:rPr>
              <w:t>单位：</w:t>
            </w:r>
            <w:r>
              <w:rPr>
                <w:rFonts w:hint="default" w:ascii="Times New Roman" w:hAnsi="Times New Roman" w:eastAsia="宋体" w:cs="Times New Roman"/>
                <w:b/>
                <w:bCs/>
                <w:color w:val="000000" w:themeColor="text1"/>
                <w:sz w:val="21"/>
                <w:szCs w:val="21"/>
                <w14:textFill>
                  <w14:solidFill>
                    <w14:schemeClr w14:val="tx1"/>
                  </w14:solidFill>
                </w14:textFill>
              </w:rPr>
              <w:t>ug</w:t>
            </w:r>
            <w:r>
              <w:rPr>
                <w:rFonts w:hint="default" w:ascii="Times New Roman" w:hAnsi="Times New Roman" w:eastAsia="宋体" w:cs="Times New Roman"/>
                <w:b/>
                <w:bCs/>
                <w:color w:val="000000" w:themeColor="text1"/>
                <w:spacing w:val="7"/>
                <w:sz w:val="21"/>
                <w:szCs w:val="21"/>
                <w14:textFill>
                  <w14:solidFill>
                    <w14:schemeClr w14:val="tx1"/>
                  </w14:solidFill>
                </w14:textFill>
              </w:rPr>
              <w:t>/</w:t>
            </w:r>
            <w:r>
              <w:rPr>
                <w:rFonts w:hint="eastAsia" w:cs="Times New Roman"/>
                <w:b/>
                <w:bCs/>
                <w:color w:val="000000" w:themeColor="text1"/>
                <w:spacing w:val="7"/>
                <w:sz w:val="21"/>
                <w:szCs w:val="21"/>
                <w:lang w:eastAsia="zh-CN"/>
                <w14:textFill>
                  <w14:solidFill>
                    <w14:schemeClr w14:val="tx1"/>
                  </w14:solidFill>
                </w14:textFill>
              </w:rPr>
              <w:t>m³</w:t>
            </w:r>
          </w:p>
          <w:p w14:paraId="4DB3B52E">
            <w:pPr>
              <w:keepNext w:val="0"/>
              <w:keepLines w:val="0"/>
              <w:suppressLineNumbers w:val="0"/>
              <w:spacing w:before="0" w:beforeAutospacing="0" w:after="0" w:afterAutospacing="0" w:line="21" w:lineRule="exact"/>
              <w:ind w:left="0" w:right="0"/>
              <w:rPr>
                <w:rFonts w:hint="default" w:ascii="Times New Roman" w:hAnsi="Times New Roman" w:eastAsia="宋体" w:cs="Times New Roman"/>
                <w:color w:val="000000" w:themeColor="text1"/>
                <w14:textFill>
                  <w14:solidFill>
                    <w14:schemeClr w14:val="tx1"/>
                  </w14:solidFill>
                </w14:textFill>
              </w:rPr>
            </w:pPr>
          </w:p>
          <w:tbl>
            <w:tblPr>
              <w:tblStyle w:val="67"/>
              <w:tblW w:w="7850" w:type="dxa"/>
              <w:tblInd w:w="1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1197"/>
              <w:gridCol w:w="1108"/>
              <w:gridCol w:w="664"/>
              <w:gridCol w:w="699"/>
              <w:gridCol w:w="1285"/>
              <w:gridCol w:w="829"/>
              <w:gridCol w:w="771"/>
              <w:gridCol w:w="633"/>
            </w:tblGrid>
            <w:tr w14:paraId="6AB2C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664" w:type="dxa"/>
                  <w:vMerge w:val="restart"/>
                  <w:tcBorders>
                    <w:bottom w:val="nil"/>
                  </w:tcBorders>
                  <w:vAlign w:val="center"/>
                </w:tcPr>
                <w:p w14:paraId="65F4A5FB">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监测点位</w:t>
                  </w:r>
                </w:p>
              </w:tc>
              <w:tc>
                <w:tcPr>
                  <w:tcW w:w="2305" w:type="dxa"/>
                  <w:gridSpan w:val="2"/>
                  <w:vAlign w:val="center"/>
                </w:tcPr>
                <w:p w14:paraId="470FFEE2">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测点坐标（经纬度）</w:t>
                  </w:r>
                </w:p>
              </w:tc>
              <w:tc>
                <w:tcPr>
                  <w:tcW w:w="664" w:type="dxa"/>
                  <w:vMerge w:val="restart"/>
                  <w:tcBorders>
                    <w:bottom w:val="nil"/>
                  </w:tcBorders>
                  <w:vAlign w:val="center"/>
                </w:tcPr>
                <w:p w14:paraId="2DE83F14">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污染物</w:t>
                  </w:r>
                </w:p>
              </w:tc>
              <w:tc>
                <w:tcPr>
                  <w:tcW w:w="699" w:type="dxa"/>
                  <w:vMerge w:val="restart"/>
                  <w:tcBorders>
                    <w:bottom w:val="nil"/>
                  </w:tcBorders>
                  <w:vAlign w:val="center"/>
                </w:tcPr>
                <w:p w14:paraId="70DEA41C">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评价标准</w:t>
                  </w:r>
                </w:p>
              </w:tc>
              <w:tc>
                <w:tcPr>
                  <w:tcW w:w="1285" w:type="dxa"/>
                  <w:vMerge w:val="restart"/>
                  <w:tcBorders>
                    <w:bottom w:val="nil"/>
                  </w:tcBorders>
                  <w:vAlign w:val="center"/>
                </w:tcPr>
                <w:p w14:paraId="304B6863">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监测浓度范围</w:t>
                  </w:r>
                </w:p>
              </w:tc>
              <w:tc>
                <w:tcPr>
                  <w:tcW w:w="829" w:type="dxa"/>
                  <w:vMerge w:val="restart"/>
                  <w:tcBorders>
                    <w:bottom w:val="nil"/>
                  </w:tcBorders>
                  <w:vAlign w:val="center"/>
                </w:tcPr>
                <w:p w14:paraId="7810D07C">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最大</w:t>
                  </w:r>
                </w:p>
                <w:p w14:paraId="6BAA2A20">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浓度</w:t>
                  </w:r>
                </w:p>
                <w:p w14:paraId="6F27A5F6">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占标率</w:t>
                  </w:r>
                </w:p>
              </w:tc>
              <w:tc>
                <w:tcPr>
                  <w:tcW w:w="771" w:type="dxa"/>
                  <w:vMerge w:val="restart"/>
                  <w:tcBorders>
                    <w:bottom w:val="nil"/>
                  </w:tcBorders>
                  <w:vAlign w:val="center"/>
                </w:tcPr>
                <w:p w14:paraId="5E28D382">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超标率%</w:t>
                  </w:r>
                </w:p>
              </w:tc>
              <w:tc>
                <w:tcPr>
                  <w:tcW w:w="633" w:type="dxa"/>
                  <w:vMerge w:val="restart"/>
                  <w:tcBorders>
                    <w:bottom w:val="nil"/>
                  </w:tcBorders>
                  <w:textDirection w:val="tbRlV"/>
                  <w:vAlign w:val="center"/>
                </w:tcPr>
                <w:p w14:paraId="5CEC6BF7">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达标情况</w:t>
                  </w:r>
                </w:p>
              </w:tc>
            </w:tr>
            <w:tr w14:paraId="596B5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664" w:type="dxa"/>
                  <w:vMerge w:val="continue"/>
                  <w:tcBorders>
                    <w:top w:val="nil"/>
                  </w:tcBorders>
                  <w:vAlign w:val="center"/>
                </w:tcPr>
                <w:p w14:paraId="12240766">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1197" w:type="dxa"/>
                  <w:vAlign w:val="center"/>
                </w:tcPr>
                <w:p w14:paraId="38BB3C76">
                  <w:pPr>
                    <w:keepNext w:val="0"/>
                    <w:keepLines w:val="0"/>
                    <w:pageBreakBefore w:val="0"/>
                    <w:suppressLineNumbers w:val="0"/>
                    <w:kinsoku/>
                    <w:wordWrap/>
                    <w:topLinePunct w:val="0"/>
                    <w:bidi w:val="0"/>
                    <w:spacing w:before="0" w:beforeAutospacing="0" w:after="0" w:afterAutospacing="0" w:line="240" w:lineRule="auto"/>
                    <w:ind w:left="0" w:leftChars="0" w:right="0" w:rightChars="0" w:firstLine="0" w:firstLineChars="0"/>
                    <w:contextualSpacing/>
                    <w:jc w:val="center"/>
                    <w:outlineLvl w:val="9"/>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X</w:t>
                  </w:r>
                </w:p>
              </w:tc>
              <w:tc>
                <w:tcPr>
                  <w:tcW w:w="1108" w:type="dxa"/>
                  <w:vAlign w:val="center"/>
                </w:tcPr>
                <w:p w14:paraId="52544097">
                  <w:pPr>
                    <w:keepNext w:val="0"/>
                    <w:keepLines w:val="0"/>
                    <w:pageBreakBefore w:val="0"/>
                    <w:suppressLineNumbers w:val="0"/>
                    <w:kinsoku/>
                    <w:wordWrap/>
                    <w:topLinePunct w:val="0"/>
                    <w:bidi w:val="0"/>
                    <w:spacing w:before="0" w:beforeAutospacing="0" w:after="0" w:afterAutospacing="0" w:line="240" w:lineRule="auto"/>
                    <w:ind w:left="0" w:leftChars="0" w:right="0" w:rightChars="0" w:firstLine="0" w:firstLineChars="0"/>
                    <w:contextualSpacing/>
                    <w:jc w:val="center"/>
                    <w:outlineLvl w:val="9"/>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Y</w:t>
                  </w:r>
                </w:p>
              </w:tc>
              <w:tc>
                <w:tcPr>
                  <w:tcW w:w="664" w:type="dxa"/>
                  <w:vMerge w:val="continue"/>
                  <w:tcBorders>
                    <w:top w:val="nil"/>
                  </w:tcBorders>
                  <w:vAlign w:val="center"/>
                </w:tcPr>
                <w:p w14:paraId="2F4A92C6">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699" w:type="dxa"/>
                  <w:vMerge w:val="continue"/>
                  <w:tcBorders>
                    <w:top w:val="nil"/>
                  </w:tcBorders>
                  <w:vAlign w:val="center"/>
                </w:tcPr>
                <w:p w14:paraId="1B302F8F">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1285" w:type="dxa"/>
                  <w:vMerge w:val="continue"/>
                  <w:tcBorders>
                    <w:top w:val="nil"/>
                  </w:tcBorders>
                  <w:vAlign w:val="center"/>
                </w:tcPr>
                <w:p w14:paraId="20AB7468">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829" w:type="dxa"/>
                  <w:vMerge w:val="continue"/>
                  <w:tcBorders>
                    <w:top w:val="nil"/>
                  </w:tcBorders>
                  <w:vAlign w:val="center"/>
                </w:tcPr>
                <w:p w14:paraId="4BA5B1CB">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771" w:type="dxa"/>
                  <w:vMerge w:val="continue"/>
                  <w:tcBorders>
                    <w:top w:val="nil"/>
                  </w:tcBorders>
                  <w:vAlign w:val="center"/>
                </w:tcPr>
                <w:p w14:paraId="3B14EC84">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633" w:type="dxa"/>
                  <w:vMerge w:val="continue"/>
                  <w:tcBorders>
                    <w:top w:val="nil"/>
                  </w:tcBorders>
                  <w:textDirection w:val="tbRlV"/>
                  <w:vAlign w:val="center"/>
                </w:tcPr>
                <w:p w14:paraId="5B16C9E2">
                  <w:pPr>
                    <w:pStyle w:val="73"/>
                    <w:jc w:val="center"/>
                    <w:rPr>
                      <w:rFonts w:hint="default" w:ascii="Times New Roman" w:hAnsi="Times New Roman" w:eastAsia="宋体" w:cs="Times New Roman"/>
                      <w:color w:val="000000" w:themeColor="text1"/>
                      <w14:textFill>
                        <w14:solidFill>
                          <w14:schemeClr w14:val="tx1"/>
                        </w14:solidFill>
                      </w14:textFill>
                    </w:rPr>
                  </w:pPr>
                </w:p>
              </w:tc>
            </w:tr>
            <w:tr w14:paraId="55B36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64" w:type="dxa"/>
                  <w:vAlign w:val="center"/>
                </w:tcPr>
                <w:p w14:paraId="0D3B7DC4">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A1</w:t>
                  </w:r>
                </w:p>
              </w:tc>
              <w:tc>
                <w:tcPr>
                  <w:tcW w:w="1197" w:type="dxa"/>
                  <w:vAlign w:val="center"/>
                </w:tcPr>
                <w:p w14:paraId="71361B2D">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111.734039</w:t>
                  </w:r>
                </w:p>
              </w:tc>
              <w:tc>
                <w:tcPr>
                  <w:tcW w:w="1108" w:type="dxa"/>
                  <w:vAlign w:val="center"/>
                </w:tcPr>
                <w:p w14:paraId="376B9E60">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29.659888</w:t>
                  </w:r>
                </w:p>
              </w:tc>
              <w:tc>
                <w:tcPr>
                  <w:tcW w:w="664" w:type="dxa"/>
                  <w:vAlign w:val="center"/>
                </w:tcPr>
                <w:p w14:paraId="578FFF58">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TSP</w:t>
                  </w:r>
                </w:p>
              </w:tc>
              <w:tc>
                <w:tcPr>
                  <w:tcW w:w="699" w:type="dxa"/>
                  <w:vAlign w:val="center"/>
                </w:tcPr>
                <w:p w14:paraId="16E0C420">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300</w:t>
                  </w:r>
                </w:p>
              </w:tc>
              <w:tc>
                <w:tcPr>
                  <w:tcW w:w="1285" w:type="dxa"/>
                  <w:vAlign w:val="center"/>
                </w:tcPr>
                <w:p w14:paraId="0484E63A">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118~ 126（日均值）</w:t>
                  </w:r>
                </w:p>
              </w:tc>
              <w:tc>
                <w:tcPr>
                  <w:tcW w:w="829" w:type="dxa"/>
                  <w:vAlign w:val="center"/>
                </w:tcPr>
                <w:p w14:paraId="4266E67F">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42</w:t>
                  </w:r>
                </w:p>
              </w:tc>
              <w:tc>
                <w:tcPr>
                  <w:tcW w:w="771" w:type="dxa"/>
                  <w:vAlign w:val="center"/>
                </w:tcPr>
                <w:p w14:paraId="291837D1">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w:t>
                  </w:r>
                </w:p>
              </w:tc>
              <w:tc>
                <w:tcPr>
                  <w:tcW w:w="633" w:type="dxa"/>
                  <w:textDirection w:val="tbRlV"/>
                  <w:vAlign w:val="center"/>
                </w:tcPr>
                <w:p w14:paraId="601D8E77">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达标</w:t>
                  </w:r>
                </w:p>
              </w:tc>
            </w:tr>
          </w:tbl>
          <w:p w14:paraId="2FC09E4C">
            <w:pPr>
              <w:keepNext w:val="0"/>
              <w:keepLines w:val="0"/>
              <w:suppressLineNumbers w:val="0"/>
              <w:spacing w:before="192" w:beforeAutospacing="0" w:after="0" w:afterAutospacing="0" w:line="360" w:lineRule="auto"/>
              <w:ind w:left="112" w:right="8" w:firstLine="510"/>
              <w:rPr>
                <w:rFonts w:hint="default" w:ascii="Times New Roman" w:hAnsi="Times New Roman" w:eastAsia="宋体" w:cs="Times New Roman"/>
                <w:color w:val="000000" w:themeColor="text1"/>
                <w:sz w:val="24"/>
                <w:szCs w:val="24"/>
                <w:u w:val="none"/>
                <w14:textFill>
                  <w14:solidFill>
                    <w14:schemeClr w14:val="tx1"/>
                  </w14:solidFill>
                </w14:textFill>
              </w:rPr>
            </w:pPr>
            <w:r>
              <w:rPr>
                <w:rFonts w:hint="default" w:ascii="Times New Roman" w:hAnsi="Times New Roman" w:eastAsia="宋体" w:cs="Times New Roman"/>
                <w:color w:val="000000" w:themeColor="text1"/>
                <w:spacing w:val="-9"/>
                <w:sz w:val="24"/>
                <w:szCs w:val="24"/>
                <w14:textFill>
                  <w14:solidFill>
                    <w14:schemeClr w14:val="tx1"/>
                  </w14:solidFill>
                </w14:textFill>
              </w:rPr>
              <w:t>由上表可知，TSP（日均值）满足《环境空气质量标准》（GB3095-2012）及2018修改</w:t>
            </w:r>
            <w:r>
              <w:rPr>
                <w:rFonts w:hint="default" w:ascii="Times New Roman" w:hAnsi="Times New Roman" w:eastAsia="宋体" w:cs="Times New Roman"/>
                <w:color w:val="000000" w:themeColor="text1"/>
                <w:spacing w:val="-1"/>
                <w:sz w:val="24"/>
                <w:szCs w:val="24"/>
                <w:u w:val="none"/>
                <w14:textFill>
                  <w14:solidFill>
                    <w14:schemeClr w14:val="tx1"/>
                  </w14:solidFill>
                </w14:textFill>
              </w:rPr>
              <w:t>单二级标准要求。</w:t>
            </w:r>
          </w:p>
          <w:p w14:paraId="7CA29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outlineLvl w:val="9"/>
              <w:rPr>
                <w:rFonts w:hint="default" w:ascii="Times New Roman" w:hAnsi="Times New Roman" w:eastAsia="宋体" w:cs="Times New Roman"/>
                <w:b/>
                <w:bCs/>
                <w:color w:val="000000" w:themeColor="text1"/>
                <w:kern w:val="0"/>
                <w:sz w:val="24"/>
                <w:u w:val="none"/>
                <w14:textFill>
                  <w14:solidFill>
                    <w14:schemeClr w14:val="tx1"/>
                  </w14:solidFill>
                </w14:textFill>
              </w:rPr>
            </w:pPr>
            <w:r>
              <w:rPr>
                <w:rFonts w:hint="default" w:ascii="Times New Roman" w:hAnsi="Times New Roman" w:eastAsia="宋体" w:cs="Times New Roman"/>
                <w:b/>
                <w:bCs/>
                <w:color w:val="000000" w:themeColor="text1"/>
                <w:kern w:val="0"/>
                <w:sz w:val="24"/>
                <w:u w:val="none"/>
                <w:lang w:bidi="ar"/>
                <w14:textFill>
                  <w14:solidFill>
                    <w14:schemeClr w14:val="tx1"/>
                  </w14:solidFill>
                </w14:textFill>
              </w:rPr>
              <w:t>2、水环境质量现状调查与评价</w:t>
            </w:r>
          </w:p>
          <w:p w14:paraId="7A914B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44" w:firstLineChars="200"/>
              <w:textAlignment w:val="auto"/>
              <w:rPr>
                <w:rFonts w:hint="default" w:ascii="Times New Roman" w:hAnsi="Times New Roman" w:eastAsia="宋体" w:cs="Times New Roman"/>
                <w:color w:val="000000" w:themeColor="text1"/>
                <w:spacing w:val="-9"/>
                <w:sz w:val="24"/>
                <w:szCs w:val="24"/>
                <w14:textFill>
                  <w14:solidFill>
                    <w14:schemeClr w14:val="tx1"/>
                  </w14:solidFill>
                </w14:textFill>
              </w:rPr>
            </w:pPr>
            <w:r>
              <w:rPr>
                <w:rFonts w:hint="default" w:ascii="Times New Roman" w:hAnsi="Times New Roman" w:eastAsia="宋体" w:cs="Times New Roman"/>
                <w:color w:val="000000" w:themeColor="text1"/>
                <w:spacing w:val="-9"/>
                <w:sz w:val="24"/>
                <w:szCs w:val="24"/>
                <w14:textFill>
                  <w14:solidFill>
                    <w14:schemeClr w14:val="tx1"/>
                  </w14:solidFill>
                </w14:textFill>
              </w:rPr>
              <w:t>本次环评引用常德市生态环境局发布的《常德市</w:t>
            </w:r>
            <w:r>
              <w:rPr>
                <w:rFonts w:hint="default" w:ascii="Times New Roman" w:hAnsi="Times New Roman" w:eastAsia="宋体" w:cs="Times New Roman"/>
                <w:color w:val="000000" w:themeColor="text1"/>
                <w:spacing w:val="-9"/>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pacing w:val="-9"/>
                <w:sz w:val="24"/>
                <w:szCs w:val="24"/>
                <w14:textFill>
                  <w14:solidFill>
                    <w14:schemeClr w14:val="tx1"/>
                  </w14:solidFill>
                </w14:textFill>
              </w:rPr>
              <w:t>025年3月国省控水质监测断面水质状况》监测结果，白龙潭、窑坡渡断面2025年3月水质均为II类。</w:t>
            </w:r>
          </w:p>
          <w:p w14:paraId="0B6656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44" w:firstLineChars="200"/>
              <w:textAlignment w:val="auto"/>
              <w:rPr>
                <w:rFonts w:hint="default" w:ascii="Times New Roman" w:hAnsi="Times New Roman" w:eastAsia="宋体" w:cs="Times New Roman"/>
                <w:color w:val="000000" w:themeColor="text1"/>
                <w:kern w:val="0"/>
                <w:sz w:val="24"/>
                <w:szCs w:val="24"/>
                <w:u w:val="single"/>
                <w:lang w:val="en-US" w:eastAsia="zh-CN" w:bidi="ar"/>
                <w14:textFill>
                  <w14:solidFill>
                    <w14:schemeClr w14:val="tx1"/>
                  </w14:solidFill>
                </w14:textFill>
              </w:rPr>
            </w:pPr>
            <w:r>
              <w:rPr>
                <w:rFonts w:hint="default" w:ascii="Times New Roman" w:hAnsi="Times New Roman" w:eastAsia="宋体" w:cs="Times New Roman"/>
                <w:color w:val="000000" w:themeColor="text1"/>
                <w:spacing w:val="-9"/>
                <w:sz w:val="24"/>
                <w:szCs w:val="24"/>
                <w14:textFill>
                  <w14:solidFill>
                    <w14:schemeClr w14:val="tx1"/>
                  </w14:solidFill>
                </w14:textFill>
              </w:rPr>
              <w:t>为了解项目所在区域范围地表水环境现状，本评价收集了《澧县高新区2023年年度环境质量监测》中委托湖南云天检测技术有限公司进行一期监测数据，湖南云天检测技术有限公司于2023年10月27~10月29日对澧县污水处理厂污水排口入澹水上游200m（W1：距离本项目厂界直线距离4.21km）、下游500m（W2：距离本项目厂界直线距离</w:t>
            </w:r>
            <w:r>
              <w:rPr>
                <w:rFonts w:hint="default" w:ascii="Times New Roman" w:hAnsi="Times New Roman" w:eastAsia="宋体" w:cs="Times New Roman"/>
                <w:color w:val="000000" w:themeColor="text1"/>
                <w:spacing w:val="-9"/>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pacing w:val="-9"/>
                <w:sz w:val="24"/>
                <w:szCs w:val="24"/>
                <w14:textFill>
                  <w14:solidFill>
                    <w14:schemeClr w14:val="tx1"/>
                  </w14:solidFill>
                </w14:textFill>
              </w:rPr>
              <w:t>.11km）进行了取样监测，监测项目为pH、COD、NH</w:t>
            </w:r>
            <w:r>
              <w:rPr>
                <w:rFonts w:hint="default" w:ascii="Times New Roman" w:hAnsi="Times New Roman" w:eastAsia="宋体" w:cs="Times New Roman"/>
                <w:color w:val="000000" w:themeColor="text1"/>
                <w:spacing w:val="-9"/>
                <w:sz w:val="24"/>
                <w:szCs w:val="24"/>
                <w:vertAlign w:val="subscript"/>
                <w14:textFill>
                  <w14:solidFill>
                    <w14:schemeClr w14:val="tx1"/>
                  </w14:solidFill>
                </w14:textFill>
              </w:rPr>
              <w:t>3</w:t>
            </w:r>
            <w:r>
              <w:rPr>
                <w:rFonts w:hint="default" w:ascii="Times New Roman" w:hAnsi="Times New Roman" w:eastAsia="宋体" w:cs="Times New Roman"/>
                <w:color w:val="000000" w:themeColor="text1"/>
                <w:spacing w:val="-9"/>
                <w:sz w:val="24"/>
                <w:szCs w:val="24"/>
                <w14:textFill>
                  <w14:solidFill>
                    <w14:schemeClr w14:val="tx1"/>
                  </w14:solidFill>
                </w14:textFill>
              </w:rPr>
              <w:t>-N、挥发酚、BOD</w:t>
            </w:r>
            <w:r>
              <w:rPr>
                <w:rFonts w:hint="default" w:ascii="Times New Roman" w:hAnsi="Times New Roman" w:eastAsia="宋体" w:cs="Times New Roman"/>
                <w:color w:val="000000" w:themeColor="text1"/>
                <w:spacing w:val="-9"/>
                <w:sz w:val="24"/>
                <w:szCs w:val="24"/>
                <w:vertAlign w:val="subscript"/>
                <w14:textFill>
                  <w14:solidFill>
                    <w14:schemeClr w14:val="tx1"/>
                  </w14:solidFill>
                </w14:textFill>
              </w:rPr>
              <w:t>5</w:t>
            </w:r>
            <w:r>
              <w:rPr>
                <w:rFonts w:hint="default" w:ascii="Times New Roman" w:hAnsi="Times New Roman" w:eastAsia="宋体" w:cs="Times New Roman"/>
                <w:color w:val="000000" w:themeColor="text1"/>
                <w:spacing w:val="-9"/>
                <w:sz w:val="24"/>
                <w:szCs w:val="24"/>
                <w14:textFill>
                  <w14:solidFill>
                    <w14:schemeClr w14:val="tx1"/>
                  </w14:solidFill>
                </w14:textFill>
              </w:rPr>
              <w:t>、总磷、石油类等。</w:t>
            </w:r>
          </w:p>
          <w:p w14:paraId="0FCE6B51">
            <w:pPr>
              <w:keepNext w:val="0"/>
              <w:keepLines w:val="0"/>
              <w:suppressLineNumbers w:val="0"/>
              <w:spacing w:before="41" w:beforeAutospacing="0" w:after="0" w:afterAutospacing="0" w:line="218" w:lineRule="auto"/>
              <w:ind w:left="594" w:right="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2"/>
                <w:sz w:val="24"/>
                <w:szCs w:val="24"/>
                <w14:textFill>
                  <w14:solidFill>
                    <w14:schemeClr w14:val="tx1"/>
                  </w14:solidFill>
                </w14:textFill>
              </w:rPr>
              <w:t>监测断面水质监测及评价结果见表</w:t>
            </w:r>
            <w:r>
              <w:rPr>
                <w:rFonts w:hint="default" w:ascii="Times New Roman" w:hAnsi="Times New Roman" w:eastAsia="宋体" w:cs="Times New Roman"/>
                <w:color w:val="000000" w:themeColor="text1"/>
                <w:spacing w:val="-35"/>
                <w:sz w:val="24"/>
                <w:szCs w:val="24"/>
                <w14:textFill>
                  <w14:solidFill>
                    <w14:schemeClr w14:val="tx1"/>
                  </w14:solidFill>
                </w14:textFill>
              </w:rPr>
              <w:t xml:space="preserve"> </w:t>
            </w:r>
            <w:r>
              <w:rPr>
                <w:rFonts w:hint="default" w:ascii="Times New Roman" w:hAnsi="Times New Roman" w:eastAsia="宋体" w:cs="Times New Roman"/>
                <w:color w:val="000000" w:themeColor="text1"/>
                <w:spacing w:val="-2"/>
                <w:sz w:val="24"/>
                <w:szCs w:val="24"/>
                <w14:textFill>
                  <w14:solidFill>
                    <w14:schemeClr w14:val="tx1"/>
                  </w14:solidFill>
                </w14:textFill>
              </w:rPr>
              <w:t>3-4。</w:t>
            </w:r>
          </w:p>
          <w:p w14:paraId="2B769D7F">
            <w:pPr>
              <w:keepNext w:val="0"/>
              <w:keepLines w:val="0"/>
              <w:suppressLineNumbers w:val="0"/>
              <w:spacing w:before="196" w:beforeAutospacing="0" w:after="0" w:afterAutospacing="0" w:line="221" w:lineRule="auto"/>
              <w:ind w:left="1201" w:right="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6"/>
                <w:sz w:val="21"/>
                <w:szCs w:val="21"/>
                <w14:textFill>
                  <w14:solidFill>
                    <w14:schemeClr w14:val="tx1"/>
                  </w14:solidFill>
                </w14:textFill>
              </w:rPr>
              <w:t>表</w:t>
            </w:r>
            <w:r>
              <w:rPr>
                <w:rFonts w:hint="default" w:ascii="Times New Roman" w:hAnsi="Times New Roman" w:eastAsia="宋体" w:cs="Times New Roman"/>
                <w:color w:val="000000" w:themeColor="text1"/>
                <w:spacing w:val="-28"/>
                <w:sz w:val="21"/>
                <w:szCs w:val="21"/>
                <w14:textFill>
                  <w14:solidFill>
                    <w14:schemeClr w14:val="tx1"/>
                  </w14:solidFill>
                </w14:textFill>
              </w:rPr>
              <w:t xml:space="preserve"> </w:t>
            </w:r>
            <w:r>
              <w:rPr>
                <w:rFonts w:hint="default" w:ascii="Times New Roman" w:hAnsi="Times New Roman" w:eastAsia="宋体" w:cs="Times New Roman"/>
                <w:b/>
                <w:bCs/>
                <w:color w:val="000000" w:themeColor="text1"/>
                <w:spacing w:val="6"/>
                <w:sz w:val="21"/>
                <w:szCs w:val="21"/>
                <w14:textFill>
                  <w14:solidFill>
                    <w14:schemeClr w14:val="tx1"/>
                  </w14:solidFill>
                </w14:textFill>
              </w:rPr>
              <w:t>3-4  现状监测及评价结果一览表</w:t>
            </w:r>
            <w:r>
              <w:rPr>
                <w:rFonts w:hint="default" w:ascii="Times New Roman" w:hAnsi="Times New Roman" w:eastAsia="宋体" w:cs="Times New Roman"/>
                <w:color w:val="000000" w:themeColor="text1"/>
                <w:spacing w:val="6"/>
                <w:sz w:val="21"/>
                <w:szCs w:val="21"/>
                <w14:textFill>
                  <w14:solidFill>
                    <w14:schemeClr w14:val="tx1"/>
                  </w14:solidFill>
                </w14:textFill>
              </w:rPr>
              <w:t xml:space="preserve">  </w:t>
            </w:r>
            <w:r>
              <w:rPr>
                <w:rFonts w:hint="default" w:ascii="Times New Roman" w:hAnsi="Times New Roman" w:eastAsia="宋体" w:cs="Times New Roman"/>
                <w:b/>
                <w:bCs/>
                <w:color w:val="000000" w:themeColor="text1"/>
                <w:spacing w:val="6"/>
                <w:sz w:val="21"/>
                <w:szCs w:val="21"/>
                <w14:textFill>
                  <w14:solidFill>
                    <w14:schemeClr w14:val="tx1"/>
                  </w14:solidFill>
                </w14:textFill>
              </w:rPr>
              <w:t>单位：</w:t>
            </w:r>
            <w:r>
              <w:rPr>
                <w:rFonts w:hint="default" w:ascii="Times New Roman" w:hAnsi="Times New Roman" w:eastAsia="宋体" w:cs="Times New Roman"/>
                <w:b/>
                <w:bCs/>
                <w:color w:val="000000" w:themeColor="text1"/>
                <w:sz w:val="21"/>
                <w:szCs w:val="21"/>
                <w14:textFill>
                  <w14:solidFill>
                    <w14:schemeClr w14:val="tx1"/>
                  </w14:solidFill>
                </w14:textFill>
              </w:rPr>
              <w:t>mg</w:t>
            </w:r>
            <w:r>
              <w:rPr>
                <w:rFonts w:hint="default" w:ascii="Times New Roman" w:hAnsi="Times New Roman" w:eastAsia="宋体" w:cs="Times New Roman"/>
                <w:b/>
                <w:bCs/>
                <w:color w:val="000000" w:themeColor="text1"/>
                <w:spacing w:val="6"/>
                <w:sz w:val="21"/>
                <w:szCs w:val="21"/>
                <w14:textFill>
                  <w14:solidFill>
                    <w14:schemeClr w14:val="tx1"/>
                  </w14:solidFill>
                </w14:textFill>
              </w:rPr>
              <w:t>/L（</w:t>
            </w:r>
            <w:r>
              <w:rPr>
                <w:rFonts w:hint="default" w:ascii="Times New Roman" w:hAnsi="Times New Roman" w:eastAsia="宋体" w:cs="Times New Roman"/>
                <w:b/>
                <w:bCs/>
                <w:color w:val="000000" w:themeColor="text1"/>
                <w:sz w:val="21"/>
                <w:szCs w:val="21"/>
                <w14:textFill>
                  <w14:solidFill>
                    <w14:schemeClr w14:val="tx1"/>
                  </w14:solidFill>
                </w14:textFill>
              </w:rPr>
              <w:t>pH</w:t>
            </w:r>
            <w:r>
              <w:rPr>
                <w:rFonts w:hint="default" w:ascii="Times New Roman" w:hAnsi="Times New Roman" w:eastAsia="宋体" w:cs="Times New Roman"/>
                <w:b/>
                <w:bCs/>
                <w:color w:val="000000" w:themeColor="text1"/>
                <w:spacing w:val="27"/>
                <w:sz w:val="21"/>
                <w:szCs w:val="21"/>
                <w14:textFill>
                  <w14:solidFill>
                    <w14:schemeClr w14:val="tx1"/>
                  </w14:solidFill>
                </w14:textFill>
              </w:rPr>
              <w:t xml:space="preserve"> </w:t>
            </w:r>
            <w:r>
              <w:rPr>
                <w:rFonts w:hint="default" w:ascii="Times New Roman" w:hAnsi="Times New Roman" w:eastAsia="宋体" w:cs="Times New Roman"/>
                <w:b/>
                <w:bCs/>
                <w:color w:val="000000" w:themeColor="text1"/>
                <w:spacing w:val="6"/>
                <w:sz w:val="21"/>
                <w:szCs w:val="21"/>
                <w14:textFill>
                  <w14:solidFill>
                    <w14:schemeClr w14:val="tx1"/>
                  </w14:solidFill>
                </w14:textFill>
              </w:rPr>
              <w:t>除外）</w:t>
            </w:r>
          </w:p>
          <w:p w14:paraId="43891468">
            <w:pPr>
              <w:keepNext w:val="0"/>
              <w:keepLines w:val="0"/>
              <w:suppressLineNumbers w:val="0"/>
              <w:spacing w:before="0" w:beforeAutospacing="0" w:after="0" w:afterAutospacing="0" w:line="22" w:lineRule="exact"/>
              <w:ind w:left="0" w:right="0"/>
              <w:rPr>
                <w:rFonts w:hint="default" w:ascii="Times New Roman" w:hAnsi="Times New Roman" w:eastAsia="宋体" w:cs="Times New Roman"/>
                <w:color w:val="000000" w:themeColor="text1"/>
                <w14:textFill>
                  <w14:solidFill>
                    <w14:schemeClr w14:val="tx1"/>
                  </w14:solidFill>
                </w14:textFill>
              </w:rPr>
            </w:pPr>
          </w:p>
          <w:tbl>
            <w:tblPr>
              <w:tblStyle w:val="67"/>
              <w:tblW w:w="7850" w:type="dxa"/>
              <w:tblInd w:w="1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8"/>
              <w:gridCol w:w="961"/>
              <w:gridCol w:w="858"/>
              <w:gridCol w:w="1277"/>
              <w:gridCol w:w="1277"/>
              <w:gridCol w:w="1277"/>
              <w:gridCol w:w="1752"/>
            </w:tblGrid>
            <w:tr w14:paraId="34A44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48" w:type="dxa"/>
                  <w:vMerge w:val="restart"/>
                  <w:tcBorders>
                    <w:bottom w:val="nil"/>
                  </w:tcBorders>
                  <w:textDirection w:val="tbRlV"/>
                  <w:vAlign w:val="center"/>
                </w:tcPr>
                <w:p w14:paraId="0B8D1FBC">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类别</w:t>
                  </w:r>
                </w:p>
              </w:tc>
              <w:tc>
                <w:tcPr>
                  <w:tcW w:w="961" w:type="dxa"/>
                  <w:vMerge w:val="restart"/>
                  <w:tcBorders>
                    <w:bottom w:val="nil"/>
                  </w:tcBorders>
                  <w:vAlign w:val="center"/>
                </w:tcPr>
                <w:p w14:paraId="7295C117">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监测点位</w:t>
                  </w:r>
                </w:p>
              </w:tc>
              <w:tc>
                <w:tcPr>
                  <w:tcW w:w="858" w:type="dxa"/>
                  <w:vMerge w:val="restart"/>
                  <w:tcBorders>
                    <w:bottom w:val="nil"/>
                  </w:tcBorders>
                  <w:vAlign w:val="center"/>
                </w:tcPr>
                <w:p w14:paraId="60ECDD04">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监测项目</w:t>
                  </w:r>
                </w:p>
              </w:tc>
              <w:tc>
                <w:tcPr>
                  <w:tcW w:w="3831" w:type="dxa"/>
                  <w:gridSpan w:val="3"/>
                  <w:vAlign w:val="center"/>
                </w:tcPr>
                <w:p w14:paraId="19F7FA15">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监测结果</w:t>
                  </w:r>
                </w:p>
              </w:tc>
              <w:tc>
                <w:tcPr>
                  <w:tcW w:w="1752" w:type="dxa"/>
                  <w:vMerge w:val="restart"/>
                  <w:tcBorders>
                    <w:bottom w:val="nil"/>
                  </w:tcBorders>
                  <w:vAlign w:val="center"/>
                </w:tcPr>
                <w:p w14:paraId="53C494A6">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GB3838-2002，III 类标准</w:t>
                  </w:r>
                </w:p>
              </w:tc>
            </w:tr>
            <w:tr w14:paraId="78585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48" w:type="dxa"/>
                  <w:vMerge w:val="continue"/>
                  <w:tcBorders>
                    <w:top w:val="nil"/>
                  </w:tcBorders>
                  <w:textDirection w:val="tbRlV"/>
                  <w:vAlign w:val="center"/>
                </w:tcPr>
                <w:p w14:paraId="61553AC0">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961" w:type="dxa"/>
                  <w:vMerge w:val="continue"/>
                  <w:tcBorders>
                    <w:top w:val="nil"/>
                  </w:tcBorders>
                  <w:vAlign w:val="center"/>
                </w:tcPr>
                <w:p w14:paraId="3B66C499">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858" w:type="dxa"/>
                  <w:vMerge w:val="continue"/>
                  <w:tcBorders>
                    <w:top w:val="nil"/>
                  </w:tcBorders>
                  <w:vAlign w:val="center"/>
                </w:tcPr>
                <w:p w14:paraId="039F73C3">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1277" w:type="dxa"/>
                  <w:vAlign w:val="center"/>
                </w:tcPr>
                <w:p w14:paraId="63319E22">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2023-10-27</w:t>
                  </w:r>
                </w:p>
              </w:tc>
              <w:tc>
                <w:tcPr>
                  <w:tcW w:w="1277" w:type="dxa"/>
                  <w:vAlign w:val="center"/>
                </w:tcPr>
                <w:p w14:paraId="2CE0BEAD">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2023-10-28</w:t>
                  </w:r>
                </w:p>
              </w:tc>
              <w:tc>
                <w:tcPr>
                  <w:tcW w:w="1277" w:type="dxa"/>
                  <w:vAlign w:val="center"/>
                </w:tcPr>
                <w:p w14:paraId="34F8CAC8">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t>2023-10-29</w:t>
                  </w:r>
                </w:p>
              </w:tc>
              <w:tc>
                <w:tcPr>
                  <w:tcW w:w="1752" w:type="dxa"/>
                  <w:vMerge w:val="continue"/>
                  <w:tcBorders>
                    <w:top w:val="nil"/>
                  </w:tcBorders>
                  <w:vAlign w:val="center"/>
                </w:tcPr>
                <w:p w14:paraId="33F74EA3">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b/>
                      <w:bCs/>
                      <w:color w:val="000000" w:themeColor="text1"/>
                      <w:sz w:val="21"/>
                      <w:szCs w:val="21"/>
                      <w:highlight w:val="none"/>
                      <w:u w:val="none" w:color="auto"/>
                      <w14:textFill>
                        <w14:solidFill>
                          <w14:schemeClr w14:val="tx1"/>
                        </w14:solidFill>
                      </w14:textFill>
                    </w:rPr>
                  </w:pPr>
                </w:p>
              </w:tc>
            </w:tr>
            <w:tr w14:paraId="4A47F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48" w:type="dxa"/>
                  <w:vMerge w:val="restart"/>
                  <w:tcBorders>
                    <w:bottom w:val="nil"/>
                  </w:tcBorders>
                  <w:textDirection w:val="tbRlV"/>
                  <w:vAlign w:val="center"/>
                </w:tcPr>
                <w:p w14:paraId="53CED3FB">
                  <w:pPr>
                    <w:spacing w:before="118" w:line="216" w:lineRule="auto"/>
                    <w:ind w:left="1833"/>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地表水</w:t>
                  </w:r>
                </w:p>
              </w:tc>
              <w:tc>
                <w:tcPr>
                  <w:tcW w:w="961" w:type="dxa"/>
                  <w:vMerge w:val="restart"/>
                  <w:tcBorders>
                    <w:bottom w:val="nil"/>
                  </w:tcBorders>
                  <w:vAlign w:val="center"/>
                </w:tcPr>
                <w:p w14:paraId="79F72E55">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W1 澹水（澧县污水处</w:t>
                  </w:r>
                </w:p>
                <w:p w14:paraId="16F9B9E7">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理厂排</w:t>
                  </w:r>
                </w:p>
                <w:p w14:paraId="1425E026">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污口上</w:t>
                  </w:r>
                </w:p>
                <w:p w14:paraId="0D86B0A2">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游200m）</w:t>
                  </w:r>
                </w:p>
              </w:tc>
              <w:tc>
                <w:tcPr>
                  <w:tcW w:w="858" w:type="dxa"/>
                  <w:vAlign w:val="center"/>
                </w:tcPr>
                <w:p w14:paraId="31F510ED">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pH</w:t>
                  </w:r>
                </w:p>
              </w:tc>
              <w:tc>
                <w:tcPr>
                  <w:tcW w:w="1277" w:type="dxa"/>
                  <w:vAlign w:val="center"/>
                </w:tcPr>
                <w:p w14:paraId="5C329C51">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7.38</w:t>
                  </w:r>
                </w:p>
              </w:tc>
              <w:tc>
                <w:tcPr>
                  <w:tcW w:w="1277" w:type="dxa"/>
                  <w:vAlign w:val="center"/>
                </w:tcPr>
                <w:p w14:paraId="52AC691C">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7.41</w:t>
                  </w:r>
                </w:p>
              </w:tc>
              <w:tc>
                <w:tcPr>
                  <w:tcW w:w="1277" w:type="dxa"/>
                  <w:vAlign w:val="center"/>
                </w:tcPr>
                <w:p w14:paraId="53456F79">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7.42</w:t>
                  </w:r>
                </w:p>
              </w:tc>
              <w:tc>
                <w:tcPr>
                  <w:tcW w:w="1752" w:type="dxa"/>
                  <w:vAlign w:val="center"/>
                </w:tcPr>
                <w:p w14:paraId="5B8569C0">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无量纲</w:t>
                  </w:r>
                </w:p>
              </w:tc>
            </w:tr>
            <w:tr w14:paraId="0FA9B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48" w:type="dxa"/>
                  <w:vMerge w:val="continue"/>
                  <w:tcBorders>
                    <w:top w:val="nil"/>
                    <w:bottom w:val="nil"/>
                  </w:tcBorders>
                  <w:textDirection w:val="tbRlV"/>
                  <w:vAlign w:val="center"/>
                </w:tcPr>
                <w:p w14:paraId="65FA68B6">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961" w:type="dxa"/>
                  <w:vMerge w:val="continue"/>
                  <w:tcBorders>
                    <w:top w:val="nil"/>
                    <w:bottom w:val="nil"/>
                  </w:tcBorders>
                  <w:vAlign w:val="center"/>
                </w:tcPr>
                <w:p w14:paraId="5BD7C6DF">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p>
              </w:tc>
              <w:tc>
                <w:tcPr>
                  <w:tcW w:w="858" w:type="dxa"/>
                  <w:vAlign w:val="center"/>
                </w:tcPr>
                <w:p w14:paraId="108F607A">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COD</w:t>
                  </w:r>
                </w:p>
              </w:tc>
              <w:tc>
                <w:tcPr>
                  <w:tcW w:w="1277" w:type="dxa"/>
                  <w:vAlign w:val="center"/>
                </w:tcPr>
                <w:p w14:paraId="1BE16813">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17</w:t>
                  </w:r>
                </w:p>
              </w:tc>
              <w:tc>
                <w:tcPr>
                  <w:tcW w:w="1277" w:type="dxa"/>
                  <w:vAlign w:val="center"/>
                </w:tcPr>
                <w:p w14:paraId="4AF8CDAA">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18</w:t>
                  </w:r>
                </w:p>
              </w:tc>
              <w:tc>
                <w:tcPr>
                  <w:tcW w:w="1277" w:type="dxa"/>
                  <w:vAlign w:val="center"/>
                </w:tcPr>
                <w:p w14:paraId="33C4DD24">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17</w:t>
                  </w:r>
                </w:p>
              </w:tc>
              <w:tc>
                <w:tcPr>
                  <w:tcW w:w="1752" w:type="dxa"/>
                  <w:vAlign w:val="center"/>
                </w:tcPr>
                <w:p w14:paraId="1D70533F">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mg/L</w:t>
                  </w:r>
                </w:p>
              </w:tc>
            </w:tr>
            <w:tr w14:paraId="285A4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48" w:type="dxa"/>
                  <w:vMerge w:val="continue"/>
                  <w:tcBorders>
                    <w:top w:val="nil"/>
                    <w:bottom w:val="nil"/>
                  </w:tcBorders>
                  <w:textDirection w:val="tbRlV"/>
                  <w:vAlign w:val="center"/>
                </w:tcPr>
                <w:p w14:paraId="29B6E437">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961" w:type="dxa"/>
                  <w:vMerge w:val="continue"/>
                  <w:tcBorders>
                    <w:top w:val="nil"/>
                    <w:bottom w:val="nil"/>
                  </w:tcBorders>
                  <w:vAlign w:val="center"/>
                </w:tcPr>
                <w:p w14:paraId="113957B3">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p>
              </w:tc>
              <w:tc>
                <w:tcPr>
                  <w:tcW w:w="858" w:type="dxa"/>
                  <w:vAlign w:val="center"/>
                </w:tcPr>
                <w:p w14:paraId="73DE58B6">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NH3-N</w:t>
                  </w:r>
                </w:p>
              </w:tc>
              <w:tc>
                <w:tcPr>
                  <w:tcW w:w="1277" w:type="dxa"/>
                  <w:vAlign w:val="center"/>
                </w:tcPr>
                <w:p w14:paraId="0C69782E">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0.183</w:t>
                  </w:r>
                </w:p>
              </w:tc>
              <w:tc>
                <w:tcPr>
                  <w:tcW w:w="1277" w:type="dxa"/>
                  <w:vAlign w:val="center"/>
                </w:tcPr>
                <w:p w14:paraId="1D20C477">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0.179</w:t>
                  </w:r>
                </w:p>
              </w:tc>
              <w:tc>
                <w:tcPr>
                  <w:tcW w:w="1277" w:type="dxa"/>
                  <w:vAlign w:val="center"/>
                </w:tcPr>
                <w:p w14:paraId="042D0400">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0.182</w:t>
                  </w:r>
                </w:p>
              </w:tc>
              <w:tc>
                <w:tcPr>
                  <w:tcW w:w="1752" w:type="dxa"/>
                  <w:vAlign w:val="center"/>
                </w:tcPr>
                <w:p w14:paraId="7A1DEDCF">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mg/L</w:t>
                  </w:r>
                </w:p>
              </w:tc>
            </w:tr>
            <w:tr w14:paraId="6E625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48" w:type="dxa"/>
                  <w:vMerge w:val="continue"/>
                  <w:tcBorders>
                    <w:top w:val="nil"/>
                    <w:bottom w:val="nil"/>
                  </w:tcBorders>
                  <w:textDirection w:val="tbRlV"/>
                  <w:vAlign w:val="center"/>
                </w:tcPr>
                <w:p w14:paraId="2E48F683">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961" w:type="dxa"/>
                  <w:vMerge w:val="continue"/>
                  <w:tcBorders>
                    <w:top w:val="nil"/>
                    <w:bottom w:val="nil"/>
                  </w:tcBorders>
                  <w:vAlign w:val="center"/>
                </w:tcPr>
                <w:p w14:paraId="0BA62740">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p>
              </w:tc>
              <w:tc>
                <w:tcPr>
                  <w:tcW w:w="858" w:type="dxa"/>
                  <w:vAlign w:val="center"/>
                </w:tcPr>
                <w:p w14:paraId="0E96A7E3">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挥发酚</w:t>
                  </w:r>
                </w:p>
              </w:tc>
              <w:tc>
                <w:tcPr>
                  <w:tcW w:w="1277" w:type="dxa"/>
                  <w:vAlign w:val="center"/>
                </w:tcPr>
                <w:p w14:paraId="593B0AF8">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0.0003L</w:t>
                  </w:r>
                </w:p>
              </w:tc>
              <w:tc>
                <w:tcPr>
                  <w:tcW w:w="1277" w:type="dxa"/>
                  <w:vAlign w:val="center"/>
                </w:tcPr>
                <w:p w14:paraId="6DA0EDA6">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0.0003</w:t>
                  </w:r>
                </w:p>
              </w:tc>
              <w:tc>
                <w:tcPr>
                  <w:tcW w:w="1277" w:type="dxa"/>
                  <w:vAlign w:val="center"/>
                </w:tcPr>
                <w:p w14:paraId="4A141781">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0.0003</w:t>
                  </w:r>
                </w:p>
              </w:tc>
              <w:tc>
                <w:tcPr>
                  <w:tcW w:w="1752" w:type="dxa"/>
                  <w:vAlign w:val="center"/>
                </w:tcPr>
                <w:p w14:paraId="624038F1">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mg/L</w:t>
                  </w:r>
                </w:p>
              </w:tc>
            </w:tr>
            <w:tr w14:paraId="1C6A4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48" w:type="dxa"/>
                  <w:vMerge w:val="continue"/>
                  <w:tcBorders>
                    <w:top w:val="nil"/>
                    <w:bottom w:val="nil"/>
                  </w:tcBorders>
                  <w:textDirection w:val="tbRlV"/>
                  <w:vAlign w:val="center"/>
                </w:tcPr>
                <w:p w14:paraId="6FC66760">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961" w:type="dxa"/>
                  <w:vMerge w:val="continue"/>
                  <w:tcBorders>
                    <w:top w:val="nil"/>
                    <w:bottom w:val="nil"/>
                  </w:tcBorders>
                  <w:vAlign w:val="center"/>
                </w:tcPr>
                <w:p w14:paraId="44F84833">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p>
              </w:tc>
              <w:tc>
                <w:tcPr>
                  <w:tcW w:w="858" w:type="dxa"/>
                  <w:vAlign w:val="center"/>
                </w:tcPr>
                <w:p w14:paraId="29465D9C">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BOD5</w:t>
                  </w:r>
                </w:p>
              </w:tc>
              <w:tc>
                <w:tcPr>
                  <w:tcW w:w="1277" w:type="dxa"/>
                  <w:vAlign w:val="center"/>
                </w:tcPr>
                <w:p w14:paraId="2F35A84B">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3.4</w:t>
                  </w:r>
                </w:p>
              </w:tc>
              <w:tc>
                <w:tcPr>
                  <w:tcW w:w="1277" w:type="dxa"/>
                  <w:vAlign w:val="center"/>
                </w:tcPr>
                <w:p w14:paraId="4D2ECFC6">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3.6</w:t>
                  </w:r>
                </w:p>
              </w:tc>
              <w:tc>
                <w:tcPr>
                  <w:tcW w:w="1277" w:type="dxa"/>
                  <w:vAlign w:val="center"/>
                </w:tcPr>
                <w:p w14:paraId="7ACEF611">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3.5</w:t>
                  </w:r>
                </w:p>
              </w:tc>
              <w:tc>
                <w:tcPr>
                  <w:tcW w:w="1752" w:type="dxa"/>
                  <w:vAlign w:val="center"/>
                </w:tcPr>
                <w:p w14:paraId="480C7C20">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mg/L</w:t>
                  </w:r>
                </w:p>
              </w:tc>
            </w:tr>
            <w:tr w14:paraId="73F73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48" w:type="dxa"/>
                  <w:vMerge w:val="continue"/>
                  <w:tcBorders>
                    <w:top w:val="nil"/>
                    <w:bottom w:val="nil"/>
                  </w:tcBorders>
                  <w:textDirection w:val="tbRlV"/>
                  <w:vAlign w:val="center"/>
                </w:tcPr>
                <w:p w14:paraId="7F5BDEAB">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961" w:type="dxa"/>
                  <w:vMerge w:val="continue"/>
                  <w:tcBorders>
                    <w:top w:val="nil"/>
                    <w:bottom w:val="nil"/>
                  </w:tcBorders>
                  <w:vAlign w:val="center"/>
                </w:tcPr>
                <w:p w14:paraId="1DDDCF09">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p>
              </w:tc>
              <w:tc>
                <w:tcPr>
                  <w:tcW w:w="858" w:type="dxa"/>
                  <w:vAlign w:val="center"/>
                </w:tcPr>
                <w:p w14:paraId="57926C26">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总磷</w:t>
                  </w:r>
                </w:p>
              </w:tc>
              <w:tc>
                <w:tcPr>
                  <w:tcW w:w="1277" w:type="dxa"/>
                  <w:vAlign w:val="center"/>
                </w:tcPr>
                <w:p w14:paraId="206BAD81">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0.05</w:t>
                  </w:r>
                </w:p>
              </w:tc>
              <w:tc>
                <w:tcPr>
                  <w:tcW w:w="1277" w:type="dxa"/>
                  <w:vAlign w:val="center"/>
                </w:tcPr>
                <w:p w14:paraId="28540DEB">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0.06</w:t>
                  </w:r>
                </w:p>
              </w:tc>
              <w:tc>
                <w:tcPr>
                  <w:tcW w:w="1277" w:type="dxa"/>
                  <w:vAlign w:val="center"/>
                </w:tcPr>
                <w:p w14:paraId="5B4B6080">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0.06</w:t>
                  </w:r>
                </w:p>
              </w:tc>
              <w:tc>
                <w:tcPr>
                  <w:tcW w:w="1752" w:type="dxa"/>
                  <w:vAlign w:val="center"/>
                </w:tcPr>
                <w:p w14:paraId="3F745F73">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mg/L</w:t>
                  </w:r>
                </w:p>
              </w:tc>
            </w:tr>
            <w:tr w14:paraId="13D9E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48" w:type="dxa"/>
                  <w:vMerge w:val="continue"/>
                  <w:tcBorders>
                    <w:top w:val="nil"/>
                    <w:bottom w:val="nil"/>
                  </w:tcBorders>
                  <w:textDirection w:val="tbRlV"/>
                  <w:vAlign w:val="center"/>
                </w:tcPr>
                <w:p w14:paraId="634F4973">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961" w:type="dxa"/>
                  <w:vMerge w:val="continue"/>
                  <w:tcBorders>
                    <w:top w:val="nil"/>
                  </w:tcBorders>
                  <w:vAlign w:val="center"/>
                </w:tcPr>
                <w:p w14:paraId="11CB1EE8">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p>
              </w:tc>
              <w:tc>
                <w:tcPr>
                  <w:tcW w:w="858" w:type="dxa"/>
                  <w:vAlign w:val="center"/>
                </w:tcPr>
                <w:p w14:paraId="74EA001B">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石油类</w:t>
                  </w:r>
                </w:p>
              </w:tc>
              <w:tc>
                <w:tcPr>
                  <w:tcW w:w="1277" w:type="dxa"/>
                  <w:vAlign w:val="center"/>
                </w:tcPr>
                <w:p w14:paraId="39EDC55D">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0.01</w:t>
                  </w:r>
                </w:p>
              </w:tc>
              <w:tc>
                <w:tcPr>
                  <w:tcW w:w="1277" w:type="dxa"/>
                  <w:vAlign w:val="center"/>
                </w:tcPr>
                <w:p w14:paraId="2182746C">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0.01</w:t>
                  </w:r>
                </w:p>
              </w:tc>
              <w:tc>
                <w:tcPr>
                  <w:tcW w:w="1277" w:type="dxa"/>
                  <w:vAlign w:val="center"/>
                </w:tcPr>
                <w:p w14:paraId="32B7E266">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0.01</w:t>
                  </w:r>
                </w:p>
              </w:tc>
              <w:tc>
                <w:tcPr>
                  <w:tcW w:w="1752" w:type="dxa"/>
                  <w:vAlign w:val="center"/>
                </w:tcPr>
                <w:p w14:paraId="1807213C">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mg/L</w:t>
                  </w:r>
                </w:p>
              </w:tc>
            </w:tr>
            <w:tr w14:paraId="5DE40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48" w:type="dxa"/>
                  <w:vMerge w:val="continue"/>
                  <w:tcBorders>
                    <w:top w:val="nil"/>
                    <w:bottom w:val="nil"/>
                  </w:tcBorders>
                  <w:textDirection w:val="tbRlV"/>
                  <w:vAlign w:val="center"/>
                </w:tcPr>
                <w:p w14:paraId="27A89EBF">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961" w:type="dxa"/>
                  <w:vMerge w:val="restart"/>
                  <w:tcBorders>
                    <w:bottom w:val="nil"/>
                  </w:tcBorders>
                  <w:vAlign w:val="center"/>
                </w:tcPr>
                <w:p w14:paraId="6E0A145D">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W2 澹水（澧县污水处</w:t>
                  </w:r>
                </w:p>
                <w:p w14:paraId="7212B1BF">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理厂排</w:t>
                  </w:r>
                </w:p>
                <w:p w14:paraId="2E07DF5D">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污口下</w:t>
                  </w:r>
                </w:p>
                <w:p w14:paraId="687DA740">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游500m）</w:t>
                  </w:r>
                </w:p>
              </w:tc>
              <w:tc>
                <w:tcPr>
                  <w:tcW w:w="858" w:type="dxa"/>
                  <w:vAlign w:val="center"/>
                </w:tcPr>
                <w:p w14:paraId="4EB5C084">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pH</w:t>
                  </w:r>
                </w:p>
              </w:tc>
              <w:tc>
                <w:tcPr>
                  <w:tcW w:w="1277" w:type="dxa"/>
                  <w:vAlign w:val="center"/>
                </w:tcPr>
                <w:p w14:paraId="20053817">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7.45</w:t>
                  </w:r>
                </w:p>
              </w:tc>
              <w:tc>
                <w:tcPr>
                  <w:tcW w:w="1277" w:type="dxa"/>
                  <w:vAlign w:val="center"/>
                </w:tcPr>
                <w:p w14:paraId="4C73EFDF">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7.50</w:t>
                  </w:r>
                </w:p>
              </w:tc>
              <w:tc>
                <w:tcPr>
                  <w:tcW w:w="1277" w:type="dxa"/>
                  <w:vAlign w:val="center"/>
                </w:tcPr>
                <w:p w14:paraId="5436A172">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7.46</w:t>
                  </w:r>
                </w:p>
              </w:tc>
              <w:tc>
                <w:tcPr>
                  <w:tcW w:w="1752" w:type="dxa"/>
                  <w:vAlign w:val="center"/>
                </w:tcPr>
                <w:p w14:paraId="2E397A95">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无量纲</w:t>
                  </w:r>
                </w:p>
              </w:tc>
            </w:tr>
            <w:tr w14:paraId="68D6C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48" w:type="dxa"/>
                  <w:vMerge w:val="continue"/>
                  <w:tcBorders>
                    <w:top w:val="nil"/>
                    <w:bottom w:val="nil"/>
                  </w:tcBorders>
                  <w:textDirection w:val="tbRlV"/>
                  <w:vAlign w:val="center"/>
                </w:tcPr>
                <w:p w14:paraId="3FAAD8AB">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961" w:type="dxa"/>
                  <w:vMerge w:val="continue"/>
                  <w:tcBorders>
                    <w:top w:val="nil"/>
                    <w:bottom w:val="nil"/>
                  </w:tcBorders>
                  <w:vAlign w:val="center"/>
                </w:tcPr>
                <w:p w14:paraId="6D6D37B9">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p>
              </w:tc>
              <w:tc>
                <w:tcPr>
                  <w:tcW w:w="858" w:type="dxa"/>
                  <w:vAlign w:val="center"/>
                </w:tcPr>
                <w:p w14:paraId="258165AB">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COD</w:t>
                  </w:r>
                </w:p>
              </w:tc>
              <w:tc>
                <w:tcPr>
                  <w:tcW w:w="1277" w:type="dxa"/>
                  <w:vAlign w:val="center"/>
                </w:tcPr>
                <w:p w14:paraId="04351838">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19</w:t>
                  </w:r>
                </w:p>
              </w:tc>
              <w:tc>
                <w:tcPr>
                  <w:tcW w:w="1277" w:type="dxa"/>
                  <w:vAlign w:val="center"/>
                </w:tcPr>
                <w:p w14:paraId="7B564B39">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18</w:t>
                  </w:r>
                </w:p>
              </w:tc>
              <w:tc>
                <w:tcPr>
                  <w:tcW w:w="1277" w:type="dxa"/>
                  <w:vAlign w:val="center"/>
                </w:tcPr>
                <w:p w14:paraId="2A8C626F">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18</w:t>
                  </w:r>
                </w:p>
              </w:tc>
              <w:tc>
                <w:tcPr>
                  <w:tcW w:w="1752" w:type="dxa"/>
                  <w:vAlign w:val="center"/>
                </w:tcPr>
                <w:p w14:paraId="5D929AE8">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mg/L</w:t>
                  </w:r>
                </w:p>
              </w:tc>
            </w:tr>
            <w:tr w14:paraId="755E9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48" w:type="dxa"/>
                  <w:vMerge w:val="continue"/>
                  <w:tcBorders>
                    <w:top w:val="nil"/>
                    <w:bottom w:val="nil"/>
                  </w:tcBorders>
                  <w:textDirection w:val="tbRlV"/>
                  <w:vAlign w:val="center"/>
                </w:tcPr>
                <w:p w14:paraId="366C9461">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961" w:type="dxa"/>
                  <w:vMerge w:val="continue"/>
                  <w:tcBorders>
                    <w:top w:val="nil"/>
                    <w:bottom w:val="nil"/>
                  </w:tcBorders>
                  <w:vAlign w:val="center"/>
                </w:tcPr>
                <w:p w14:paraId="7AE2DDF7">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p>
              </w:tc>
              <w:tc>
                <w:tcPr>
                  <w:tcW w:w="858" w:type="dxa"/>
                  <w:vAlign w:val="center"/>
                </w:tcPr>
                <w:p w14:paraId="6EA71248">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NH3-N</w:t>
                  </w:r>
                </w:p>
              </w:tc>
              <w:tc>
                <w:tcPr>
                  <w:tcW w:w="1277" w:type="dxa"/>
                  <w:vAlign w:val="center"/>
                </w:tcPr>
                <w:p w14:paraId="71924C56">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0.195</w:t>
                  </w:r>
                </w:p>
              </w:tc>
              <w:tc>
                <w:tcPr>
                  <w:tcW w:w="1277" w:type="dxa"/>
                  <w:vAlign w:val="center"/>
                </w:tcPr>
                <w:p w14:paraId="41894C1E">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0.4190</w:t>
                  </w:r>
                </w:p>
              </w:tc>
              <w:tc>
                <w:tcPr>
                  <w:tcW w:w="1277" w:type="dxa"/>
                  <w:vAlign w:val="center"/>
                </w:tcPr>
                <w:p w14:paraId="4C7CDFB7">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0.192</w:t>
                  </w:r>
                </w:p>
              </w:tc>
              <w:tc>
                <w:tcPr>
                  <w:tcW w:w="1752" w:type="dxa"/>
                  <w:vAlign w:val="center"/>
                </w:tcPr>
                <w:p w14:paraId="69A43048">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mg/L</w:t>
                  </w:r>
                </w:p>
              </w:tc>
            </w:tr>
            <w:tr w14:paraId="636D9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48" w:type="dxa"/>
                  <w:vMerge w:val="continue"/>
                  <w:tcBorders>
                    <w:top w:val="nil"/>
                    <w:bottom w:val="nil"/>
                  </w:tcBorders>
                  <w:textDirection w:val="tbRlV"/>
                  <w:vAlign w:val="center"/>
                </w:tcPr>
                <w:p w14:paraId="51054824">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961" w:type="dxa"/>
                  <w:vMerge w:val="continue"/>
                  <w:tcBorders>
                    <w:top w:val="nil"/>
                    <w:bottom w:val="nil"/>
                  </w:tcBorders>
                  <w:vAlign w:val="center"/>
                </w:tcPr>
                <w:p w14:paraId="54D72624">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p>
              </w:tc>
              <w:tc>
                <w:tcPr>
                  <w:tcW w:w="858" w:type="dxa"/>
                  <w:vAlign w:val="center"/>
                </w:tcPr>
                <w:p w14:paraId="4DF7FF0C">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挥发酚</w:t>
                  </w:r>
                </w:p>
              </w:tc>
              <w:tc>
                <w:tcPr>
                  <w:tcW w:w="1277" w:type="dxa"/>
                  <w:vAlign w:val="center"/>
                </w:tcPr>
                <w:p w14:paraId="26E27DF6">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0.0003</w:t>
                  </w:r>
                </w:p>
              </w:tc>
              <w:tc>
                <w:tcPr>
                  <w:tcW w:w="1277" w:type="dxa"/>
                  <w:vAlign w:val="center"/>
                </w:tcPr>
                <w:p w14:paraId="13DDE0AF">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0.0003</w:t>
                  </w:r>
                </w:p>
              </w:tc>
              <w:tc>
                <w:tcPr>
                  <w:tcW w:w="1277" w:type="dxa"/>
                  <w:vAlign w:val="center"/>
                </w:tcPr>
                <w:p w14:paraId="0AE4632F">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0.0003</w:t>
                  </w:r>
                </w:p>
              </w:tc>
              <w:tc>
                <w:tcPr>
                  <w:tcW w:w="1752" w:type="dxa"/>
                  <w:vAlign w:val="center"/>
                </w:tcPr>
                <w:p w14:paraId="68313A5F">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mg/L</w:t>
                  </w:r>
                </w:p>
              </w:tc>
            </w:tr>
            <w:tr w14:paraId="1057C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48" w:type="dxa"/>
                  <w:vMerge w:val="continue"/>
                  <w:tcBorders>
                    <w:top w:val="nil"/>
                    <w:bottom w:val="nil"/>
                  </w:tcBorders>
                  <w:textDirection w:val="tbRlV"/>
                  <w:vAlign w:val="center"/>
                </w:tcPr>
                <w:p w14:paraId="4E06FD23">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961" w:type="dxa"/>
                  <w:vMerge w:val="continue"/>
                  <w:tcBorders>
                    <w:top w:val="nil"/>
                    <w:bottom w:val="nil"/>
                  </w:tcBorders>
                  <w:vAlign w:val="center"/>
                </w:tcPr>
                <w:p w14:paraId="701CA17F">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p>
              </w:tc>
              <w:tc>
                <w:tcPr>
                  <w:tcW w:w="858" w:type="dxa"/>
                  <w:vAlign w:val="center"/>
                </w:tcPr>
                <w:p w14:paraId="75AE0B99">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BOD5</w:t>
                  </w:r>
                </w:p>
              </w:tc>
              <w:tc>
                <w:tcPr>
                  <w:tcW w:w="1277" w:type="dxa"/>
                  <w:vAlign w:val="center"/>
                </w:tcPr>
                <w:p w14:paraId="0EDFE77F">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3.5</w:t>
                  </w:r>
                </w:p>
              </w:tc>
              <w:tc>
                <w:tcPr>
                  <w:tcW w:w="1277" w:type="dxa"/>
                  <w:vAlign w:val="center"/>
                </w:tcPr>
                <w:p w14:paraId="5526DF94">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3.7</w:t>
                  </w:r>
                </w:p>
              </w:tc>
              <w:tc>
                <w:tcPr>
                  <w:tcW w:w="1277" w:type="dxa"/>
                  <w:vAlign w:val="center"/>
                </w:tcPr>
                <w:p w14:paraId="00A6897F">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3.7</w:t>
                  </w:r>
                </w:p>
              </w:tc>
              <w:tc>
                <w:tcPr>
                  <w:tcW w:w="1752" w:type="dxa"/>
                  <w:vAlign w:val="center"/>
                </w:tcPr>
                <w:p w14:paraId="62038A68">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mg/L</w:t>
                  </w:r>
                </w:p>
              </w:tc>
            </w:tr>
            <w:tr w14:paraId="4C0C2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48" w:type="dxa"/>
                  <w:vMerge w:val="continue"/>
                  <w:tcBorders>
                    <w:top w:val="nil"/>
                    <w:bottom w:val="nil"/>
                  </w:tcBorders>
                  <w:textDirection w:val="tbRlV"/>
                  <w:vAlign w:val="center"/>
                </w:tcPr>
                <w:p w14:paraId="59D57538">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961" w:type="dxa"/>
                  <w:vMerge w:val="continue"/>
                  <w:tcBorders>
                    <w:top w:val="nil"/>
                    <w:bottom w:val="nil"/>
                  </w:tcBorders>
                  <w:vAlign w:val="center"/>
                </w:tcPr>
                <w:p w14:paraId="3F46D8EB">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p>
              </w:tc>
              <w:tc>
                <w:tcPr>
                  <w:tcW w:w="858" w:type="dxa"/>
                  <w:vAlign w:val="center"/>
                </w:tcPr>
                <w:p w14:paraId="4D7BF607">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总磷</w:t>
                  </w:r>
                </w:p>
              </w:tc>
              <w:tc>
                <w:tcPr>
                  <w:tcW w:w="1277" w:type="dxa"/>
                  <w:vAlign w:val="center"/>
                </w:tcPr>
                <w:p w14:paraId="1B661C70">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0.06</w:t>
                  </w:r>
                </w:p>
              </w:tc>
              <w:tc>
                <w:tcPr>
                  <w:tcW w:w="1277" w:type="dxa"/>
                  <w:vAlign w:val="center"/>
                </w:tcPr>
                <w:p w14:paraId="1689BE1D">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0.07</w:t>
                  </w:r>
                </w:p>
              </w:tc>
              <w:tc>
                <w:tcPr>
                  <w:tcW w:w="1277" w:type="dxa"/>
                  <w:vAlign w:val="center"/>
                </w:tcPr>
                <w:p w14:paraId="6463B003">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0.07</w:t>
                  </w:r>
                </w:p>
              </w:tc>
              <w:tc>
                <w:tcPr>
                  <w:tcW w:w="1752" w:type="dxa"/>
                  <w:vAlign w:val="center"/>
                </w:tcPr>
                <w:p w14:paraId="2FBFDD3B">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mg/L</w:t>
                  </w:r>
                </w:p>
              </w:tc>
            </w:tr>
            <w:tr w14:paraId="5ACAE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48" w:type="dxa"/>
                  <w:vMerge w:val="continue"/>
                  <w:tcBorders>
                    <w:top w:val="nil"/>
                  </w:tcBorders>
                  <w:textDirection w:val="tbRlV"/>
                  <w:vAlign w:val="center"/>
                </w:tcPr>
                <w:p w14:paraId="009A2036">
                  <w:pPr>
                    <w:pStyle w:val="73"/>
                    <w:jc w:val="center"/>
                    <w:rPr>
                      <w:rFonts w:hint="default" w:ascii="Times New Roman" w:hAnsi="Times New Roman" w:eastAsia="宋体" w:cs="Times New Roman"/>
                      <w:color w:val="000000" w:themeColor="text1"/>
                      <w14:textFill>
                        <w14:solidFill>
                          <w14:schemeClr w14:val="tx1"/>
                        </w14:solidFill>
                      </w14:textFill>
                    </w:rPr>
                  </w:pPr>
                </w:p>
              </w:tc>
              <w:tc>
                <w:tcPr>
                  <w:tcW w:w="961" w:type="dxa"/>
                  <w:vMerge w:val="continue"/>
                  <w:tcBorders>
                    <w:top w:val="nil"/>
                  </w:tcBorders>
                  <w:vAlign w:val="center"/>
                </w:tcPr>
                <w:p w14:paraId="2E2A98AF">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p>
              </w:tc>
              <w:tc>
                <w:tcPr>
                  <w:tcW w:w="858" w:type="dxa"/>
                  <w:vAlign w:val="center"/>
                </w:tcPr>
                <w:p w14:paraId="7639ACD7">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石油类</w:t>
                  </w:r>
                </w:p>
              </w:tc>
              <w:tc>
                <w:tcPr>
                  <w:tcW w:w="1277" w:type="dxa"/>
                  <w:vAlign w:val="center"/>
                </w:tcPr>
                <w:p w14:paraId="3F46A02A">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0.01</w:t>
                  </w:r>
                </w:p>
              </w:tc>
              <w:tc>
                <w:tcPr>
                  <w:tcW w:w="1277" w:type="dxa"/>
                  <w:vAlign w:val="center"/>
                </w:tcPr>
                <w:p w14:paraId="06B117D7">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0.01</w:t>
                  </w:r>
                </w:p>
              </w:tc>
              <w:tc>
                <w:tcPr>
                  <w:tcW w:w="1277" w:type="dxa"/>
                  <w:vAlign w:val="center"/>
                </w:tcPr>
                <w:p w14:paraId="73154E32">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0.01</w:t>
                  </w:r>
                </w:p>
              </w:tc>
              <w:tc>
                <w:tcPr>
                  <w:tcW w:w="1752" w:type="dxa"/>
                  <w:vAlign w:val="center"/>
                </w:tcPr>
                <w:p w14:paraId="4E9778D9">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mg/L</w:t>
                  </w:r>
                </w:p>
              </w:tc>
            </w:tr>
          </w:tbl>
          <w:p w14:paraId="46BD4E0D">
            <w:pPr>
              <w:keepNext w:val="0"/>
              <w:keepLines w:val="0"/>
              <w:suppressLineNumbers w:val="0"/>
              <w:spacing w:before="192" w:beforeAutospacing="0" w:after="0" w:afterAutospacing="0" w:line="359" w:lineRule="auto"/>
              <w:ind w:left="115" w:right="8" w:firstLine="506"/>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3"/>
                <w:sz w:val="24"/>
                <w:szCs w:val="24"/>
                <w14:textFill>
                  <w14:solidFill>
                    <w14:schemeClr w14:val="tx1"/>
                  </w14:solidFill>
                </w14:textFill>
              </w:rPr>
              <w:t>由监测可知：澧县污水处理厂污水排口入澹水上游200m（W1</w:t>
            </w:r>
            <w:r>
              <w:rPr>
                <w:rFonts w:hint="default" w:ascii="Times New Roman" w:hAnsi="Times New Roman" w:eastAsia="宋体" w:cs="Times New Roman"/>
                <w:color w:val="000000" w:themeColor="text1"/>
                <w:spacing w:val="-4"/>
                <w:sz w:val="24"/>
                <w:szCs w:val="24"/>
                <w14:textFill>
                  <w14:solidFill>
                    <w14:schemeClr w14:val="tx1"/>
                  </w14:solidFill>
                </w14:textFill>
              </w:rPr>
              <w:t>）、下游</w:t>
            </w:r>
            <w:r>
              <w:rPr>
                <w:rFonts w:hint="default" w:ascii="Times New Roman" w:hAnsi="Times New Roman" w:eastAsia="宋体" w:cs="Times New Roman"/>
                <w:color w:val="000000" w:themeColor="text1"/>
                <w:spacing w:val="-2"/>
                <w:sz w:val="24"/>
                <w:szCs w:val="24"/>
                <w14:textFill>
                  <w14:solidFill>
                    <w14:schemeClr w14:val="tx1"/>
                  </w14:solidFill>
                </w14:textFill>
              </w:rPr>
              <w:t>500m（W2）各项水质因子均符合《地表水环境质量标准》（GB3838-20</w:t>
            </w:r>
            <w:r>
              <w:rPr>
                <w:rFonts w:hint="default" w:ascii="Times New Roman" w:hAnsi="Times New Roman" w:eastAsia="宋体" w:cs="Times New Roman"/>
                <w:color w:val="000000" w:themeColor="text1"/>
                <w:spacing w:val="-3"/>
                <w:sz w:val="24"/>
                <w:szCs w:val="24"/>
                <w14:textFill>
                  <w14:solidFill>
                    <w14:schemeClr w14:val="tx1"/>
                  </w14:solidFill>
                </w14:textFill>
              </w:rPr>
              <w:t>02）</w:t>
            </w:r>
          </w:p>
          <w:p w14:paraId="6E6CE39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1"/>
                <w:sz w:val="24"/>
                <w:szCs w:val="24"/>
                <w14:textFill>
                  <w14:solidFill>
                    <w14:schemeClr w14:val="tx1"/>
                  </w14:solidFill>
                </w14:textFill>
              </w:rPr>
              <w:t>III类标准，水质满足地表水III类水域功能要求。</w:t>
            </w:r>
          </w:p>
          <w:p w14:paraId="149CA32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jc w:val="both"/>
              <w:textAlignment w:val="auto"/>
              <w:outlineLvl w:val="9"/>
              <w:rPr>
                <w:rFonts w:hint="default" w:ascii="Times New Roman" w:hAnsi="Times New Roman" w:eastAsia="宋体" w:cs="Times New Roman"/>
                <w:b/>
                <w:bCs/>
                <w:color w:val="000000" w:themeColor="text1"/>
                <w:sz w:val="24"/>
                <w:szCs w:val="20"/>
                <w:u w:val="none"/>
                <w14:textFill>
                  <w14:solidFill>
                    <w14:schemeClr w14:val="tx1"/>
                  </w14:solidFill>
                </w14:textFill>
              </w:rPr>
            </w:pPr>
            <w:r>
              <w:rPr>
                <w:rFonts w:hint="default" w:ascii="Times New Roman" w:hAnsi="Times New Roman" w:eastAsia="宋体" w:cs="Times New Roman"/>
                <w:b/>
                <w:bCs/>
                <w:color w:val="000000" w:themeColor="text1"/>
                <w:sz w:val="24"/>
                <w:szCs w:val="20"/>
                <w:u w:val="none"/>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20"/>
                <w:u w:val="none"/>
                <w14:textFill>
                  <w14:solidFill>
                    <w14:schemeClr w14:val="tx1"/>
                  </w14:solidFill>
                </w14:textFill>
              </w:rPr>
              <w:t>声环境质量现状评价</w:t>
            </w:r>
          </w:p>
          <w:p w14:paraId="4847A5C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72" w:firstLineChars="200"/>
              <w:textAlignment w:val="auto"/>
              <w:rPr>
                <w:rFonts w:hint="default" w:ascii="Times New Roman" w:hAnsi="Times New Roman" w:eastAsia="宋体" w:cs="Times New Roman"/>
                <w:color w:val="000000" w:themeColor="text1"/>
                <w:spacing w:val="-2"/>
                <w:sz w:val="24"/>
                <w:szCs w:val="24"/>
                <w14:textFill>
                  <w14:solidFill>
                    <w14:schemeClr w14:val="tx1"/>
                  </w14:solidFill>
                </w14:textFill>
              </w:rPr>
            </w:pPr>
            <w:r>
              <w:rPr>
                <w:rFonts w:hint="default" w:ascii="Times New Roman" w:hAnsi="Times New Roman" w:eastAsia="宋体" w:cs="Times New Roman"/>
                <w:color w:val="000000" w:themeColor="text1"/>
                <w:spacing w:val="-2"/>
                <w:sz w:val="24"/>
                <w:szCs w:val="24"/>
                <w14:textFill>
                  <w14:solidFill>
                    <w14:schemeClr w14:val="tx1"/>
                  </w14:solidFill>
                </w14:textFill>
              </w:rPr>
              <w:t>根据《建设项目环境影响报告表编制技术指南（污染影响类）（试行）》： “厂界外周边50米范围内存在声环境保护目标的建设项目，应监测保护目标声环境质量现状并评价达标情况。”本项目厂界周边50m范围内不存在声环境敏感目标，因此，不进行声环境质量现状调查与评价。</w:t>
            </w:r>
          </w:p>
          <w:p w14:paraId="40BBD7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default" w:ascii="Times New Roman" w:hAnsi="Times New Roman" w:eastAsia="宋体" w:cs="Times New Roman"/>
                <w:b/>
                <w:bCs/>
                <w:color w:val="000000" w:themeColor="text1"/>
                <w:sz w:val="24"/>
                <w:szCs w:val="20"/>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0"/>
                <w:u w:val="none"/>
                <w:lang w:val="en-US" w:eastAsia="zh-CN"/>
                <w14:textFill>
                  <w14:solidFill>
                    <w14:schemeClr w14:val="tx1"/>
                  </w14:solidFill>
                </w14:textFill>
              </w:rPr>
              <w:t>4、地下水环境</w:t>
            </w:r>
          </w:p>
          <w:p w14:paraId="3568DFC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74"/>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4"/>
                <w:sz w:val="24"/>
                <w:szCs w:val="24"/>
                <w14:textFill>
                  <w14:solidFill>
                    <w14:schemeClr w14:val="tx1"/>
                  </w14:solidFill>
                </w14:textFill>
              </w:rPr>
              <w:t>根据《建设项目环境影响报告表编制技术指南》（污染影响类</w:t>
            </w:r>
            <w:r>
              <w:rPr>
                <w:rFonts w:hint="default" w:ascii="Times New Roman" w:hAnsi="Times New Roman" w:eastAsia="宋体" w:cs="Times New Roman"/>
                <w:color w:val="000000" w:themeColor="text1"/>
                <w:spacing w:val="-48"/>
                <w:sz w:val="24"/>
                <w:szCs w:val="24"/>
                <w14:textFill>
                  <w14:solidFill>
                    <w14:schemeClr w14:val="tx1"/>
                  </w14:solidFill>
                </w14:textFill>
              </w:rPr>
              <w:t>）（</w:t>
            </w:r>
            <w:r>
              <w:rPr>
                <w:rFonts w:hint="default" w:ascii="Times New Roman" w:hAnsi="Times New Roman" w:eastAsia="宋体" w:cs="Times New Roman"/>
                <w:color w:val="000000" w:themeColor="text1"/>
                <w:spacing w:val="-4"/>
                <w:sz w:val="24"/>
                <w:szCs w:val="24"/>
                <w14:textFill>
                  <w14:solidFill>
                    <w14:schemeClr w14:val="tx1"/>
                  </w14:solidFill>
                </w14:textFill>
              </w:rPr>
              <w:t>试行）</w:t>
            </w:r>
            <w:r>
              <w:rPr>
                <w:rFonts w:hint="default" w:ascii="Times New Roman" w:hAnsi="Times New Roman" w:eastAsia="宋体" w:cs="Times New Roman"/>
                <w:color w:val="000000" w:themeColor="text1"/>
                <w:spacing w:val="-3"/>
                <w:sz w:val="24"/>
                <w:szCs w:val="24"/>
                <w14:textFill>
                  <w14:solidFill>
                    <w14:schemeClr w14:val="tx1"/>
                  </w14:solidFill>
                </w14:textFill>
              </w:rPr>
              <w:t>原则上不需开展地下水环境现状监测，项目</w:t>
            </w:r>
            <w:r>
              <w:rPr>
                <w:rFonts w:hint="eastAsia" w:cs="Times New Roman"/>
                <w:color w:val="000000" w:themeColor="text1"/>
                <w:spacing w:val="-3"/>
                <w:sz w:val="24"/>
                <w:szCs w:val="24"/>
                <w:lang w:val="en-US" w:eastAsia="zh-CN"/>
                <w14:textFill>
                  <w14:solidFill>
                    <w14:schemeClr w14:val="tx1"/>
                  </w14:solidFill>
                </w14:textFill>
              </w:rPr>
              <w:t>位于厂区二楼，</w:t>
            </w:r>
            <w:r>
              <w:rPr>
                <w:rFonts w:hint="default" w:ascii="Times New Roman" w:hAnsi="Times New Roman" w:eastAsia="宋体" w:cs="Times New Roman"/>
                <w:color w:val="000000" w:themeColor="text1"/>
                <w:spacing w:val="-3"/>
                <w:sz w:val="24"/>
                <w:szCs w:val="24"/>
                <w14:textFill>
                  <w14:solidFill>
                    <w14:schemeClr w14:val="tx1"/>
                  </w14:solidFill>
                </w14:textFill>
              </w:rPr>
              <w:t>在采取环评提出的废水等防治措施后，一般不会导致地下水污染，对地下水环境基本无影响途径，所</w:t>
            </w:r>
            <w:r>
              <w:rPr>
                <w:rFonts w:hint="default" w:ascii="Times New Roman" w:hAnsi="Times New Roman" w:eastAsia="宋体" w:cs="Times New Roman"/>
                <w:color w:val="000000" w:themeColor="text1"/>
                <w:spacing w:val="-1"/>
                <w:sz w:val="24"/>
                <w:szCs w:val="24"/>
                <w14:textFill>
                  <w14:solidFill>
                    <w14:schemeClr w14:val="tx1"/>
                  </w14:solidFill>
                </w14:textFill>
              </w:rPr>
              <w:t>以本评价无需开展地下水环境现状监测调查。</w:t>
            </w:r>
          </w:p>
          <w:p w14:paraId="1E4749C6">
            <w:pPr>
              <w:keepNext w:val="0"/>
              <w:keepLines w:val="0"/>
              <w:pageBreakBefore w:val="0"/>
              <w:numPr>
                <w:ilvl w:val="0"/>
                <w:numId w:val="5"/>
              </w:numPr>
              <w:suppressLineNumbers w:val="0"/>
              <w:kinsoku/>
              <w:wordWrap/>
              <w:topLinePunct w:val="0"/>
              <w:bidi w:val="0"/>
              <w:adjustRightInd w:val="0"/>
              <w:snapToGrid w:val="0"/>
              <w:spacing w:before="0" w:beforeAutospacing="0" w:after="0" w:afterAutospacing="0" w:line="360" w:lineRule="auto"/>
              <w:ind w:left="0" w:right="0"/>
              <w:jc w:val="both"/>
              <w:outlineLvl w:val="9"/>
              <w:rPr>
                <w:rFonts w:hint="default" w:ascii="Times New Roman" w:hAnsi="Times New Roman" w:eastAsia="宋体" w:cs="Times New Roman"/>
                <w:b/>
                <w:bCs/>
                <w:color w:val="000000" w:themeColor="text1"/>
                <w:sz w:val="24"/>
                <w:szCs w:val="20"/>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0"/>
                <w:u w:val="none"/>
                <w:lang w:val="en-US" w:eastAsia="zh-CN"/>
                <w14:textFill>
                  <w14:solidFill>
                    <w14:schemeClr w14:val="tx1"/>
                  </w14:solidFill>
                </w14:textFill>
              </w:rPr>
              <w:t>土壤环境</w:t>
            </w:r>
          </w:p>
          <w:p w14:paraId="0F827E5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74"/>
              <w:jc w:val="both"/>
              <w:textAlignment w:val="auto"/>
              <w:rPr>
                <w:rFonts w:hint="default" w:ascii="Times New Roman" w:hAnsi="Times New Roman" w:eastAsia="宋体" w:cs="Times New Roman"/>
                <w:b/>
                <w:bCs/>
                <w:color w:val="000000" w:themeColor="text1"/>
                <w:sz w:val="24"/>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pacing w:val="-3"/>
                <w:sz w:val="24"/>
                <w:szCs w:val="24"/>
                <w14:textFill>
                  <w14:solidFill>
                    <w14:schemeClr w14:val="tx1"/>
                  </w14:solidFill>
                </w14:textFill>
              </w:rPr>
              <w:t>根据《建设项目环境影响报告表编制技术指南》（污染影响类）（试行）原则上不需开展土壤环境现状监测，项目所在区域为工业园区，</w:t>
            </w:r>
            <w:r>
              <w:rPr>
                <w:rFonts w:hint="eastAsia" w:cs="Times New Roman"/>
                <w:color w:val="000000" w:themeColor="text1"/>
                <w:spacing w:val="-3"/>
                <w:sz w:val="24"/>
                <w:szCs w:val="24"/>
                <w:lang w:val="en-US" w:eastAsia="zh-CN"/>
                <w14:textFill>
                  <w14:solidFill>
                    <w14:schemeClr w14:val="tx1"/>
                  </w14:solidFill>
                </w14:textFill>
              </w:rPr>
              <w:t>本项目位于厂区二楼，</w:t>
            </w:r>
            <w:r>
              <w:rPr>
                <w:rFonts w:hint="default" w:ascii="Times New Roman" w:hAnsi="Times New Roman" w:eastAsia="宋体" w:cs="Times New Roman"/>
                <w:color w:val="000000" w:themeColor="text1"/>
                <w:spacing w:val="-3"/>
                <w:sz w:val="24"/>
                <w:szCs w:val="24"/>
                <w14:textFill>
                  <w14:solidFill>
                    <w14:schemeClr w14:val="tx1"/>
                  </w14:solidFill>
                </w14:textFill>
              </w:rPr>
              <w:t>厂区内外的土地基本已硬化，基本无土壤污染途径，所以本评价可无需开展土壤环境现状调</w:t>
            </w:r>
            <w:r>
              <w:rPr>
                <w:rFonts w:hint="default" w:ascii="Times New Roman" w:hAnsi="Times New Roman" w:eastAsia="宋体" w:cs="Times New Roman"/>
                <w:color w:val="000000" w:themeColor="text1"/>
                <w:spacing w:val="-3"/>
                <w:sz w:val="24"/>
                <w:szCs w:val="24"/>
                <w14:textFill>
                  <w14:solidFill>
                    <w14:schemeClr w14:val="tx1"/>
                  </w14:solidFill>
                </w14:textFill>
              </w:rPr>
              <w:t>查。</w:t>
            </w:r>
          </w:p>
          <w:p w14:paraId="6AF9FBBC">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both"/>
              <w:outlineLvl w:val="9"/>
              <w:rPr>
                <w:rFonts w:hint="default" w:ascii="Times New Roman" w:hAnsi="Times New Roman" w:eastAsia="宋体" w:cs="Times New Roman"/>
                <w:b/>
                <w:bCs/>
                <w:color w:val="000000" w:themeColor="text1"/>
                <w:sz w:val="24"/>
                <w:szCs w:val="20"/>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0"/>
                <w:u w:val="none"/>
                <w:lang w:val="en-US" w:eastAsia="zh-CN"/>
                <w14:textFill>
                  <w14:solidFill>
                    <w14:schemeClr w14:val="tx1"/>
                  </w14:solidFill>
                </w14:textFill>
              </w:rPr>
              <w:t>6、生态环境现状质量调查与评价</w:t>
            </w:r>
          </w:p>
          <w:p w14:paraId="71D91D46">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firstLine="472" w:firstLineChars="200"/>
              <w:jc w:val="both"/>
              <w:outlineLvl w:val="9"/>
              <w:rPr>
                <w:rFonts w:hint="default" w:ascii="Times New Roman" w:hAnsi="Times New Roman" w:eastAsia="宋体" w:cs="Times New Roman"/>
                <w:color w:val="000000" w:themeColor="text1"/>
                <w:spacing w:val="-2"/>
                <w:sz w:val="24"/>
                <w:szCs w:val="24"/>
                <w14:textFill>
                  <w14:solidFill>
                    <w14:schemeClr w14:val="tx1"/>
                  </w14:solidFill>
                </w14:textFill>
              </w:rPr>
            </w:pPr>
            <w:r>
              <w:rPr>
                <w:rFonts w:hint="default" w:ascii="Times New Roman" w:hAnsi="Times New Roman" w:eastAsia="宋体" w:cs="Times New Roman"/>
                <w:color w:val="000000" w:themeColor="text1"/>
                <w:spacing w:val="-2"/>
                <w:sz w:val="24"/>
                <w:szCs w:val="24"/>
                <w14:textFill>
                  <w14:solidFill>
                    <w14:schemeClr w14:val="tx1"/>
                  </w14:solidFill>
                </w14:textFill>
              </w:rPr>
              <w:t>项目位于澧县高新技术产业开发区科创园内，租用</w:t>
            </w:r>
            <w:r>
              <w:rPr>
                <w:rFonts w:hint="default" w:ascii="Times New Roman" w:hAnsi="Times New Roman" w:eastAsia="宋体" w:cs="Times New Roman"/>
                <w:color w:val="000000" w:themeColor="text1"/>
                <w:spacing w:val="-3"/>
                <w:sz w:val="24"/>
                <w:szCs w:val="24"/>
                <w14:textFill>
                  <w14:solidFill>
                    <w14:schemeClr w14:val="tx1"/>
                  </w14:solidFill>
                </w14:textFill>
              </w:rPr>
              <w:t>已建标准化厂房，</w:t>
            </w:r>
            <w:r>
              <w:rPr>
                <w:rFonts w:hint="default" w:ascii="Times New Roman" w:hAnsi="Times New Roman" w:eastAsia="宋体" w:cs="Times New Roman"/>
                <w:color w:val="000000" w:themeColor="text1"/>
                <w:spacing w:val="-2"/>
                <w:sz w:val="24"/>
                <w:szCs w:val="24"/>
                <w14:textFill>
                  <w14:solidFill>
                    <w14:schemeClr w14:val="tx1"/>
                  </w14:solidFill>
                </w14:textFill>
              </w:rPr>
              <w:t>用地</w:t>
            </w:r>
            <w:r>
              <w:rPr>
                <w:rFonts w:hint="default" w:ascii="Times New Roman" w:hAnsi="Times New Roman" w:eastAsia="宋体" w:cs="Times New Roman"/>
                <w:color w:val="000000" w:themeColor="text1"/>
                <w:spacing w:val="-2"/>
                <w:sz w:val="24"/>
                <w:szCs w:val="24"/>
                <w14:textFill>
                  <w14:solidFill>
                    <w14:schemeClr w14:val="tx1"/>
                  </w14:solidFill>
                </w14:textFill>
              </w:rPr>
              <w:t>性质为工业用地，用地范围内不涉及生态环境保</w:t>
            </w:r>
            <w:r>
              <w:rPr>
                <w:rFonts w:hint="default" w:ascii="Times New Roman" w:hAnsi="Times New Roman" w:eastAsia="宋体" w:cs="Times New Roman"/>
                <w:color w:val="000000" w:themeColor="text1"/>
                <w:spacing w:val="-3"/>
                <w:sz w:val="24"/>
                <w:szCs w:val="24"/>
                <w14:textFill>
                  <w14:solidFill>
                    <w14:schemeClr w14:val="tx1"/>
                  </w14:solidFill>
                </w14:textFill>
              </w:rPr>
              <w:t>护目标根据《建设项目</w:t>
            </w:r>
            <w:r>
              <w:rPr>
                <w:rFonts w:hint="default" w:ascii="Times New Roman" w:hAnsi="Times New Roman" w:eastAsia="宋体" w:cs="Times New Roman"/>
                <w:color w:val="000000" w:themeColor="text1"/>
                <w:spacing w:val="2"/>
                <w:sz w:val="24"/>
                <w:szCs w:val="24"/>
                <w14:textFill>
                  <w14:solidFill>
                    <w14:schemeClr w14:val="tx1"/>
                  </w14:solidFill>
                </w14:textFill>
              </w:rPr>
              <w:t>环境影响报告表编制技术指南(污染影响类)(试行)》，本项目无需进行生态</w:t>
            </w:r>
            <w:r>
              <w:rPr>
                <w:rFonts w:hint="default" w:ascii="Times New Roman" w:hAnsi="Times New Roman" w:eastAsia="宋体" w:cs="Times New Roman"/>
                <w:color w:val="000000" w:themeColor="text1"/>
                <w:spacing w:val="-2"/>
                <w:sz w:val="24"/>
                <w:szCs w:val="24"/>
                <w14:textFill>
                  <w14:solidFill>
                    <w14:schemeClr w14:val="tx1"/>
                  </w14:solidFill>
                </w14:textFill>
              </w:rPr>
              <w:t>现状调查。</w:t>
            </w:r>
          </w:p>
          <w:p w14:paraId="0C1922A3">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both"/>
              <w:outlineLvl w:val="9"/>
              <w:rPr>
                <w:rFonts w:hint="default" w:ascii="Times New Roman" w:hAnsi="Times New Roman" w:eastAsia="宋体" w:cs="Times New Roman"/>
                <w:b/>
                <w:bCs/>
                <w:color w:val="000000" w:themeColor="text1"/>
                <w:sz w:val="24"/>
                <w:szCs w:val="20"/>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0"/>
                <w:u w:val="none"/>
                <w:lang w:val="en-US" w:eastAsia="zh-CN"/>
                <w14:textFill>
                  <w14:solidFill>
                    <w14:schemeClr w14:val="tx1"/>
                  </w14:solidFill>
                </w14:textFill>
              </w:rPr>
              <w:t>7、磁辐射</w:t>
            </w:r>
          </w:p>
          <w:p w14:paraId="63A837BE">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t>根据《建设项目环境影响报告表编制技术指南（污染影响类）（试行）》可知，新建或改建、扩建广播电台、差转台、电视塔台、卫星地球上行站、雷达等电磁辐射类项目，应依据相关技术导则对项目电磁辐射现状开展监测与评价。本项目不属于上述项目，因此不开展电磁辐射现状监测与评价。</w:t>
            </w:r>
          </w:p>
        </w:tc>
      </w:tr>
      <w:tr w14:paraId="6BA94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41" w:hRule="atLeast"/>
          <w:jc w:val="center"/>
        </w:trPr>
        <w:tc>
          <w:tcPr>
            <w:tcW w:w="774" w:type="dxa"/>
            <w:noWrap w:val="0"/>
            <w:vAlign w:val="center"/>
          </w:tcPr>
          <w:p w14:paraId="58A84252">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outlineLvl w:val="9"/>
              <w:rPr>
                <w:rFonts w:hint="default" w:ascii="Times New Roman" w:hAnsi="Times New Roman" w:eastAsia="宋体" w:cs="Times New Roman"/>
                <w:color w:val="000000" w:themeColor="text1"/>
                <w:kern w:val="0"/>
                <w:sz w:val="24"/>
                <w:u w:val="none"/>
                <w14:textFill>
                  <w14:solidFill>
                    <w14:schemeClr w14:val="tx1"/>
                  </w14:solidFill>
                </w14:textFill>
              </w:rPr>
            </w:pPr>
            <w:r>
              <w:rPr>
                <w:rFonts w:hint="default" w:ascii="Times New Roman" w:hAnsi="Times New Roman" w:eastAsia="宋体" w:cs="Times New Roman"/>
                <w:color w:val="000000" w:themeColor="text1"/>
                <w:kern w:val="0"/>
                <w:sz w:val="24"/>
                <w:u w:val="none"/>
                <w14:textFill>
                  <w14:solidFill>
                    <w14:schemeClr w14:val="tx1"/>
                  </w14:solidFill>
                </w14:textFill>
              </w:rPr>
              <w:t>环境保护目标</w:t>
            </w:r>
          </w:p>
        </w:tc>
        <w:tc>
          <w:tcPr>
            <w:tcW w:w="7925" w:type="dxa"/>
            <w:noWrap w:val="0"/>
            <w:vAlign w:val="top"/>
          </w:tcPr>
          <w:p w14:paraId="313446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pacing w:val="-4"/>
                <w:sz w:val="24"/>
                <w:szCs w:val="24"/>
                <w14:textFill>
                  <w14:solidFill>
                    <w14:schemeClr w14:val="tx1"/>
                  </w14:solidFill>
                </w14:textFill>
              </w:rPr>
              <w:t>一、大气环境</w:t>
            </w:r>
          </w:p>
          <w:p w14:paraId="1C3270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t>据调查厂界外500m范围内无自然保护区、风景名胜区、医院、学校等环境敏感点</w:t>
            </w:r>
            <w:r>
              <w:rPr>
                <w:rFonts w:hint="eastAsia" w:cs="Times New Roman"/>
                <w:color w:val="000000" w:themeColor="text1"/>
                <w:kern w:val="0"/>
                <w:sz w:val="24"/>
                <w:szCs w:val="20"/>
                <w:lang w:val="en-US" w:eastAsia="zh-CN" w:bidi="ar-SA"/>
                <w14:textFill>
                  <w14:solidFill>
                    <w14:schemeClr w14:val="tx1"/>
                  </w14:solidFill>
                </w14:textFill>
              </w:rPr>
              <w:t>；附近500m范围内居民分布如下</w:t>
            </w:r>
            <w:r>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t>。</w:t>
            </w:r>
          </w:p>
          <w:p w14:paraId="62E7A161">
            <w:pPr>
              <w:keepNext w:val="0"/>
              <w:keepLines w:val="0"/>
              <w:suppressLineNumbers w:val="0"/>
              <w:spacing w:before="0" w:beforeAutospacing="0" w:after="0" w:afterAutospacing="0" w:line="228" w:lineRule="auto"/>
              <w:ind w:left="2871" w:right="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6"/>
                <w:sz w:val="21"/>
                <w:szCs w:val="21"/>
                <w14:textFill>
                  <w14:solidFill>
                    <w14:schemeClr w14:val="tx1"/>
                  </w14:solidFill>
                </w14:textFill>
              </w:rPr>
              <w:t>表</w:t>
            </w:r>
            <w:r>
              <w:rPr>
                <w:rFonts w:hint="default" w:ascii="Times New Roman" w:hAnsi="Times New Roman" w:eastAsia="宋体" w:cs="Times New Roman"/>
                <w:color w:val="000000" w:themeColor="text1"/>
                <w:spacing w:val="-45"/>
                <w:sz w:val="21"/>
                <w:szCs w:val="21"/>
                <w14:textFill>
                  <w14:solidFill>
                    <w14:schemeClr w14:val="tx1"/>
                  </w14:solidFill>
                </w14:textFill>
              </w:rPr>
              <w:t xml:space="preserve"> </w:t>
            </w:r>
            <w:r>
              <w:rPr>
                <w:rFonts w:hint="default" w:ascii="Times New Roman" w:hAnsi="Times New Roman" w:eastAsia="宋体" w:cs="Times New Roman"/>
                <w:b/>
                <w:bCs/>
                <w:color w:val="000000" w:themeColor="text1"/>
                <w:spacing w:val="6"/>
                <w:sz w:val="21"/>
                <w:szCs w:val="21"/>
                <w14:textFill>
                  <w14:solidFill>
                    <w14:schemeClr w14:val="tx1"/>
                  </w14:solidFill>
                </w14:textFill>
              </w:rPr>
              <w:t>3-5大气环境保护目标</w:t>
            </w:r>
          </w:p>
          <w:p w14:paraId="43158F13">
            <w:pPr>
              <w:keepNext w:val="0"/>
              <w:keepLines w:val="0"/>
              <w:suppressLineNumbers w:val="0"/>
              <w:spacing w:before="0" w:beforeAutospacing="0" w:after="0" w:afterAutospacing="0" w:line="141" w:lineRule="auto"/>
              <w:ind w:left="0" w:right="0"/>
              <w:rPr>
                <w:rFonts w:hint="default" w:ascii="Times New Roman" w:hAnsi="Times New Roman" w:eastAsia="宋体" w:cs="Times New Roman"/>
                <w:color w:val="000000" w:themeColor="text1"/>
                <w:sz w:val="2"/>
                <w14:textFill>
                  <w14:solidFill>
                    <w14:schemeClr w14:val="tx1"/>
                  </w14:solidFill>
                </w14:textFill>
              </w:rPr>
            </w:pPr>
          </w:p>
          <w:tbl>
            <w:tblPr>
              <w:tblStyle w:val="67"/>
              <w:tblW w:w="7850" w:type="dxa"/>
              <w:tblInd w:w="1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7"/>
              <w:gridCol w:w="1003"/>
              <w:gridCol w:w="899"/>
              <w:gridCol w:w="899"/>
              <w:gridCol w:w="936"/>
              <w:gridCol w:w="900"/>
              <w:gridCol w:w="934"/>
              <w:gridCol w:w="1002"/>
            </w:tblGrid>
            <w:tr w14:paraId="431C7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277" w:type="dxa"/>
                  <w:vMerge w:val="restart"/>
                  <w:tcBorders>
                    <w:top w:val="single" w:color="000000" w:sz="2" w:space="0"/>
                    <w:left w:val="single" w:color="000000" w:sz="2" w:space="0"/>
                    <w:bottom w:val="nil"/>
                  </w:tcBorders>
                  <w:vAlign w:val="top"/>
                </w:tcPr>
                <w:p w14:paraId="4B62E6E7">
                  <w:pPr>
                    <w:pStyle w:val="73"/>
                    <w:spacing w:line="298" w:lineRule="auto"/>
                    <w:rPr>
                      <w:rFonts w:hint="default" w:ascii="Times New Roman" w:hAnsi="Times New Roman" w:eastAsia="宋体" w:cs="Times New Roman"/>
                      <w:color w:val="000000" w:themeColor="text1"/>
                      <w:sz w:val="21"/>
                      <w:szCs w:val="21"/>
                      <w14:textFill>
                        <w14:solidFill>
                          <w14:schemeClr w14:val="tx1"/>
                        </w14:solidFill>
                      </w14:textFill>
                    </w:rPr>
                  </w:pPr>
                </w:p>
                <w:p w14:paraId="2FB8A9B2">
                  <w:pPr>
                    <w:spacing w:before="65" w:line="230" w:lineRule="auto"/>
                    <w:ind w:left="435"/>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2"/>
                      <w:sz w:val="21"/>
                      <w:szCs w:val="21"/>
                      <w14:textFill>
                        <w14:solidFill>
                          <w14:schemeClr w14:val="tx1"/>
                        </w14:solidFill>
                      </w14:textFill>
                    </w:rPr>
                    <w:t>名称</w:t>
                  </w:r>
                </w:p>
              </w:tc>
              <w:tc>
                <w:tcPr>
                  <w:tcW w:w="1902" w:type="dxa"/>
                  <w:gridSpan w:val="2"/>
                  <w:tcBorders>
                    <w:top w:val="single" w:color="000000" w:sz="2" w:space="0"/>
                  </w:tcBorders>
                  <w:vAlign w:val="top"/>
                </w:tcPr>
                <w:p w14:paraId="19C37FD6">
                  <w:pPr>
                    <w:spacing w:before="99" w:line="228" w:lineRule="auto"/>
                    <w:ind w:left="625"/>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4"/>
                      <w:sz w:val="21"/>
                      <w:szCs w:val="21"/>
                      <w14:textFill>
                        <w14:solidFill>
                          <w14:schemeClr w14:val="tx1"/>
                        </w14:solidFill>
                      </w14:textFill>
                    </w:rPr>
                    <w:t>坐标/m</w:t>
                  </w:r>
                </w:p>
              </w:tc>
              <w:tc>
                <w:tcPr>
                  <w:tcW w:w="899" w:type="dxa"/>
                  <w:vMerge w:val="restart"/>
                  <w:tcBorders>
                    <w:top w:val="single" w:color="000000" w:sz="2" w:space="0"/>
                    <w:bottom w:val="nil"/>
                  </w:tcBorders>
                  <w:vAlign w:val="top"/>
                </w:tcPr>
                <w:p w14:paraId="27EE086F">
                  <w:pPr>
                    <w:spacing w:before="217" w:line="278" w:lineRule="auto"/>
                    <w:ind w:left="352" w:right="129" w:hanging="215"/>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5"/>
                      <w:sz w:val="21"/>
                      <w:szCs w:val="21"/>
                      <w14:textFill>
                        <w14:solidFill>
                          <w14:schemeClr w14:val="tx1"/>
                        </w14:solidFill>
                      </w14:textFill>
                    </w:rPr>
                    <w:t>保护对</w:t>
                  </w:r>
                  <w:r>
                    <w:rPr>
                      <w:rFonts w:hint="default" w:ascii="Times New Roman" w:hAnsi="Times New Roman" w:eastAsia="宋体" w:cs="Times New Roman"/>
                      <w:b/>
                      <w:bCs/>
                      <w:color w:val="000000" w:themeColor="text1"/>
                      <w:spacing w:val="-3"/>
                      <w:sz w:val="21"/>
                      <w:szCs w:val="21"/>
                      <w14:textFill>
                        <w14:solidFill>
                          <w14:schemeClr w14:val="tx1"/>
                        </w14:solidFill>
                      </w14:textFill>
                    </w:rPr>
                    <w:t>象</w:t>
                  </w:r>
                </w:p>
              </w:tc>
              <w:tc>
                <w:tcPr>
                  <w:tcW w:w="936" w:type="dxa"/>
                  <w:vMerge w:val="restart"/>
                  <w:tcBorders>
                    <w:top w:val="single" w:color="000000" w:sz="2" w:space="0"/>
                    <w:bottom w:val="nil"/>
                  </w:tcBorders>
                  <w:vAlign w:val="top"/>
                </w:tcPr>
                <w:p w14:paraId="17FB18E8">
                  <w:pPr>
                    <w:spacing w:before="215" w:line="279" w:lineRule="auto"/>
                    <w:ind w:left="367" w:right="148" w:hanging="212"/>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5"/>
                      <w:sz w:val="21"/>
                      <w:szCs w:val="21"/>
                      <w14:textFill>
                        <w14:solidFill>
                          <w14:schemeClr w14:val="tx1"/>
                        </w14:solidFill>
                      </w14:textFill>
                    </w:rPr>
                    <w:t>保护内</w:t>
                  </w:r>
                  <w:r>
                    <w:rPr>
                      <w:rFonts w:hint="default" w:ascii="Times New Roman" w:hAnsi="Times New Roman" w:eastAsia="宋体" w:cs="Times New Roman"/>
                      <w:b/>
                      <w:bCs/>
                      <w:color w:val="000000" w:themeColor="text1"/>
                      <w:spacing w:val="-3"/>
                      <w:sz w:val="21"/>
                      <w:szCs w:val="21"/>
                      <w14:textFill>
                        <w14:solidFill>
                          <w14:schemeClr w14:val="tx1"/>
                        </w14:solidFill>
                      </w14:textFill>
                    </w:rPr>
                    <w:t>容</w:t>
                  </w:r>
                </w:p>
              </w:tc>
              <w:tc>
                <w:tcPr>
                  <w:tcW w:w="900" w:type="dxa"/>
                  <w:vMerge w:val="restart"/>
                  <w:tcBorders>
                    <w:top w:val="single" w:color="000000" w:sz="2" w:space="0"/>
                    <w:bottom w:val="nil"/>
                  </w:tcBorders>
                  <w:vAlign w:val="top"/>
                </w:tcPr>
                <w:p w14:paraId="29B814B8">
                  <w:pPr>
                    <w:spacing w:before="216" w:line="279" w:lineRule="auto"/>
                    <w:ind w:left="250" w:right="129" w:hanging="113"/>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5"/>
                      <w:sz w:val="21"/>
                      <w:szCs w:val="21"/>
                      <w14:textFill>
                        <w14:solidFill>
                          <w14:schemeClr w14:val="tx1"/>
                        </w14:solidFill>
                      </w14:textFill>
                    </w:rPr>
                    <w:t>环境功</w:t>
                  </w:r>
                  <w:r>
                    <w:rPr>
                      <w:rFonts w:hint="default" w:ascii="Times New Roman" w:hAnsi="Times New Roman" w:eastAsia="宋体" w:cs="Times New Roman"/>
                      <w:b/>
                      <w:bCs/>
                      <w:color w:val="000000" w:themeColor="text1"/>
                      <w:spacing w:val="-1"/>
                      <w:sz w:val="21"/>
                      <w:szCs w:val="21"/>
                      <w14:textFill>
                        <w14:solidFill>
                          <w14:schemeClr w14:val="tx1"/>
                        </w14:solidFill>
                      </w14:textFill>
                    </w:rPr>
                    <w:t>能区</w:t>
                  </w:r>
                </w:p>
              </w:tc>
              <w:tc>
                <w:tcPr>
                  <w:tcW w:w="934" w:type="dxa"/>
                  <w:vMerge w:val="restart"/>
                  <w:tcBorders>
                    <w:top w:val="single" w:color="000000" w:sz="2" w:space="0"/>
                    <w:bottom w:val="nil"/>
                  </w:tcBorders>
                  <w:vAlign w:val="top"/>
                </w:tcPr>
                <w:p w14:paraId="6C29FC63">
                  <w:pPr>
                    <w:spacing w:before="216" w:line="279" w:lineRule="auto"/>
                    <w:ind w:left="154" w:right="146"/>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5"/>
                      <w:sz w:val="21"/>
                      <w:szCs w:val="21"/>
                      <w14:textFill>
                        <w14:solidFill>
                          <w14:schemeClr w14:val="tx1"/>
                        </w14:solidFill>
                      </w14:textFill>
                    </w:rPr>
                    <w:t>相对厂址方向</w:t>
                  </w:r>
                </w:p>
              </w:tc>
              <w:tc>
                <w:tcPr>
                  <w:tcW w:w="1002" w:type="dxa"/>
                  <w:vMerge w:val="restart"/>
                  <w:tcBorders>
                    <w:top w:val="single" w:color="000000" w:sz="2" w:space="0"/>
                    <w:bottom w:val="nil"/>
                    <w:right w:val="single" w:color="000000" w:sz="2" w:space="0"/>
                  </w:tcBorders>
                  <w:vAlign w:val="top"/>
                </w:tcPr>
                <w:p w14:paraId="450A7EA3">
                  <w:pPr>
                    <w:spacing w:before="65" w:line="228" w:lineRule="auto"/>
                    <w:ind w:left="187"/>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5"/>
                      <w:sz w:val="21"/>
                      <w:szCs w:val="21"/>
                      <w14:textFill>
                        <w14:solidFill>
                          <w14:schemeClr w14:val="tx1"/>
                        </w14:solidFill>
                      </w14:textFill>
                    </w:rPr>
                    <w:t>相对厂</w:t>
                  </w:r>
                </w:p>
                <w:p w14:paraId="77100736">
                  <w:pPr>
                    <w:spacing w:before="53" w:line="228" w:lineRule="auto"/>
                    <w:ind w:left="192"/>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3"/>
                      <w:sz w:val="21"/>
                      <w:szCs w:val="21"/>
                      <w14:textFill>
                        <w14:solidFill>
                          <w14:schemeClr w14:val="tx1"/>
                        </w14:solidFill>
                      </w14:textFill>
                    </w:rPr>
                    <w:t>界距离</w:t>
                  </w:r>
                </w:p>
                <w:p w14:paraId="5EC4D093">
                  <w:pPr>
                    <w:spacing w:before="88" w:line="195" w:lineRule="auto"/>
                    <w:ind w:left="378"/>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4"/>
                      <w:sz w:val="21"/>
                      <w:szCs w:val="21"/>
                      <w14:textFill>
                        <w14:solidFill>
                          <w14:schemeClr w14:val="tx1"/>
                        </w14:solidFill>
                      </w14:textFill>
                    </w:rPr>
                    <w:t>/m</w:t>
                  </w:r>
                </w:p>
              </w:tc>
            </w:tr>
            <w:tr w14:paraId="77876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77" w:type="dxa"/>
                  <w:vMerge w:val="continue"/>
                  <w:tcBorders>
                    <w:top w:val="nil"/>
                    <w:left w:val="single" w:color="000000" w:sz="2" w:space="0"/>
                  </w:tcBorders>
                  <w:vAlign w:val="top"/>
                </w:tcPr>
                <w:p w14:paraId="2F273097">
                  <w:pPr>
                    <w:pStyle w:val="73"/>
                    <w:rPr>
                      <w:rFonts w:hint="default" w:ascii="Times New Roman" w:hAnsi="Times New Roman" w:eastAsia="宋体" w:cs="Times New Roman"/>
                      <w:color w:val="000000" w:themeColor="text1"/>
                      <w:sz w:val="21"/>
                      <w:szCs w:val="21"/>
                      <w14:textFill>
                        <w14:solidFill>
                          <w14:schemeClr w14:val="tx1"/>
                        </w14:solidFill>
                      </w14:textFill>
                    </w:rPr>
                  </w:pPr>
                </w:p>
              </w:tc>
              <w:tc>
                <w:tcPr>
                  <w:tcW w:w="1003" w:type="dxa"/>
                  <w:vAlign w:val="top"/>
                </w:tcPr>
                <w:p w14:paraId="10C86DB9">
                  <w:pPr>
                    <w:spacing w:before="205" w:line="191" w:lineRule="auto"/>
                    <w:ind w:left="413"/>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i/>
                      <w:iCs/>
                      <w:color w:val="000000" w:themeColor="text1"/>
                      <w:spacing w:val="31"/>
                      <w:sz w:val="21"/>
                      <w:szCs w:val="21"/>
                      <w14:textFill>
                        <w14:solidFill>
                          <w14:schemeClr w14:val="tx1"/>
                        </w14:solidFill>
                      </w14:textFill>
                    </w:rPr>
                    <w:t>N</w:t>
                  </w:r>
                </w:p>
              </w:tc>
              <w:tc>
                <w:tcPr>
                  <w:tcW w:w="899" w:type="dxa"/>
                  <w:vAlign w:val="top"/>
                </w:tcPr>
                <w:p w14:paraId="1755B53B">
                  <w:pPr>
                    <w:spacing w:before="205" w:line="192" w:lineRule="auto"/>
                    <w:ind w:left="365"/>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i/>
                      <w:iCs/>
                      <w:color w:val="000000" w:themeColor="text1"/>
                      <w:spacing w:val="15"/>
                      <w:sz w:val="21"/>
                      <w:szCs w:val="21"/>
                      <w14:textFill>
                        <w14:solidFill>
                          <w14:schemeClr w14:val="tx1"/>
                        </w14:solidFill>
                      </w14:textFill>
                    </w:rPr>
                    <w:t>E</w:t>
                  </w:r>
                </w:p>
              </w:tc>
              <w:tc>
                <w:tcPr>
                  <w:tcW w:w="899" w:type="dxa"/>
                  <w:vMerge w:val="continue"/>
                  <w:tcBorders>
                    <w:top w:val="nil"/>
                  </w:tcBorders>
                  <w:vAlign w:val="top"/>
                </w:tcPr>
                <w:p w14:paraId="14D2CC08">
                  <w:pPr>
                    <w:pStyle w:val="73"/>
                    <w:rPr>
                      <w:rFonts w:hint="default" w:ascii="Times New Roman" w:hAnsi="Times New Roman" w:eastAsia="宋体" w:cs="Times New Roman"/>
                      <w:color w:val="000000" w:themeColor="text1"/>
                      <w:sz w:val="21"/>
                      <w:szCs w:val="21"/>
                      <w14:textFill>
                        <w14:solidFill>
                          <w14:schemeClr w14:val="tx1"/>
                        </w14:solidFill>
                      </w14:textFill>
                    </w:rPr>
                  </w:pPr>
                </w:p>
              </w:tc>
              <w:tc>
                <w:tcPr>
                  <w:tcW w:w="936" w:type="dxa"/>
                  <w:vMerge w:val="continue"/>
                  <w:tcBorders>
                    <w:top w:val="nil"/>
                  </w:tcBorders>
                  <w:vAlign w:val="top"/>
                </w:tcPr>
                <w:p w14:paraId="5ECF1FB3">
                  <w:pPr>
                    <w:pStyle w:val="73"/>
                    <w:rPr>
                      <w:rFonts w:hint="default" w:ascii="Times New Roman" w:hAnsi="Times New Roman" w:eastAsia="宋体" w:cs="Times New Roman"/>
                      <w:color w:val="000000" w:themeColor="text1"/>
                      <w:sz w:val="21"/>
                      <w:szCs w:val="21"/>
                      <w14:textFill>
                        <w14:solidFill>
                          <w14:schemeClr w14:val="tx1"/>
                        </w14:solidFill>
                      </w14:textFill>
                    </w:rPr>
                  </w:pPr>
                </w:p>
              </w:tc>
              <w:tc>
                <w:tcPr>
                  <w:tcW w:w="900" w:type="dxa"/>
                  <w:vMerge w:val="continue"/>
                  <w:tcBorders>
                    <w:top w:val="nil"/>
                  </w:tcBorders>
                  <w:vAlign w:val="top"/>
                </w:tcPr>
                <w:p w14:paraId="34040766">
                  <w:pPr>
                    <w:pStyle w:val="73"/>
                    <w:rPr>
                      <w:rFonts w:hint="default" w:ascii="Times New Roman" w:hAnsi="Times New Roman" w:eastAsia="宋体" w:cs="Times New Roman"/>
                      <w:color w:val="000000" w:themeColor="text1"/>
                      <w:sz w:val="21"/>
                      <w:szCs w:val="21"/>
                      <w14:textFill>
                        <w14:solidFill>
                          <w14:schemeClr w14:val="tx1"/>
                        </w14:solidFill>
                      </w14:textFill>
                    </w:rPr>
                  </w:pPr>
                </w:p>
              </w:tc>
              <w:tc>
                <w:tcPr>
                  <w:tcW w:w="934" w:type="dxa"/>
                  <w:vMerge w:val="continue"/>
                  <w:tcBorders>
                    <w:top w:val="nil"/>
                  </w:tcBorders>
                  <w:vAlign w:val="top"/>
                </w:tcPr>
                <w:p w14:paraId="350111EB">
                  <w:pPr>
                    <w:pStyle w:val="73"/>
                    <w:rPr>
                      <w:rFonts w:hint="default" w:ascii="Times New Roman" w:hAnsi="Times New Roman" w:eastAsia="宋体" w:cs="Times New Roman"/>
                      <w:color w:val="000000" w:themeColor="text1"/>
                      <w:sz w:val="21"/>
                      <w:szCs w:val="21"/>
                      <w14:textFill>
                        <w14:solidFill>
                          <w14:schemeClr w14:val="tx1"/>
                        </w14:solidFill>
                      </w14:textFill>
                    </w:rPr>
                  </w:pPr>
                </w:p>
              </w:tc>
              <w:tc>
                <w:tcPr>
                  <w:tcW w:w="1002" w:type="dxa"/>
                  <w:vMerge w:val="continue"/>
                  <w:tcBorders>
                    <w:top w:val="nil"/>
                    <w:right w:val="single" w:color="000000" w:sz="2" w:space="0"/>
                  </w:tcBorders>
                  <w:vAlign w:val="top"/>
                </w:tcPr>
                <w:p w14:paraId="148D34E4">
                  <w:pPr>
                    <w:pStyle w:val="73"/>
                    <w:rPr>
                      <w:rFonts w:hint="default" w:ascii="Times New Roman" w:hAnsi="Times New Roman" w:eastAsia="宋体" w:cs="Times New Roman"/>
                      <w:color w:val="000000" w:themeColor="text1"/>
                      <w:sz w:val="21"/>
                      <w:szCs w:val="21"/>
                      <w14:textFill>
                        <w14:solidFill>
                          <w14:schemeClr w14:val="tx1"/>
                        </w14:solidFill>
                      </w14:textFill>
                    </w:rPr>
                  </w:pPr>
                </w:p>
              </w:tc>
            </w:tr>
            <w:tr w14:paraId="1B341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277" w:type="dxa"/>
                  <w:tcBorders>
                    <w:left w:val="single" w:color="000000" w:sz="2" w:space="0"/>
                  </w:tcBorders>
                  <w:vAlign w:val="top"/>
                </w:tcPr>
                <w:p w14:paraId="406448FF">
                  <w:pPr>
                    <w:spacing w:before="195" w:line="228" w:lineRule="auto"/>
                    <w:ind w:left="328"/>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6"/>
                      <w:sz w:val="21"/>
                      <w:szCs w:val="21"/>
                      <w14:textFill>
                        <w14:solidFill>
                          <w14:schemeClr w14:val="tx1"/>
                        </w14:solidFill>
                      </w14:textFill>
                    </w:rPr>
                    <w:t>护城路</w:t>
                  </w:r>
                </w:p>
              </w:tc>
              <w:tc>
                <w:tcPr>
                  <w:tcW w:w="1003" w:type="dxa"/>
                  <w:vAlign w:val="top"/>
                </w:tcPr>
                <w:p w14:paraId="786BFE74">
                  <w:pPr>
                    <w:spacing w:before="245" w:line="195" w:lineRule="auto"/>
                    <w:ind w:left="125"/>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1"/>
                      <w:sz w:val="21"/>
                      <w:szCs w:val="21"/>
                      <w14:textFill>
                        <w14:solidFill>
                          <w14:schemeClr w14:val="tx1"/>
                        </w14:solidFill>
                      </w14:textFill>
                    </w:rPr>
                    <w:t>111.7354</w:t>
                  </w:r>
                </w:p>
              </w:tc>
              <w:tc>
                <w:tcPr>
                  <w:tcW w:w="899" w:type="dxa"/>
                  <w:vAlign w:val="top"/>
                </w:tcPr>
                <w:p w14:paraId="25C10B01">
                  <w:pPr>
                    <w:spacing w:before="245" w:line="195" w:lineRule="auto"/>
                    <w:ind w:left="105"/>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29.6600</w:t>
                  </w:r>
                </w:p>
              </w:tc>
              <w:tc>
                <w:tcPr>
                  <w:tcW w:w="899" w:type="dxa"/>
                  <w:vAlign w:val="top"/>
                </w:tcPr>
                <w:p w14:paraId="047397A7">
                  <w:pPr>
                    <w:spacing w:before="210" w:line="228" w:lineRule="auto"/>
                    <w:ind w:left="243"/>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居民</w:t>
                  </w:r>
                </w:p>
              </w:tc>
              <w:tc>
                <w:tcPr>
                  <w:tcW w:w="936" w:type="dxa"/>
                  <w:vAlign w:val="top"/>
                </w:tcPr>
                <w:p w14:paraId="03F17750">
                  <w:pPr>
                    <w:spacing w:before="59" w:line="228" w:lineRule="auto"/>
                    <w:ind w:left="116"/>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1"/>
                      <w:sz w:val="21"/>
                      <w:szCs w:val="21"/>
                      <w14:textFill>
                        <w14:solidFill>
                          <w14:schemeClr w14:val="tx1"/>
                        </w14:solidFill>
                      </w14:textFill>
                    </w:rPr>
                    <w:t>约</w:t>
                  </w:r>
                  <w:r>
                    <w:rPr>
                      <w:rFonts w:hint="default" w:ascii="Times New Roman" w:hAnsi="Times New Roman" w:eastAsia="宋体" w:cs="Times New Roman"/>
                      <w:color w:val="000000" w:themeColor="text1"/>
                      <w:spacing w:val="-49"/>
                      <w:sz w:val="21"/>
                      <w:szCs w:val="21"/>
                      <w14:textFill>
                        <w14:solidFill>
                          <w14:schemeClr w14:val="tx1"/>
                        </w14:solidFill>
                      </w14:textFill>
                    </w:rPr>
                    <w:t xml:space="preserve"> </w:t>
                  </w:r>
                  <w:r>
                    <w:rPr>
                      <w:rFonts w:hint="default" w:ascii="Times New Roman" w:hAnsi="Times New Roman" w:eastAsia="宋体" w:cs="Times New Roman"/>
                      <w:color w:val="000000" w:themeColor="text1"/>
                      <w:spacing w:val="1"/>
                      <w:sz w:val="21"/>
                      <w:szCs w:val="21"/>
                      <w14:textFill>
                        <w14:solidFill>
                          <w14:schemeClr w14:val="tx1"/>
                        </w14:solidFill>
                      </w14:textFill>
                    </w:rPr>
                    <w:t>20户</w:t>
                  </w:r>
                </w:p>
                <w:p w14:paraId="6997EF7F">
                  <w:pPr>
                    <w:spacing w:before="52" w:line="217" w:lineRule="auto"/>
                    <w:ind w:left="19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2"/>
                      <w:sz w:val="21"/>
                      <w:szCs w:val="21"/>
                      <w14:textFill>
                        <w14:solidFill>
                          <w14:schemeClr w14:val="tx1"/>
                        </w14:solidFill>
                      </w14:textFill>
                    </w:rPr>
                    <w:t>/60人</w:t>
                  </w:r>
                </w:p>
              </w:tc>
              <w:tc>
                <w:tcPr>
                  <w:tcW w:w="900" w:type="dxa"/>
                  <w:vAlign w:val="top"/>
                </w:tcPr>
                <w:p w14:paraId="09ABC0C9">
                  <w:pPr>
                    <w:spacing w:before="209" w:line="228" w:lineRule="auto"/>
                    <w:ind w:left="143"/>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5"/>
                      <w:sz w:val="21"/>
                      <w:szCs w:val="21"/>
                      <w14:textFill>
                        <w14:solidFill>
                          <w14:schemeClr w14:val="tx1"/>
                        </w14:solidFill>
                      </w14:textFill>
                    </w:rPr>
                    <w:t>二类区</w:t>
                  </w:r>
                </w:p>
              </w:tc>
              <w:tc>
                <w:tcPr>
                  <w:tcW w:w="934" w:type="dxa"/>
                  <w:vAlign w:val="top"/>
                </w:tcPr>
                <w:p w14:paraId="4D9CA091">
                  <w:pPr>
                    <w:spacing w:before="241" w:line="199" w:lineRule="auto"/>
                    <w:ind w:left="251"/>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7"/>
                      <w:sz w:val="21"/>
                      <w:szCs w:val="21"/>
                      <w14:textFill>
                        <w14:solidFill>
                          <w14:schemeClr w14:val="tx1"/>
                        </w14:solidFill>
                      </w14:textFill>
                    </w:rPr>
                    <w:t>E/</w:t>
                  </w:r>
                  <w:r>
                    <w:rPr>
                      <w:rFonts w:hint="default" w:ascii="Times New Roman" w:hAnsi="Times New Roman" w:eastAsia="宋体" w:cs="Times New Roman"/>
                      <w:color w:val="000000" w:themeColor="text1"/>
                      <w:sz w:val="21"/>
                      <w:szCs w:val="21"/>
                      <w14:textFill>
                        <w14:solidFill>
                          <w14:schemeClr w14:val="tx1"/>
                        </w14:solidFill>
                      </w14:textFill>
                    </w:rPr>
                    <w:t>ES</w:t>
                  </w:r>
                </w:p>
              </w:tc>
              <w:tc>
                <w:tcPr>
                  <w:tcW w:w="1002" w:type="dxa"/>
                  <w:tcBorders>
                    <w:right w:val="single" w:color="000000" w:sz="2" w:space="0"/>
                  </w:tcBorders>
                  <w:vAlign w:val="top"/>
                </w:tcPr>
                <w:p w14:paraId="00C4EEF6">
                  <w:pPr>
                    <w:spacing w:before="245" w:line="195" w:lineRule="auto"/>
                    <w:ind w:left="132"/>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330~409</w:t>
                  </w:r>
                </w:p>
              </w:tc>
            </w:tr>
            <w:tr w14:paraId="18275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277" w:type="dxa"/>
                  <w:tcBorders>
                    <w:left w:val="single" w:color="000000" w:sz="2" w:space="0"/>
                  </w:tcBorders>
                  <w:vAlign w:val="top"/>
                </w:tcPr>
                <w:p w14:paraId="66FA6AB3">
                  <w:pPr>
                    <w:spacing w:before="196" w:line="228" w:lineRule="auto"/>
                    <w:ind w:left="327"/>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6"/>
                      <w:sz w:val="21"/>
                      <w:szCs w:val="21"/>
                      <w14:textFill>
                        <w14:solidFill>
                          <w14:schemeClr w14:val="tx1"/>
                        </w14:solidFill>
                      </w14:textFill>
                    </w:rPr>
                    <w:t>栗家堰</w:t>
                  </w:r>
                </w:p>
              </w:tc>
              <w:tc>
                <w:tcPr>
                  <w:tcW w:w="1003" w:type="dxa"/>
                  <w:vAlign w:val="top"/>
                </w:tcPr>
                <w:p w14:paraId="4953F8FC">
                  <w:pPr>
                    <w:spacing w:before="246" w:line="195" w:lineRule="auto"/>
                    <w:ind w:left="125"/>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1"/>
                      <w:sz w:val="21"/>
                      <w:szCs w:val="21"/>
                      <w14:textFill>
                        <w14:solidFill>
                          <w14:schemeClr w14:val="tx1"/>
                        </w14:solidFill>
                      </w14:textFill>
                    </w:rPr>
                    <w:t>111.7390</w:t>
                  </w:r>
                </w:p>
              </w:tc>
              <w:tc>
                <w:tcPr>
                  <w:tcW w:w="899" w:type="dxa"/>
                  <w:vAlign w:val="top"/>
                </w:tcPr>
                <w:p w14:paraId="2676D802">
                  <w:pPr>
                    <w:spacing w:before="246" w:line="195" w:lineRule="auto"/>
                    <w:ind w:left="105"/>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29.6581</w:t>
                  </w:r>
                </w:p>
              </w:tc>
              <w:tc>
                <w:tcPr>
                  <w:tcW w:w="899" w:type="dxa"/>
                  <w:vAlign w:val="top"/>
                </w:tcPr>
                <w:p w14:paraId="0C2EAF93">
                  <w:pPr>
                    <w:spacing w:before="210" w:line="228" w:lineRule="auto"/>
                    <w:ind w:left="243"/>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居民</w:t>
                  </w:r>
                </w:p>
              </w:tc>
              <w:tc>
                <w:tcPr>
                  <w:tcW w:w="936" w:type="dxa"/>
                  <w:vAlign w:val="top"/>
                </w:tcPr>
                <w:p w14:paraId="45111D78">
                  <w:pPr>
                    <w:spacing w:before="61" w:line="228" w:lineRule="auto"/>
                    <w:ind w:left="116"/>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5"/>
                      <w:sz w:val="21"/>
                      <w:szCs w:val="21"/>
                      <w14:textFill>
                        <w14:solidFill>
                          <w14:schemeClr w14:val="tx1"/>
                        </w14:solidFill>
                      </w14:textFill>
                    </w:rPr>
                    <w:t>约12户</w:t>
                  </w:r>
                </w:p>
                <w:p w14:paraId="4981F9A2">
                  <w:pPr>
                    <w:spacing w:before="52" w:line="215" w:lineRule="auto"/>
                    <w:ind w:left="19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2"/>
                      <w:sz w:val="21"/>
                      <w:szCs w:val="21"/>
                      <w14:textFill>
                        <w14:solidFill>
                          <w14:schemeClr w14:val="tx1"/>
                        </w14:solidFill>
                      </w14:textFill>
                    </w:rPr>
                    <w:t>/36人</w:t>
                  </w:r>
                </w:p>
              </w:tc>
              <w:tc>
                <w:tcPr>
                  <w:tcW w:w="900" w:type="dxa"/>
                  <w:vAlign w:val="top"/>
                </w:tcPr>
                <w:p w14:paraId="1C1F9C37">
                  <w:pPr>
                    <w:spacing w:before="209" w:line="228" w:lineRule="auto"/>
                    <w:ind w:left="143"/>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5"/>
                      <w:sz w:val="21"/>
                      <w:szCs w:val="21"/>
                      <w14:textFill>
                        <w14:solidFill>
                          <w14:schemeClr w14:val="tx1"/>
                        </w14:solidFill>
                      </w14:textFill>
                    </w:rPr>
                    <w:t>二类区</w:t>
                  </w:r>
                </w:p>
              </w:tc>
              <w:tc>
                <w:tcPr>
                  <w:tcW w:w="934" w:type="dxa"/>
                  <w:vAlign w:val="top"/>
                </w:tcPr>
                <w:p w14:paraId="7B2D9C09">
                  <w:pPr>
                    <w:spacing w:before="246" w:line="195" w:lineRule="auto"/>
                    <w:ind w:left="345"/>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2"/>
                      <w:sz w:val="21"/>
                      <w:szCs w:val="21"/>
                      <w14:textFill>
                        <w14:solidFill>
                          <w14:schemeClr w14:val="tx1"/>
                        </w14:solidFill>
                      </w14:textFill>
                    </w:rPr>
                    <w:t>ES</w:t>
                  </w:r>
                </w:p>
              </w:tc>
              <w:tc>
                <w:tcPr>
                  <w:tcW w:w="1002" w:type="dxa"/>
                  <w:tcBorders>
                    <w:right w:val="single" w:color="000000" w:sz="2" w:space="0"/>
                  </w:tcBorders>
                  <w:vAlign w:val="top"/>
                </w:tcPr>
                <w:p w14:paraId="0B5016F1">
                  <w:pPr>
                    <w:spacing w:before="246" w:line="195" w:lineRule="auto"/>
                    <w:ind w:left="132"/>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366~476</w:t>
                  </w:r>
                </w:p>
              </w:tc>
            </w:tr>
            <w:tr w14:paraId="5A3C1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277" w:type="dxa"/>
                  <w:tcBorders>
                    <w:left w:val="single" w:color="000000" w:sz="2" w:space="0"/>
                  </w:tcBorders>
                  <w:vAlign w:val="top"/>
                </w:tcPr>
                <w:p w14:paraId="11F2F693">
                  <w:pPr>
                    <w:spacing w:before="196" w:line="227" w:lineRule="auto"/>
                    <w:ind w:left="326"/>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7"/>
                      <w:sz w:val="21"/>
                      <w:szCs w:val="21"/>
                      <w14:textFill>
                        <w14:solidFill>
                          <w14:schemeClr w14:val="tx1"/>
                        </w14:solidFill>
                      </w14:textFill>
                    </w:rPr>
                    <w:t>黄泥村</w:t>
                  </w:r>
                </w:p>
              </w:tc>
              <w:tc>
                <w:tcPr>
                  <w:tcW w:w="1003" w:type="dxa"/>
                  <w:vAlign w:val="top"/>
                </w:tcPr>
                <w:p w14:paraId="7601660C">
                  <w:pPr>
                    <w:spacing w:before="246" w:line="195" w:lineRule="auto"/>
                    <w:ind w:left="125"/>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1"/>
                      <w:sz w:val="21"/>
                      <w:szCs w:val="21"/>
                      <w14:textFill>
                        <w14:solidFill>
                          <w14:schemeClr w14:val="tx1"/>
                        </w14:solidFill>
                      </w14:textFill>
                    </w:rPr>
                    <w:t>111.7370</w:t>
                  </w:r>
                </w:p>
              </w:tc>
              <w:tc>
                <w:tcPr>
                  <w:tcW w:w="899" w:type="dxa"/>
                  <w:vAlign w:val="top"/>
                </w:tcPr>
                <w:p w14:paraId="277F2FFD">
                  <w:pPr>
                    <w:spacing w:before="246" w:line="195" w:lineRule="auto"/>
                    <w:ind w:left="105"/>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29.6566</w:t>
                  </w:r>
                </w:p>
              </w:tc>
              <w:tc>
                <w:tcPr>
                  <w:tcW w:w="899" w:type="dxa"/>
                  <w:vAlign w:val="top"/>
                </w:tcPr>
                <w:p w14:paraId="06DA15EC">
                  <w:pPr>
                    <w:spacing w:before="211" w:line="228" w:lineRule="auto"/>
                    <w:ind w:left="243"/>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居民</w:t>
                  </w:r>
                </w:p>
              </w:tc>
              <w:tc>
                <w:tcPr>
                  <w:tcW w:w="936" w:type="dxa"/>
                  <w:vAlign w:val="top"/>
                </w:tcPr>
                <w:p w14:paraId="7F4923BC">
                  <w:pPr>
                    <w:spacing w:before="62" w:line="228" w:lineRule="auto"/>
                    <w:ind w:left="116"/>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5"/>
                      <w:sz w:val="21"/>
                      <w:szCs w:val="21"/>
                      <w14:textFill>
                        <w14:solidFill>
                          <w14:schemeClr w14:val="tx1"/>
                        </w14:solidFill>
                      </w14:textFill>
                    </w:rPr>
                    <w:t>约15户</w:t>
                  </w:r>
                </w:p>
                <w:p w14:paraId="00D1BBB6">
                  <w:pPr>
                    <w:spacing w:before="52" w:line="214" w:lineRule="auto"/>
                    <w:ind w:left="19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2"/>
                      <w:sz w:val="21"/>
                      <w:szCs w:val="21"/>
                      <w14:textFill>
                        <w14:solidFill>
                          <w14:schemeClr w14:val="tx1"/>
                        </w14:solidFill>
                      </w14:textFill>
                    </w:rPr>
                    <w:t>/45人</w:t>
                  </w:r>
                </w:p>
              </w:tc>
              <w:tc>
                <w:tcPr>
                  <w:tcW w:w="900" w:type="dxa"/>
                  <w:vAlign w:val="top"/>
                </w:tcPr>
                <w:p w14:paraId="783FC1D7">
                  <w:pPr>
                    <w:spacing w:before="210" w:line="228" w:lineRule="auto"/>
                    <w:ind w:left="143"/>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5"/>
                      <w:sz w:val="21"/>
                      <w:szCs w:val="21"/>
                      <w14:textFill>
                        <w14:solidFill>
                          <w14:schemeClr w14:val="tx1"/>
                        </w14:solidFill>
                      </w14:textFill>
                    </w:rPr>
                    <w:t>二类区</w:t>
                  </w:r>
                </w:p>
              </w:tc>
              <w:tc>
                <w:tcPr>
                  <w:tcW w:w="934" w:type="dxa"/>
                  <w:vAlign w:val="top"/>
                </w:tcPr>
                <w:p w14:paraId="772713FA">
                  <w:pPr>
                    <w:spacing w:before="246" w:line="195" w:lineRule="auto"/>
                    <w:ind w:left="418"/>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S</w:t>
                  </w:r>
                </w:p>
              </w:tc>
              <w:tc>
                <w:tcPr>
                  <w:tcW w:w="1002" w:type="dxa"/>
                  <w:tcBorders>
                    <w:right w:val="single" w:color="000000" w:sz="2" w:space="0"/>
                  </w:tcBorders>
                  <w:vAlign w:val="top"/>
                </w:tcPr>
                <w:p w14:paraId="70CBF1F7">
                  <w:pPr>
                    <w:spacing w:before="246" w:line="195" w:lineRule="auto"/>
                    <w:ind w:left="132"/>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359~500</w:t>
                  </w:r>
                </w:p>
              </w:tc>
            </w:tr>
            <w:tr w14:paraId="0B698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277" w:type="dxa"/>
                  <w:tcBorders>
                    <w:left w:val="single" w:color="000000" w:sz="2" w:space="0"/>
                    <w:bottom w:val="single" w:color="000000" w:sz="2" w:space="0"/>
                  </w:tcBorders>
                  <w:vAlign w:val="top"/>
                </w:tcPr>
                <w:p w14:paraId="3AE94E6F">
                  <w:pPr>
                    <w:spacing w:before="196" w:line="228" w:lineRule="auto"/>
                    <w:ind w:left="22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6"/>
                      <w:sz w:val="21"/>
                      <w:szCs w:val="21"/>
                      <w14:textFill>
                        <w14:solidFill>
                          <w14:schemeClr w14:val="tx1"/>
                        </w14:solidFill>
                      </w14:textFill>
                    </w:rPr>
                    <w:t>荣隆社区</w:t>
                  </w:r>
                </w:p>
              </w:tc>
              <w:tc>
                <w:tcPr>
                  <w:tcW w:w="1003" w:type="dxa"/>
                  <w:tcBorders>
                    <w:bottom w:val="single" w:color="000000" w:sz="2" w:space="0"/>
                  </w:tcBorders>
                  <w:vAlign w:val="top"/>
                </w:tcPr>
                <w:p w14:paraId="0DB56C0C">
                  <w:pPr>
                    <w:spacing w:before="249" w:line="195" w:lineRule="auto"/>
                    <w:ind w:left="125"/>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1"/>
                      <w:sz w:val="21"/>
                      <w:szCs w:val="21"/>
                      <w14:textFill>
                        <w14:solidFill>
                          <w14:schemeClr w14:val="tx1"/>
                        </w14:solidFill>
                      </w14:textFill>
                    </w:rPr>
                    <w:t>111.7356</w:t>
                  </w:r>
                </w:p>
              </w:tc>
              <w:tc>
                <w:tcPr>
                  <w:tcW w:w="899" w:type="dxa"/>
                  <w:tcBorders>
                    <w:bottom w:val="single" w:color="000000" w:sz="2" w:space="0"/>
                  </w:tcBorders>
                  <w:vAlign w:val="top"/>
                </w:tcPr>
                <w:p w14:paraId="017EC245">
                  <w:pPr>
                    <w:spacing w:before="249" w:line="195" w:lineRule="auto"/>
                    <w:ind w:left="105"/>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29.6646</w:t>
                  </w:r>
                </w:p>
              </w:tc>
              <w:tc>
                <w:tcPr>
                  <w:tcW w:w="899" w:type="dxa"/>
                  <w:tcBorders>
                    <w:bottom w:val="single" w:color="000000" w:sz="2" w:space="0"/>
                  </w:tcBorders>
                  <w:vAlign w:val="top"/>
                </w:tcPr>
                <w:p w14:paraId="45CDA0FF">
                  <w:pPr>
                    <w:spacing w:before="213" w:line="228" w:lineRule="auto"/>
                    <w:ind w:left="243"/>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居民</w:t>
                  </w:r>
                </w:p>
              </w:tc>
              <w:tc>
                <w:tcPr>
                  <w:tcW w:w="936" w:type="dxa"/>
                  <w:tcBorders>
                    <w:bottom w:val="single" w:color="000000" w:sz="2" w:space="0"/>
                  </w:tcBorders>
                  <w:vAlign w:val="top"/>
                </w:tcPr>
                <w:p w14:paraId="281C46CE">
                  <w:pPr>
                    <w:spacing w:before="62" w:line="228" w:lineRule="auto"/>
                    <w:ind w:left="116"/>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1"/>
                      <w:sz w:val="21"/>
                      <w:szCs w:val="21"/>
                      <w14:textFill>
                        <w14:solidFill>
                          <w14:schemeClr w14:val="tx1"/>
                        </w14:solidFill>
                      </w14:textFill>
                    </w:rPr>
                    <w:t>约</w:t>
                  </w:r>
                  <w:r>
                    <w:rPr>
                      <w:rFonts w:hint="default" w:ascii="Times New Roman" w:hAnsi="Times New Roman" w:eastAsia="宋体" w:cs="Times New Roman"/>
                      <w:color w:val="000000" w:themeColor="text1"/>
                      <w:spacing w:val="-49"/>
                      <w:sz w:val="21"/>
                      <w:szCs w:val="21"/>
                      <w14:textFill>
                        <w14:solidFill>
                          <w14:schemeClr w14:val="tx1"/>
                        </w14:solidFill>
                      </w14:textFill>
                    </w:rPr>
                    <w:t xml:space="preserve"> </w:t>
                  </w:r>
                  <w:r>
                    <w:rPr>
                      <w:rFonts w:hint="default" w:ascii="Times New Roman" w:hAnsi="Times New Roman" w:eastAsia="宋体" w:cs="Times New Roman"/>
                      <w:color w:val="000000" w:themeColor="text1"/>
                      <w:spacing w:val="1"/>
                      <w:sz w:val="21"/>
                      <w:szCs w:val="21"/>
                      <w14:textFill>
                        <w14:solidFill>
                          <w14:schemeClr w14:val="tx1"/>
                        </w14:solidFill>
                      </w14:textFill>
                    </w:rPr>
                    <w:t>25户</w:t>
                  </w:r>
                </w:p>
                <w:p w14:paraId="62697B9F">
                  <w:pPr>
                    <w:spacing w:before="52" w:line="216" w:lineRule="auto"/>
                    <w:ind w:left="19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2"/>
                      <w:sz w:val="21"/>
                      <w:szCs w:val="21"/>
                      <w14:textFill>
                        <w14:solidFill>
                          <w14:schemeClr w14:val="tx1"/>
                        </w14:solidFill>
                      </w14:textFill>
                    </w:rPr>
                    <w:t>/75人</w:t>
                  </w:r>
                </w:p>
              </w:tc>
              <w:tc>
                <w:tcPr>
                  <w:tcW w:w="900" w:type="dxa"/>
                  <w:tcBorders>
                    <w:bottom w:val="single" w:color="000000" w:sz="2" w:space="0"/>
                  </w:tcBorders>
                  <w:vAlign w:val="top"/>
                </w:tcPr>
                <w:p w14:paraId="0E2D4E05">
                  <w:pPr>
                    <w:spacing w:before="213" w:line="228" w:lineRule="auto"/>
                    <w:ind w:left="143"/>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5"/>
                      <w:sz w:val="21"/>
                      <w:szCs w:val="21"/>
                      <w14:textFill>
                        <w14:solidFill>
                          <w14:schemeClr w14:val="tx1"/>
                        </w14:solidFill>
                      </w14:textFill>
                    </w:rPr>
                    <w:t>二类区</w:t>
                  </w:r>
                </w:p>
              </w:tc>
              <w:tc>
                <w:tcPr>
                  <w:tcW w:w="934" w:type="dxa"/>
                  <w:tcBorders>
                    <w:bottom w:val="single" w:color="000000" w:sz="2" w:space="0"/>
                  </w:tcBorders>
                  <w:vAlign w:val="top"/>
                </w:tcPr>
                <w:p w14:paraId="33C5DD8F">
                  <w:pPr>
                    <w:spacing w:before="252" w:line="192" w:lineRule="auto"/>
                    <w:ind w:left="383"/>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N</w:t>
                  </w:r>
                </w:p>
              </w:tc>
              <w:tc>
                <w:tcPr>
                  <w:tcW w:w="1002" w:type="dxa"/>
                  <w:tcBorders>
                    <w:bottom w:val="single" w:color="000000" w:sz="2" w:space="0"/>
                    <w:right w:val="single" w:color="000000" w:sz="2" w:space="0"/>
                  </w:tcBorders>
                  <w:vAlign w:val="top"/>
                </w:tcPr>
                <w:p w14:paraId="43F04336">
                  <w:pPr>
                    <w:spacing w:before="249" w:line="195" w:lineRule="auto"/>
                    <w:ind w:left="127"/>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464~500</w:t>
                  </w:r>
                </w:p>
              </w:tc>
            </w:tr>
          </w:tbl>
          <w:p w14:paraId="02C2C1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000000" w:themeColor="text1"/>
                <w:spacing w:val="-4"/>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pacing w:val="-4"/>
                <w:sz w:val="24"/>
                <w:szCs w:val="24"/>
                <w:lang w:val="en-US" w:eastAsia="zh-CN"/>
                <w14:textFill>
                  <w14:solidFill>
                    <w14:schemeClr w14:val="tx1"/>
                  </w14:solidFill>
                </w14:textFill>
              </w:rPr>
              <w:t>二、声环境</w:t>
            </w:r>
          </w:p>
          <w:p w14:paraId="3F67F7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t>本项目位于澧县高新技术产业开发区科创园园区内，项目厂界外50米范围内无声环境保护目标。</w:t>
            </w:r>
          </w:p>
          <w:p w14:paraId="324013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000000" w:themeColor="text1"/>
                <w:spacing w:val="-4"/>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pacing w:val="-4"/>
                <w:sz w:val="24"/>
                <w:szCs w:val="24"/>
                <w:lang w:val="en-US" w:eastAsia="zh-CN"/>
                <w14:textFill>
                  <w14:solidFill>
                    <w14:schemeClr w14:val="tx1"/>
                  </w14:solidFill>
                </w14:textFill>
              </w:rPr>
              <w:t>三、地下水环境</w:t>
            </w:r>
          </w:p>
          <w:p w14:paraId="4D408F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t>厂界外500m范围内无地下水集中式饮用水水源和热水、矿泉水、温泉等特殊地下水资源。</w:t>
            </w:r>
          </w:p>
          <w:p w14:paraId="57E57A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000000" w:themeColor="text1"/>
                <w:spacing w:val="-4"/>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pacing w:val="-4"/>
                <w:sz w:val="24"/>
                <w:szCs w:val="24"/>
                <w:lang w:val="en-US" w:eastAsia="zh-CN"/>
                <w14:textFill>
                  <w14:solidFill>
                    <w14:schemeClr w14:val="tx1"/>
                  </w14:solidFill>
                </w14:textFill>
              </w:rPr>
              <w:t>四、生态环境</w:t>
            </w:r>
          </w:p>
          <w:p w14:paraId="7287B4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kern w:val="0"/>
                <w:sz w:val="24"/>
                <w:u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t>项目评价区域为一般区域，周边1km范围没有特殊生态敏感区、重要生态敏感区。</w:t>
            </w:r>
          </w:p>
        </w:tc>
      </w:tr>
      <w:tr w14:paraId="74F403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74" w:type="dxa"/>
            <w:noWrap w:val="0"/>
            <w:tcMar>
              <w:left w:w="28" w:type="dxa"/>
              <w:right w:w="28" w:type="dxa"/>
            </w:tcMar>
            <w:vAlign w:val="center"/>
          </w:tcPr>
          <w:p w14:paraId="6394A235">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outlineLvl w:val="9"/>
              <w:rPr>
                <w:rFonts w:hint="default" w:ascii="Times New Roman" w:hAnsi="Times New Roman" w:eastAsia="宋体" w:cs="Times New Roman"/>
                <w:color w:val="000000" w:themeColor="text1"/>
                <w:kern w:val="0"/>
                <w:sz w:val="24"/>
                <w:u w:val="none"/>
                <w14:textFill>
                  <w14:solidFill>
                    <w14:schemeClr w14:val="tx1"/>
                  </w14:solidFill>
                </w14:textFill>
              </w:rPr>
            </w:pPr>
            <w:r>
              <w:rPr>
                <w:rFonts w:hint="default" w:ascii="Times New Roman" w:hAnsi="Times New Roman" w:eastAsia="宋体" w:cs="Times New Roman"/>
                <w:color w:val="000000" w:themeColor="text1"/>
                <w:kern w:val="0"/>
                <w:sz w:val="24"/>
                <w:u w:val="none"/>
                <w14:textFill>
                  <w14:solidFill>
                    <w14:schemeClr w14:val="tx1"/>
                  </w14:solidFill>
                </w14:textFill>
              </w:rPr>
              <w:t>污染物排放控</w:t>
            </w:r>
          </w:p>
          <w:p w14:paraId="7303D3F0">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outlineLvl w:val="9"/>
              <w:rPr>
                <w:rFonts w:hint="default" w:ascii="Times New Roman" w:hAnsi="Times New Roman" w:eastAsia="宋体" w:cs="Times New Roman"/>
                <w:color w:val="000000" w:themeColor="text1"/>
                <w:kern w:val="0"/>
                <w:sz w:val="24"/>
                <w:u w:val="none"/>
                <w14:textFill>
                  <w14:solidFill>
                    <w14:schemeClr w14:val="tx1"/>
                  </w14:solidFill>
                </w14:textFill>
              </w:rPr>
            </w:pPr>
            <w:r>
              <w:rPr>
                <w:rFonts w:hint="default" w:ascii="Times New Roman" w:hAnsi="Times New Roman" w:eastAsia="宋体" w:cs="Times New Roman"/>
                <w:color w:val="000000" w:themeColor="text1"/>
                <w:kern w:val="0"/>
                <w:sz w:val="24"/>
                <w:u w:val="none"/>
                <w14:textFill>
                  <w14:solidFill>
                    <w14:schemeClr w14:val="tx1"/>
                  </w14:solidFill>
                </w14:textFill>
              </w:rPr>
              <w:t>制标准</w:t>
            </w:r>
          </w:p>
        </w:tc>
        <w:tc>
          <w:tcPr>
            <w:tcW w:w="7925" w:type="dxa"/>
            <w:noWrap w:val="0"/>
            <w:vAlign w:val="top"/>
          </w:tcPr>
          <w:p w14:paraId="1951A9E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both"/>
              <w:textAlignment w:val="auto"/>
              <w:outlineLvl w:val="9"/>
              <w:rPr>
                <w:rFonts w:hint="default" w:ascii="Times New Roman" w:hAnsi="Times New Roman" w:eastAsia="宋体" w:cs="Times New Roman"/>
                <w:b/>
                <w:bCs/>
                <w:color w:val="000000" w:themeColor="text1"/>
                <w:kern w:val="0"/>
                <w:sz w:val="24"/>
                <w:u w:val="none"/>
                <w14:textFill>
                  <w14:solidFill>
                    <w14:schemeClr w14:val="tx1"/>
                  </w14:solidFill>
                </w14:textFill>
              </w:rPr>
            </w:pPr>
            <w:r>
              <w:rPr>
                <w:rFonts w:hint="default" w:ascii="Times New Roman" w:hAnsi="Times New Roman" w:eastAsia="宋体" w:cs="Times New Roman"/>
                <w:b/>
                <w:bCs/>
                <w:color w:val="000000" w:themeColor="text1"/>
                <w:kern w:val="0"/>
                <w:sz w:val="24"/>
                <w:u w:val="none"/>
                <w:lang w:val="en-US" w:eastAsia="zh-CN"/>
                <w14:textFill>
                  <w14:solidFill>
                    <w14:schemeClr w14:val="tx1"/>
                  </w14:solidFill>
                </w14:textFill>
              </w:rPr>
              <w:t>1、</w:t>
            </w:r>
            <w:r>
              <w:rPr>
                <w:rFonts w:hint="default" w:ascii="Times New Roman" w:hAnsi="Times New Roman" w:eastAsia="宋体" w:cs="Times New Roman"/>
                <w:b/>
                <w:bCs/>
                <w:color w:val="000000" w:themeColor="text1"/>
                <w:kern w:val="0"/>
                <w:sz w:val="24"/>
                <w:u w:val="none"/>
                <w14:textFill>
                  <w14:solidFill>
                    <w14:schemeClr w14:val="tx1"/>
                  </w14:solidFill>
                </w14:textFill>
              </w:rPr>
              <w:t>废水排放标准</w:t>
            </w:r>
          </w:p>
          <w:p w14:paraId="0153F2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0"/>
                <w:lang w:val="en-US" w:eastAsia="zh-CN" w:bidi="ar-SA"/>
                <w14:textFill>
                  <w14:solidFill>
                    <w14:schemeClr w14:val="tx1"/>
                  </w14:solidFill>
                </w14:textFill>
              </w:rPr>
              <w:t>本项目职工生活污水经园区化粪池处理后排入市政污水管网。废水执行《污水综合排放标准》（GB8978-1996）中三级标准，并满足澧县污水处理厂进水水质要求。污水排放标准见表3-6。</w:t>
            </w:r>
          </w:p>
          <w:p w14:paraId="720789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color w:val="000000" w:themeColor="text1"/>
                <w:szCs w:val="21"/>
                <w:u w:val="none"/>
                <w:lang w:val="en-US" w:eastAsia="zh-CN"/>
                <w14:textFill>
                  <w14:solidFill>
                    <w14:schemeClr w14:val="tx1"/>
                  </w14:solidFill>
                </w14:textFill>
              </w:rPr>
            </w:pPr>
            <w:r>
              <w:rPr>
                <w:rFonts w:hint="default" w:ascii="Times New Roman" w:hAnsi="Times New Roman" w:eastAsia="宋体" w:cs="Times New Roman"/>
                <w:b/>
                <w:color w:val="000000" w:themeColor="text1"/>
                <w:szCs w:val="21"/>
                <w:u w:val="none"/>
                <w:lang w:val="en-US" w:eastAsia="zh-CN"/>
                <w14:textFill>
                  <w14:solidFill>
                    <w14:schemeClr w14:val="tx1"/>
                  </w14:solidFill>
                </w14:textFill>
              </w:rPr>
              <w:t xml:space="preserve">表 3-6 </w:t>
            </w:r>
            <w:r>
              <w:rPr>
                <w:rFonts w:hint="eastAsia" w:cs="Times New Roman"/>
                <w:b/>
                <w:color w:val="000000" w:themeColor="text1"/>
                <w:szCs w:val="21"/>
                <w:u w:val="none"/>
                <w:lang w:val="en-US" w:eastAsia="zh-CN"/>
                <w14:textFill>
                  <w14:solidFill>
                    <w14:schemeClr w14:val="tx1"/>
                  </w14:solidFill>
                </w14:textFill>
              </w:rPr>
              <w:t>废水</w:t>
            </w:r>
            <w:r>
              <w:rPr>
                <w:rFonts w:hint="default" w:ascii="Times New Roman" w:hAnsi="Times New Roman" w:eastAsia="宋体" w:cs="Times New Roman"/>
                <w:b/>
                <w:color w:val="000000" w:themeColor="text1"/>
                <w:szCs w:val="21"/>
                <w:u w:val="none"/>
                <w:lang w:val="en-US" w:eastAsia="zh-CN"/>
                <w14:textFill>
                  <w14:solidFill>
                    <w14:schemeClr w14:val="tx1"/>
                  </w14:solidFill>
                </w14:textFill>
              </w:rPr>
              <w:t>排放标准</w:t>
            </w:r>
          </w:p>
          <w:tbl>
            <w:tblPr>
              <w:tblStyle w:val="2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8"/>
              <w:gridCol w:w="590"/>
              <w:gridCol w:w="850"/>
              <w:gridCol w:w="883"/>
              <w:gridCol w:w="550"/>
              <w:gridCol w:w="884"/>
              <w:gridCol w:w="682"/>
              <w:gridCol w:w="756"/>
            </w:tblGrid>
            <w:tr w14:paraId="15CA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622" w:type="pct"/>
                  <w:vAlign w:val="center"/>
                </w:tcPr>
                <w:p w14:paraId="4C54FB9C">
                  <w:pPr>
                    <w:keepNext w:val="0"/>
                    <w:keepLines w:val="0"/>
                    <w:suppressLineNumbers w:val="0"/>
                    <w:spacing w:before="196" w:beforeAutospacing="0" w:after="0" w:afterAutospacing="0" w:line="228" w:lineRule="auto"/>
                    <w:ind w:left="327" w:right="0"/>
                    <w:jc w:val="center"/>
                    <w:rPr>
                      <w:rFonts w:hint="default" w:ascii="Times New Roman" w:hAnsi="Times New Roman" w:eastAsia="宋体" w:cs="Times New Roman"/>
                      <w:b/>
                      <w:bCs/>
                      <w:color w:val="000000" w:themeColor="text1"/>
                      <w:spacing w:val="6"/>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pacing w:val="6"/>
                      <w:sz w:val="21"/>
                      <w:szCs w:val="21"/>
                      <w14:textFill>
                        <w14:solidFill>
                          <w14:schemeClr w14:val="tx1"/>
                        </w14:solidFill>
                      </w14:textFill>
                    </w:rPr>
                    <w:t>项目</w:t>
                  </w:r>
                </w:p>
              </w:tc>
              <w:tc>
                <w:tcPr>
                  <w:tcW w:w="383" w:type="pct"/>
                  <w:vAlign w:val="center"/>
                </w:tcPr>
                <w:p w14:paraId="4D682807">
                  <w:pPr>
                    <w:keepNext w:val="0"/>
                    <w:keepLines w:val="0"/>
                    <w:suppressLineNumbers w:val="0"/>
                    <w:spacing w:before="196" w:beforeAutospacing="0" w:after="0" w:afterAutospacing="0" w:line="228" w:lineRule="auto"/>
                    <w:ind w:left="0" w:right="0"/>
                    <w:jc w:val="center"/>
                    <w:rPr>
                      <w:rFonts w:hint="default" w:ascii="Times New Roman" w:hAnsi="Times New Roman" w:eastAsia="宋体" w:cs="Times New Roman"/>
                      <w:b/>
                      <w:bCs/>
                      <w:color w:val="000000" w:themeColor="text1"/>
                      <w:spacing w:val="6"/>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pacing w:val="6"/>
                      <w:sz w:val="21"/>
                      <w:szCs w:val="21"/>
                      <w14:textFill>
                        <w14:solidFill>
                          <w14:schemeClr w14:val="tx1"/>
                        </w14:solidFill>
                      </w14:textFill>
                    </w:rPr>
                    <w:t>pH</w:t>
                  </w:r>
                </w:p>
              </w:tc>
              <w:tc>
                <w:tcPr>
                  <w:tcW w:w="552" w:type="pct"/>
                  <w:vAlign w:val="center"/>
                </w:tcPr>
                <w:p w14:paraId="23639B54">
                  <w:pPr>
                    <w:keepNext w:val="0"/>
                    <w:keepLines w:val="0"/>
                    <w:suppressLineNumbers w:val="0"/>
                    <w:spacing w:before="196" w:beforeAutospacing="0" w:after="0" w:afterAutospacing="0" w:line="228" w:lineRule="auto"/>
                    <w:ind w:left="0" w:right="0"/>
                    <w:jc w:val="center"/>
                    <w:rPr>
                      <w:rFonts w:hint="default" w:ascii="Times New Roman" w:hAnsi="Times New Roman" w:eastAsia="宋体" w:cs="Times New Roman"/>
                      <w:b/>
                      <w:bCs/>
                      <w:color w:val="000000" w:themeColor="text1"/>
                      <w:spacing w:val="6"/>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pacing w:val="6"/>
                      <w:sz w:val="21"/>
                      <w:szCs w:val="21"/>
                      <w14:textFill>
                        <w14:solidFill>
                          <w14:schemeClr w14:val="tx1"/>
                        </w14:solidFill>
                      </w14:textFill>
                    </w:rPr>
                    <w:t>BOD</w:t>
                  </w:r>
                  <w:r>
                    <w:rPr>
                      <w:rFonts w:hint="default" w:ascii="Times New Roman" w:hAnsi="Times New Roman" w:eastAsia="宋体" w:cs="Times New Roman"/>
                      <w:b/>
                      <w:bCs/>
                      <w:color w:val="000000" w:themeColor="text1"/>
                      <w:spacing w:val="6"/>
                      <w:sz w:val="21"/>
                      <w:szCs w:val="21"/>
                      <w:vertAlign w:val="subscript"/>
                      <w14:textFill>
                        <w14:solidFill>
                          <w14:schemeClr w14:val="tx1"/>
                        </w14:solidFill>
                      </w14:textFill>
                    </w:rPr>
                    <w:t>5</w:t>
                  </w:r>
                </w:p>
              </w:tc>
              <w:tc>
                <w:tcPr>
                  <w:tcW w:w="573" w:type="pct"/>
                  <w:vAlign w:val="center"/>
                </w:tcPr>
                <w:p w14:paraId="4AF9C2B3">
                  <w:pPr>
                    <w:keepNext w:val="0"/>
                    <w:keepLines w:val="0"/>
                    <w:suppressLineNumbers w:val="0"/>
                    <w:spacing w:before="196" w:beforeAutospacing="0" w:after="0" w:afterAutospacing="0" w:line="228" w:lineRule="auto"/>
                    <w:ind w:left="0" w:right="0"/>
                    <w:jc w:val="center"/>
                    <w:rPr>
                      <w:rFonts w:hint="default" w:ascii="Times New Roman" w:hAnsi="Times New Roman" w:eastAsia="宋体" w:cs="Times New Roman"/>
                      <w:b/>
                      <w:bCs/>
                      <w:color w:val="000000" w:themeColor="text1"/>
                      <w:spacing w:val="6"/>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pacing w:val="6"/>
                      <w:sz w:val="21"/>
                      <w:szCs w:val="21"/>
                      <w14:textFill>
                        <w14:solidFill>
                          <w14:schemeClr w14:val="tx1"/>
                        </w14:solidFill>
                      </w14:textFill>
                    </w:rPr>
                    <w:t>COD</w:t>
                  </w:r>
                  <w:r>
                    <w:rPr>
                      <w:rFonts w:hint="eastAsia" w:cs="Times New Roman"/>
                      <w:b/>
                      <w:bCs/>
                      <w:color w:val="000000" w:themeColor="text1"/>
                      <w:spacing w:val="6"/>
                      <w:sz w:val="21"/>
                      <w:szCs w:val="21"/>
                      <w:vertAlign w:val="subscript"/>
                      <w:lang w:val="en-US" w:eastAsia="zh-CN"/>
                      <w14:textFill>
                        <w14:solidFill>
                          <w14:schemeClr w14:val="tx1"/>
                        </w14:solidFill>
                      </w14:textFill>
                    </w:rPr>
                    <w:t>Cr</w:t>
                  </w:r>
                </w:p>
              </w:tc>
              <w:tc>
                <w:tcPr>
                  <w:tcW w:w="357" w:type="pct"/>
                  <w:vAlign w:val="center"/>
                </w:tcPr>
                <w:p w14:paraId="7A4132DE">
                  <w:pPr>
                    <w:keepNext w:val="0"/>
                    <w:keepLines w:val="0"/>
                    <w:suppressLineNumbers w:val="0"/>
                    <w:spacing w:before="196" w:beforeAutospacing="0" w:after="0" w:afterAutospacing="0" w:line="228" w:lineRule="auto"/>
                    <w:ind w:left="0" w:right="0"/>
                    <w:jc w:val="center"/>
                    <w:rPr>
                      <w:rFonts w:hint="default" w:ascii="Times New Roman" w:hAnsi="Times New Roman" w:eastAsia="宋体" w:cs="Times New Roman"/>
                      <w:b/>
                      <w:bCs/>
                      <w:color w:val="000000" w:themeColor="text1"/>
                      <w:spacing w:val="6"/>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pacing w:val="6"/>
                      <w:sz w:val="21"/>
                      <w:szCs w:val="21"/>
                      <w14:textFill>
                        <w14:solidFill>
                          <w14:schemeClr w14:val="tx1"/>
                        </w14:solidFill>
                      </w14:textFill>
                    </w:rPr>
                    <w:t>SS</w:t>
                  </w:r>
                </w:p>
              </w:tc>
              <w:tc>
                <w:tcPr>
                  <w:tcW w:w="574" w:type="pct"/>
                  <w:vAlign w:val="center"/>
                </w:tcPr>
                <w:p w14:paraId="37BE5CCF">
                  <w:pPr>
                    <w:keepNext w:val="0"/>
                    <w:keepLines w:val="0"/>
                    <w:suppressLineNumbers w:val="0"/>
                    <w:spacing w:before="196" w:beforeAutospacing="0" w:after="0" w:afterAutospacing="0" w:line="228" w:lineRule="auto"/>
                    <w:ind w:left="0" w:right="0"/>
                    <w:jc w:val="center"/>
                    <w:rPr>
                      <w:rFonts w:hint="default" w:ascii="Times New Roman" w:hAnsi="Times New Roman" w:eastAsia="宋体" w:cs="Times New Roman"/>
                      <w:b/>
                      <w:bCs/>
                      <w:color w:val="000000" w:themeColor="text1"/>
                      <w:spacing w:val="6"/>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pacing w:val="6"/>
                      <w:sz w:val="21"/>
                      <w:szCs w:val="21"/>
                      <w14:textFill>
                        <w14:solidFill>
                          <w14:schemeClr w14:val="tx1"/>
                        </w14:solidFill>
                      </w14:textFill>
                    </w:rPr>
                    <w:t>NH</w:t>
                  </w:r>
                  <w:r>
                    <w:rPr>
                      <w:rFonts w:hint="default" w:ascii="Times New Roman" w:hAnsi="Times New Roman" w:eastAsia="宋体" w:cs="Times New Roman"/>
                      <w:b/>
                      <w:bCs/>
                      <w:color w:val="000000" w:themeColor="text1"/>
                      <w:spacing w:val="6"/>
                      <w:sz w:val="21"/>
                      <w:szCs w:val="21"/>
                      <w:vertAlign w:val="subscript"/>
                      <w14:textFill>
                        <w14:solidFill>
                          <w14:schemeClr w14:val="tx1"/>
                        </w14:solidFill>
                      </w14:textFill>
                    </w:rPr>
                    <w:t>3</w:t>
                  </w:r>
                  <w:r>
                    <w:rPr>
                      <w:rFonts w:hint="default" w:ascii="Times New Roman" w:hAnsi="Times New Roman" w:eastAsia="宋体" w:cs="Times New Roman"/>
                      <w:b/>
                      <w:bCs/>
                      <w:color w:val="000000" w:themeColor="text1"/>
                      <w:spacing w:val="6"/>
                      <w:sz w:val="21"/>
                      <w:szCs w:val="21"/>
                      <w14:textFill>
                        <w14:solidFill>
                          <w14:schemeClr w14:val="tx1"/>
                        </w14:solidFill>
                      </w14:textFill>
                    </w:rPr>
                    <w:t>-N</w:t>
                  </w:r>
                </w:p>
              </w:tc>
              <w:tc>
                <w:tcPr>
                  <w:tcW w:w="443" w:type="pct"/>
                  <w:vAlign w:val="center"/>
                </w:tcPr>
                <w:p w14:paraId="57D03B39">
                  <w:pPr>
                    <w:keepNext w:val="0"/>
                    <w:keepLines w:val="0"/>
                    <w:suppressLineNumbers w:val="0"/>
                    <w:spacing w:before="196" w:beforeAutospacing="0" w:after="0" w:afterAutospacing="0" w:line="228" w:lineRule="auto"/>
                    <w:ind w:left="0" w:right="0"/>
                    <w:jc w:val="center"/>
                    <w:rPr>
                      <w:rFonts w:hint="default" w:ascii="Times New Roman" w:hAnsi="Times New Roman" w:eastAsia="宋体" w:cs="Times New Roman"/>
                      <w:b/>
                      <w:bCs/>
                      <w:color w:val="000000" w:themeColor="text1"/>
                      <w:spacing w:val="6"/>
                      <w:sz w:val="21"/>
                      <w:szCs w:val="21"/>
                      <w:lang w:val="en-US" w:eastAsia="zh-CN"/>
                      <w14:textFill>
                        <w14:solidFill>
                          <w14:schemeClr w14:val="tx1"/>
                        </w14:solidFill>
                      </w14:textFill>
                    </w:rPr>
                  </w:pPr>
                  <w:r>
                    <w:rPr>
                      <w:rFonts w:hint="eastAsia" w:cs="Times New Roman"/>
                      <w:b/>
                      <w:bCs/>
                      <w:color w:val="000000" w:themeColor="text1"/>
                      <w:spacing w:val="6"/>
                      <w:sz w:val="21"/>
                      <w:szCs w:val="21"/>
                      <w:lang w:val="en-US" w:eastAsia="zh-CN"/>
                      <w14:textFill>
                        <w14:solidFill>
                          <w14:schemeClr w14:val="tx1"/>
                        </w14:solidFill>
                      </w14:textFill>
                    </w:rPr>
                    <w:t>总氮</w:t>
                  </w:r>
                </w:p>
              </w:tc>
              <w:tc>
                <w:tcPr>
                  <w:tcW w:w="491" w:type="pct"/>
                  <w:vAlign w:val="center"/>
                </w:tcPr>
                <w:p w14:paraId="4DFD8D24">
                  <w:pPr>
                    <w:keepNext w:val="0"/>
                    <w:keepLines w:val="0"/>
                    <w:suppressLineNumbers w:val="0"/>
                    <w:spacing w:before="196" w:beforeAutospacing="0" w:after="0" w:afterAutospacing="0" w:line="228" w:lineRule="auto"/>
                    <w:ind w:left="0" w:right="0"/>
                    <w:jc w:val="center"/>
                    <w:rPr>
                      <w:rFonts w:hint="eastAsia" w:ascii="Times New Roman" w:hAnsi="Times New Roman" w:eastAsia="宋体" w:cs="Times New Roman"/>
                      <w:b/>
                      <w:bCs/>
                      <w:color w:val="000000" w:themeColor="text1"/>
                      <w:spacing w:val="6"/>
                      <w:sz w:val="21"/>
                      <w:szCs w:val="21"/>
                      <w:lang w:val="en-US" w:eastAsia="zh-CN"/>
                      <w14:textFill>
                        <w14:solidFill>
                          <w14:schemeClr w14:val="tx1"/>
                        </w14:solidFill>
                      </w14:textFill>
                    </w:rPr>
                  </w:pPr>
                  <w:r>
                    <w:rPr>
                      <w:rFonts w:hint="eastAsia" w:cs="Times New Roman"/>
                      <w:b/>
                      <w:bCs/>
                      <w:color w:val="000000" w:themeColor="text1"/>
                      <w:spacing w:val="6"/>
                      <w:sz w:val="21"/>
                      <w:szCs w:val="21"/>
                      <w:lang w:val="en-US" w:eastAsia="zh-CN"/>
                      <w14:textFill>
                        <w14:solidFill>
                          <w14:schemeClr w14:val="tx1"/>
                        </w14:solidFill>
                      </w14:textFill>
                    </w:rPr>
                    <w:t>总磷</w:t>
                  </w:r>
                </w:p>
              </w:tc>
            </w:tr>
            <w:tr w14:paraId="47C6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622" w:type="pct"/>
                  <w:vAlign w:val="center"/>
                </w:tcPr>
                <w:p w14:paraId="0F675D47">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澧县污水处理厂进水水质要求</w:t>
                  </w:r>
                </w:p>
              </w:tc>
              <w:tc>
                <w:tcPr>
                  <w:tcW w:w="383" w:type="pct"/>
                  <w:vAlign w:val="center"/>
                </w:tcPr>
                <w:p w14:paraId="7F17985C">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6~9</w:t>
                  </w:r>
                </w:p>
              </w:tc>
              <w:tc>
                <w:tcPr>
                  <w:tcW w:w="552" w:type="pct"/>
                  <w:vAlign w:val="center"/>
                </w:tcPr>
                <w:p w14:paraId="7F4B3A4B">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150</w:t>
                  </w:r>
                </w:p>
              </w:tc>
              <w:tc>
                <w:tcPr>
                  <w:tcW w:w="573" w:type="pct"/>
                  <w:vAlign w:val="center"/>
                </w:tcPr>
                <w:p w14:paraId="5ED6E3C3">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250</w:t>
                  </w:r>
                </w:p>
              </w:tc>
              <w:tc>
                <w:tcPr>
                  <w:tcW w:w="357" w:type="pct"/>
                  <w:vAlign w:val="center"/>
                </w:tcPr>
                <w:p w14:paraId="069799BE">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250</w:t>
                  </w:r>
                </w:p>
              </w:tc>
              <w:tc>
                <w:tcPr>
                  <w:tcW w:w="574" w:type="pct"/>
                  <w:vAlign w:val="center"/>
                </w:tcPr>
                <w:p w14:paraId="3A81702D">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30</w:t>
                  </w:r>
                </w:p>
              </w:tc>
              <w:tc>
                <w:tcPr>
                  <w:tcW w:w="443" w:type="pct"/>
                  <w:vAlign w:val="center"/>
                </w:tcPr>
                <w:p w14:paraId="1F81810A">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≤40</w:t>
                  </w:r>
                </w:p>
              </w:tc>
              <w:tc>
                <w:tcPr>
                  <w:tcW w:w="491" w:type="pct"/>
                  <w:vAlign w:val="center"/>
                </w:tcPr>
                <w:p w14:paraId="18B5D223">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≤4</w:t>
                  </w:r>
                </w:p>
              </w:tc>
            </w:tr>
            <w:tr w14:paraId="08AC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622" w:type="pct"/>
                  <w:vAlign w:val="center"/>
                </w:tcPr>
                <w:p w14:paraId="78B93890">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《污水综合排放标准》（GB8978-1996）中三级标准</w:t>
                  </w:r>
                </w:p>
              </w:tc>
              <w:tc>
                <w:tcPr>
                  <w:tcW w:w="383" w:type="pct"/>
                  <w:vAlign w:val="center"/>
                </w:tcPr>
                <w:p w14:paraId="0FD8C6FA">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6~9</w:t>
                  </w:r>
                </w:p>
              </w:tc>
              <w:tc>
                <w:tcPr>
                  <w:tcW w:w="552" w:type="pct"/>
                  <w:vAlign w:val="center"/>
                </w:tcPr>
                <w:p w14:paraId="630F0214">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300</w:t>
                  </w:r>
                </w:p>
              </w:tc>
              <w:tc>
                <w:tcPr>
                  <w:tcW w:w="573" w:type="pct"/>
                  <w:vAlign w:val="center"/>
                </w:tcPr>
                <w:p w14:paraId="59BDF9F5">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500</w:t>
                  </w:r>
                </w:p>
              </w:tc>
              <w:tc>
                <w:tcPr>
                  <w:tcW w:w="357" w:type="pct"/>
                  <w:vAlign w:val="center"/>
                </w:tcPr>
                <w:p w14:paraId="669461D8">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400</w:t>
                  </w:r>
                </w:p>
              </w:tc>
              <w:tc>
                <w:tcPr>
                  <w:tcW w:w="574" w:type="pct"/>
                  <w:vAlign w:val="center"/>
                </w:tcPr>
                <w:p w14:paraId="1792B0BD">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w:t>
                  </w:r>
                </w:p>
              </w:tc>
              <w:tc>
                <w:tcPr>
                  <w:tcW w:w="443" w:type="pct"/>
                  <w:vAlign w:val="center"/>
                </w:tcPr>
                <w:p w14:paraId="70BD1FEF">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eastAsia"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eastAsia" w:cs="Times New Roman"/>
                      <w:color w:val="000000" w:themeColor="text1"/>
                      <w:sz w:val="21"/>
                      <w:szCs w:val="21"/>
                      <w:highlight w:val="none"/>
                      <w:u w:val="none" w:color="auto"/>
                      <w:lang w:val="en-US" w:eastAsia="zh-CN"/>
                      <w14:textFill>
                        <w14:solidFill>
                          <w14:schemeClr w14:val="tx1"/>
                        </w14:solidFill>
                      </w14:textFill>
                    </w:rPr>
                    <w:t>/</w:t>
                  </w:r>
                </w:p>
              </w:tc>
              <w:tc>
                <w:tcPr>
                  <w:tcW w:w="491" w:type="pct"/>
                  <w:vAlign w:val="center"/>
                </w:tcPr>
                <w:p w14:paraId="3EFF98FD">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eastAsia"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eastAsia" w:cs="Times New Roman"/>
                      <w:color w:val="000000" w:themeColor="text1"/>
                      <w:sz w:val="21"/>
                      <w:szCs w:val="21"/>
                      <w:highlight w:val="none"/>
                      <w:u w:val="none" w:color="auto"/>
                      <w:lang w:val="en-US" w:eastAsia="zh-CN"/>
                      <w14:textFill>
                        <w14:solidFill>
                          <w14:schemeClr w14:val="tx1"/>
                        </w14:solidFill>
                      </w14:textFill>
                    </w:rPr>
                    <w:t>/</w:t>
                  </w:r>
                </w:p>
              </w:tc>
            </w:tr>
            <w:tr w14:paraId="5539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622" w:type="pct"/>
                  <w:vAlign w:val="center"/>
                </w:tcPr>
                <w:p w14:paraId="3AD141DD">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本项目出水执行标准</w:t>
                  </w:r>
                </w:p>
              </w:tc>
              <w:tc>
                <w:tcPr>
                  <w:tcW w:w="383" w:type="pct"/>
                  <w:vAlign w:val="center"/>
                </w:tcPr>
                <w:p w14:paraId="32DA18A8">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6~9</w:t>
                  </w:r>
                </w:p>
              </w:tc>
              <w:tc>
                <w:tcPr>
                  <w:tcW w:w="552" w:type="pct"/>
                  <w:vAlign w:val="center"/>
                </w:tcPr>
                <w:p w14:paraId="7F556229">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150</w:t>
                  </w:r>
                </w:p>
              </w:tc>
              <w:tc>
                <w:tcPr>
                  <w:tcW w:w="573" w:type="pct"/>
                  <w:vAlign w:val="center"/>
                </w:tcPr>
                <w:p w14:paraId="4E3FEE96">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250</w:t>
                  </w:r>
                </w:p>
              </w:tc>
              <w:tc>
                <w:tcPr>
                  <w:tcW w:w="357" w:type="pct"/>
                  <w:vAlign w:val="center"/>
                </w:tcPr>
                <w:p w14:paraId="1D6D4422">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250</w:t>
                  </w:r>
                </w:p>
              </w:tc>
              <w:tc>
                <w:tcPr>
                  <w:tcW w:w="574" w:type="pct"/>
                  <w:vAlign w:val="center"/>
                </w:tcPr>
                <w:p w14:paraId="4D8B9871">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30</w:t>
                  </w:r>
                </w:p>
              </w:tc>
              <w:tc>
                <w:tcPr>
                  <w:tcW w:w="683" w:type="dxa"/>
                  <w:vAlign w:val="center"/>
                </w:tcPr>
                <w:p w14:paraId="4B76551D">
                  <w:pPr>
                    <w:keepNext w:val="0"/>
                    <w:keepLines w:val="0"/>
                    <w:pageBreakBefore w:val="0"/>
                    <w:suppressLineNumbers w:val="0"/>
                    <w:kinsoku/>
                    <w:wordWrap/>
                    <w:topLinePunct w:val="0"/>
                    <w:bidi w:val="0"/>
                    <w:spacing w:before="0" w:beforeAutospacing="0" w:after="0" w:afterAutospacing="0" w:line="240" w:lineRule="auto"/>
                    <w:ind w:left="0" w:leftChars="0" w:right="0" w:rightChars="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≤40</w:t>
                  </w:r>
                </w:p>
              </w:tc>
              <w:tc>
                <w:tcPr>
                  <w:tcW w:w="756" w:type="dxa"/>
                  <w:vAlign w:val="center"/>
                </w:tcPr>
                <w:p w14:paraId="2718A78B">
                  <w:pPr>
                    <w:keepNext w:val="0"/>
                    <w:keepLines w:val="0"/>
                    <w:pageBreakBefore w:val="0"/>
                    <w:suppressLineNumbers w:val="0"/>
                    <w:kinsoku/>
                    <w:wordWrap/>
                    <w:topLinePunct w:val="0"/>
                    <w:bidi w:val="0"/>
                    <w:spacing w:before="0" w:beforeAutospacing="0" w:after="0" w:afterAutospacing="0" w:line="240" w:lineRule="auto"/>
                    <w:ind w:left="0" w:leftChars="0" w:right="0" w:rightChars="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≤4</w:t>
                  </w:r>
                </w:p>
              </w:tc>
            </w:tr>
          </w:tbl>
          <w:p w14:paraId="66F2BC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jc w:val="both"/>
              <w:textAlignment w:val="auto"/>
              <w:outlineLvl w:val="9"/>
              <w:rPr>
                <w:rFonts w:hint="default" w:ascii="Times New Roman" w:hAnsi="Times New Roman" w:eastAsia="宋体" w:cs="Times New Roman"/>
                <w:b/>
                <w:bCs/>
                <w:color w:val="000000" w:themeColor="text1"/>
                <w:sz w:val="24"/>
                <w:u w:val="none" w:color="auto"/>
                <w14:textFill>
                  <w14:solidFill>
                    <w14:schemeClr w14:val="tx1"/>
                  </w14:solidFill>
                </w14:textFill>
              </w:rPr>
            </w:pPr>
            <w:r>
              <w:rPr>
                <w:rFonts w:hint="default" w:ascii="Times New Roman" w:hAnsi="Times New Roman" w:eastAsia="宋体" w:cs="Times New Roman"/>
                <w:b/>
                <w:bCs/>
                <w:color w:val="000000" w:themeColor="text1"/>
                <w:sz w:val="24"/>
                <w:u w:val="none" w:color="auto"/>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u w:val="none" w:color="auto"/>
                <w14:textFill>
                  <w14:solidFill>
                    <w14:schemeClr w14:val="tx1"/>
                  </w14:solidFill>
                </w14:textFill>
              </w:rPr>
              <w:t>废气排放标准</w:t>
            </w:r>
          </w:p>
          <w:p w14:paraId="1A60C50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outlineLvl w:val="9"/>
              <w:rPr>
                <w:rFonts w:hint="default" w:ascii="Times New Roman" w:hAnsi="Times New Roman" w:eastAsia="宋体" w:cs="Times New Roman"/>
                <w:color w:val="000000" w:themeColor="text1"/>
                <w:sz w:val="24"/>
                <w:u w:val="none"/>
                <w:lang w:bidi="ar"/>
                <w14:textFill>
                  <w14:solidFill>
                    <w14:schemeClr w14:val="tx1"/>
                  </w14:solidFill>
                </w14:textFill>
              </w:rPr>
            </w:pPr>
            <w:bookmarkStart w:id="14" w:name="_Toc19657"/>
            <w:r>
              <w:rPr>
                <w:rFonts w:hint="eastAsia" w:ascii="Times New Roman" w:hAnsi="Times New Roman" w:eastAsia="宋体" w:cs="Times New Roman"/>
                <w:color w:val="000000" w:themeColor="text1"/>
                <w:sz w:val="24"/>
                <w:u w:val="none"/>
                <w:lang w:val="en-US" w:eastAsia="zh-CN" w:bidi="ar"/>
                <w14:textFill>
                  <w14:solidFill>
                    <w14:schemeClr w14:val="tx1"/>
                  </w14:solidFill>
                </w14:textFill>
              </w:rPr>
              <w:t>本项目区内厂房外非甲烷总烃排放执行《挥发性有机物无组织排放控制标准》（</w:t>
            </w:r>
            <w:r>
              <w:rPr>
                <w:rFonts w:hint="default" w:ascii="Times New Roman" w:hAnsi="Times New Roman" w:eastAsia="宋体" w:cs="Times New Roman"/>
                <w:color w:val="000000" w:themeColor="text1"/>
                <w:sz w:val="24"/>
                <w:u w:val="none"/>
                <w:lang w:val="en-US" w:eastAsia="zh-CN" w:bidi="ar"/>
                <w14:textFill>
                  <w14:solidFill>
                    <w14:schemeClr w14:val="tx1"/>
                  </w14:solidFill>
                </w14:textFill>
              </w:rPr>
              <w:t>GB37822-2019</w:t>
            </w:r>
            <w:r>
              <w:rPr>
                <w:rFonts w:hint="eastAsia" w:ascii="Times New Roman" w:hAnsi="Times New Roman" w:eastAsia="宋体" w:cs="Times New Roman"/>
                <w:color w:val="000000" w:themeColor="text1"/>
                <w:sz w:val="24"/>
                <w:u w:val="none"/>
                <w:lang w:val="en-US" w:eastAsia="zh-CN" w:bidi="ar"/>
                <w14:textFill>
                  <w14:solidFill>
                    <w14:schemeClr w14:val="tx1"/>
                  </w14:solidFill>
                </w14:textFill>
              </w:rPr>
              <w:t>）中排放限值要求，颗粒物、非甲烷总烃</w:t>
            </w:r>
            <w:r>
              <w:rPr>
                <w:rFonts w:hint="eastAsia" w:eastAsia="宋体" w:cs="Times New Roman"/>
                <w:color w:val="000000" w:themeColor="text1"/>
                <w:sz w:val="24"/>
                <w:u w:val="none"/>
                <w:lang w:val="en-US" w:eastAsia="zh-CN" w:bidi="ar"/>
                <w14:textFill>
                  <w14:solidFill>
                    <w14:schemeClr w14:val="tx1"/>
                  </w14:solidFill>
                </w14:textFill>
              </w:rPr>
              <w:t>、氯化氢、氯乙烯</w:t>
            </w:r>
            <w:r>
              <w:rPr>
                <w:rFonts w:hint="eastAsia" w:ascii="Times New Roman" w:hAnsi="Times New Roman" w:eastAsia="宋体" w:cs="Times New Roman"/>
                <w:color w:val="000000" w:themeColor="text1"/>
                <w:sz w:val="24"/>
                <w:u w:val="none"/>
                <w:lang w:val="en-US" w:eastAsia="zh-CN" w:bidi="ar"/>
                <w14:textFill>
                  <w14:solidFill>
                    <w14:schemeClr w14:val="tx1"/>
                  </w14:solidFill>
                </w14:textFill>
              </w:rPr>
              <w:t>厂界浓度执行《大气污染物综合排放标准》（</w:t>
            </w:r>
            <w:r>
              <w:rPr>
                <w:rFonts w:hint="default" w:ascii="Times New Roman" w:hAnsi="Times New Roman" w:eastAsia="宋体" w:cs="Times New Roman"/>
                <w:color w:val="000000" w:themeColor="text1"/>
                <w:sz w:val="24"/>
                <w:u w:val="none"/>
                <w:lang w:val="en-US" w:eastAsia="zh-CN" w:bidi="ar"/>
                <w14:textFill>
                  <w14:solidFill>
                    <w14:schemeClr w14:val="tx1"/>
                  </w14:solidFill>
                </w14:textFill>
              </w:rPr>
              <w:t>GB16297—1996</w:t>
            </w:r>
            <w:r>
              <w:rPr>
                <w:rFonts w:hint="eastAsia" w:ascii="Times New Roman" w:hAnsi="Times New Roman" w:eastAsia="宋体" w:cs="Times New Roman"/>
                <w:color w:val="000000" w:themeColor="text1"/>
                <w:sz w:val="24"/>
                <w:u w:val="none"/>
                <w:lang w:val="en-US" w:eastAsia="zh-CN" w:bidi="ar"/>
                <w14:textFill>
                  <w14:solidFill>
                    <w14:schemeClr w14:val="tx1"/>
                  </w14:solidFill>
                </w14:textFill>
              </w:rPr>
              <w:t>）表</w:t>
            </w:r>
            <w:r>
              <w:rPr>
                <w:rFonts w:hint="default" w:ascii="Times New Roman" w:hAnsi="Times New Roman" w:eastAsia="宋体" w:cs="Times New Roman"/>
                <w:color w:val="000000" w:themeColor="text1"/>
                <w:sz w:val="24"/>
                <w:u w:val="none"/>
                <w:lang w:val="en-US" w:eastAsia="zh-CN" w:bidi="ar"/>
                <w14:textFill>
                  <w14:solidFill>
                    <w14:schemeClr w14:val="tx1"/>
                  </w14:solidFill>
                </w14:textFill>
              </w:rPr>
              <w:t>2</w:t>
            </w:r>
            <w:r>
              <w:rPr>
                <w:rFonts w:hint="eastAsia" w:ascii="Times New Roman" w:hAnsi="Times New Roman" w:eastAsia="宋体" w:cs="Times New Roman"/>
                <w:color w:val="000000" w:themeColor="text1"/>
                <w:sz w:val="24"/>
                <w:u w:val="none"/>
                <w:lang w:val="en-US" w:eastAsia="zh-CN" w:bidi="ar"/>
                <w14:textFill>
                  <w14:solidFill>
                    <w14:schemeClr w14:val="tx1"/>
                  </w14:solidFill>
                </w14:textFill>
              </w:rPr>
              <w:t>中排放限值。</w:t>
            </w:r>
          </w:p>
          <w:p w14:paraId="33C03F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宋体" w:cs="Times New Roman"/>
                <w:color w:val="000000" w:themeColor="text1"/>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3"/>
                <w:sz w:val="24"/>
                <w:szCs w:val="24"/>
                <w:u w:val="none" w:color="auto"/>
                <w14:textFill>
                  <w14:solidFill>
                    <w14:schemeClr w14:val="tx1"/>
                  </w14:solidFill>
                </w14:textFill>
              </w:rPr>
              <w:t>具体</w:t>
            </w:r>
            <w:r>
              <w:rPr>
                <w:rFonts w:hint="default" w:ascii="Times New Roman" w:hAnsi="Times New Roman" w:eastAsia="宋体" w:cs="Times New Roman"/>
                <w:color w:val="000000" w:themeColor="text1"/>
                <w:spacing w:val="5"/>
                <w:sz w:val="24"/>
                <w:szCs w:val="24"/>
                <w:u w:val="none" w:color="auto"/>
                <w14:textFill>
                  <w14:solidFill>
                    <w14:schemeClr w14:val="tx1"/>
                  </w14:solidFill>
                </w14:textFill>
              </w:rPr>
              <w:t>见下表。</w:t>
            </w:r>
          </w:p>
          <w:bookmarkEnd w:id="14"/>
          <w:p w14:paraId="43E82C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bCs/>
                <w:color w:val="000000" w:themeColor="text1"/>
                <w:sz w:val="21"/>
                <w:szCs w:val="21"/>
                <w:u w:val="none"/>
                <w:lang w:val="en-US"/>
                <w14:textFill>
                  <w14:solidFill>
                    <w14:schemeClr w14:val="tx1"/>
                  </w14:solidFill>
                </w14:textFill>
              </w:rPr>
            </w:pPr>
            <w:bookmarkStart w:id="15" w:name="_Toc28181"/>
            <w:r>
              <w:rPr>
                <w:rFonts w:hint="default" w:ascii="Times New Roman" w:hAnsi="Times New Roman" w:eastAsia="宋体" w:cs="Times New Roman"/>
                <w:b/>
                <w:color w:val="000000" w:themeColor="text1"/>
                <w:szCs w:val="21"/>
                <w:u w:val="none"/>
                <w:lang w:val="en-GB" w:eastAsia="zh-CN"/>
                <w14:textFill>
                  <w14:solidFill>
                    <w14:schemeClr w14:val="tx1"/>
                  </w14:solidFill>
                </w14:textFill>
              </w:rPr>
              <w:t>表 3-</w:t>
            </w:r>
            <w:r>
              <w:rPr>
                <w:rFonts w:hint="default" w:ascii="Times New Roman" w:hAnsi="Times New Roman" w:eastAsia="宋体" w:cs="Times New Roman"/>
                <w:b/>
                <w:color w:val="000000" w:themeColor="text1"/>
                <w:szCs w:val="21"/>
                <w:u w:val="none"/>
                <w:lang w:val="en-US" w:eastAsia="zh-CN"/>
                <w14:textFill>
                  <w14:solidFill>
                    <w14:schemeClr w14:val="tx1"/>
                  </w14:solidFill>
                </w14:textFill>
              </w:rPr>
              <w:t>7</w:t>
            </w:r>
            <w:r>
              <w:rPr>
                <w:rFonts w:hint="default" w:ascii="Times New Roman" w:hAnsi="Times New Roman" w:eastAsia="宋体" w:cs="Times New Roman"/>
                <w:b/>
                <w:color w:val="000000" w:themeColor="text1"/>
                <w:szCs w:val="21"/>
                <w:u w:val="none"/>
                <w:lang w:val="en-GB" w:eastAsia="zh-CN"/>
                <w14:textFill>
                  <w14:solidFill>
                    <w14:schemeClr w14:val="tx1"/>
                  </w14:solidFill>
                </w14:textFill>
              </w:rPr>
              <w:t xml:space="preserve"> </w:t>
            </w:r>
            <w:r>
              <w:rPr>
                <w:rFonts w:hint="default" w:ascii="Times New Roman" w:hAnsi="Times New Roman" w:eastAsia="宋体" w:cs="Times New Roman"/>
                <w:b/>
                <w:color w:val="000000" w:themeColor="text1"/>
                <w:szCs w:val="21"/>
                <w:u w:val="none"/>
                <w:lang w:val="en-US" w:eastAsia="zh-CN"/>
                <w14:textFill>
                  <w14:solidFill>
                    <w14:schemeClr w14:val="tx1"/>
                  </w14:solidFill>
                </w14:textFill>
              </w:rPr>
              <w:t>无组织大气污染排放标准单位：</w:t>
            </w:r>
            <w:r>
              <w:rPr>
                <w:rFonts w:hint="default" w:ascii="Times New Roman" w:hAnsi="Times New Roman" w:eastAsia="宋体" w:cs="Times New Roman"/>
                <w:b/>
                <w:bCs/>
                <w:color w:val="000000" w:themeColor="text1"/>
                <w:sz w:val="21"/>
                <w:szCs w:val="21"/>
                <w:u w:val="none"/>
                <w:lang w:val="en-US"/>
                <w14:textFill>
                  <w14:solidFill>
                    <w14:schemeClr w14:val="tx1"/>
                  </w14:solidFill>
                </w14:textFill>
              </w:rPr>
              <w:t>(mg/</w:t>
            </w:r>
            <w:r>
              <w:rPr>
                <w:rFonts w:hint="default" w:ascii="Times New Roman" w:hAnsi="Times New Roman" w:eastAsia="宋体" w:cs="Times New Roman"/>
                <w:b/>
                <w:bCs/>
                <w:color w:val="000000" w:themeColor="text1"/>
                <w:sz w:val="21"/>
                <w:szCs w:val="21"/>
                <w:u w:val="none"/>
                <w:lang w:val="en-US" w:eastAsia="zh-CN"/>
                <w14:textFill>
                  <w14:solidFill>
                    <w14:schemeClr w14:val="tx1"/>
                  </w14:solidFill>
                </w14:textFill>
              </w:rPr>
              <w:t>m³</w:t>
            </w:r>
            <w:r>
              <w:rPr>
                <w:rFonts w:hint="default" w:ascii="Times New Roman" w:hAnsi="Times New Roman" w:eastAsia="宋体" w:cs="Times New Roman"/>
                <w:b/>
                <w:bCs/>
                <w:color w:val="000000" w:themeColor="text1"/>
                <w:sz w:val="21"/>
                <w:szCs w:val="21"/>
                <w:u w:val="none"/>
                <w:lang w:val="en-US"/>
                <w14:textFill>
                  <w14:solidFill>
                    <w14:schemeClr w14:val="tx1"/>
                  </w14:solidFill>
                </w14:textFill>
              </w:rPr>
              <w:t>)</w:t>
            </w:r>
            <w:bookmarkEnd w:id="15"/>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98"/>
              <w:gridCol w:w="869"/>
              <w:gridCol w:w="1274"/>
              <w:gridCol w:w="1924"/>
              <w:gridCol w:w="2163"/>
            </w:tblGrid>
            <w:tr w14:paraId="400C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04" w:type="pct"/>
                  <w:vAlign w:val="center"/>
                </w:tcPr>
                <w:p w14:paraId="542814AB">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GB"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序号</w:t>
                  </w:r>
                </w:p>
              </w:tc>
              <w:tc>
                <w:tcPr>
                  <w:tcW w:w="648" w:type="pct"/>
                  <w:vAlign w:val="center"/>
                </w:tcPr>
                <w:p w14:paraId="1526A469">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GB"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污染物名称</w:t>
                  </w:r>
                </w:p>
              </w:tc>
              <w:tc>
                <w:tcPr>
                  <w:tcW w:w="564" w:type="pct"/>
                  <w:vAlign w:val="center"/>
                </w:tcPr>
                <w:p w14:paraId="2A6D062E">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GB"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监控点</w:t>
                  </w:r>
                </w:p>
              </w:tc>
              <w:tc>
                <w:tcPr>
                  <w:tcW w:w="827" w:type="pct"/>
                  <w:vAlign w:val="center"/>
                </w:tcPr>
                <w:p w14:paraId="4CE18AC3">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GB"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浓度限值mg/</w:t>
                  </w:r>
                  <w:r>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t>m³</w:t>
                  </w:r>
                </w:p>
              </w:tc>
              <w:tc>
                <w:tcPr>
                  <w:tcW w:w="1250" w:type="pct"/>
                  <w:vAlign w:val="center"/>
                </w:tcPr>
                <w:p w14:paraId="33128A87">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eastAsia" w:eastAsia="宋体" w:cs="Times New Roman"/>
                      <w:color w:val="000000" w:themeColor="text1"/>
                      <w:sz w:val="21"/>
                      <w:szCs w:val="21"/>
                      <w:highlight w:val="none"/>
                      <w:u w:val="none" w:color="auto"/>
                      <w:lang w:val="en-US" w:eastAsia="zh-CN"/>
                      <w14:textFill>
                        <w14:solidFill>
                          <w14:schemeClr w14:val="tx1"/>
                        </w14:solidFill>
                      </w14:textFill>
                    </w:rPr>
                    <w:t>限值含义</w:t>
                  </w:r>
                </w:p>
              </w:tc>
              <w:tc>
                <w:tcPr>
                  <w:tcW w:w="1405" w:type="pct"/>
                  <w:vAlign w:val="center"/>
                </w:tcPr>
                <w:p w14:paraId="74BB7378">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GB"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标准来源</w:t>
                  </w:r>
                </w:p>
              </w:tc>
            </w:tr>
            <w:tr w14:paraId="730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04" w:type="pct"/>
                  <w:vMerge w:val="restart"/>
                  <w:vAlign w:val="center"/>
                </w:tcPr>
                <w:p w14:paraId="545641CB">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GB"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14:textFill>
                        <w14:solidFill>
                          <w14:schemeClr w14:val="tx1"/>
                        </w14:solidFill>
                      </w14:textFill>
                    </w:rPr>
                    <w:t>1</w:t>
                  </w:r>
                </w:p>
              </w:tc>
              <w:tc>
                <w:tcPr>
                  <w:tcW w:w="648" w:type="pct"/>
                  <w:vMerge w:val="restart"/>
                  <w:vAlign w:val="center"/>
                </w:tcPr>
                <w:p w14:paraId="70510C42">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eastAsia" w:eastAsia="宋体" w:cs="Times New Roman"/>
                      <w:color w:val="000000" w:themeColor="text1"/>
                      <w:sz w:val="21"/>
                      <w:szCs w:val="21"/>
                      <w:highlight w:val="none"/>
                      <w:u w:val="none" w:color="auto"/>
                      <w:lang w:val="en-US" w:eastAsia="zh-CN"/>
                      <w14:textFill>
                        <w14:solidFill>
                          <w14:schemeClr w14:val="tx1"/>
                        </w14:solidFill>
                      </w14:textFill>
                    </w:rPr>
                    <w:t>NMHC</w:t>
                  </w:r>
                </w:p>
              </w:tc>
              <w:tc>
                <w:tcPr>
                  <w:tcW w:w="564" w:type="pct"/>
                  <w:vMerge w:val="restart"/>
                  <w:vAlign w:val="center"/>
                </w:tcPr>
                <w:p w14:paraId="16162EB6">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t>在厂房外设置监控点</w:t>
                  </w:r>
                </w:p>
              </w:tc>
              <w:tc>
                <w:tcPr>
                  <w:tcW w:w="827" w:type="pct"/>
                  <w:vAlign w:val="center"/>
                </w:tcPr>
                <w:p w14:paraId="69C5BB55">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eastAsia" w:eastAsia="宋体" w:cs="Times New Roman"/>
                      <w:color w:val="000000" w:themeColor="text1"/>
                      <w:sz w:val="21"/>
                      <w:szCs w:val="21"/>
                      <w:highlight w:val="none"/>
                      <w:u w:val="none" w:color="auto"/>
                      <w:lang w:val="en-US" w:eastAsia="zh-CN"/>
                      <w14:textFill>
                        <w14:solidFill>
                          <w14:schemeClr w14:val="tx1"/>
                        </w14:solidFill>
                      </w14:textFill>
                    </w:rPr>
                    <w:t>6</w:t>
                  </w:r>
                </w:p>
              </w:tc>
              <w:tc>
                <w:tcPr>
                  <w:tcW w:w="1250" w:type="pct"/>
                  <w:vAlign w:val="center"/>
                </w:tcPr>
                <w:p w14:paraId="1319D2C7">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eastAsia" w:eastAsia="宋体" w:cs="Times New Roman"/>
                      <w:color w:val="000000" w:themeColor="text1"/>
                      <w:sz w:val="21"/>
                      <w:szCs w:val="21"/>
                      <w:highlight w:val="none"/>
                      <w:u w:val="none" w:color="auto"/>
                      <w:lang w:val="en-US" w:eastAsia="zh-CN"/>
                      <w14:textFill>
                        <w14:solidFill>
                          <w14:schemeClr w14:val="tx1"/>
                        </w14:solidFill>
                      </w14:textFill>
                    </w:rPr>
                    <w:t>监控点处1h平均浓度值</w:t>
                  </w:r>
                </w:p>
              </w:tc>
              <w:tc>
                <w:tcPr>
                  <w:tcW w:w="1405" w:type="pct"/>
                  <w:vMerge w:val="restart"/>
                  <w:vAlign w:val="center"/>
                </w:tcPr>
                <w:p w14:paraId="247B6E51">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GB"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t>《挥发性有机物无组织排放控制标准》（GB37822-2019）</w:t>
                  </w:r>
                </w:p>
              </w:tc>
            </w:tr>
            <w:tr w14:paraId="1C08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04" w:type="pct"/>
                  <w:vMerge w:val="continue"/>
                  <w:vAlign w:val="center"/>
                </w:tcPr>
                <w:p w14:paraId="2DED43AD">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color w:val="000000" w:themeColor="text1"/>
                      <w14:textFill>
                        <w14:solidFill>
                          <w14:schemeClr w14:val="tx1"/>
                        </w14:solidFill>
                      </w14:textFill>
                    </w:rPr>
                  </w:pPr>
                </w:p>
              </w:tc>
              <w:tc>
                <w:tcPr>
                  <w:tcW w:w="648" w:type="pct"/>
                  <w:vMerge w:val="continue"/>
                  <w:vAlign w:val="center"/>
                </w:tcPr>
                <w:p w14:paraId="4A1C1664">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color w:val="000000" w:themeColor="text1"/>
                      <w14:textFill>
                        <w14:solidFill>
                          <w14:schemeClr w14:val="tx1"/>
                        </w14:solidFill>
                      </w14:textFill>
                    </w:rPr>
                  </w:pPr>
                </w:p>
              </w:tc>
              <w:tc>
                <w:tcPr>
                  <w:tcW w:w="564" w:type="pct"/>
                  <w:vMerge w:val="continue"/>
                  <w:vAlign w:val="center"/>
                </w:tcPr>
                <w:p w14:paraId="39D9D0C1">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color w:val="000000" w:themeColor="text1"/>
                      <w14:textFill>
                        <w14:solidFill>
                          <w14:schemeClr w14:val="tx1"/>
                        </w14:solidFill>
                      </w14:textFill>
                    </w:rPr>
                  </w:pPr>
                </w:p>
              </w:tc>
              <w:tc>
                <w:tcPr>
                  <w:tcW w:w="827" w:type="pct"/>
                  <w:vAlign w:val="center"/>
                </w:tcPr>
                <w:p w14:paraId="49164235">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20</w:t>
                  </w:r>
                </w:p>
              </w:tc>
              <w:tc>
                <w:tcPr>
                  <w:tcW w:w="1250" w:type="pct"/>
                  <w:vAlign w:val="center"/>
                </w:tcPr>
                <w:p w14:paraId="354064E0">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监控点处任意一次浓度值</w:t>
                  </w:r>
                </w:p>
              </w:tc>
              <w:tc>
                <w:tcPr>
                  <w:tcW w:w="1405" w:type="pct"/>
                  <w:vMerge w:val="continue"/>
                  <w:vAlign w:val="center"/>
                </w:tcPr>
                <w:p w14:paraId="6D042B00">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color w:val="000000" w:themeColor="text1"/>
                      <w14:textFill>
                        <w14:solidFill>
                          <w14:schemeClr w14:val="tx1"/>
                        </w14:solidFill>
                      </w14:textFill>
                    </w:rPr>
                  </w:pPr>
                </w:p>
              </w:tc>
            </w:tr>
            <w:tr w14:paraId="6667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04" w:type="pct"/>
                  <w:vAlign w:val="center"/>
                </w:tcPr>
                <w:p w14:paraId="5E8047F7">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648" w:type="pct"/>
                  <w:vAlign w:val="center"/>
                </w:tcPr>
                <w:p w14:paraId="66F41982">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eastAsia" w:cs="Times New Roman"/>
                      <w:color w:val="000000" w:themeColor="text1"/>
                      <w:sz w:val="21"/>
                      <w:szCs w:val="21"/>
                      <w:highlight w:val="none"/>
                      <w:u w:val="none" w:color="auto"/>
                      <w:lang w:val="en-US" w:eastAsia="zh-CN"/>
                      <w14:textFill>
                        <w14:solidFill>
                          <w14:schemeClr w14:val="tx1"/>
                        </w14:solidFill>
                      </w14:textFill>
                    </w:rPr>
                    <w:t>非甲烷总烃</w:t>
                  </w:r>
                </w:p>
              </w:tc>
              <w:tc>
                <w:tcPr>
                  <w:tcW w:w="564" w:type="pct"/>
                  <w:vMerge w:val="restart"/>
                  <w:vAlign w:val="center"/>
                </w:tcPr>
                <w:p w14:paraId="0CC45899">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eastAsia" w:cs="Times New Roman"/>
                      <w:color w:val="000000" w:themeColor="text1"/>
                      <w:sz w:val="21"/>
                      <w:szCs w:val="21"/>
                      <w:highlight w:val="none"/>
                      <w:u w:val="none" w:color="auto"/>
                      <w:lang w:val="en-US" w:eastAsia="zh-CN"/>
                      <w14:textFill>
                        <w14:solidFill>
                          <w14:schemeClr w14:val="tx1"/>
                        </w14:solidFill>
                      </w14:textFill>
                    </w:rPr>
                    <w:t>周界外浓度最高点</w:t>
                  </w:r>
                </w:p>
              </w:tc>
              <w:tc>
                <w:tcPr>
                  <w:tcW w:w="827" w:type="pct"/>
                  <w:vAlign w:val="center"/>
                </w:tcPr>
                <w:p w14:paraId="4EFE4455">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t>4.0</w:t>
                  </w:r>
                </w:p>
              </w:tc>
              <w:tc>
                <w:tcPr>
                  <w:tcW w:w="1250" w:type="pct"/>
                  <w:vMerge w:val="restart"/>
                  <w:vAlign w:val="center"/>
                </w:tcPr>
                <w:p w14:paraId="2CB28118">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eastAsia" w:cs="Times New Roman"/>
                      <w:color w:val="000000" w:themeColor="text1"/>
                      <w:sz w:val="21"/>
                      <w:szCs w:val="21"/>
                      <w:highlight w:val="none"/>
                      <w:u w:val="none" w:color="auto"/>
                      <w:lang w:val="en-US" w:eastAsia="zh-CN"/>
                      <w14:textFill>
                        <w14:solidFill>
                          <w14:schemeClr w14:val="tx1"/>
                        </w14:solidFill>
                      </w14:textFill>
                    </w:rPr>
                    <w:t>/</w:t>
                  </w:r>
                </w:p>
              </w:tc>
              <w:tc>
                <w:tcPr>
                  <w:tcW w:w="1405" w:type="pct"/>
                  <w:vMerge w:val="restart"/>
                  <w:vAlign w:val="center"/>
                </w:tcPr>
                <w:p w14:paraId="02330EB7">
                  <w:pPr>
                    <w:keepNext w:val="0"/>
                    <w:keepLines w:val="0"/>
                    <w:pageBreakBefore w:val="0"/>
                    <w:suppressLineNumbers w:val="0"/>
                    <w:kinsoku/>
                    <w:wordWrap/>
                    <w:topLinePunct w:val="0"/>
                    <w:bidi w:val="0"/>
                    <w:spacing w:before="0" w:beforeAutospacing="0" w:after="0" w:afterAutospacing="0" w:line="240" w:lineRule="auto"/>
                    <w:ind w:left="0" w:leftChars="0" w:right="0" w:rightChars="0" w:firstLine="0" w:firstLineChars="0"/>
                    <w:contextualSpacing/>
                    <w:jc w:val="center"/>
                    <w:outlineLvl w:val="9"/>
                    <w:rPr>
                      <w:rFonts w:hint="eastAsia" w:ascii="Times New Roman" w:hAnsi="Times New Roman" w:eastAsia="宋体" w:cs="Times New Roman"/>
                      <w:color w:val="000000" w:themeColor="text1"/>
                      <w:sz w:val="21"/>
                      <w:szCs w:val="21"/>
                      <w:highlight w:val="none"/>
                      <w:u w:val="none" w:color="auto"/>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u w:val="none" w:color="auto"/>
                      <w:lang w:eastAsia="zh-CN"/>
                      <w14:textFill>
                        <w14:solidFill>
                          <w14:schemeClr w14:val="tx1"/>
                        </w14:solidFill>
                      </w14:textFill>
                    </w:rPr>
                    <w:t>《大气污染物综合排放标准》（GB16297—1996）</w:t>
                  </w:r>
                </w:p>
              </w:tc>
            </w:tr>
            <w:tr w14:paraId="6EF5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04" w:type="pct"/>
                  <w:vAlign w:val="center"/>
                </w:tcPr>
                <w:p w14:paraId="021EF502">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eastAsia"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eastAsia" w:cs="Times New Roman"/>
                      <w:color w:val="000000" w:themeColor="text1"/>
                      <w:sz w:val="21"/>
                      <w:szCs w:val="21"/>
                      <w:highlight w:val="none"/>
                      <w:u w:val="none" w:color="auto"/>
                      <w:lang w:val="en-US" w:eastAsia="zh-CN"/>
                      <w14:textFill>
                        <w14:solidFill>
                          <w14:schemeClr w14:val="tx1"/>
                        </w14:solidFill>
                      </w14:textFill>
                    </w:rPr>
                    <w:t>3</w:t>
                  </w:r>
                </w:p>
              </w:tc>
              <w:tc>
                <w:tcPr>
                  <w:tcW w:w="648" w:type="pct"/>
                  <w:vAlign w:val="center"/>
                </w:tcPr>
                <w:p w14:paraId="5B3D3752">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eastAsia" w:cs="Times New Roman"/>
                      <w:color w:val="000000" w:themeColor="text1"/>
                      <w:sz w:val="21"/>
                      <w:szCs w:val="21"/>
                      <w:highlight w:val="none"/>
                      <w:u w:val="none" w:color="auto"/>
                      <w:lang w:val="en-US" w:eastAsia="zh-CN"/>
                      <w14:textFill>
                        <w14:solidFill>
                          <w14:schemeClr w14:val="tx1"/>
                        </w14:solidFill>
                      </w14:textFill>
                    </w:rPr>
                    <w:t>氯化氢</w:t>
                  </w:r>
                </w:p>
              </w:tc>
              <w:tc>
                <w:tcPr>
                  <w:tcW w:w="564" w:type="pct"/>
                  <w:vMerge w:val="continue"/>
                  <w:vAlign w:val="center"/>
                </w:tcPr>
                <w:p w14:paraId="498B1E9A">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eastAsia" w:cs="Times New Roman"/>
                      <w:color w:val="000000" w:themeColor="text1"/>
                      <w:sz w:val="21"/>
                      <w:szCs w:val="21"/>
                      <w:highlight w:val="none"/>
                      <w:u w:val="none" w:color="auto"/>
                      <w:lang w:val="en-US" w:eastAsia="zh-CN"/>
                      <w14:textFill>
                        <w14:solidFill>
                          <w14:schemeClr w14:val="tx1"/>
                        </w14:solidFill>
                      </w14:textFill>
                    </w:rPr>
                  </w:pPr>
                </w:p>
              </w:tc>
              <w:tc>
                <w:tcPr>
                  <w:tcW w:w="827" w:type="pct"/>
                  <w:vAlign w:val="center"/>
                </w:tcPr>
                <w:p w14:paraId="6CB5DAE5">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eastAsia" w:cs="Times New Roman"/>
                      <w:color w:val="000000" w:themeColor="text1"/>
                      <w:sz w:val="21"/>
                      <w:szCs w:val="21"/>
                      <w:highlight w:val="none"/>
                      <w:u w:val="none" w:color="auto"/>
                      <w:lang w:val="en-US" w:eastAsia="zh-CN"/>
                      <w14:textFill>
                        <w14:solidFill>
                          <w14:schemeClr w14:val="tx1"/>
                        </w14:solidFill>
                      </w14:textFill>
                    </w:rPr>
                    <w:t>0.2</w:t>
                  </w:r>
                </w:p>
              </w:tc>
              <w:tc>
                <w:tcPr>
                  <w:tcW w:w="1250" w:type="pct"/>
                  <w:vMerge w:val="continue"/>
                  <w:vAlign w:val="center"/>
                </w:tcPr>
                <w:p w14:paraId="44CC7494">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both"/>
                    <w:outlineLvl w:val="9"/>
                    <w:rPr>
                      <w:rFonts w:hint="eastAsia" w:ascii="Times New Roman" w:hAnsi="Times New Roman" w:eastAsia="宋体" w:cs="Times New Roman"/>
                      <w:color w:val="000000" w:themeColor="text1"/>
                      <w:sz w:val="21"/>
                      <w:szCs w:val="21"/>
                      <w:highlight w:val="none"/>
                      <w:u w:val="none" w:color="auto"/>
                      <w:lang w:eastAsia="zh-CN"/>
                      <w14:textFill>
                        <w14:solidFill>
                          <w14:schemeClr w14:val="tx1"/>
                        </w14:solidFill>
                      </w14:textFill>
                    </w:rPr>
                  </w:pPr>
                </w:p>
              </w:tc>
              <w:tc>
                <w:tcPr>
                  <w:tcW w:w="1405" w:type="pct"/>
                  <w:vMerge w:val="continue"/>
                  <w:vAlign w:val="center"/>
                </w:tcPr>
                <w:p w14:paraId="516C1DA0">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both"/>
                    <w:outlineLvl w:val="9"/>
                    <w:rPr>
                      <w:rFonts w:hint="eastAsia" w:ascii="Times New Roman" w:hAnsi="Times New Roman" w:eastAsia="宋体" w:cs="Times New Roman"/>
                      <w:color w:val="000000" w:themeColor="text1"/>
                      <w:sz w:val="21"/>
                      <w:szCs w:val="21"/>
                      <w:highlight w:val="none"/>
                      <w:u w:val="none" w:color="auto"/>
                      <w:lang w:eastAsia="zh-CN"/>
                      <w14:textFill>
                        <w14:solidFill>
                          <w14:schemeClr w14:val="tx1"/>
                        </w14:solidFill>
                      </w14:textFill>
                    </w:rPr>
                  </w:pPr>
                </w:p>
              </w:tc>
            </w:tr>
            <w:tr w14:paraId="4144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04" w:type="pct"/>
                  <w:vAlign w:val="center"/>
                </w:tcPr>
                <w:p w14:paraId="555EBCC6">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eastAsia"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eastAsia" w:cs="Times New Roman"/>
                      <w:color w:val="000000" w:themeColor="text1"/>
                      <w:sz w:val="21"/>
                      <w:szCs w:val="21"/>
                      <w:highlight w:val="none"/>
                      <w:u w:val="none" w:color="auto"/>
                      <w:lang w:val="en-US" w:eastAsia="zh-CN"/>
                      <w14:textFill>
                        <w14:solidFill>
                          <w14:schemeClr w14:val="tx1"/>
                        </w14:solidFill>
                      </w14:textFill>
                    </w:rPr>
                    <w:t>4</w:t>
                  </w:r>
                </w:p>
              </w:tc>
              <w:tc>
                <w:tcPr>
                  <w:tcW w:w="648" w:type="pct"/>
                  <w:vAlign w:val="center"/>
                </w:tcPr>
                <w:p w14:paraId="7EC8DDD8">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eastAsia" w:cs="Times New Roman"/>
                      <w:color w:val="000000" w:themeColor="text1"/>
                      <w:sz w:val="21"/>
                      <w:szCs w:val="21"/>
                      <w:highlight w:val="none"/>
                      <w:u w:val="none" w:color="auto"/>
                      <w:lang w:val="en-US" w:eastAsia="zh-CN"/>
                      <w14:textFill>
                        <w14:solidFill>
                          <w14:schemeClr w14:val="tx1"/>
                        </w14:solidFill>
                      </w14:textFill>
                    </w:rPr>
                    <w:t>氯乙烯</w:t>
                  </w:r>
                </w:p>
              </w:tc>
              <w:tc>
                <w:tcPr>
                  <w:tcW w:w="564" w:type="pct"/>
                  <w:vMerge w:val="continue"/>
                  <w:vAlign w:val="center"/>
                </w:tcPr>
                <w:p w14:paraId="7DAA2798">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eastAsia" w:cs="Times New Roman"/>
                      <w:color w:val="000000" w:themeColor="text1"/>
                      <w:sz w:val="21"/>
                      <w:szCs w:val="21"/>
                      <w:highlight w:val="none"/>
                      <w:u w:val="none" w:color="auto"/>
                      <w:lang w:val="en-US" w:eastAsia="zh-CN"/>
                      <w14:textFill>
                        <w14:solidFill>
                          <w14:schemeClr w14:val="tx1"/>
                        </w14:solidFill>
                      </w14:textFill>
                    </w:rPr>
                  </w:pPr>
                </w:p>
              </w:tc>
              <w:tc>
                <w:tcPr>
                  <w:tcW w:w="827" w:type="pct"/>
                  <w:vAlign w:val="center"/>
                </w:tcPr>
                <w:p w14:paraId="7F3F4725">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ascii="Times New Roman" w:hAnsi="Times New Roman" w:eastAsia="宋体" w:cs="Times New Roman"/>
                      <w:color w:val="000000" w:themeColor="text1"/>
                      <w:sz w:val="21"/>
                      <w:szCs w:val="21"/>
                      <w:highlight w:val="none"/>
                      <w:u w:val="none" w:color="auto"/>
                      <w:lang w:val="en-US" w:eastAsia="zh-CN"/>
                      <w14:textFill>
                        <w14:solidFill>
                          <w14:schemeClr w14:val="tx1"/>
                        </w14:solidFill>
                      </w14:textFill>
                    </w:rPr>
                  </w:pPr>
                  <w:r>
                    <w:rPr>
                      <w:rFonts w:hint="eastAsia" w:cs="Times New Roman"/>
                      <w:color w:val="000000" w:themeColor="text1"/>
                      <w:sz w:val="21"/>
                      <w:szCs w:val="21"/>
                      <w:highlight w:val="none"/>
                      <w:u w:val="none" w:color="auto"/>
                      <w:lang w:val="en-US" w:eastAsia="zh-CN"/>
                      <w14:textFill>
                        <w14:solidFill>
                          <w14:schemeClr w14:val="tx1"/>
                        </w14:solidFill>
                      </w14:textFill>
                    </w:rPr>
                    <w:t>0.6</w:t>
                  </w:r>
                </w:p>
              </w:tc>
              <w:tc>
                <w:tcPr>
                  <w:tcW w:w="1250" w:type="pct"/>
                  <w:vMerge w:val="continue"/>
                  <w:vAlign w:val="center"/>
                </w:tcPr>
                <w:p w14:paraId="0C4C7406">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both"/>
                    <w:outlineLvl w:val="9"/>
                    <w:rPr>
                      <w:rFonts w:hint="eastAsia" w:ascii="Times New Roman" w:hAnsi="Times New Roman" w:eastAsia="宋体" w:cs="Times New Roman"/>
                      <w:color w:val="000000" w:themeColor="text1"/>
                      <w:sz w:val="21"/>
                      <w:szCs w:val="21"/>
                      <w:highlight w:val="none"/>
                      <w:u w:val="none" w:color="auto"/>
                      <w:lang w:eastAsia="zh-CN"/>
                      <w14:textFill>
                        <w14:solidFill>
                          <w14:schemeClr w14:val="tx1"/>
                        </w14:solidFill>
                      </w14:textFill>
                    </w:rPr>
                  </w:pPr>
                </w:p>
              </w:tc>
              <w:tc>
                <w:tcPr>
                  <w:tcW w:w="1405" w:type="pct"/>
                  <w:vMerge w:val="continue"/>
                  <w:vAlign w:val="center"/>
                </w:tcPr>
                <w:p w14:paraId="483EC86B">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both"/>
                    <w:outlineLvl w:val="9"/>
                    <w:rPr>
                      <w:rFonts w:hint="eastAsia" w:ascii="Times New Roman" w:hAnsi="Times New Roman" w:eastAsia="宋体" w:cs="Times New Roman"/>
                      <w:color w:val="000000" w:themeColor="text1"/>
                      <w:sz w:val="21"/>
                      <w:szCs w:val="21"/>
                      <w:highlight w:val="none"/>
                      <w:u w:val="none" w:color="auto"/>
                      <w:lang w:eastAsia="zh-CN"/>
                      <w14:textFill>
                        <w14:solidFill>
                          <w14:schemeClr w14:val="tx1"/>
                        </w14:solidFill>
                      </w14:textFill>
                    </w:rPr>
                  </w:pPr>
                </w:p>
              </w:tc>
            </w:tr>
            <w:tr w14:paraId="39DC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04" w:type="pct"/>
                  <w:vAlign w:val="center"/>
                </w:tcPr>
                <w:p w14:paraId="14C0F093">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cs="Times New Roman"/>
                      <w:color w:val="000000" w:themeColor="text1"/>
                      <w:sz w:val="21"/>
                      <w:szCs w:val="21"/>
                      <w:highlight w:val="none"/>
                      <w:u w:val="none" w:color="auto"/>
                      <w:lang w:val="en-US" w:eastAsia="zh-CN"/>
                      <w14:textFill>
                        <w14:solidFill>
                          <w14:schemeClr w14:val="tx1"/>
                        </w14:solidFill>
                      </w14:textFill>
                    </w:rPr>
                  </w:pPr>
                  <w:r>
                    <w:rPr>
                      <w:rFonts w:hint="eastAsia" w:cs="Times New Roman"/>
                      <w:color w:val="000000" w:themeColor="text1"/>
                      <w:sz w:val="21"/>
                      <w:szCs w:val="21"/>
                      <w:highlight w:val="none"/>
                      <w:u w:val="none" w:color="auto"/>
                      <w:lang w:val="en-US" w:eastAsia="zh-CN"/>
                      <w14:textFill>
                        <w14:solidFill>
                          <w14:schemeClr w14:val="tx1"/>
                        </w14:solidFill>
                      </w14:textFill>
                    </w:rPr>
                    <w:t>5</w:t>
                  </w:r>
                </w:p>
              </w:tc>
              <w:tc>
                <w:tcPr>
                  <w:tcW w:w="648" w:type="pct"/>
                  <w:vAlign w:val="center"/>
                </w:tcPr>
                <w:p w14:paraId="1E511AF9">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cs="Times New Roman"/>
                      <w:color w:val="000000" w:themeColor="text1"/>
                      <w:sz w:val="21"/>
                      <w:szCs w:val="21"/>
                      <w:highlight w:val="none"/>
                      <w:u w:val="none" w:color="auto"/>
                      <w:lang w:val="en-US" w:eastAsia="zh-CN"/>
                      <w14:textFill>
                        <w14:solidFill>
                          <w14:schemeClr w14:val="tx1"/>
                        </w14:solidFill>
                      </w14:textFill>
                    </w:rPr>
                  </w:pPr>
                  <w:r>
                    <w:rPr>
                      <w:rFonts w:hint="eastAsia" w:cs="Times New Roman"/>
                      <w:color w:val="000000" w:themeColor="text1"/>
                      <w:sz w:val="21"/>
                      <w:szCs w:val="21"/>
                      <w:highlight w:val="none"/>
                      <w:u w:val="none" w:color="auto"/>
                      <w:lang w:val="en-US" w:eastAsia="zh-CN"/>
                      <w14:textFill>
                        <w14:solidFill>
                          <w14:schemeClr w14:val="tx1"/>
                        </w14:solidFill>
                      </w14:textFill>
                    </w:rPr>
                    <w:t>颗粒物</w:t>
                  </w:r>
                </w:p>
              </w:tc>
              <w:tc>
                <w:tcPr>
                  <w:tcW w:w="564" w:type="pct"/>
                  <w:vMerge w:val="continue"/>
                  <w:vAlign w:val="center"/>
                </w:tcPr>
                <w:p w14:paraId="41AB0B73">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eastAsia" w:cs="Times New Roman"/>
                      <w:color w:val="000000" w:themeColor="text1"/>
                      <w:sz w:val="21"/>
                      <w:szCs w:val="21"/>
                      <w:highlight w:val="none"/>
                      <w:u w:val="none" w:color="auto"/>
                      <w:lang w:val="en-US" w:eastAsia="zh-CN"/>
                      <w14:textFill>
                        <w14:solidFill>
                          <w14:schemeClr w14:val="tx1"/>
                        </w14:solidFill>
                      </w14:textFill>
                    </w:rPr>
                  </w:pPr>
                </w:p>
              </w:tc>
              <w:tc>
                <w:tcPr>
                  <w:tcW w:w="827" w:type="pct"/>
                  <w:vAlign w:val="center"/>
                </w:tcPr>
                <w:p w14:paraId="738E8090">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center"/>
                    <w:outlineLvl w:val="9"/>
                    <w:rPr>
                      <w:rFonts w:hint="default" w:cs="Times New Roman"/>
                      <w:color w:val="000000" w:themeColor="text1"/>
                      <w:sz w:val="21"/>
                      <w:szCs w:val="21"/>
                      <w:highlight w:val="none"/>
                      <w:u w:val="none" w:color="auto"/>
                      <w:lang w:val="en-US" w:eastAsia="zh-CN"/>
                      <w14:textFill>
                        <w14:solidFill>
                          <w14:schemeClr w14:val="tx1"/>
                        </w14:solidFill>
                      </w14:textFill>
                    </w:rPr>
                  </w:pPr>
                  <w:r>
                    <w:rPr>
                      <w:rFonts w:hint="eastAsia" w:cs="Times New Roman"/>
                      <w:color w:val="000000" w:themeColor="text1"/>
                      <w:sz w:val="21"/>
                      <w:szCs w:val="21"/>
                      <w:highlight w:val="none"/>
                      <w:u w:val="none" w:color="auto"/>
                      <w:lang w:val="en-US" w:eastAsia="zh-CN"/>
                      <w14:textFill>
                        <w14:solidFill>
                          <w14:schemeClr w14:val="tx1"/>
                        </w14:solidFill>
                      </w14:textFill>
                    </w:rPr>
                    <w:t>1.0</w:t>
                  </w:r>
                </w:p>
              </w:tc>
              <w:tc>
                <w:tcPr>
                  <w:tcW w:w="1250" w:type="pct"/>
                  <w:vMerge w:val="continue"/>
                  <w:vAlign w:val="center"/>
                </w:tcPr>
                <w:p w14:paraId="633A4544">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both"/>
                    <w:outlineLvl w:val="9"/>
                    <w:rPr>
                      <w:rFonts w:hint="eastAsia" w:ascii="Times New Roman" w:hAnsi="Times New Roman" w:eastAsia="宋体" w:cs="Times New Roman"/>
                      <w:color w:val="000000" w:themeColor="text1"/>
                      <w:sz w:val="21"/>
                      <w:szCs w:val="21"/>
                      <w:highlight w:val="none"/>
                      <w:u w:val="none" w:color="auto"/>
                      <w:lang w:eastAsia="zh-CN"/>
                      <w14:textFill>
                        <w14:solidFill>
                          <w14:schemeClr w14:val="tx1"/>
                        </w14:solidFill>
                      </w14:textFill>
                    </w:rPr>
                  </w:pPr>
                </w:p>
              </w:tc>
              <w:tc>
                <w:tcPr>
                  <w:tcW w:w="1405" w:type="pct"/>
                  <w:vMerge w:val="continue"/>
                  <w:vAlign w:val="center"/>
                </w:tcPr>
                <w:p w14:paraId="07AC3668">
                  <w:pPr>
                    <w:keepNext w:val="0"/>
                    <w:keepLines w:val="0"/>
                    <w:pageBreakBefore w:val="0"/>
                    <w:suppressLineNumbers w:val="0"/>
                    <w:kinsoku/>
                    <w:wordWrap/>
                    <w:topLinePunct w:val="0"/>
                    <w:bidi w:val="0"/>
                    <w:spacing w:before="0" w:beforeAutospacing="0" w:after="0" w:afterAutospacing="0" w:line="240" w:lineRule="auto"/>
                    <w:ind w:left="0" w:right="0" w:firstLine="0" w:firstLineChars="0"/>
                    <w:contextualSpacing/>
                    <w:jc w:val="both"/>
                    <w:outlineLvl w:val="9"/>
                    <w:rPr>
                      <w:rFonts w:hint="eastAsia" w:ascii="Times New Roman" w:hAnsi="Times New Roman" w:eastAsia="宋体" w:cs="Times New Roman"/>
                      <w:color w:val="000000" w:themeColor="text1"/>
                      <w:sz w:val="21"/>
                      <w:szCs w:val="21"/>
                      <w:highlight w:val="none"/>
                      <w:u w:val="none" w:color="auto"/>
                      <w:lang w:eastAsia="zh-CN"/>
                      <w14:textFill>
                        <w14:solidFill>
                          <w14:schemeClr w14:val="tx1"/>
                        </w14:solidFill>
                      </w14:textFill>
                    </w:rPr>
                  </w:pPr>
                </w:p>
              </w:tc>
            </w:tr>
          </w:tbl>
          <w:p w14:paraId="62E92DEE">
            <w:pPr>
              <w:pStyle w:val="8"/>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60" w:lineRule="auto"/>
              <w:ind w:left="0" w:right="0" w:rightChars="0"/>
              <w:jc w:val="both"/>
              <w:textAlignment w:val="auto"/>
              <w:outlineLvl w:val="9"/>
              <w:rPr>
                <w:rFonts w:hint="default" w:ascii="Times New Roman" w:hAnsi="Times New Roman" w:eastAsia="宋体" w:cs="Times New Roman"/>
                <w:b/>
                <w:bCs/>
                <w:color w:val="000000" w:themeColor="text1"/>
                <w:u w:val="none"/>
                <w14:textFill>
                  <w14:solidFill>
                    <w14:schemeClr w14:val="tx1"/>
                  </w14:solidFill>
                </w14:textFill>
              </w:rPr>
            </w:pPr>
            <w:r>
              <w:rPr>
                <w:rFonts w:hint="default" w:ascii="Times New Roman" w:hAnsi="Times New Roman" w:eastAsia="宋体" w:cs="Times New Roman"/>
                <w:b/>
                <w:bCs/>
                <w:color w:val="000000" w:themeColor="text1"/>
                <w:u w:val="none"/>
                <w:lang w:val="en-US" w:eastAsia="zh-CN"/>
                <w14:textFill>
                  <w14:solidFill>
                    <w14:schemeClr w14:val="tx1"/>
                  </w14:solidFill>
                </w14:textFill>
              </w:rPr>
              <w:t>3、</w:t>
            </w:r>
            <w:r>
              <w:rPr>
                <w:rFonts w:hint="default" w:ascii="Times New Roman" w:hAnsi="Times New Roman" w:eastAsia="宋体" w:cs="Times New Roman"/>
                <w:b/>
                <w:bCs/>
                <w:color w:val="000000" w:themeColor="text1"/>
                <w:u w:val="none"/>
                <w14:textFill>
                  <w14:solidFill>
                    <w14:schemeClr w14:val="tx1"/>
                  </w14:solidFill>
                </w14:textFill>
              </w:rPr>
              <w:t>噪声排放标准</w:t>
            </w:r>
          </w:p>
          <w:p w14:paraId="70C22869">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outlineLvl w:val="9"/>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lang w:bidi="ar"/>
                <w14:textFill>
                  <w14:solidFill>
                    <w14:schemeClr w14:val="tx1"/>
                  </w14:solidFill>
                </w14:textFill>
              </w:rPr>
              <w:t>项目厂界噪声执行《工业企业厂界环境噪声排放标准》（GB12348-2008）</w:t>
            </w:r>
            <w:r>
              <w:rPr>
                <w:rFonts w:hint="default" w:ascii="Times New Roman" w:hAnsi="Times New Roman" w:eastAsia="宋体" w:cs="Times New Roman"/>
                <w:color w:val="000000" w:themeColor="text1"/>
                <w:sz w:val="24"/>
                <w:u w:val="none"/>
                <w:lang w:val="en-US" w:eastAsia="zh-CN" w:bidi="ar"/>
                <w14:textFill>
                  <w14:solidFill>
                    <w14:schemeClr w14:val="tx1"/>
                  </w14:solidFill>
                </w14:textFill>
              </w:rPr>
              <w:t>3</w:t>
            </w:r>
            <w:r>
              <w:rPr>
                <w:rFonts w:hint="default" w:ascii="Times New Roman" w:hAnsi="Times New Roman" w:eastAsia="宋体" w:cs="Times New Roman"/>
                <w:color w:val="000000" w:themeColor="text1"/>
                <w:sz w:val="24"/>
                <w:u w:val="none"/>
                <w:lang w:bidi="ar"/>
                <w14:textFill>
                  <w14:solidFill>
                    <w14:schemeClr w14:val="tx1"/>
                  </w14:solidFill>
                </w14:textFill>
              </w:rPr>
              <w:t>类标准。具体标准限值见下表。</w:t>
            </w:r>
          </w:p>
          <w:p w14:paraId="6D008E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center"/>
              <w:textAlignment w:val="auto"/>
              <w:outlineLvl w:val="9"/>
              <w:rPr>
                <w:rFonts w:hint="default" w:ascii="Times New Roman" w:hAnsi="Times New Roman" w:eastAsia="宋体" w:cs="Times New Roman"/>
                <w:b/>
                <w:bCs w:val="0"/>
                <w:color w:val="000000" w:themeColor="text1"/>
                <w:u w:val="none"/>
                <w14:textFill>
                  <w14:solidFill>
                    <w14:schemeClr w14:val="tx1"/>
                  </w14:solidFill>
                </w14:textFill>
              </w:rPr>
            </w:pPr>
            <w:r>
              <w:rPr>
                <w:rFonts w:hint="default" w:ascii="Times New Roman" w:hAnsi="Times New Roman" w:eastAsia="宋体" w:cs="Times New Roman"/>
                <w:b/>
                <w:bCs w:val="0"/>
                <w:color w:val="000000" w:themeColor="text1"/>
                <w:szCs w:val="21"/>
                <w:u w:val="none"/>
                <w:lang w:bidi="ar"/>
                <w14:textFill>
                  <w14:solidFill>
                    <w14:schemeClr w14:val="tx1"/>
                  </w14:solidFill>
                </w14:textFill>
              </w:rPr>
              <w:t>表 3-</w:t>
            </w:r>
            <w:r>
              <w:rPr>
                <w:rFonts w:hint="default" w:ascii="Times New Roman" w:hAnsi="Times New Roman" w:eastAsia="宋体" w:cs="Times New Roman"/>
                <w:b/>
                <w:bCs w:val="0"/>
                <w:color w:val="000000" w:themeColor="text1"/>
                <w:szCs w:val="21"/>
                <w:u w:val="none"/>
                <w:lang w:val="en-US" w:eastAsia="zh-CN" w:bidi="ar"/>
                <w14:textFill>
                  <w14:solidFill>
                    <w14:schemeClr w14:val="tx1"/>
                  </w14:solidFill>
                </w14:textFill>
              </w:rPr>
              <w:t>8</w:t>
            </w:r>
            <w:r>
              <w:rPr>
                <w:rFonts w:hint="default" w:ascii="Times New Roman" w:hAnsi="Times New Roman" w:eastAsia="宋体" w:cs="Times New Roman"/>
                <w:b/>
                <w:bCs w:val="0"/>
                <w:color w:val="000000" w:themeColor="text1"/>
                <w:szCs w:val="21"/>
                <w:u w:val="none"/>
                <w:lang w:bidi="ar"/>
                <w14:textFill>
                  <w14:solidFill>
                    <w14:schemeClr w14:val="tx1"/>
                  </w14:solidFill>
                </w14:textFill>
              </w:rPr>
              <w:t xml:space="preserve"> 工业企业厂界噪声限值  单位：dB（A）</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2"/>
              <w:gridCol w:w="2473"/>
              <w:gridCol w:w="1811"/>
            </w:tblGrid>
            <w:tr w14:paraId="6EE7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16" w:type="pct"/>
                  <w:tcBorders>
                    <w:top w:val="single" w:color="auto" w:sz="4" w:space="0"/>
                    <w:left w:val="single" w:color="auto" w:sz="4" w:space="0"/>
                    <w:bottom w:val="single" w:color="auto" w:sz="4" w:space="0"/>
                    <w:right w:val="single" w:color="auto" w:sz="4" w:space="0"/>
                  </w:tcBorders>
                  <w:noWrap w:val="0"/>
                  <w:vAlign w:val="center"/>
                </w:tcPr>
                <w:p w14:paraId="26316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Times New Roman" w:hAnsi="Times New Roman" w:eastAsia="宋体" w:cs="Times New Roman"/>
                      <w:bCs/>
                      <w:color w:val="000000" w:themeColor="text1"/>
                      <w:u w:val="none"/>
                      <w14:textFill>
                        <w14:solidFill>
                          <w14:schemeClr w14:val="tx1"/>
                        </w14:solidFill>
                      </w14:textFill>
                    </w:rPr>
                  </w:pPr>
                  <w:r>
                    <w:rPr>
                      <w:rFonts w:hint="default" w:ascii="Times New Roman" w:hAnsi="Times New Roman" w:eastAsia="宋体" w:cs="Times New Roman"/>
                      <w:bCs/>
                      <w:color w:val="000000" w:themeColor="text1"/>
                      <w:szCs w:val="21"/>
                      <w:u w:val="none"/>
                      <w:lang w:bidi="ar"/>
                      <w14:textFill>
                        <w14:solidFill>
                          <w14:schemeClr w14:val="tx1"/>
                        </w14:solidFill>
                      </w14:textFill>
                    </w:rPr>
                    <w:t>GB12348-2008</w:t>
                  </w:r>
                </w:p>
              </w:tc>
              <w:tc>
                <w:tcPr>
                  <w:tcW w:w="1606" w:type="pct"/>
                  <w:tcBorders>
                    <w:top w:val="single" w:color="auto" w:sz="4" w:space="0"/>
                    <w:left w:val="single" w:color="auto" w:sz="4" w:space="0"/>
                    <w:bottom w:val="single" w:color="auto" w:sz="4" w:space="0"/>
                    <w:right w:val="single" w:color="auto" w:sz="4" w:space="0"/>
                  </w:tcBorders>
                  <w:noWrap w:val="0"/>
                  <w:vAlign w:val="center"/>
                </w:tcPr>
                <w:p w14:paraId="3D9D49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Times New Roman" w:hAnsi="Times New Roman" w:eastAsia="宋体" w:cs="Times New Roman"/>
                      <w:bCs/>
                      <w:color w:val="000000" w:themeColor="text1"/>
                      <w:u w:val="none"/>
                      <w14:textFill>
                        <w14:solidFill>
                          <w14:schemeClr w14:val="tx1"/>
                        </w14:solidFill>
                      </w14:textFill>
                    </w:rPr>
                  </w:pPr>
                  <w:r>
                    <w:rPr>
                      <w:rFonts w:hint="default" w:ascii="Times New Roman" w:hAnsi="Times New Roman" w:eastAsia="宋体" w:cs="Times New Roman"/>
                      <w:bCs/>
                      <w:color w:val="000000" w:themeColor="text1"/>
                      <w:szCs w:val="21"/>
                      <w:u w:val="none"/>
                      <w:lang w:bidi="ar"/>
                      <w14:textFill>
                        <w14:solidFill>
                          <w14:schemeClr w14:val="tx1"/>
                        </w14:solidFill>
                      </w14:textFill>
                    </w:rPr>
                    <w:t>昼间</w:t>
                  </w:r>
                </w:p>
              </w:tc>
              <w:tc>
                <w:tcPr>
                  <w:tcW w:w="1176" w:type="pct"/>
                  <w:tcBorders>
                    <w:top w:val="single" w:color="auto" w:sz="4" w:space="0"/>
                    <w:left w:val="single" w:color="auto" w:sz="4" w:space="0"/>
                    <w:bottom w:val="single" w:color="auto" w:sz="4" w:space="0"/>
                    <w:right w:val="single" w:color="auto" w:sz="4" w:space="0"/>
                  </w:tcBorders>
                  <w:noWrap w:val="0"/>
                  <w:vAlign w:val="center"/>
                </w:tcPr>
                <w:p w14:paraId="32D3C7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Times New Roman" w:hAnsi="Times New Roman" w:eastAsia="宋体" w:cs="Times New Roman"/>
                      <w:bCs/>
                      <w:color w:val="000000" w:themeColor="text1"/>
                      <w:u w:val="none"/>
                      <w14:textFill>
                        <w14:solidFill>
                          <w14:schemeClr w14:val="tx1"/>
                        </w14:solidFill>
                      </w14:textFill>
                    </w:rPr>
                  </w:pPr>
                  <w:r>
                    <w:rPr>
                      <w:rFonts w:hint="default" w:ascii="Times New Roman" w:hAnsi="Times New Roman" w:eastAsia="宋体" w:cs="Times New Roman"/>
                      <w:bCs/>
                      <w:color w:val="000000" w:themeColor="text1"/>
                      <w:szCs w:val="21"/>
                      <w:u w:val="none"/>
                      <w:lang w:bidi="ar"/>
                      <w14:textFill>
                        <w14:solidFill>
                          <w14:schemeClr w14:val="tx1"/>
                        </w14:solidFill>
                      </w14:textFill>
                    </w:rPr>
                    <w:t>夜间</w:t>
                  </w:r>
                </w:p>
              </w:tc>
            </w:tr>
            <w:tr w14:paraId="0B5E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16" w:type="pct"/>
                  <w:tcBorders>
                    <w:top w:val="single" w:color="auto" w:sz="4" w:space="0"/>
                    <w:left w:val="single" w:color="auto" w:sz="4" w:space="0"/>
                    <w:bottom w:val="single" w:color="auto" w:sz="4" w:space="0"/>
                    <w:right w:val="single" w:color="auto" w:sz="4" w:space="0"/>
                  </w:tcBorders>
                  <w:noWrap w:val="0"/>
                  <w:vAlign w:val="center"/>
                </w:tcPr>
                <w:p w14:paraId="6BE012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Times New Roman" w:hAnsi="Times New Roman" w:eastAsia="宋体" w:cs="Times New Roman"/>
                      <w:bCs/>
                      <w:color w:val="000000" w:themeColor="text1"/>
                      <w:spacing w:val="-20"/>
                      <w:u w:val="none"/>
                      <w14:textFill>
                        <w14:solidFill>
                          <w14:schemeClr w14:val="tx1"/>
                        </w14:solidFill>
                      </w14:textFill>
                    </w:rPr>
                  </w:pPr>
                  <w:r>
                    <w:rPr>
                      <w:rFonts w:hint="default" w:ascii="Times New Roman" w:hAnsi="Times New Roman" w:eastAsia="宋体" w:cs="Times New Roman"/>
                      <w:bCs/>
                      <w:color w:val="000000" w:themeColor="text1"/>
                      <w:spacing w:val="-20"/>
                      <w:szCs w:val="21"/>
                      <w:u w:val="none"/>
                      <w:lang w:val="en-US" w:eastAsia="zh-CN" w:bidi="ar"/>
                      <w14:textFill>
                        <w14:solidFill>
                          <w14:schemeClr w14:val="tx1"/>
                        </w14:solidFill>
                      </w14:textFill>
                    </w:rPr>
                    <w:t>3</w:t>
                  </w:r>
                  <w:r>
                    <w:rPr>
                      <w:rFonts w:hint="default" w:ascii="Times New Roman" w:hAnsi="Times New Roman" w:eastAsia="宋体" w:cs="Times New Roman"/>
                      <w:bCs/>
                      <w:color w:val="000000" w:themeColor="text1"/>
                      <w:szCs w:val="21"/>
                      <w:u w:val="none"/>
                      <w:lang w:bidi="ar"/>
                      <w14:textFill>
                        <w14:solidFill>
                          <w14:schemeClr w14:val="tx1"/>
                        </w14:solidFill>
                      </w14:textFill>
                    </w:rPr>
                    <w:t>类</w:t>
                  </w:r>
                </w:p>
              </w:tc>
              <w:tc>
                <w:tcPr>
                  <w:tcW w:w="1606" w:type="pct"/>
                  <w:tcBorders>
                    <w:top w:val="single" w:color="auto" w:sz="4" w:space="0"/>
                    <w:left w:val="single" w:color="auto" w:sz="4" w:space="0"/>
                    <w:bottom w:val="single" w:color="auto" w:sz="4" w:space="0"/>
                    <w:right w:val="single" w:color="auto" w:sz="4" w:space="0"/>
                  </w:tcBorders>
                  <w:noWrap w:val="0"/>
                  <w:vAlign w:val="center"/>
                </w:tcPr>
                <w:p w14:paraId="5C058B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Times New Roman" w:hAnsi="Times New Roman" w:eastAsia="宋体" w:cs="Times New Roman"/>
                      <w:bCs/>
                      <w:color w:val="000000" w:themeColor="text1"/>
                      <w:u w:val="none"/>
                      <w:lang w:val="en-US" w:eastAsia="zh-CN"/>
                      <w14:textFill>
                        <w14:solidFill>
                          <w14:schemeClr w14:val="tx1"/>
                        </w14:solidFill>
                      </w14:textFill>
                    </w:rPr>
                  </w:pPr>
                  <w:r>
                    <w:rPr>
                      <w:rFonts w:hint="default" w:ascii="Times New Roman" w:hAnsi="Times New Roman" w:eastAsia="宋体" w:cs="Times New Roman"/>
                      <w:bCs/>
                      <w:color w:val="000000" w:themeColor="text1"/>
                      <w:szCs w:val="21"/>
                      <w:u w:val="none"/>
                      <w:lang w:val="en-US" w:eastAsia="zh-CN" w:bidi="ar"/>
                      <w14:textFill>
                        <w14:solidFill>
                          <w14:schemeClr w14:val="tx1"/>
                        </w14:solidFill>
                      </w14:textFill>
                    </w:rPr>
                    <w:t>65</w:t>
                  </w:r>
                </w:p>
              </w:tc>
              <w:tc>
                <w:tcPr>
                  <w:tcW w:w="1176" w:type="pct"/>
                  <w:tcBorders>
                    <w:top w:val="single" w:color="auto" w:sz="4" w:space="0"/>
                    <w:left w:val="single" w:color="auto" w:sz="4" w:space="0"/>
                    <w:bottom w:val="single" w:color="auto" w:sz="4" w:space="0"/>
                    <w:right w:val="single" w:color="auto" w:sz="4" w:space="0"/>
                  </w:tcBorders>
                  <w:noWrap w:val="0"/>
                  <w:vAlign w:val="center"/>
                </w:tcPr>
                <w:p w14:paraId="2607C5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Times New Roman" w:hAnsi="Times New Roman" w:eastAsia="宋体" w:cs="Times New Roman"/>
                      <w:bCs/>
                      <w:color w:val="000000" w:themeColor="text1"/>
                      <w:u w:val="none"/>
                      <w:lang w:val="en-US" w:eastAsia="zh-CN"/>
                      <w14:textFill>
                        <w14:solidFill>
                          <w14:schemeClr w14:val="tx1"/>
                        </w14:solidFill>
                      </w14:textFill>
                    </w:rPr>
                  </w:pPr>
                  <w:r>
                    <w:rPr>
                      <w:rFonts w:hint="default" w:ascii="Times New Roman" w:hAnsi="Times New Roman" w:eastAsia="宋体" w:cs="Times New Roman"/>
                      <w:bCs/>
                      <w:color w:val="000000" w:themeColor="text1"/>
                      <w:szCs w:val="21"/>
                      <w:u w:val="none"/>
                      <w:lang w:val="en-US" w:eastAsia="zh-CN" w:bidi="ar"/>
                      <w14:textFill>
                        <w14:solidFill>
                          <w14:schemeClr w14:val="tx1"/>
                        </w14:solidFill>
                      </w14:textFill>
                    </w:rPr>
                    <w:t>55</w:t>
                  </w:r>
                </w:p>
              </w:tc>
            </w:tr>
          </w:tbl>
          <w:p w14:paraId="61764EF0">
            <w:pPr>
              <w:pStyle w:val="8"/>
              <w:keepNext w:val="0"/>
              <w:keepLines w:val="0"/>
              <w:pageBreakBefore w:val="0"/>
              <w:suppressLineNumbers w:val="0"/>
              <w:kinsoku/>
              <w:wordWrap/>
              <w:topLinePunct w:val="0"/>
              <w:bidi w:val="0"/>
              <w:spacing w:beforeAutospacing="0" w:afterAutospacing="0" w:line="360" w:lineRule="auto"/>
              <w:ind w:left="0" w:firstLine="0" w:firstLineChars="0"/>
              <w:jc w:val="both"/>
              <w:outlineLvl w:val="9"/>
              <w:rPr>
                <w:rFonts w:hint="default" w:ascii="Times New Roman" w:hAnsi="Times New Roman" w:eastAsia="宋体" w:cs="Times New Roman"/>
                <w:b/>
                <w:bCs/>
                <w:color w:val="000000" w:themeColor="text1"/>
                <w:u w:val="none"/>
                <w14:textFill>
                  <w14:solidFill>
                    <w14:schemeClr w14:val="tx1"/>
                  </w14:solidFill>
                </w14:textFill>
              </w:rPr>
            </w:pPr>
            <w:r>
              <w:rPr>
                <w:rFonts w:hint="default" w:ascii="Times New Roman" w:hAnsi="Times New Roman" w:eastAsia="宋体" w:cs="Times New Roman"/>
                <w:b/>
                <w:bCs/>
                <w:color w:val="000000" w:themeColor="text1"/>
                <w:u w:val="none"/>
                <w14:textFill>
                  <w14:solidFill>
                    <w14:schemeClr w14:val="tx1"/>
                  </w14:solidFill>
                </w14:textFill>
              </w:rPr>
              <w:t>4、固体废物执行标准</w:t>
            </w:r>
          </w:p>
          <w:p w14:paraId="29EC9E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default" w:ascii="Times New Roman" w:hAnsi="Times New Roman" w:eastAsia="宋体" w:cs="Times New Roman"/>
                <w:color w:val="000000" w:themeColor="text1"/>
                <w:u w:val="none"/>
                <w14:textFill>
                  <w14:solidFill>
                    <w14:schemeClr w14:val="tx1"/>
                  </w14:solidFill>
                </w14:textFill>
              </w:rPr>
            </w:pPr>
            <w:r>
              <w:rPr>
                <w:rFonts w:hint="default" w:ascii="Times New Roman" w:hAnsi="Times New Roman" w:eastAsia="宋体" w:cs="Times New Roman"/>
                <w:color w:val="000000" w:themeColor="text1"/>
                <w:sz w:val="24"/>
                <w:u w:val="none"/>
                <w:lang w:bidi="ar"/>
                <w14:textFill>
                  <w14:solidFill>
                    <w14:schemeClr w14:val="tx1"/>
                  </w14:solidFill>
                </w14:textFill>
              </w:rPr>
              <w:t>一般工业固体废物执行《一般工业固体废物贮存和填埋污染控制标准》（GB18599-2020）；生活垃圾由环卫部门清运；</w:t>
            </w:r>
          </w:p>
        </w:tc>
      </w:tr>
      <w:tr w14:paraId="36145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6" w:hRule="atLeast"/>
          <w:jc w:val="center"/>
        </w:trPr>
        <w:tc>
          <w:tcPr>
            <w:tcW w:w="774" w:type="dxa"/>
            <w:noWrap w:val="0"/>
            <w:vAlign w:val="center"/>
          </w:tcPr>
          <w:p w14:paraId="24E86E8E">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outlineLvl w:val="9"/>
              <w:rPr>
                <w:rFonts w:hint="default" w:ascii="Times New Roman" w:hAnsi="Times New Roman" w:eastAsia="宋体" w:cs="Times New Roman"/>
                <w:color w:val="000000" w:themeColor="text1"/>
                <w:kern w:val="0"/>
                <w:sz w:val="24"/>
                <w:u w:val="none"/>
                <w14:textFill>
                  <w14:solidFill>
                    <w14:schemeClr w14:val="tx1"/>
                  </w14:solidFill>
                </w14:textFill>
              </w:rPr>
            </w:pPr>
            <w:r>
              <w:rPr>
                <w:rFonts w:hint="default" w:ascii="Times New Roman" w:hAnsi="Times New Roman" w:eastAsia="宋体" w:cs="Times New Roman"/>
                <w:color w:val="000000" w:themeColor="text1"/>
                <w:kern w:val="0"/>
                <w:sz w:val="24"/>
                <w:u w:val="none"/>
                <w14:textFill>
                  <w14:solidFill>
                    <w14:schemeClr w14:val="tx1"/>
                  </w14:solidFill>
                </w14:textFill>
              </w:rPr>
              <w:t>总量控制指标</w:t>
            </w:r>
          </w:p>
        </w:tc>
        <w:tc>
          <w:tcPr>
            <w:tcW w:w="7925" w:type="dxa"/>
            <w:noWrap w:val="0"/>
            <w:vAlign w:val="top"/>
          </w:tcPr>
          <w:p w14:paraId="619E6F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default" w:ascii="Times New Roman" w:hAnsi="Times New Roman" w:eastAsia="宋体" w:cs="Times New Roman"/>
                <w:color w:val="000000" w:themeColor="text1"/>
                <w:sz w:val="24"/>
                <w:u w:val="none"/>
                <w:lang w:bidi="ar"/>
                <w14:textFill>
                  <w14:solidFill>
                    <w14:schemeClr w14:val="tx1"/>
                  </w14:solidFill>
                </w14:textFill>
              </w:rPr>
            </w:pPr>
            <w:r>
              <w:rPr>
                <w:rFonts w:hint="default" w:ascii="Times New Roman" w:hAnsi="Times New Roman" w:eastAsia="宋体" w:cs="Times New Roman"/>
                <w:color w:val="000000" w:themeColor="text1"/>
                <w:sz w:val="24"/>
                <w:u w:val="none"/>
                <w:lang w:bidi="ar"/>
                <w14:textFill>
                  <w14:solidFill>
                    <w14:schemeClr w14:val="tx1"/>
                  </w14:solidFill>
                </w14:textFill>
              </w:rPr>
              <w:t>根据国家对实施污染物排放总量控制的要求以及本项目的工艺特征和污染物排放的特点，本环评确定建设项目污染物排放总量控制因子为COD</w:t>
            </w:r>
            <w:r>
              <w:rPr>
                <w:rFonts w:hint="default" w:ascii="Times New Roman" w:hAnsi="Times New Roman" w:eastAsia="宋体" w:cs="Times New Roman"/>
                <w:color w:val="000000" w:themeColor="text1"/>
                <w:sz w:val="24"/>
                <w:u w:val="none"/>
                <w:vertAlign w:val="subscript"/>
                <w:lang w:bidi="ar"/>
                <w14:textFill>
                  <w14:solidFill>
                    <w14:schemeClr w14:val="tx1"/>
                  </w14:solidFill>
                </w14:textFill>
              </w:rPr>
              <w:t>Cr</w:t>
            </w:r>
            <w:r>
              <w:rPr>
                <w:rFonts w:hint="default" w:ascii="Times New Roman" w:hAnsi="Times New Roman" w:eastAsia="宋体" w:cs="Times New Roman"/>
                <w:color w:val="000000" w:themeColor="text1"/>
                <w:sz w:val="24"/>
                <w:u w:val="none"/>
                <w:lang w:bidi="ar"/>
                <w14:textFill>
                  <w14:solidFill>
                    <w14:schemeClr w14:val="tx1"/>
                  </w14:solidFill>
                </w14:textFill>
              </w:rPr>
              <w:t>、氨氮、</w:t>
            </w:r>
            <w:r>
              <w:rPr>
                <w:rFonts w:hint="eastAsia" w:cs="Times New Roman"/>
                <w:color w:val="000000" w:themeColor="text1"/>
                <w:sz w:val="24"/>
                <w:u w:val="none"/>
                <w:lang w:val="en-US" w:eastAsia="zh-CN" w:bidi="ar"/>
                <w14:textFill>
                  <w14:solidFill>
                    <w14:schemeClr w14:val="tx1"/>
                  </w14:solidFill>
                </w14:textFill>
              </w:rPr>
              <w:t>总磷、总氮、</w:t>
            </w:r>
            <w:r>
              <w:rPr>
                <w:rFonts w:hint="default" w:ascii="Times New Roman" w:hAnsi="Times New Roman" w:eastAsia="宋体" w:cs="Times New Roman"/>
                <w:color w:val="000000" w:themeColor="text1"/>
                <w:sz w:val="24"/>
                <w:u w:val="none"/>
                <w:lang w:bidi="ar"/>
                <w14:textFill>
                  <w14:solidFill>
                    <w14:schemeClr w14:val="tx1"/>
                  </w14:solidFill>
                </w14:textFill>
              </w:rPr>
              <w:t>VOCs共</w:t>
            </w:r>
            <w:r>
              <w:rPr>
                <w:rFonts w:hint="eastAsia" w:cs="Times New Roman"/>
                <w:color w:val="000000" w:themeColor="text1"/>
                <w:sz w:val="24"/>
                <w:u w:val="none"/>
                <w:lang w:val="en-US" w:eastAsia="zh-CN" w:bidi="ar"/>
                <w14:textFill>
                  <w14:solidFill>
                    <w14:schemeClr w14:val="tx1"/>
                  </w14:solidFill>
                </w14:textFill>
              </w:rPr>
              <w:t>5</w:t>
            </w:r>
            <w:r>
              <w:rPr>
                <w:rFonts w:hint="default" w:ascii="Times New Roman" w:hAnsi="Times New Roman" w:eastAsia="宋体" w:cs="Times New Roman"/>
                <w:color w:val="000000" w:themeColor="text1"/>
                <w:sz w:val="24"/>
                <w:u w:val="none"/>
                <w:lang w:bidi="ar"/>
                <w14:textFill>
                  <w14:solidFill>
                    <w14:schemeClr w14:val="tx1"/>
                  </w14:solidFill>
                </w14:textFill>
              </w:rPr>
              <w:t>项。</w:t>
            </w:r>
          </w:p>
          <w:p w14:paraId="30EC5F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default" w:ascii="Times New Roman" w:hAnsi="Times New Roman" w:eastAsia="宋体" w:cs="Times New Roman"/>
                <w:color w:val="000000" w:themeColor="text1"/>
                <w:sz w:val="24"/>
                <w:u w:val="none"/>
                <w:lang w:bidi="ar"/>
                <w14:textFill>
                  <w14:solidFill>
                    <w14:schemeClr w14:val="tx1"/>
                  </w14:solidFill>
                </w14:textFill>
              </w:rPr>
            </w:pPr>
            <w:r>
              <w:rPr>
                <w:rFonts w:hint="default" w:ascii="Times New Roman" w:hAnsi="Times New Roman" w:eastAsia="宋体" w:cs="Times New Roman"/>
                <w:color w:val="000000" w:themeColor="text1"/>
                <w:sz w:val="24"/>
                <w:u w:val="none"/>
                <w:lang w:bidi="ar"/>
                <w14:textFill>
                  <w14:solidFill>
                    <w14:schemeClr w14:val="tx1"/>
                  </w14:solidFill>
                </w14:textFill>
              </w:rPr>
              <w:t>本项目废水产生量为</w:t>
            </w:r>
            <w:r>
              <w:rPr>
                <w:rFonts w:hint="default" w:ascii="Times New Roman" w:hAnsi="Times New Roman" w:eastAsia="宋体" w:cs="Times New Roman"/>
                <w:color w:val="000000" w:themeColor="text1"/>
                <w:sz w:val="24"/>
                <w:u w:val="none"/>
                <w:lang w:val="en-US" w:eastAsia="zh-CN" w:bidi="ar"/>
                <w14:textFill>
                  <w14:solidFill>
                    <w14:schemeClr w14:val="tx1"/>
                  </w14:solidFill>
                </w14:textFill>
              </w:rPr>
              <w:t>240m³</w:t>
            </w:r>
            <w:r>
              <w:rPr>
                <w:rFonts w:hint="default" w:ascii="Times New Roman" w:hAnsi="Times New Roman" w:eastAsia="宋体" w:cs="Times New Roman"/>
                <w:color w:val="000000" w:themeColor="text1"/>
                <w:sz w:val="24"/>
                <w:u w:val="none"/>
                <w:lang w:bidi="ar"/>
                <w14:textFill>
                  <w14:solidFill>
                    <w14:schemeClr w14:val="tx1"/>
                  </w14:solidFill>
                </w14:textFill>
              </w:rPr>
              <w:t>/a，按照澧县污水处理厂出水标准，COD</w:t>
            </w:r>
            <w:r>
              <w:rPr>
                <w:rFonts w:hint="default" w:ascii="Times New Roman" w:hAnsi="Times New Roman" w:eastAsia="宋体" w:cs="Times New Roman"/>
                <w:color w:val="000000" w:themeColor="text1"/>
                <w:sz w:val="24"/>
                <w:u w:val="none"/>
                <w:vertAlign w:val="subscript"/>
                <w:lang w:bidi="ar"/>
                <w14:textFill>
                  <w14:solidFill>
                    <w14:schemeClr w14:val="tx1"/>
                  </w14:solidFill>
                </w14:textFill>
              </w:rPr>
              <w:t>Cr</w:t>
            </w:r>
            <w:r>
              <w:rPr>
                <w:rFonts w:hint="default" w:ascii="Times New Roman" w:hAnsi="Times New Roman" w:eastAsia="宋体" w:cs="Times New Roman"/>
                <w:color w:val="000000" w:themeColor="text1"/>
                <w:sz w:val="24"/>
                <w:u w:val="none"/>
                <w:lang w:bidi="ar"/>
                <w14:textFill>
                  <w14:solidFill>
                    <w14:schemeClr w14:val="tx1"/>
                  </w14:solidFill>
                </w14:textFill>
              </w:rPr>
              <w:t>和氨氮的排放浓度分别50mg/L、5（8）mg/L。注：括号外数值为水温&gt;12°C 时</w:t>
            </w:r>
            <w:r>
              <w:rPr>
                <w:rFonts w:hint="default" w:ascii="Times New Roman" w:hAnsi="Times New Roman" w:eastAsia="宋体" w:cs="Times New Roman"/>
                <w:color w:val="000000" w:themeColor="text1"/>
                <w:sz w:val="24"/>
                <w:u w:val="none"/>
                <w:lang w:bidi="ar"/>
                <w14:textFill>
                  <w14:solidFill>
                    <w14:schemeClr w14:val="tx1"/>
                  </w14:solidFill>
                </w14:textFill>
              </w:rPr>
              <w:t>的控制指标，括号内数值为水温≤12°C时的控制指标。</w:t>
            </w:r>
          </w:p>
          <w:p w14:paraId="49EEF3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default" w:ascii="Times New Roman" w:hAnsi="Times New Roman" w:eastAsia="宋体" w:cs="Times New Roman"/>
                <w:color w:val="000000" w:themeColor="text1"/>
                <w:sz w:val="24"/>
                <w:u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4"/>
                <w:u w:val="none"/>
                <w:lang w:bidi="ar"/>
                <w14:textFill>
                  <w14:solidFill>
                    <w14:schemeClr w14:val="tx1"/>
                  </w14:solidFill>
                </w14:textFill>
              </w:rPr>
              <w:t>CODCr：</w:t>
            </w:r>
            <w:r>
              <w:rPr>
                <w:rFonts w:hint="default" w:ascii="Times New Roman" w:hAnsi="Times New Roman" w:eastAsia="宋体" w:cs="Times New Roman"/>
                <w:color w:val="000000" w:themeColor="text1"/>
                <w:sz w:val="24"/>
                <w:u w:val="none"/>
                <w:lang w:val="en-US" w:eastAsia="zh-CN" w:bidi="ar"/>
                <w14:textFill>
                  <w14:solidFill>
                    <w14:schemeClr w14:val="tx1"/>
                  </w14:solidFill>
                </w14:textFill>
              </w:rPr>
              <w:t>240m³</w:t>
            </w:r>
            <w:r>
              <w:rPr>
                <w:rFonts w:hint="default" w:ascii="Times New Roman" w:hAnsi="Times New Roman" w:eastAsia="宋体" w:cs="Times New Roman"/>
                <w:color w:val="000000" w:themeColor="text1"/>
                <w:sz w:val="24"/>
                <w:u w:val="none"/>
                <w:lang w:bidi="ar"/>
                <w14:textFill>
                  <w14:solidFill>
                    <w14:schemeClr w14:val="tx1"/>
                  </w14:solidFill>
                </w14:textFill>
              </w:rPr>
              <w:t>/a×50mg/L=</w:t>
            </w:r>
            <w:r>
              <w:rPr>
                <w:rFonts w:hint="default" w:ascii="Times New Roman" w:hAnsi="Times New Roman" w:eastAsia="宋体" w:cs="Times New Roman"/>
                <w:color w:val="000000" w:themeColor="text1"/>
                <w:sz w:val="24"/>
                <w:u w:val="none"/>
                <w:lang w:val="en-US" w:eastAsia="zh-CN" w:bidi="ar"/>
                <w14:textFill>
                  <w14:solidFill>
                    <w14:schemeClr w14:val="tx1"/>
                  </w14:solidFill>
                </w14:textFill>
              </w:rPr>
              <w:t>0.012</w:t>
            </w:r>
            <w:r>
              <w:rPr>
                <w:rFonts w:hint="default" w:ascii="Times New Roman" w:hAnsi="Times New Roman" w:eastAsia="宋体" w:cs="Times New Roman"/>
                <w:color w:val="000000" w:themeColor="text1"/>
                <w:sz w:val="24"/>
                <w:u w:val="none"/>
                <w:lang w:bidi="ar"/>
                <w14:textFill>
                  <w14:solidFill>
                    <w14:schemeClr w14:val="tx1"/>
                  </w14:solidFill>
                </w14:textFill>
              </w:rPr>
              <w:t>t/a</w:t>
            </w:r>
            <w:r>
              <w:rPr>
                <w:rFonts w:hint="eastAsia" w:cs="Times New Roman"/>
                <w:color w:val="000000" w:themeColor="text1"/>
                <w:sz w:val="24"/>
                <w:u w:val="none"/>
                <w:lang w:val="en-US" w:eastAsia="zh-CN" w:bidi="ar"/>
                <w14:textFill>
                  <w14:solidFill>
                    <w14:schemeClr w14:val="tx1"/>
                  </w14:solidFill>
                </w14:textFill>
              </w:rPr>
              <w:t>≈0.02</w:t>
            </w:r>
            <w:r>
              <w:rPr>
                <w:rFonts w:hint="default" w:ascii="Times New Roman" w:hAnsi="Times New Roman" w:eastAsia="宋体" w:cs="Times New Roman"/>
                <w:color w:val="000000" w:themeColor="text1"/>
                <w:sz w:val="24"/>
                <w:u w:val="none"/>
                <w:lang w:bidi="ar"/>
                <w14:textFill>
                  <w14:solidFill>
                    <w14:schemeClr w14:val="tx1"/>
                  </w14:solidFill>
                </w14:textFill>
              </w:rPr>
              <w:t>t/a</w:t>
            </w:r>
          </w:p>
          <w:p w14:paraId="2C5D8B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default" w:ascii="Times New Roman" w:hAnsi="Times New Roman" w:eastAsia="宋体" w:cs="Times New Roman"/>
                <w:color w:val="000000" w:themeColor="text1"/>
                <w:sz w:val="24"/>
                <w:u w:val="none"/>
                <w:lang w:bidi="ar"/>
                <w14:textFill>
                  <w14:solidFill>
                    <w14:schemeClr w14:val="tx1"/>
                  </w14:solidFill>
                </w14:textFill>
              </w:rPr>
            </w:pPr>
            <w:r>
              <w:rPr>
                <w:rFonts w:hint="default" w:ascii="Times New Roman" w:hAnsi="Times New Roman" w:eastAsia="宋体" w:cs="Times New Roman"/>
                <w:color w:val="000000" w:themeColor="text1"/>
                <w:sz w:val="24"/>
                <w:u w:val="none"/>
                <w:lang w:bidi="ar"/>
                <w14:textFill>
                  <w14:solidFill>
                    <w14:schemeClr w14:val="tx1"/>
                  </w14:solidFill>
                </w14:textFill>
              </w:rPr>
              <w:t>氨氮：</w:t>
            </w:r>
            <w:r>
              <w:rPr>
                <w:rFonts w:hint="default" w:ascii="Times New Roman" w:hAnsi="Times New Roman" w:eastAsia="宋体" w:cs="Times New Roman"/>
                <w:color w:val="000000" w:themeColor="text1"/>
                <w:sz w:val="24"/>
                <w:u w:val="none"/>
                <w:lang w:val="en-US" w:eastAsia="zh-CN" w:bidi="ar"/>
                <w14:textFill>
                  <w14:solidFill>
                    <w14:schemeClr w14:val="tx1"/>
                  </w14:solidFill>
                </w14:textFill>
              </w:rPr>
              <w:t>240m³</w:t>
            </w:r>
            <w:r>
              <w:rPr>
                <w:rFonts w:hint="default" w:ascii="Times New Roman" w:hAnsi="Times New Roman" w:eastAsia="宋体" w:cs="Times New Roman"/>
                <w:color w:val="000000" w:themeColor="text1"/>
                <w:sz w:val="24"/>
                <w:u w:val="none"/>
                <w:lang w:bidi="ar"/>
                <w14:textFill>
                  <w14:solidFill>
                    <w14:schemeClr w14:val="tx1"/>
                  </w14:solidFill>
                </w14:textFill>
              </w:rPr>
              <w:t>/a×8mg/L=</w:t>
            </w:r>
            <w:r>
              <w:rPr>
                <w:rFonts w:hint="default" w:ascii="Times New Roman" w:hAnsi="Times New Roman" w:eastAsia="宋体" w:cs="Times New Roman"/>
                <w:color w:val="000000" w:themeColor="text1"/>
                <w:sz w:val="24"/>
                <w:u w:val="none"/>
                <w:lang w:val="en-US" w:eastAsia="zh-CN" w:bidi="ar"/>
                <w14:textFill>
                  <w14:solidFill>
                    <w14:schemeClr w14:val="tx1"/>
                  </w14:solidFill>
                </w14:textFill>
              </w:rPr>
              <w:t>0.00192</w:t>
            </w:r>
            <w:r>
              <w:rPr>
                <w:rFonts w:hint="default" w:ascii="Times New Roman" w:hAnsi="Times New Roman" w:eastAsia="宋体" w:cs="Times New Roman"/>
                <w:color w:val="000000" w:themeColor="text1"/>
                <w:sz w:val="24"/>
                <w:u w:val="none"/>
                <w:lang w:bidi="ar"/>
                <w14:textFill>
                  <w14:solidFill>
                    <w14:schemeClr w14:val="tx1"/>
                  </w14:solidFill>
                </w14:textFill>
              </w:rPr>
              <w:t>t/a</w:t>
            </w:r>
            <w:r>
              <w:rPr>
                <w:rFonts w:hint="eastAsia" w:cs="Times New Roman"/>
                <w:color w:val="000000" w:themeColor="text1"/>
                <w:sz w:val="24"/>
                <w:u w:val="none"/>
                <w:lang w:val="en-US" w:eastAsia="zh-CN" w:bidi="ar"/>
                <w14:textFill>
                  <w14:solidFill>
                    <w14:schemeClr w14:val="tx1"/>
                  </w14:solidFill>
                </w14:textFill>
              </w:rPr>
              <w:t>≈0.01</w:t>
            </w:r>
            <w:r>
              <w:rPr>
                <w:rFonts w:hint="default" w:ascii="Times New Roman" w:hAnsi="Times New Roman" w:eastAsia="宋体" w:cs="Times New Roman"/>
                <w:color w:val="000000" w:themeColor="text1"/>
                <w:sz w:val="24"/>
                <w:u w:val="none"/>
                <w:lang w:bidi="ar"/>
                <w14:textFill>
                  <w14:solidFill>
                    <w14:schemeClr w14:val="tx1"/>
                  </w14:solidFill>
                </w14:textFill>
              </w:rPr>
              <w:t>t/a</w:t>
            </w:r>
          </w:p>
          <w:p w14:paraId="5A11A7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Times New Roman"/>
                <w:color w:val="000000" w:themeColor="text1"/>
                <w:sz w:val="24"/>
                <w:u w:val="none"/>
                <w:lang w:val="en-US" w:eastAsia="zh-CN" w:bidi="ar"/>
                <w14:textFill>
                  <w14:solidFill>
                    <w14:schemeClr w14:val="tx1"/>
                  </w14:solidFill>
                </w14:textFill>
              </w:rPr>
            </w:pPr>
            <w:r>
              <w:rPr>
                <w:rFonts w:hint="eastAsia" w:cs="Times New Roman"/>
                <w:color w:val="000000" w:themeColor="text1"/>
                <w:sz w:val="24"/>
                <w:u w:val="none"/>
                <w:lang w:val="en-US" w:eastAsia="zh-CN" w:bidi="ar"/>
                <w14:textFill>
                  <w14:solidFill>
                    <w14:schemeClr w14:val="tx1"/>
                  </w14:solidFill>
                </w14:textFill>
              </w:rPr>
              <w:t>总氮：</w:t>
            </w:r>
            <w:r>
              <w:rPr>
                <w:rFonts w:hint="default" w:ascii="Times New Roman" w:hAnsi="Times New Roman" w:eastAsia="宋体" w:cs="Times New Roman"/>
                <w:color w:val="000000" w:themeColor="text1"/>
                <w:sz w:val="24"/>
                <w:u w:val="none"/>
                <w:lang w:val="en-US" w:eastAsia="zh-CN" w:bidi="ar"/>
                <w14:textFill>
                  <w14:solidFill>
                    <w14:schemeClr w14:val="tx1"/>
                  </w14:solidFill>
                </w14:textFill>
              </w:rPr>
              <w:t>240m³</w:t>
            </w:r>
            <w:r>
              <w:rPr>
                <w:rFonts w:hint="default" w:ascii="Times New Roman" w:hAnsi="Times New Roman" w:eastAsia="宋体" w:cs="Times New Roman"/>
                <w:color w:val="000000" w:themeColor="text1"/>
                <w:sz w:val="24"/>
                <w:u w:val="none"/>
                <w:lang w:bidi="ar"/>
                <w14:textFill>
                  <w14:solidFill>
                    <w14:schemeClr w14:val="tx1"/>
                  </w14:solidFill>
                </w14:textFill>
              </w:rPr>
              <w:t>/a×</w:t>
            </w:r>
            <w:r>
              <w:rPr>
                <w:rFonts w:hint="eastAsia" w:ascii="Times New Roman" w:hAnsi="Times New Roman" w:eastAsia="宋体" w:cs="Times New Roman"/>
                <w:color w:val="000000" w:themeColor="text1"/>
                <w:sz w:val="24"/>
                <w:u w:val="none"/>
                <w:lang w:val="en-US" w:eastAsia="zh-CN" w:bidi="ar"/>
                <w14:textFill>
                  <w14:solidFill>
                    <w14:schemeClr w14:val="tx1"/>
                  </w14:solidFill>
                </w14:textFill>
              </w:rPr>
              <w:t>15</w:t>
            </w:r>
            <w:r>
              <w:rPr>
                <w:rFonts w:hint="default" w:ascii="Times New Roman" w:hAnsi="Times New Roman" w:eastAsia="宋体" w:cs="Times New Roman"/>
                <w:color w:val="000000" w:themeColor="text1"/>
                <w:sz w:val="24"/>
                <w:u w:val="none"/>
                <w:lang w:bidi="ar"/>
                <w14:textFill>
                  <w14:solidFill>
                    <w14:schemeClr w14:val="tx1"/>
                  </w14:solidFill>
                </w14:textFill>
              </w:rPr>
              <w:t>mg/L=</w:t>
            </w:r>
            <w:r>
              <w:rPr>
                <w:rFonts w:hint="default" w:ascii="Times New Roman" w:hAnsi="Times New Roman" w:eastAsia="宋体" w:cs="Times New Roman"/>
                <w:color w:val="000000" w:themeColor="text1"/>
                <w:sz w:val="24"/>
                <w:u w:val="none"/>
                <w:lang w:val="en-US" w:eastAsia="zh-CN" w:bidi="ar"/>
                <w14:textFill>
                  <w14:solidFill>
                    <w14:schemeClr w14:val="tx1"/>
                  </w14:solidFill>
                </w14:textFill>
              </w:rPr>
              <w:t>0.00</w:t>
            </w:r>
            <w:r>
              <w:rPr>
                <w:rFonts w:hint="eastAsia" w:ascii="Times New Roman" w:hAnsi="Times New Roman" w:eastAsia="宋体" w:cs="Times New Roman"/>
                <w:color w:val="000000" w:themeColor="text1"/>
                <w:sz w:val="24"/>
                <w:u w:val="none"/>
                <w:lang w:val="en-US" w:eastAsia="zh-CN" w:bidi="ar"/>
                <w14:textFill>
                  <w14:solidFill>
                    <w14:schemeClr w14:val="tx1"/>
                  </w14:solidFill>
                </w14:textFill>
              </w:rPr>
              <w:t>36</w:t>
            </w:r>
            <w:r>
              <w:rPr>
                <w:rFonts w:hint="default" w:ascii="Times New Roman" w:hAnsi="Times New Roman" w:eastAsia="宋体" w:cs="Times New Roman"/>
                <w:color w:val="000000" w:themeColor="text1"/>
                <w:sz w:val="24"/>
                <w:u w:val="none"/>
                <w:lang w:bidi="ar"/>
                <w14:textFill>
                  <w14:solidFill>
                    <w14:schemeClr w14:val="tx1"/>
                  </w14:solidFill>
                </w14:textFill>
              </w:rPr>
              <w:t>t/a</w:t>
            </w:r>
            <w:r>
              <w:rPr>
                <w:rFonts w:hint="eastAsia" w:cs="Times New Roman"/>
                <w:color w:val="000000" w:themeColor="text1"/>
                <w:sz w:val="24"/>
                <w:u w:val="none"/>
                <w:lang w:val="en-US" w:eastAsia="zh-CN" w:bidi="ar"/>
                <w14:textFill>
                  <w14:solidFill>
                    <w14:schemeClr w14:val="tx1"/>
                  </w14:solidFill>
                </w14:textFill>
              </w:rPr>
              <w:t>≈0.01</w:t>
            </w:r>
            <w:r>
              <w:rPr>
                <w:rFonts w:hint="default" w:ascii="Times New Roman" w:hAnsi="Times New Roman" w:eastAsia="宋体" w:cs="Times New Roman"/>
                <w:color w:val="000000" w:themeColor="text1"/>
                <w:sz w:val="24"/>
                <w:u w:val="none"/>
                <w:lang w:bidi="ar"/>
                <w14:textFill>
                  <w14:solidFill>
                    <w14:schemeClr w14:val="tx1"/>
                  </w14:solidFill>
                </w14:textFill>
              </w:rPr>
              <w:t>t/a</w:t>
            </w:r>
          </w:p>
          <w:p w14:paraId="057885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default" w:cs="Times New Roman"/>
                <w:color w:val="000000" w:themeColor="text1"/>
                <w:sz w:val="24"/>
                <w:u w:val="none"/>
                <w:lang w:val="en-US" w:eastAsia="zh-CN" w:bidi="ar"/>
                <w14:textFill>
                  <w14:solidFill>
                    <w14:schemeClr w14:val="tx1"/>
                  </w14:solidFill>
                </w14:textFill>
              </w:rPr>
            </w:pPr>
            <w:r>
              <w:rPr>
                <w:rFonts w:hint="eastAsia" w:cs="Times New Roman"/>
                <w:color w:val="000000" w:themeColor="text1"/>
                <w:sz w:val="24"/>
                <w:u w:val="none"/>
                <w:lang w:val="en-US" w:eastAsia="zh-CN" w:bidi="ar"/>
                <w14:textFill>
                  <w14:solidFill>
                    <w14:schemeClr w14:val="tx1"/>
                  </w14:solidFill>
                </w14:textFill>
              </w:rPr>
              <w:t>总磷：</w:t>
            </w:r>
            <w:r>
              <w:rPr>
                <w:rFonts w:hint="default" w:ascii="Times New Roman" w:hAnsi="Times New Roman" w:eastAsia="宋体" w:cs="Times New Roman"/>
                <w:color w:val="000000" w:themeColor="text1"/>
                <w:sz w:val="24"/>
                <w:u w:val="none"/>
                <w:lang w:val="en-US" w:eastAsia="zh-CN" w:bidi="ar"/>
                <w14:textFill>
                  <w14:solidFill>
                    <w14:schemeClr w14:val="tx1"/>
                  </w14:solidFill>
                </w14:textFill>
              </w:rPr>
              <w:t>240m³</w:t>
            </w:r>
            <w:r>
              <w:rPr>
                <w:rFonts w:hint="default" w:ascii="Times New Roman" w:hAnsi="Times New Roman" w:eastAsia="宋体" w:cs="Times New Roman"/>
                <w:color w:val="000000" w:themeColor="text1"/>
                <w:sz w:val="24"/>
                <w:u w:val="none"/>
                <w:lang w:bidi="ar"/>
                <w14:textFill>
                  <w14:solidFill>
                    <w14:schemeClr w14:val="tx1"/>
                  </w14:solidFill>
                </w14:textFill>
              </w:rPr>
              <w:t>/a×</w:t>
            </w:r>
            <w:r>
              <w:rPr>
                <w:rFonts w:hint="eastAsia" w:ascii="Times New Roman" w:hAnsi="Times New Roman" w:eastAsia="宋体" w:cs="Times New Roman"/>
                <w:color w:val="000000" w:themeColor="text1"/>
                <w:sz w:val="24"/>
                <w:u w:val="none"/>
                <w:lang w:val="en-US" w:eastAsia="zh-CN" w:bidi="ar"/>
                <w14:textFill>
                  <w14:solidFill>
                    <w14:schemeClr w14:val="tx1"/>
                  </w14:solidFill>
                </w14:textFill>
              </w:rPr>
              <w:t>0.5</w:t>
            </w:r>
            <w:r>
              <w:rPr>
                <w:rFonts w:hint="default" w:ascii="Times New Roman" w:hAnsi="Times New Roman" w:eastAsia="宋体" w:cs="Times New Roman"/>
                <w:color w:val="000000" w:themeColor="text1"/>
                <w:sz w:val="24"/>
                <w:u w:val="none"/>
                <w:lang w:bidi="ar"/>
                <w14:textFill>
                  <w14:solidFill>
                    <w14:schemeClr w14:val="tx1"/>
                  </w14:solidFill>
                </w14:textFill>
              </w:rPr>
              <w:t>mg/L=</w:t>
            </w:r>
            <w:r>
              <w:rPr>
                <w:rFonts w:hint="default" w:ascii="Times New Roman" w:hAnsi="Times New Roman" w:eastAsia="宋体" w:cs="Times New Roman"/>
                <w:color w:val="000000" w:themeColor="text1"/>
                <w:sz w:val="24"/>
                <w:u w:val="none"/>
                <w:lang w:val="en-US" w:eastAsia="zh-CN" w:bidi="ar"/>
                <w14:textFill>
                  <w14:solidFill>
                    <w14:schemeClr w14:val="tx1"/>
                  </w14:solidFill>
                </w14:textFill>
              </w:rPr>
              <w:t>0.00</w:t>
            </w:r>
            <w:r>
              <w:rPr>
                <w:rFonts w:hint="eastAsia" w:ascii="Times New Roman" w:hAnsi="Times New Roman" w:eastAsia="宋体" w:cs="Times New Roman"/>
                <w:color w:val="000000" w:themeColor="text1"/>
                <w:sz w:val="24"/>
                <w:u w:val="none"/>
                <w:lang w:val="en-US" w:eastAsia="zh-CN" w:bidi="ar"/>
                <w14:textFill>
                  <w14:solidFill>
                    <w14:schemeClr w14:val="tx1"/>
                  </w14:solidFill>
                </w14:textFill>
              </w:rPr>
              <w:t>012</w:t>
            </w:r>
            <w:r>
              <w:rPr>
                <w:rFonts w:hint="default" w:ascii="Times New Roman" w:hAnsi="Times New Roman" w:eastAsia="宋体" w:cs="Times New Roman"/>
                <w:color w:val="000000" w:themeColor="text1"/>
                <w:sz w:val="24"/>
                <w:u w:val="none"/>
                <w:lang w:bidi="ar"/>
                <w14:textFill>
                  <w14:solidFill>
                    <w14:schemeClr w14:val="tx1"/>
                  </w14:solidFill>
                </w14:textFill>
              </w:rPr>
              <w:t>t/a</w:t>
            </w:r>
            <w:r>
              <w:rPr>
                <w:rFonts w:hint="eastAsia" w:cs="Times New Roman"/>
                <w:color w:val="000000" w:themeColor="text1"/>
                <w:sz w:val="24"/>
                <w:u w:val="none"/>
                <w:lang w:val="en-US" w:eastAsia="zh-CN" w:bidi="ar"/>
                <w14:textFill>
                  <w14:solidFill>
                    <w14:schemeClr w14:val="tx1"/>
                  </w14:solidFill>
                </w14:textFill>
              </w:rPr>
              <w:t>≈0.01</w:t>
            </w:r>
            <w:r>
              <w:rPr>
                <w:rFonts w:hint="default" w:ascii="Times New Roman" w:hAnsi="Times New Roman" w:eastAsia="宋体" w:cs="Times New Roman"/>
                <w:color w:val="000000" w:themeColor="text1"/>
                <w:sz w:val="24"/>
                <w:u w:val="none"/>
                <w:lang w:bidi="ar"/>
                <w14:textFill>
                  <w14:solidFill>
                    <w14:schemeClr w14:val="tx1"/>
                  </w14:solidFill>
                </w14:textFill>
              </w:rPr>
              <w:t>t/a</w:t>
            </w:r>
          </w:p>
          <w:p w14:paraId="142D66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default" w:ascii="Times New Roman" w:hAnsi="Times New Roman" w:eastAsia="宋体" w:cs="Times New Roman"/>
                <w:color w:val="000000" w:themeColor="text1"/>
                <w:sz w:val="24"/>
                <w:u w:val="none"/>
                <w:lang w:bidi="ar"/>
                <w14:textFill>
                  <w14:solidFill>
                    <w14:schemeClr w14:val="tx1"/>
                  </w14:solidFill>
                </w14:textFill>
              </w:rPr>
            </w:pPr>
            <w:r>
              <w:rPr>
                <w:rFonts w:hint="default" w:ascii="Times New Roman" w:hAnsi="Times New Roman" w:eastAsia="宋体" w:cs="Times New Roman"/>
                <w:color w:val="000000" w:themeColor="text1"/>
                <w:sz w:val="24"/>
                <w:u w:val="none"/>
                <w:lang w:bidi="ar"/>
                <w14:textFill>
                  <w14:solidFill>
                    <w14:schemeClr w14:val="tx1"/>
                  </w14:solidFill>
                </w14:textFill>
              </w:rPr>
              <w:t>项目涉及的气型总量控制指标为VOCs：</w:t>
            </w:r>
            <w:r>
              <w:rPr>
                <w:rFonts w:hint="eastAsia" w:cs="Times New Roman"/>
                <w:color w:val="000000" w:themeColor="text1"/>
                <w:sz w:val="24"/>
                <w:u w:val="none"/>
                <w:lang w:val="en-US" w:eastAsia="zh-CN" w:bidi="ar"/>
                <w14:textFill>
                  <w14:solidFill>
                    <w14:schemeClr w14:val="tx1"/>
                  </w14:solidFill>
                </w14:textFill>
              </w:rPr>
              <w:t>0.0022</w:t>
            </w:r>
            <w:r>
              <w:rPr>
                <w:rFonts w:hint="default" w:ascii="Times New Roman" w:hAnsi="Times New Roman" w:eastAsia="宋体" w:cs="Times New Roman"/>
                <w:color w:val="000000" w:themeColor="text1"/>
                <w:sz w:val="24"/>
                <w:u w:val="none"/>
                <w:lang w:bidi="ar"/>
                <w14:textFill>
                  <w14:solidFill>
                    <w14:schemeClr w14:val="tx1"/>
                  </w14:solidFill>
                </w14:textFill>
              </w:rPr>
              <w:t>t/a</w:t>
            </w:r>
            <w:r>
              <w:rPr>
                <w:rFonts w:hint="eastAsia" w:cs="Times New Roman"/>
                <w:color w:val="000000" w:themeColor="text1"/>
                <w:sz w:val="24"/>
                <w:u w:val="none"/>
                <w:lang w:val="en-US" w:eastAsia="zh-CN" w:bidi="ar"/>
                <w14:textFill>
                  <w14:solidFill>
                    <w14:schemeClr w14:val="tx1"/>
                  </w14:solidFill>
                </w14:textFill>
              </w:rPr>
              <w:t>≈0.01</w:t>
            </w:r>
            <w:r>
              <w:rPr>
                <w:rFonts w:hint="default" w:ascii="Times New Roman" w:hAnsi="Times New Roman" w:eastAsia="宋体" w:cs="Times New Roman"/>
                <w:color w:val="000000" w:themeColor="text1"/>
                <w:sz w:val="24"/>
                <w:u w:val="none"/>
                <w:lang w:bidi="ar"/>
                <w14:textFill>
                  <w14:solidFill>
                    <w14:schemeClr w14:val="tx1"/>
                  </w14:solidFill>
                </w14:textFill>
              </w:rPr>
              <w:t>t/a。</w:t>
            </w:r>
          </w:p>
          <w:p w14:paraId="14A6FC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1"/>
                <w:sz w:val="24"/>
                <w:szCs w:val="24"/>
                <w14:textFill>
                  <w14:solidFill>
                    <w14:schemeClr w14:val="tx1"/>
                  </w14:solidFill>
                </w14:textFill>
              </w:rPr>
              <w:t>项目污染物总量核算情况具体见下表。</w:t>
            </w:r>
          </w:p>
          <w:p w14:paraId="2EF2BD02">
            <w:pPr>
              <w:keepNext w:val="0"/>
              <w:keepLines w:val="0"/>
              <w:suppressLineNumbers w:val="0"/>
              <w:spacing w:before="118" w:beforeAutospacing="0" w:after="0" w:afterAutospacing="0" w:line="228" w:lineRule="auto"/>
              <w:ind w:left="2924" w:right="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5"/>
                <w:sz w:val="21"/>
                <w:szCs w:val="21"/>
                <w14:textFill>
                  <w14:solidFill>
                    <w14:schemeClr w14:val="tx1"/>
                  </w14:solidFill>
                </w14:textFill>
              </w:rPr>
              <w:t>表</w:t>
            </w:r>
            <w:r>
              <w:rPr>
                <w:rFonts w:hint="default" w:ascii="Times New Roman" w:hAnsi="Times New Roman" w:eastAsia="宋体" w:cs="Times New Roman"/>
                <w:color w:val="000000" w:themeColor="text1"/>
                <w:spacing w:val="-35"/>
                <w:sz w:val="21"/>
                <w:szCs w:val="21"/>
                <w14:textFill>
                  <w14:solidFill>
                    <w14:schemeClr w14:val="tx1"/>
                  </w14:solidFill>
                </w14:textFill>
              </w:rPr>
              <w:t xml:space="preserve"> </w:t>
            </w:r>
            <w:r>
              <w:rPr>
                <w:rFonts w:hint="default" w:ascii="Times New Roman" w:hAnsi="Times New Roman" w:eastAsia="宋体" w:cs="Times New Roman"/>
                <w:b/>
                <w:bCs/>
                <w:color w:val="000000" w:themeColor="text1"/>
                <w:spacing w:val="5"/>
                <w:sz w:val="21"/>
                <w:szCs w:val="21"/>
                <w14:textFill>
                  <w14:solidFill>
                    <w14:schemeClr w14:val="tx1"/>
                  </w14:solidFill>
                </w14:textFill>
              </w:rPr>
              <w:t>3-</w:t>
            </w:r>
            <w:r>
              <w:rPr>
                <w:rFonts w:hint="default" w:ascii="Times New Roman" w:hAnsi="Times New Roman" w:eastAsia="宋体" w:cs="Times New Roman"/>
                <w:b/>
                <w:bCs/>
                <w:color w:val="000000" w:themeColor="text1"/>
                <w:spacing w:val="5"/>
                <w:sz w:val="21"/>
                <w:szCs w:val="21"/>
                <w:lang w:val="en-US" w:eastAsia="zh-CN"/>
                <w14:textFill>
                  <w14:solidFill>
                    <w14:schemeClr w14:val="tx1"/>
                  </w14:solidFill>
                </w14:textFill>
              </w:rPr>
              <w:t>9</w:t>
            </w:r>
            <w:r>
              <w:rPr>
                <w:rFonts w:hint="default" w:ascii="Times New Roman" w:hAnsi="Times New Roman" w:eastAsia="宋体" w:cs="Times New Roman"/>
                <w:b/>
                <w:bCs/>
                <w:color w:val="000000" w:themeColor="text1"/>
                <w:spacing w:val="5"/>
                <w:sz w:val="21"/>
                <w:szCs w:val="21"/>
                <w14:textFill>
                  <w14:solidFill>
                    <w14:schemeClr w14:val="tx1"/>
                  </w14:solidFill>
                </w14:textFill>
              </w:rPr>
              <w:t xml:space="preserve">  项目总量核算表</w:t>
            </w:r>
          </w:p>
          <w:p w14:paraId="1BD3956D">
            <w:pPr>
              <w:keepNext w:val="0"/>
              <w:keepLines w:val="0"/>
              <w:suppressLineNumbers w:val="0"/>
              <w:spacing w:before="0" w:beforeAutospacing="0" w:after="0" w:afterAutospacing="0" w:line="15" w:lineRule="exact"/>
              <w:ind w:left="0" w:right="0"/>
              <w:rPr>
                <w:rFonts w:hint="default" w:ascii="Times New Roman" w:hAnsi="Times New Roman" w:eastAsia="宋体" w:cs="Times New Roman"/>
                <w:color w:val="000000" w:themeColor="text1"/>
                <w14:textFill>
                  <w14:solidFill>
                    <w14:schemeClr w14:val="tx1"/>
                  </w14:solidFill>
                </w14:textFill>
              </w:rPr>
            </w:pPr>
          </w:p>
          <w:tbl>
            <w:tblPr>
              <w:tblStyle w:val="6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66"/>
              <w:gridCol w:w="2567"/>
              <w:gridCol w:w="2568"/>
            </w:tblGrid>
            <w:tr w14:paraId="02425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3332" w:type="pct"/>
                  <w:gridSpan w:val="2"/>
                  <w:vAlign w:val="center"/>
                </w:tcPr>
                <w:p w14:paraId="0AD5BC36">
                  <w:pPr>
                    <w:spacing w:before="57" w:line="228" w:lineRule="auto"/>
                    <w:ind w:left="2206"/>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5"/>
                      <w:sz w:val="21"/>
                      <w:szCs w:val="21"/>
                      <w14:textFill>
                        <w14:solidFill>
                          <w14:schemeClr w14:val="tx1"/>
                        </w14:solidFill>
                      </w14:textFill>
                    </w:rPr>
                    <w:t>总量指标</w:t>
                  </w:r>
                </w:p>
              </w:tc>
              <w:tc>
                <w:tcPr>
                  <w:tcW w:w="1667" w:type="pct"/>
                  <w:vAlign w:val="center"/>
                </w:tcPr>
                <w:p w14:paraId="1E6F6035">
                  <w:pPr>
                    <w:spacing w:before="56" w:line="228" w:lineRule="auto"/>
                    <w:ind w:left="574"/>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pacing w:val="7"/>
                      <w:sz w:val="21"/>
                      <w:szCs w:val="21"/>
                      <w14:textFill>
                        <w14:solidFill>
                          <w14:schemeClr w14:val="tx1"/>
                        </w14:solidFill>
                      </w14:textFill>
                    </w:rPr>
                    <w:t>排放标准核算量</w:t>
                  </w:r>
                </w:p>
              </w:tc>
            </w:tr>
            <w:tr w14:paraId="785E6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666" w:type="pct"/>
                  <w:vMerge w:val="restart"/>
                  <w:vAlign w:val="center"/>
                </w:tcPr>
                <w:p w14:paraId="1F5A29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Times New Roman" w:hAnsi="Times New Roman" w:eastAsia="宋体" w:cs="Times New Roman"/>
                      <w:bCs/>
                      <w:color w:val="000000" w:themeColor="text1"/>
                      <w:szCs w:val="21"/>
                      <w:u w:val="none"/>
                      <w:lang w:bidi="ar"/>
                      <w14:textFill>
                        <w14:solidFill>
                          <w14:schemeClr w14:val="tx1"/>
                        </w14:solidFill>
                      </w14:textFill>
                    </w:rPr>
                  </w:pPr>
                  <w:r>
                    <w:rPr>
                      <w:rFonts w:hint="default" w:ascii="Times New Roman" w:hAnsi="Times New Roman" w:eastAsia="宋体" w:cs="Times New Roman"/>
                      <w:bCs/>
                      <w:color w:val="000000" w:themeColor="text1"/>
                      <w:szCs w:val="21"/>
                      <w:u w:val="none"/>
                      <w:lang w:bidi="ar"/>
                      <w14:textFill>
                        <w14:solidFill>
                          <w14:schemeClr w14:val="tx1"/>
                        </w14:solidFill>
                      </w14:textFill>
                    </w:rPr>
                    <w:t>废水</w:t>
                  </w:r>
                </w:p>
              </w:tc>
              <w:tc>
                <w:tcPr>
                  <w:tcW w:w="1665" w:type="pct"/>
                  <w:vAlign w:val="center"/>
                </w:tcPr>
                <w:p w14:paraId="5CDF0F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Times New Roman" w:hAnsi="Times New Roman" w:eastAsia="宋体" w:cs="Times New Roman"/>
                      <w:bCs/>
                      <w:color w:val="000000" w:themeColor="text1"/>
                      <w:szCs w:val="21"/>
                      <w:u w:val="none"/>
                      <w:lang w:bidi="ar"/>
                      <w14:textFill>
                        <w14:solidFill>
                          <w14:schemeClr w14:val="tx1"/>
                        </w14:solidFill>
                      </w14:textFill>
                    </w:rPr>
                  </w:pPr>
                  <w:r>
                    <w:rPr>
                      <w:rFonts w:hint="default" w:ascii="Times New Roman" w:hAnsi="Times New Roman" w:eastAsia="宋体" w:cs="Times New Roman"/>
                      <w:bCs/>
                      <w:color w:val="000000" w:themeColor="text1"/>
                      <w:szCs w:val="21"/>
                      <w:u w:val="none"/>
                      <w:lang w:bidi="ar"/>
                      <w14:textFill>
                        <w14:solidFill>
                          <w14:schemeClr w14:val="tx1"/>
                        </w14:solidFill>
                      </w14:textFill>
                    </w:rPr>
                    <w:t>COD</w:t>
                  </w:r>
                  <w:r>
                    <w:rPr>
                      <w:rFonts w:hint="default" w:ascii="Times New Roman" w:hAnsi="Times New Roman" w:eastAsia="宋体" w:cs="Times New Roman"/>
                      <w:bCs/>
                      <w:color w:val="000000" w:themeColor="text1"/>
                      <w:szCs w:val="21"/>
                      <w:u w:val="none"/>
                      <w:vertAlign w:val="subscript"/>
                      <w:lang w:bidi="ar"/>
                      <w14:textFill>
                        <w14:solidFill>
                          <w14:schemeClr w14:val="tx1"/>
                        </w14:solidFill>
                      </w14:textFill>
                    </w:rPr>
                    <w:t>Cr</w:t>
                  </w:r>
                </w:p>
              </w:tc>
              <w:tc>
                <w:tcPr>
                  <w:tcW w:w="1667" w:type="pct"/>
                  <w:vAlign w:val="center"/>
                </w:tcPr>
                <w:p w14:paraId="3D4892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Times New Roman" w:hAnsi="Times New Roman" w:eastAsia="宋体" w:cs="Times New Roman"/>
                      <w:bCs/>
                      <w:color w:val="000000" w:themeColor="text1"/>
                      <w:szCs w:val="21"/>
                      <w:u w:val="none"/>
                      <w:lang w:val="en-US" w:eastAsia="zh-CN" w:bidi="ar"/>
                      <w14:textFill>
                        <w14:solidFill>
                          <w14:schemeClr w14:val="tx1"/>
                        </w14:solidFill>
                      </w14:textFill>
                    </w:rPr>
                  </w:pPr>
                  <w:r>
                    <w:rPr>
                      <w:rFonts w:hint="eastAsia" w:ascii="Times New Roman" w:hAnsi="Times New Roman" w:eastAsia="宋体" w:cs="Times New Roman"/>
                      <w:bCs/>
                      <w:color w:val="000000" w:themeColor="text1"/>
                      <w:szCs w:val="21"/>
                      <w:u w:val="none"/>
                      <w:lang w:val="en-US" w:eastAsia="zh-CN" w:bidi="ar"/>
                      <w14:textFill>
                        <w14:solidFill>
                          <w14:schemeClr w14:val="tx1"/>
                        </w14:solidFill>
                      </w14:textFill>
                    </w:rPr>
                    <w:t>0.02</w:t>
                  </w:r>
                  <w:r>
                    <w:rPr>
                      <w:rFonts w:hint="default" w:ascii="Times New Roman" w:hAnsi="Times New Roman" w:eastAsia="宋体" w:cs="Times New Roman"/>
                      <w:bCs/>
                      <w:color w:val="000000" w:themeColor="text1"/>
                      <w:szCs w:val="21"/>
                      <w:u w:val="none"/>
                      <w:lang w:val="en-US" w:eastAsia="zh-CN" w:bidi="ar"/>
                      <w14:textFill>
                        <w14:solidFill>
                          <w14:schemeClr w14:val="tx1"/>
                        </w14:solidFill>
                      </w14:textFill>
                    </w:rPr>
                    <w:t>t/a</w:t>
                  </w:r>
                </w:p>
              </w:tc>
            </w:tr>
            <w:tr w14:paraId="5BE82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666" w:type="pct"/>
                  <w:vMerge w:val="continue"/>
                  <w:vAlign w:val="center"/>
                </w:tcPr>
                <w:p w14:paraId="15F962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Times New Roman" w:hAnsi="Times New Roman" w:eastAsia="宋体" w:cs="Times New Roman"/>
                      <w:bCs/>
                      <w:color w:val="000000" w:themeColor="text1"/>
                      <w:szCs w:val="21"/>
                      <w:u w:val="none"/>
                      <w:lang w:bidi="ar"/>
                      <w14:textFill>
                        <w14:solidFill>
                          <w14:schemeClr w14:val="tx1"/>
                        </w14:solidFill>
                      </w14:textFill>
                    </w:rPr>
                  </w:pPr>
                </w:p>
              </w:tc>
              <w:tc>
                <w:tcPr>
                  <w:tcW w:w="1665" w:type="pct"/>
                  <w:vAlign w:val="center"/>
                </w:tcPr>
                <w:p w14:paraId="64B8B5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Times New Roman" w:hAnsi="Times New Roman" w:eastAsia="宋体" w:cs="Times New Roman"/>
                      <w:bCs/>
                      <w:color w:val="000000" w:themeColor="text1"/>
                      <w:szCs w:val="21"/>
                      <w:u w:val="none"/>
                      <w:lang w:bidi="ar"/>
                      <w14:textFill>
                        <w14:solidFill>
                          <w14:schemeClr w14:val="tx1"/>
                        </w14:solidFill>
                      </w14:textFill>
                    </w:rPr>
                  </w:pPr>
                  <w:r>
                    <w:rPr>
                      <w:rFonts w:hint="default" w:ascii="Times New Roman" w:hAnsi="Times New Roman" w:eastAsia="宋体" w:cs="Times New Roman"/>
                      <w:bCs/>
                      <w:color w:val="000000" w:themeColor="text1"/>
                      <w:szCs w:val="21"/>
                      <w:u w:val="none"/>
                      <w:lang w:bidi="ar"/>
                      <w14:textFill>
                        <w14:solidFill>
                          <w14:schemeClr w14:val="tx1"/>
                        </w14:solidFill>
                      </w14:textFill>
                    </w:rPr>
                    <w:t>氨氮</w:t>
                  </w:r>
                </w:p>
              </w:tc>
              <w:tc>
                <w:tcPr>
                  <w:tcW w:w="1667" w:type="pct"/>
                  <w:vAlign w:val="center"/>
                </w:tcPr>
                <w:p w14:paraId="319671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Times New Roman" w:hAnsi="Times New Roman" w:eastAsia="宋体" w:cs="Times New Roman"/>
                      <w:bCs/>
                      <w:color w:val="000000" w:themeColor="text1"/>
                      <w:szCs w:val="21"/>
                      <w:u w:val="none"/>
                      <w:lang w:val="en-US" w:eastAsia="zh-CN" w:bidi="ar"/>
                      <w14:textFill>
                        <w14:solidFill>
                          <w14:schemeClr w14:val="tx1"/>
                        </w14:solidFill>
                      </w14:textFill>
                    </w:rPr>
                  </w:pPr>
                  <w:r>
                    <w:rPr>
                      <w:rFonts w:hint="eastAsia" w:ascii="Times New Roman" w:hAnsi="Times New Roman" w:eastAsia="宋体" w:cs="Times New Roman"/>
                      <w:bCs/>
                      <w:color w:val="000000" w:themeColor="text1"/>
                      <w:szCs w:val="21"/>
                      <w:u w:val="none"/>
                      <w:lang w:val="en-US" w:eastAsia="zh-CN" w:bidi="ar"/>
                      <w14:textFill>
                        <w14:solidFill>
                          <w14:schemeClr w14:val="tx1"/>
                        </w14:solidFill>
                      </w14:textFill>
                    </w:rPr>
                    <w:t>0.01</w:t>
                  </w:r>
                  <w:r>
                    <w:rPr>
                      <w:rFonts w:hint="default" w:ascii="Times New Roman" w:hAnsi="Times New Roman" w:eastAsia="宋体" w:cs="Times New Roman"/>
                      <w:bCs/>
                      <w:color w:val="000000" w:themeColor="text1"/>
                      <w:szCs w:val="21"/>
                      <w:u w:val="none"/>
                      <w:lang w:val="en-US" w:eastAsia="zh-CN" w:bidi="ar"/>
                      <w14:textFill>
                        <w14:solidFill>
                          <w14:schemeClr w14:val="tx1"/>
                        </w14:solidFill>
                      </w14:textFill>
                    </w:rPr>
                    <w:t>t/a</w:t>
                  </w:r>
                </w:p>
              </w:tc>
            </w:tr>
            <w:tr w14:paraId="79D6A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666" w:type="pct"/>
                  <w:vMerge w:val="continue"/>
                  <w:vAlign w:val="center"/>
                </w:tcPr>
                <w:p w14:paraId="58A0B6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Times New Roman" w:hAnsi="Times New Roman" w:eastAsia="宋体" w:cs="Times New Roman"/>
                      <w:bCs/>
                      <w:color w:val="000000" w:themeColor="text1"/>
                      <w:szCs w:val="21"/>
                      <w:u w:val="none"/>
                      <w:lang w:bidi="ar"/>
                      <w14:textFill>
                        <w14:solidFill>
                          <w14:schemeClr w14:val="tx1"/>
                        </w14:solidFill>
                      </w14:textFill>
                    </w:rPr>
                  </w:pPr>
                </w:p>
              </w:tc>
              <w:tc>
                <w:tcPr>
                  <w:tcW w:w="1665" w:type="pct"/>
                  <w:vAlign w:val="center"/>
                </w:tcPr>
                <w:p w14:paraId="3EACEC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Times New Roman" w:hAnsi="Times New Roman" w:eastAsia="宋体" w:cs="Times New Roman"/>
                      <w:bCs/>
                      <w:color w:val="000000" w:themeColor="text1"/>
                      <w:szCs w:val="21"/>
                      <w:u w:val="none"/>
                      <w:lang w:val="en-US" w:eastAsia="zh-CN" w:bidi="ar"/>
                      <w14:textFill>
                        <w14:solidFill>
                          <w14:schemeClr w14:val="tx1"/>
                        </w14:solidFill>
                      </w14:textFill>
                    </w:rPr>
                  </w:pPr>
                  <w:r>
                    <w:rPr>
                      <w:rFonts w:hint="eastAsia" w:cs="Times New Roman"/>
                      <w:bCs/>
                      <w:color w:val="000000" w:themeColor="text1"/>
                      <w:szCs w:val="21"/>
                      <w:u w:val="none"/>
                      <w:lang w:val="en-US" w:eastAsia="zh-CN" w:bidi="ar"/>
                      <w14:textFill>
                        <w14:solidFill>
                          <w14:schemeClr w14:val="tx1"/>
                        </w14:solidFill>
                      </w14:textFill>
                    </w:rPr>
                    <w:t>总磷</w:t>
                  </w:r>
                </w:p>
              </w:tc>
              <w:tc>
                <w:tcPr>
                  <w:tcW w:w="1667" w:type="pct"/>
                  <w:vAlign w:val="center"/>
                </w:tcPr>
                <w:p w14:paraId="2838D1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Times New Roman" w:hAnsi="Times New Roman" w:eastAsia="宋体" w:cs="Times New Roman"/>
                      <w:bCs/>
                      <w:color w:val="000000" w:themeColor="text1"/>
                      <w:szCs w:val="21"/>
                      <w:u w:val="none"/>
                      <w:lang w:val="en-US" w:eastAsia="zh-CN" w:bidi="ar"/>
                      <w14:textFill>
                        <w14:solidFill>
                          <w14:schemeClr w14:val="tx1"/>
                        </w14:solidFill>
                      </w14:textFill>
                    </w:rPr>
                  </w:pPr>
                  <w:r>
                    <w:rPr>
                      <w:rFonts w:hint="default" w:ascii="Times New Roman" w:hAnsi="Times New Roman" w:eastAsia="宋体" w:cs="Times New Roman"/>
                      <w:bCs/>
                      <w:color w:val="000000" w:themeColor="text1"/>
                      <w:szCs w:val="21"/>
                      <w:u w:val="none"/>
                      <w:lang w:val="en-US" w:eastAsia="zh-CN" w:bidi="ar"/>
                      <w14:textFill>
                        <w14:solidFill>
                          <w14:schemeClr w14:val="tx1"/>
                        </w14:solidFill>
                      </w14:textFill>
                    </w:rPr>
                    <w:t>0.0</w:t>
                  </w:r>
                  <w:r>
                    <w:rPr>
                      <w:rFonts w:hint="eastAsia" w:ascii="Times New Roman" w:hAnsi="Times New Roman" w:eastAsia="宋体" w:cs="Times New Roman"/>
                      <w:bCs/>
                      <w:color w:val="000000" w:themeColor="text1"/>
                      <w:szCs w:val="21"/>
                      <w:u w:val="none"/>
                      <w:lang w:val="en-US" w:eastAsia="zh-CN" w:bidi="ar"/>
                      <w14:textFill>
                        <w14:solidFill>
                          <w14:schemeClr w14:val="tx1"/>
                        </w14:solidFill>
                      </w14:textFill>
                    </w:rPr>
                    <w:t>1</w:t>
                  </w:r>
                  <w:r>
                    <w:rPr>
                      <w:rFonts w:hint="default" w:ascii="Times New Roman" w:hAnsi="Times New Roman" w:eastAsia="宋体" w:cs="Times New Roman"/>
                      <w:bCs/>
                      <w:color w:val="000000" w:themeColor="text1"/>
                      <w:szCs w:val="21"/>
                      <w:u w:val="none"/>
                      <w:lang w:val="en-US" w:eastAsia="zh-CN" w:bidi="ar"/>
                      <w14:textFill>
                        <w14:solidFill>
                          <w14:schemeClr w14:val="tx1"/>
                        </w14:solidFill>
                      </w14:textFill>
                    </w:rPr>
                    <w:t>t/a</w:t>
                  </w:r>
                </w:p>
              </w:tc>
            </w:tr>
            <w:tr w14:paraId="69543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666" w:type="pct"/>
                  <w:vMerge w:val="continue"/>
                  <w:vAlign w:val="center"/>
                </w:tcPr>
                <w:p w14:paraId="715EFE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Times New Roman" w:hAnsi="Times New Roman" w:eastAsia="宋体" w:cs="Times New Roman"/>
                      <w:bCs/>
                      <w:color w:val="000000" w:themeColor="text1"/>
                      <w:szCs w:val="21"/>
                      <w:u w:val="none"/>
                      <w:lang w:bidi="ar"/>
                      <w14:textFill>
                        <w14:solidFill>
                          <w14:schemeClr w14:val="tx1"/>
                        </w14:solidFill>
                      </w14:textFill>
                    </w:rPr>
                  </w:pPr>
                </w:p>
              </w:tc>
              <w:tc>
                <w:tcPr>
                  <w:tcW w:w="1665" w:type="pct"/>
                  <w:vAlign w:val="center"/>
                </w:tcPr>
                <w:p w14:paraId="4B8465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Times New Roman" w:hAnsi="Times New Roman" w:eastAsia="宋体" w:cs="Times New Roman"/>
                      <w:bCs/>
                      <w:color w:val="000000" w:themeColor="text1"/>
                      <w:szCs w:val="21"/>
                      <w:u w:val="none"/>
                      <w:lang w:val="en-US" w:eastAsia="zh-CN" w:bidi="ar"/>
                      <w14:textFill>
                        <w14:solidFill>
                          <w14:schemeClr w14:val="tx1"/>
                        </w14:solidFill>
                      </w14:textFill>
                    </w:rPr>
                  </w:pPr>
                  <w:r>
                    <w:rPr>
                      <w:rFonts w:hint="eastAsia" w:cs="Times New Roman"/>
                      <w:bCs/>
                      <w:color w:val="000000" w:themeColor="text1"/>
                      <w:szCs w:val="21"/>
                      <w:u w:val="none"/>
                      <w:lang w:val="en-US" w:eastAsia="zh-CN" w:bidi="ar"/>
                      <w14:textFill>
                        <w14:solidFill>
                          <w14:schemeClr w14:val="tx1"/>
                        </w14:solidFill>
                      </w14:textFill>
                    </w:rPr>
                    <w:t>总氮</w:t>
                  </w:r>
                </w:p>
              </w:tc>
              <w:tc>
                <w:tcPr>
                  <w:tcW w:w="1667" w:type="pct"/>
                  <w:vAlign w:val="center"/>
                </w:tcPr>
                <w:p w14:paraId="6D7FC2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Times New Roman" w:hAnsi="Times New Roman" w:eastAsia="宋体" w:cs="Times New Roman"/>
                      <w:bCs/>
                      <w:color w:val="000000" w:themeColor="text1"/>
                      <w:szCs w:val="21"/>
                      <w:u w:val="none"/>
                      <w:lang w:val="en-US" w:eastAsia="zh-CN" w:bidi="ar"/>
                      <w14:textFill>
                        <w14:solidFill>
                          <w14:schemeClr w14:val="tx1"/>
                        </w14:solidFill>
                      </w14:textFill>
                    </w:rPr>
                  </w:pPr>
                  <w:r>
                    <w:rPr>
                      <w:rFonts w:hint="default" w:ascii="Times New Roman" w:hAnsi="Times New Roman" w:eastAsia="宋体" w:cs="Times New Roman"/>
                      <w:bCs/>
                      <w:color w:val="000000" w:themeColor="text1"/>
                      <w:szCs w:val="21"/>
                      <w:u w:val="none"/>
                      <w:lang w:val="en-US" w:eastAsia="zh-CN" w:bidi="ar"/>
                      <w14:textFill>
                        <w14:solidFill>
                          <w14:schemeClr w14:val="tx1"/>
                        </w14:solidFill>
                      </w14:textFill>
                    </w:rPr>
                    <w:t>0.0</w:t>
                  </w:r>
                  <w:r>
                    <w:rPr>
                      <w:rFonts w:hint="eastAsia" w:ascii="Times New Roman" w:hAnsi="Times New Roman" w:eastAsia="宋体" w:cs="Times New Roman"/>
                      <w:bCs/>
                      <w:color w:val="000000" w:themeColor="text1"/>
                      <w:szCs w:val="21"/>
                      <w:u w:val="none"/>
                      <w:lang w:val="en-US" w:eastAsia="zh-CN" w:bidi="ar"/>
                      <w14:textFill>
                        <w14:solidFill>
                          <w14:schemeClr w14:val="tx1"/>
                        </w14:solidFill>
                      </w14:textFill>
                    </w:rPr>
                    <w:t>1</w:t>
                  </w:r>
                  <w:r>
                    <w:rPr>
                      <w:rFonts w:hint="default" w:ascii="Times New Roman" w:hAnsi="Times New Roman" w:eastAsia="宋体" w:cs="Times New Roman"/>
                      <w:bCs/>
                      <w:color w:val="000000" w:themeColor="text1"/>
                      <w:szCs w:val="21"/>
                      <w:u w:val="none"/>
                      <w:lang w:val="en-US" w:eastAsia="zh-CN" w:bidi="ar"/>
                      <w14:textFill>
                        <w14:solidFill>
                          <w14:schemeClr w14:val="tx1"/>
                        </w14:solidFill>
                      </w14:textFill>
                    </w:rPr>
                    <w:t>t/a</w:t>
                  </w:r>
                </w:p>
              </w:tc>
            </w:tr>
            <w:tr w14:paraId="6F5F8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666" w:type="pct"/>
                  <w:vAlign w:val="center"/>
                </w:tcPr>
                <w:p w14:paraId="677407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Times New Roman" w:hAnsi="Times New Roman" w:eastAsia="宋体" w:cs="Times New Roman"/>
                      <w:bCs/>
                      <w:color w:val="000000" w:themeColor="text1"/>
                      <w:szCs w:val="21"/>
                      <w:u w:val="none"/>
                      <w:lang w:bidi="ar"/>
                      <w14:textFill>
                        <w14:solidFill>
                          <w14:schemeClr w14:val="tx1"/>
                        </w14:solidFill>
                      </w14:textFill>
                    </w:rPr>
                  </w:pPr>
                  <w:r>
                    <w:rPr>
                      <w:rFonts w:hint="default" w:ascii="Times New Roman" w:hAnsi="Times New Roman" w:eastAsia="宋体" w:cs="Times New Roman"/>
                      <w:bCs/>
                      <w:color w:val="000000" w:themeColor="text1"/>
                      <w:szCs w:val="21"/>
                      <w:u w:val="none"/>
                      <w:lang w:bidi="ar"/>
                      <w14:textFill>
                        <w14:solidFill>
                          <w14:schemeClr w14:val="tx1"/>
                        </w14:solidFill>
                      </w14:textFill>
                    </w:rPr>
                    <w:t>废气</w:t>
                  </w:r>
                </w:p>
              </w:tc>
              <w:tc>
                <w:tcPr>
                  <w:tcW w:w="1665" w:type="pct"/>
                  <w:vAlign w:val="center"/>
                </w:tcPr>
                <w:p w14:paraId="13A00D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Times New Roman" w:hAnsi="Times New Roman" w:eastAsia="宋体" w:cs="Times New Roman"/>
                      <w:bCs/>
                      <w:color w:val="000000" w:themeColor="text1"/>
                      <w:szCs w:val="21"/>
                      <w:u w:val="none"/>
                      <w:lang w:bidi="ar"/>
                      <w14:textFill>
                        <w14:solidFill>
                          <w14:schemeClr w14:val="tx1"/>
                        </w14:solidFill>
                      </w14:textFill>
                    </w:rPr>
                  </w:pPr>
                  <w:r>
                    <w:rPr>
                      <w:rFonts w:hint="default" w:ascii="Times New Roman" w:hAnsi="Times New Roman" w:eastAsia="宋体" w:cs="Times New Roman"/>
                      <w:bCs/>
                      <w:color w:val="000000" w:themeColor="text1"/>
                      <w:szCs w:val="21"/>
                      <w:u w:val="none"/>
                      <w:lang w:bidi="ar"/>
                      <w14:textFill>
                        <w14:solidFill>
                          <w14:schemeClr w14:val="tx1"/>
                        </w14:solidFill>
                      </w14:textFill>
                    </w:rPr>
                    <w:t>VOCs</w:t>
                  </w:r>
                </w:p>
              </w:tc>
              <w:tc>
                <w:tcPr>
                  <w:tcW w:w="1667" w:type="pct"/>
                  <w:vAlign w:val="center"/>
                </w:tcPr>
                <w:p w14:paraId="7817DD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Times New Roman" w:hAnsi="Times New Roman" w:eastAsia="宋体" w:cs="Times New Roman"/>
                      <w:bCs/>
                      <w:color w:val="000000" w:themeColor="text1"/>
                      <w:szCs w:val="21"/>
                      <w:u w:val="none"/>
                      <w:lang w:val="en-US" w:eastAsia="zh-CN" w:bidi="ar"/>
                      <w14:textFill>
                        <w14:solidFill>
                          <w14:schemeClr w14:val="tx1"/>
                        </w14:solidFill>
                      </w14:textFill>
                    </w:rPr>
                  </w:pPr>
                  <w:r>
                    <w:rPr>
                      <w:rFonts w:hint="eastAsia" w:ascii="Times New Roman" w:hAnsi="Times New Roman" w:eastAsia="宋体" w:cs="Times New Roman"/>
                      <w:bCs/>
                      <w:color w:val="000000" w:themeColor="text1"/>
                      <w:szCs w:val="21"/>
                      <w:u w:val="none"/>
                      <w:lang w:val="en-US" w:eastAsia="zh-CN" w:bidi="ar"/>
                      <w14:textFill>
                        <w14:solidFill>
                          <w14:schemeClr w14:val="tx1"/>
                        </w14:solidFill>
                      </w14:textFill>
                    </w:rPr>
                    <w:t>0.01</w:t>
                  </w:r>
                  <w:r>
                    <w:rPr>
                      <w:rFonts w:hint="default" w:ascii="Times New Roman" w:hAnsi="Times New Roman" w:eastAsia="宋体" w:cs="Times New Roman"/>
                      <w:bCs/>
                      <w:color w:val="000000" w:themeColor="text1"/>
                      <w:szCs w:val="21"/>
                      <w:u w:val="none"/>
                      <w:lang w:val="en-US" w:eastAsia="zh-CN" w:bidi="ar"/>
                      <w14:textFill>
                        <w14:solidFill>
                          <w14:schemeClr w14:val="tx1"/>
                        </w14:solidFill>
                      </w14:textFill>
                    </w:rPr>
                    <w:t>t/a</w:t>
                  </w:r>
                </w:p>
              </w:tc>
            </w:tr>
          </w:tbl>
          <w:p w14:paraId="4B51FF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textAlignment w:val="auto"/>
              <w:rPr>
                <w:rFonts w:hint="eastAsia" w:cs="Times New Roman"/>
                <w:color w:val="000000" w:themeColor="text1"/>
                <w:spacing w:val="-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pacing w:val="-1"/>
                <w:sz w:val="24"/>
                <w:szCs w:val="24"/>
                <w14:textFill>
                  <w14:solidFill>
                    <w14:schemeClr w14:val="tx1"/>
                  </w14:solidFill>
                </w14:textFill>
              </w:rPr>
              <w:t>本项目建成后主要污染总量</w:t>
            </w:r>
            <w:r>
              <w:rPr>
                <w:rFonts w:hint="eastAsia" w:cs="Times New Roman"/>
                <w:color w:val="000000" w:themeColor="text1"/>
                <w:spacing w:val="-1"/>
                <w:sz w:val="24"/>
                <w:szCs w:val="24"/>
                <w:lang w:val="en-US" w:eastAsia="zh-CN"/>
                <w14:textFill>
                  <w14:solidFill>
                    <w14:schemeClr w14:val="tx1"/>
                  </w14:solidFill>
                </w14:textFill>
              </w:rPr>
              <w:t>总磷、总氮、</w:t>
            </w:r>
            <w:r>
              <w:rPr>
                <w:rFonts w:hint="default" w:ascii="Times New Roman" w:hAnsi="Times New Roman" w:eastAsia="宋体" w:cs="Times New Roman"/>
                <w:color w:val="000000" w:themeColor="text1"/>
                <w:spacing w:val="-1"/>
                <w:sz w:val="24"/>
                <w:szCs w:val="24"/>
                <w14:textFill>
                  <w14:solidFill>
                    <w14:schemeClr w14:val="tx1"/>
                  </w14:solidFill>
                </w14:textFill>
              </w:rPr>
              <w:t>VOCs</w:t>
            </w:r>
            <w:r>
              <w:rPr>
                <w:rFonts w:hint="eastAsia" w:cs="Times New Roman"/>
                <w:color w:val="000000" w:themeColor="text1"/>
                <w:spacing w:val="-1"/>
                <w:sz w:val="24"/>
                <w:szCs w:val="24"/>
                <w:lang w:val="en-US" w:eastAsia="zh-CN"/>
                <w14:textFill>
                  <w14:solidFill>
                    <w14:schemeClr w14:val="tx1"/>
                  </w14:solidFill>
                </w14:textFill>
              </w:rPr>
              <w:t>暂无需交易；</w:t>
            </w:r>
          </w:p>
          <w:p w14:paraId="7D4296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textAlignment w:val="auto"/>
              <w:rPr>
                <w:rFonts w:hint="eastAsia" w:ascii="Times New Roman" w:hAnsi="Times New Roman" w:eastAsia="宋体" w:cs="Times New Roman"/>
                <w:color w:val="000000" w:themeColor="text1"/>
                <w:spacing w:val="-1"/>
                <w:sz w:val="24"/>
                <w:szCs w:val="24"/>
                <w:lang w:val="en-US" w:eastAsia="zh-CN"/>
                <w14:textFill>
                  <w14:solidFill>
                    <w14:schemeClr w14:val="tx1"/>
                  </w14:solidFill>
                </w14:textFill>
              </w:rPr>
            </w:pPr>
            <w:r>
              <w:rPr>
                <w:rFonts w:hint="eastAsia" w:cs="Times New Roman"/>
                <w:color w:val="000000" w:themeColor="text1"/>
                <w:spacing w:val="-1"/>
                <w:sz w:val="24"/>
                <w:szCs w:val="24"/>
                <w:lang w:val="en-US" w:eastAsia="zh-CN"/>
                <w14:textFill>
                  <w14:solidFill>
                    <w14:schemeClr w14:val="tx1"/>
                  </w14:solidFill>
                </w14:textFill>
              </w:rPr>
              <w:t>需购买的</w:t>
            </w:r>
            <w:r>
              <w:rPr>
                <w:rFonts w:hint="default" w:ascii="Times New Roman" w:hAnsi="Times New Roman" w:eastAsia="宋体" w:cs="Times New Roman"/>
                <w:color w:val="000000" w:themeColor="text1"/>
                <w:spacing w:val="-1"/>
                <w:sz w:val="24"/>
                <w:szCs w:val="24"/>
                <w14:textFill>
                  <w14:solidFill>
                    <w14:schemeClr w14:val="tx1"/>
                  </w14:solidFill>
                </w14:textFill>
              </w:rPr>
              <w:t>指标为：COD</w:t>
            </w:r>
            <w:r>
              <w:rPr>
                <w:rFonts w:hint="default" w:ascii="Times New Roman" w:hAnsi="Times New Roman" w:eastAsia="宋体" w:cs="Times New Roman"/>
                <w:color w:val="000000" w:themeColor="text1"/>
                <w:spacing w:val="-1"/>
                <w:sz w:val="24"/>
                <w:szCs w:val="24"/>
                <w:vertAlign w:val="subscript"/>
                <w14:textFill>
                  <w14:solidFill>
                    <w14:schemeClr w14:val="tx1"/>
                  </w14:solidFill>
                </w14:textFill>
              </w:rPr>
              <w:t>Cr</w:t>
            </w:r>
            <w:r>
              <w:rPr>
                <w:rFonts w:hint="default" w:ascii="Times New Roman" w:hAnsi="Times New Roman" w:eastAsia="宋体" w:cs="Times New Roman"/>
                <w:color w:val="000000" w:themeColor="text1"/>
                <w:spacing w:val="-1"/>
                <w:sz w:val="24"/>
                <w:szCs w:val="24"/>
                <w:lang w:val="en-US" w:eastAsia="zh-CN"/>
                <w14:textFill>
                  <w14:solidFill>
                    <w14:schemeClr w14:val="tx1"/>
                  </w14:solidFill>
                </w14:textFill>
              </w:rPr>
              <w:t>0.0</w:t>
            </w:r>
            <w:r>
              <w:rPr>
                <w:rFonts w:hint="eastAsia" w:cs="Times New Roman"/>
                <w:color w:val="000000" w:themeColor="text1"/>
                <w:spacing w:val="-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pacing w:val="-1"/>
                <w:sz w:val="24"/>
                <w:szCs w:val="24"/>
                <w14:textFill>
                  <w14:solidFill>
                    <w14:schemeClr w14:val="tx1"/>
                  </w14:solidFill>
                </w14:textFill>
              </w:rPr>
              <w:t>吨/年、氨氮</w:t>
            </w:r>
            <w:r>
              <w:rPr>
                <w:rFonts w:hint="default" w:ascii="Times New Roman" w:hAnsi="Times New Roman" w:eastAsia="宋体" w:cs="Times New Roman"/>
                <w:color w:val="000000" w:themeColor="text1"/>
                <w:spacing w:val="-1"/>
                <w:sz w:val="24"/>
                <w:szCs w:val="24"/>
                <w:lang w:val="en-US" w:eastAsia="zh-CN"/>
                <w14:textFill>
                  <w14:solidFill>
                    <w14:schemeClr w14:val="tx1"/>
                  </w14:solidFill>
                </w14:textFill>
              </w:rPr>
              <w:t>0.0</w:t>
            </w:r>
            <w:r>
              <w:rPr>
                <w:rFonts w:hint="eastAsia" w:cs="Times New Roman"/>
                <w:color w:val="000000" w:themeColor="text1"/>
                <w:spacing w:val="-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pacing w:val="-1"/>
                <w:sz w:val="24"/>
                <w:szCs w:val="24"/>
                <w14:textFill>
                  <w14:solidFill>
                    <w14:schemeClr w14:val="tx1"/>
                  </w14:solidFill>
                </w14:textFill>
              </w:rPr>
              <w:t>吨/年</w:t>
            </w:r>
            <w:r>
              <w:rPr>
                <w:rFonts w:hint="eastAsia" w:cs="Times New Roman"/>
                <w:color w:val="000000" w:themeColor="text1"/>
                <w:spacing w:val="-1"/>
                <w:sz w:val="24"/>
                <w:szCs w:val="24"/>
                <w:lang w:eastAsia="zh-CN"/>
                <w14:textFill>
                  <w14:solidFill>
                    <w14:schemeClr w14:val="tx1"/>
                  </w14:solidFill>
                </w14:textFill>
              </w:rPr>
              <w:t>。</w:t>
            </w:r>
          </w:p>
          <w:p w14:paraId="11CE6395">
            <w:pPr>
              <w:pStyle w:val="73"/>
              <w:keepNext w:val="0"/>
              <w:keepLines w:val="0"/>
              <w:suppressLineNumbers w:val="0"/>
              <w:shd w:val="clear"/>
              <w:spacing w:before="44" w:beforeAutospacing="0" w:after="0" w:afterAutospacing="0" w:line="354" w:lineRule="auto"/>
              <w:ind w:left="107" w:right="22" w:firstLine="481"/>
              <w:jc w:val="both"/>
              <w:outlineLvl w:val="9"/>
              <w:rPr>
                <w:rFonts w:hint="default" w:ascii="Times New Roman" w:hAnsi="Times New Roman" w:eastAsia="宋体" w:cs="Times New Roman"/>
                <w:color w:val="000000" w:themeColor="text1"/>
                <w:spacing w:val="-8"/>
                <w:sz w:val="24"/>
                <w:szCs w:val="24"/>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pacing w:val="-8"/>
                <w:sz w:val="24"/>
                <w:szCs w:val="24"/>
                <w:highlight w:val="none"/>
                <w:u w:val="none"/>
                <w:lang w:val="en-US" w:eastAsia="zh-CN"/>
                <w14:textFill>
                  <w14:solidFill>
                    <w14:schemeClr w14:val="tx1"/>
                  </w14:solidFill>
                </w14:textFill>
              </w:rPr>
              <w:t>根据《常德市建设项目新增主要污染物排放总量管理方案》要求，VOCs单项主要污染物的新增量小于0.1吨/年（含0.1吨/年）的建设项目，新增总量由政府（以生态环境部门为主）统筹削减替代来源，建设单位无需在报批环评文件时提交建设项目新增总量削减替代来源说明。</w:t>
            </w:r>
          </w:p>
          <w:p w14:paraId="2E32910C">
            <w:pPr>
              <w:pStyle w:val="73"/>
              <w:keepNext w:val="0"/>
              <w:keepLines w:val="0"/>
              <w:suppressLineNumbers w:val="0"/>
              <w:shd w:val="clear"/>
              <w:spacing w:before="44" w:beforeAutospacing="0" w:after="0" w:afterAutospacing="0" w:line="354" w:lineRule="auto"/>
              <w:ind w:left="107" w:right="22" w:firstLine="481"/>
              <w:jc w:val="both"/>
              <w:outlineLvl w:val="9"/>
              <w:rPr>
                <w:rFonts w:hint="default" w:ascii="Times New Roman" w:hAnsi="Times New Roman" w:eastAsia="宋体" w:cs="Times New Roman"/>
                <w:color w:val="000000" w:themeColor="text1"/>
                <w:spacing w:val="-8"/>
                <w:sz w:val="24"/>
                <w:szCs w:val="24"/>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pacing w:val="-8"/>
                <w:sz w:val="24"/>
                <w:szCs w:val="24"/>
                <w:highlight w:val="none"/>
                <w:u w:val="none"/>
                <w:lang w:val="en-US" w:eastAsia="zh-CN"/>
                <w14:textFill>
                  <w14:solidFill>
                    <w14:schemeClr w14:val="tx1"/>
                  </w14:solidFill>
                </w14:textFill>
              </w:rPr>
              <w:t>故本项目VOCs总量由政府（以生态环境部门为主）统筹削减替代来源。</w:t>
            </w:r>
          </w:p>
        </w:tc>
      </w:tr>
    </w:tbl>
    <w:p w14:paraId="173D3FE3">
      <w:pPr>
        <w:pStyle w:val="25"/>
        <w:pageBreakBefore w:val="0"/>
        <w:kinsoku/>
        <w:wordWrap/>
        <w:topLinePunct w:val="0"/>
        <w:bidi w:val="0"/>
        <w:spacing w:before="0" w:beforeAutospacing="0" w:after="0" w:afterAutospacing="0" w:line="360" w:lineRule="auto"/>
        <w:jc w:val="center"/>
        <w:outlineLvl w:val="0"/>
        <w:rPr>
          <w:rFonts w:hint="default" w:ascii="Times New Roman" w:hAnsi="Times New Roman" w:eastAsia="宋体" w:cs="Times New Roman"/>
          <w:b/>
          <w:bCs/>
          <w:snapToGrid w:val="0"/>
          <w:color w:val="000000" w:themeColor="text1"/>
          <w:szCs w:val="24"/>
          <w:u w:val="none"/>
          <w14:textFill>
            <w14:solidFill>
              <w14:schemeClr w14:val="tx1"/>
            </w14:solidFill>
          </w14:textFill>
        </w:rPr>
      </w:pPr>
      <w:r>
        <w:rPr>
          <w:rFonts w:hint="default" w:ascii="Times New Roman" w:hAnsi="Times New Roman" w:eastAsia="宋体" w:cs="Times New Roman"/>
          <w:snapToGrid w:val="0"/>
          <w:color w:val="000000" w:themeColor="text1"/>
          <w:szCs w:val="24"/>
          <w:u w:val="none"/>
          <w14:textFill>
            <w14:solidFill>
              <w14:schemeClr w14:val="tx1"/>
            </w14:solidFill>
          </w14:textFill>
        </w:rPr>
        <w:br w:type="page"/>
      </w:r>
      <w:bookmarkStart w:id="16" w:name="_Toc29488"/>
      <w:r>
        <w:rPr>
          <w:rFonts w:hint="default" w:ascii="Times New Roman" w:hAnsi="Times New Roman" w:eastAsia="宋体" w:cs="Times New Roman"/>
          <w:b/>
          <w:bCs/>
          <w:snapToGrid w:val="0"/>
          <w:color w:val="000000" w:themeColor="text1"/>
          <w:sz w:val="28"/>
          <w:szCs w:val="28"/>
          <w:u w:val="none"/>
          <w14:textFill>
            <w14:solidFill>
              <w14:schemeClr w14:val="tx1"/>
            </w14:solidFill>
          </w14:textFill>
        </w:rPr>
        <w:t>四、主要环境影响和保护措施</w:t>
      </w:r>
      <w:bookmarkEnd w:id="16"/>
    </w:p>
    <w:tbl>
      <w:tblPr>
        <w:tblStyle w:val="28"/>
        <w:tblW w:w="89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4"/>
        <w:gridCol w:w="8576"/>
      </w:tblGrid>
      <w:tr w14:paraId="49C581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9" w:hRule="atLeast"/>
          <w:jc w:val="center"/>
        </w:trPr>
        <w:tc>
          <w:tcPr>
            <w:tcW w:w="394" w:type="dxa"/>
            <w:noWrap w:val="0"/>
            <w:tcMar>
              <w:left w:w="28" w:type="dxa"/>
              <w:right w:w="28" w:type="dxa"/>
            </w:tcMar>
            <w:vAlign w:val="center"/>
          </w:tcPr>
          <w:p w14:paraId="6D5722C0">
            <w:pPr>
              <w:pStyle w:val="25"/>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outlineLvl w:val="9"/>
              <w:rPr>
                <w:rFonts w:hint="default" w:ascii="Times New Roman" w:hAnsi="Times New Roman" w:eastAsia="宋体" w:cs="Times New Roman"/>
                <w:color w:val="000000" w:themeColor="text1"/>
                <w:kern w:val="2"/>
                <w:szCs w:val="24"/>
                <w:u w:val="none"/>
                <w14:textFill>
                  <w14:solidFill>
                    <w14:schemeClr w14:val="tx1"/>
                  </w14:solidFill>
                </w14:textFill>
              </w:rPr>
            </w:pPr>
            <w:r>
              <w:rPr>
                <w:rFonts w:hint="default" w:ascii="Times New Roman" w:hAnsi="Times New Roman" w:eastAsia="宋体" w:cs="Times New Roman"/>
                <w:color w:val="000000" w:themeColor="text1"/>
                <w:kern w:val="2"/>
                <w:szCs w:val="24"/>
                <w:u w:val="none"/>
                <w14:textFill>
                  <w14:solidFill>
                    <w14:schemeClr w14:val="tx1"/>
                  </w14:solidFill>
                </w14:textFill>
              </w:rPr>
              <w:t>施工期环境保护措施</w:t>
            </w:r>
          </w:p>
        </w:tc>
        <w:tc>
          <w:tcPr>
            <w:tcW w:w="8576" w:type="dxa"/>
            <w:noWrap w:val="0"/>
            <w:vAlign w:val="center"/>
          </w:tcPr>
          <w:p w14:paraId="09B8E12D">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outlineLvl w:val="9"/>
              <w:rPr>
                <w:rFonts w:hint="default" w:ascii="Times New Roman" w:hAnsi="Times New Roman" w:eastAsia="宋体" w:cs="Times New Roman"/>
                <w:bCs/>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本项目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租用现有厂房</w:t>
            </w:r>
            <w:r>
              <w:rPr>
                <w:rFonts w:hint="default" w:ascii="Times New Roman" w:hAnsi="Times New Roman" w:eastAsia="宋体" w:cs="Times New Roman"/>
                <w:color w:val="000000" w:themeColor="text1"/>
                <w:sz w:val="24"/>
                <w:szCs w:val="24"/>
                <w:highlight w:val="none"/>
                <w14:textFill>
                  <w14:solidFill>
                    <w14:schemeClr w14:val="tx1"/>
                  </w14:solidFill>
                </w14:textFill>
              </w:rPr>
              <w:t>，无土建施工期，因此本次评价不考虑施工期环境影响。</w:t>
            </w:r>
          </w:p>
          <w:p w14:paraId="64F9BC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auto"/>
              <w:outlineLvl w:val="9"/>
              <w:rPr>
                <w:rFonts w:hint="default" w:ascii="Times New Roman" w:hAnsi="Times New Roman" w:eastAsia="宋体" w:cs="Times New Roman"/>
                <w:bCs/>
                <w:color w:val="000000" w:themeColor="text1"/>
                <w:spacing w:val="-10"/>
                <w:sz w:val="24"/>
                <w:u w:val="none"/>
                <w14:textFill>
                  <w14:solidFill>
                    <w14:schemeClr w14:val="tx1"/>
                  </w14:solidFill>
                </w14:textFill>
              </w:rPr>
            </w:pPr>
          </w:p>
        </w:tc>
      </w:tr>
    </w:tbl>
    <w:p w14:paraId="77CE91F4">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outlineLvl w:val="9"/>
        <w:rPr>
          <w:rFonts w:hint="default" w:ascii="Times New Roman" w:hAnsi="Times New Roman" w:eastAsia="宋体" w:cs="Times New Roman"/>
          <w:bCs/>
          <w:color w:val="000000" w:themeColor="text1"/>
          <w:sz w:val="24"/>
          <w:u w:val="none"/>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8"/>
        <w:tblW w:w="89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4"/>
        <w:gridCol w:w="8576"/>
      </w:tblGrid>
      <w:tr w14:paraId="35364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25" w:hRule="atLeast"/>
          <w:jc w:val="center"/>
        </w:trPr>
        <w:tc>
          <w:tcPr>
            <w:tcW w:w="394" w:type="dxa"/>
            <w:noWrap w:val="0"/>
            <w:tcMar>
              <w:left w:w="28" w:type="dxa"/>
              <w:right w:w="28" w:type="dxa"/>
            </w:tcMar>
            <w:vAlign w:val="center"/>
          </w:tcPr>
          <w:p w14:paraId="700596E0">
            <w:pPr>
              <w:keepNext w:val="0"/>
              <w:keepLines w:val="0"/>
              <w:pageBreakBefore w:val="0"/>
              <w:suppressLineNumbers w:val="0"/>
              <w:kinsoku/>
              <w:wordWrap/>
              <w:topLinePunct w:val="0"/>
              <w:bidi w:val="0"/>
              <w:adjustRightInd w:val="0"/>
              <w:snapToGrid w:val="0"/>
              <w:spacing w:before="0" w:beforeAutospacing="0" w:after="0" w:afterAutospacing="0" w:line="360" w:lineRule="auto"/>
              <w:ind w:left="0" w:right="0"/>
              <w:jc w:val="center"/>
              <w:outlineLvl w:val="9"/>
              <w:rPr>
                <w:rFonts w:hint="default" w:ascii="Times New Roman" w:hAnsi="Times New Roman" w:eastAsia="宋体" w:cs="Times New Roman"/>
                <w:bCs/>
                <w:color w:val="000000" w:themeColor="text1"/>
                <w:sz w:val="24"/>
                <w:u w:val="none"/>
                <w14:textFill>
                  <w14:solidFill>
                    <w14:schemeClr w14:val="tx1"/>
                  </w14:solidFill>
                </w14:textFill>
              </w:rPr>
            </w:pPr>
            <w:r>
              <w:rPr>
                <w:rFonts w:hint="default" w:ascii="Times New Roman" w:hAnsi="Times New Roman" w:eastAsia="宋体" w:cs="Times New Roman"/>
                <w:bCs/>
                <w:color w:val="000000" w:themeColor="text1"/>
                <w:sz w:val="24"/>
                <w:u w:val="none"/>
                <w14:textFill>
                  <w14:solidFill>
                    <w14:schemeClr w14:val="tx1"/>
                  </w14:solidFill>
                </w14:textFill>
              </w:rPr>
              <w:t>运营期环境影响和保护措施</w:t>
            </w:r>
          </w:p>
        </w:tc>
        <w:tc>
          <w:tcPr>
            <w:tcW w:w="8576" w:type="dxa"/>
            <w:noWrap w:val="0"/>
            <w:vAlign w:val="top"/>
          </w:tcPr>
          <w:p w14:paraId="586E7728">
            <w:pPr>
              <w:pStyle w:val="9"/>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60" w:lineRule="auto"/>
              <w:ind w:left="0" w:leftChars="0" w:right="0" w:rightChars="0"/>
              <w:textAlignment w:val="auto"/>
              <w:outlineLvl w:val="9"/>
              <w:rPr>
                <w:rFonts w:hint="default" w:ascii="Times New Roman" w:hAnsi="Times New Roman" w:eastAsia="宋体" w:cs="Times New Roman"/>
                <w:b/>
                <w:bCs w:val="0"/>
                <w:color w:val="000000" w:themeColor="text1"/>
                <w:spacing w:val="-10"/>
                <w:sz w:val="24"/>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4"/>
                <w:u w:val="none"/>
                <w:lang w:val="en-US" w:eastAsia="zh-CN"/>
                <w14:textFill>
                  <w14:solidFill>
                    <w14:schemeClr w14:val="tx1"/>
                  </w14:solidFill>
                </w14:textFill>
              </w:rPr>
              <w:t>运营期环境影响和保护措施</w:t>
            </w:r>
          </w:p>
          <w:p w14:paraId="6A7D59E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textAlignment w:val="auto"/>
              <w:outlineLvl w:val="9"/>
              <w:rPr>
                <w:rFonts w:hint="default" w:ascii="Times New Roman" w:hAnsi="Times New Roman" w:eastAsia="宋体" w:cs="Times New Roman"/>
                <w:color w:val="000000" w:themeColor="text1"/>
                <w:u w:val="single" w:color="auto"/>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4"/>
                <w:u w:val="single" w:color="auto"/>
                <w:lang w:val="en-US" w:eastAsia="zh-CN"/>
                <w14:textFill>
                  <w14:solidFill>
                    <w14:schemeClr w14:val="tx1"/>
                  </w14:solidFill>
                </w14:textFill>
              </w:rPr>
              <w:t>4.1、废气</w:t>
            </w:r>
          </w:p>
          <w:p w14:paraId="423B27B7">
            <w:pPr>
              <w:pStyle w:val="5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default" w:ascii="Times New Roman" w:hAnsi="Times New Roman" w:eastAsia="宋体" w:cs="Times New Roman"/>
                <w:color w:val="000000" w:themeColor="text1"/>
                <w:kern w:val="2"/>
                <w:sz w:val="24"/>
                <w:szCs w:val="24"/>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u w:val="single" w:color="auto"/>
                <w:lang w:val="en-US" w:eastAsia="zh-CN" w:bidi="ar-SA"/>
                <w14:textFill>
                  <w14:solidFill>
                    <w14:schemeClr w14:val="tx1"/>
                  </w14:solidFill>
                </w14:textFill>
              </w:rPr>
              <w:t>（</w:t>
            </w:r>
            <w:r>
              <w:rPr>
                <w:rFonts w:hint="eastAsia" w:cs="Times New Roman"/>
                <w:color w:val="000000" w:themeColor="text1"/>
                <w:kern w:val="2"/>
                <w:sz w:val="24"/>
                <w:szCs w:val="24"/>
                <w:u w:val="single" w:color="auto"/>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u w:val="single" w:color="auto"/>
                <w:lang w:val="en-US" w:eastAsia="zh-CN" w:bidi="ar-SA"/>
                <w14:textFill>
                  <w14:solidFill>
                    <w14:schemeClr w14:val="tx1"/>
                  </w14:solidFill>
                </w14:textFill>
              </w:rPr>
              <w:t>）</w:t>
            </w:r>
            <w:r>
              <w:rPr>
                <w:rFonts w:hint="eastAsia" w:cs="Times New Roman"/>
                <w:color w:val="000000" w:themeColor="text1"/>
                <w:kern w:val="2"/>
                <w:sz w:val="24"/>
                <w:szCs w:val="24"/>
                <w:u w:val="single" w:color="auto"/>
                <w:lang w:val="en-US" w:eastAsia="zh-CN" w:bidi="ar-SA"/>
                <w14:textFill>
                  <w14:solidFill>
                    <w14:schemeClr w14:val="tx1"/>
                  </w14:solidFill>
                </w14:textFill>
              </w:rPr>
              <w:t>搅拌废气</w:t>
            </w:r>
          </w:p>
          <w:p w14:paraId="7C527C3D">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kern w:val="2"/>
                <w:sz w:val="24"/>
                <w:szCs w:val="24"/>
                <w:u w:val="single" w:color="auto"/>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u w:val="single" w:color="auto"/>
                <w:lang w:val="en-US" w:eastAsia="zh-CN" w:bidi="ar-SA"/>
                <w14:textFill>
                  <w14:solidFill>
                    <w14:schemeClr w14:val="tx1"/>
                  </w14:solidFill>
                </w14:textFill>
              </w:rPr>
              <w:t>建设单位使用的粉状原辅料为聚氯乙烯，使用量为</w:t>
            </w:r>
            <w:r>
              <w:rPr>
                <w:rFonts w:hint="eastAsia" w:ascii="宋体" w:hAnsi="宋体" w:cs="宋体"/>
                <w:bCs/>
                <w:color w:val="000000" w:themeColor="text1"/>
                <w:kern w:val="2"/>
                <w:sz w:val="24"/>
                <w:szCs w:val="24"/>
                <w:highlight w:val="none"/>
                <w:u w:val="single" w:color="auto"/>
                <w:lang w:val="en-US" w:eastAsia="zh-CN" w:bidi="ar-SA"/>
                <w14:textFill>
                  <w14:solidFill>
                    <w14:schemeClr w14:val="tx1"/>
                  </w14:solidFill>
                </w14:textFill>
              </w:rPr>
              <w:t>3</w:t>
            </w:r>
            <w:r>
              <w:rPr>
                <w:rFonts w:hint="eastAsia" w:ascii="宋体" w:hAnsi="宋体" w:eastAsia="宋体" w:cs="宋体"/>
                <w:bCs/>
                <w:color w:val="000000" w:themeColor="text1"/>
                <w:kern w:val="2"/>
                <w:sz w:val="24"/>
                <w:szCs w:val="24"/>
                <w:highlight w:val="none"/>
                <w:u w:val="single" w:color="auto"/>
                <w:lang w:val="en-US" w:eastAsia="zh-CN" w:bidi="ar-SA"/>
                <w14:textFill>
                  <w14:solidFill>
                    <w14:schemeClr w14:val="tx1"/>
                  </w14:solidFill>
                </w14:textFill>
              </w:rPr>
              <w:t>t/a。主要源强产生节点位于搅拌工序。参考《逸散性工业粉尘控制技术》（中国环境科学出版社）可知，原材料投料工序粉尘产生系数按0.75kg/t-原料计，则本项目投料工序粉尘的产生量为</w:t>
            </w:r>
            <w:r>
              <w:rPr>
                <w:rFonts w:hint="eastAsia" w:ascii="宋体" w:hAnsi="宋体" w:cs="宋体"/>
                <w:bCs/>
                <w:color w:val="000000" w:themeColor="text1"/>
                <w:kern w:val="2"/>
                <w:sz w:val="24"/>
                <w:szCs w:val="24"/>
                <w:highlight w:val="none"/>
                <w:u w:val="single" w:color="auto"/>
                <w:lang w:val="en-US" w:eastAsia="zh-CN" w:bidi="ar-SA"/>
                <w14:textFill>
                  <w14:solidFill>
                    <w14:schemeClr w14:val="tx1"/>
                  </w14:solidFill>
                </w14:textFill>
              </w:rPr>
              <w:t>3</w:t>
            </w:r>
            <w:r>
              <w:rPr>
                <w:rFonts w:hint="eastAsia" w:ascii="宋体" w:hAnsi="宋体" w:eastAsia="宋体" w:cs="宋体"/>
                <w:bCs/>
                <w:color w:val="000000" w:themeColor="text1"/>
                <w:kern w:val="2"/>
                <w:sz w:val="24"/>
                <w:szCs w:val="24"/>
                <w:highlight w:val="none"/>
                <w:u w:val="single" w:color="auto"/>
                <w:lang w:val="en-US" w:eastAsia="zh-CN" w:bidi="ar-SA"/>
                <w14:textFill>
                  <w14:solidFill>
                    <w14:schemeClr w14:val="tx1"/>
                  </w14:solidFill>
                </w14:textFill>
              </w:rPr>
              <w:t>t/a×0.75kg/t-原料=</w:t>
            </w:r>
            <w:r>
              <w:rPr>
                <w:rFonts w:hint="eastAsia" w:ascii="宋体" w:hAnsi="宋体" w:cs="宋体"/>
                <w:bCs/>
                <w:color w:val="000000" w:themeColor="text1"/>
                <w:kern w:val="2"/>
                <w:sz w:val="24"/>
                <w:szCs w:val="24"/>
                <w:highlight w:val="none"/>
                <w:u w:val="single" w:color="auto"/>
                <w:lang w:val="en-US" w:eastAsia="zh-CN" w:bidi="ar-SA"/>
                <w14:textFill>
                  <w14:solidFill>
                    <w14:schemeClr w14:val="tx1"/>
                  </w14:solidFill>
                </w14:textFill>
              </w:rPr>
              <w:t>0.0023</w:t>
            </w:r>
            <w:r>
              <w:rPr>
                <w:rFonts w:hint="eastAsia" w:ascii="宋体" w:hAnsi="宋体" w:eastAsia="宋体" w:cs="宋体"/>
                <w:bCs/>
                <w:color w:val="000000" w:themeColor="text1"/>
                <w:kern w:val="2"/>
                <w:sz w:val="24"/>
                <w:szCs w:val="24"/>
                <w:highlight w:val="none"/>
                <w:u w:val="single" w:color="auto"/>
                <w:lang w:val="en-US" w:eastAsia="zh-CN" w:bidi="ar-SA"/>
                <w14:textFill>
                  <w14:solidFill>
                    <w14:schemeClr w14:val="tx1"/>
                  </w14:solidFill>
                </w14:textFill>
              </w:rPr>
              <w:t>t/a</w:t>
            </w:r>
            <w:r>
              <w:rPr>
                <w:rFonts w:hint="eastAsia" w:ascii="宋体" w:hAnsi="宋体" w:cs="宋体"/>
                <w:bCs/>
                <w:color w:val="000000" w:themeColor="text1"/>
                <w:kern w:val="2"/>
                <w:sz w:val="24"/>
                <w:szCs w:val="24"/>
                <w:highlight w:val="none"/>
                <w:u w:val="single" w:color="auto"/>
                <w:lang w:val="en-US" w:eastAsia="zh-CN" w:bidi="ar-SA"/>
                <w14:textFill>
                  <w14:solidFill>
                    <w14:schemeClr w14:val="tx1"/>
                  </w14:solidFill>
                </w14:textFill>
              </w:rPr>
              <w:t>，此工序在单独封闭的房间内进行，此工序产生的粉尘料较少，无组织排放</w:t>
            </w:r>
            <w:r>
              <w:rPr>
                <w:rFonts w:hint="eastAsia" w:ascii="宋体" w:hAnsi="宋体" w:eastAsia="宋体" w:cs="宋体"/>
                <w:bCs/>
                <w:color w:val="000000" w:themeColor="text1"/>
                <w:kern w:val="2"/>
                <w:sz w:val="24"/>
                <w:szCs w:val="24"/>
                <w:highlight w:val="none"/>
                <w:u w:val="single" w:color="auto"/>
                <w:lang w:val="en-US" w:eastAsia="zh-CN" w:bidi="ar-SA"/>
                <w14:textFill>
                  <w14:solidFill>
                    <w14:schemeClr w14:val="tx1"/>
                  </w14:solidFill>
                </w14:textFill>
              </w:rPr>
              <w:t>。</w:t>
            </w:r>
          </w:p>
          <w:p w14:paraId="5A96D032">
            <w:pPr>
              <w:pStyle w:val="5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default" w:ascii="Times New Roman" w:hAnsi="Times New Roman" w:eastAsia="宋体" w:cs="Times New Roman"/>
                <w:color w:val="000000" w:themeColor="text1"/>
                <w:kern w:val="2"/>
                <w:sz w:val="24"/>
                <w:szCs w:val="24"/>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u w:val="single" w:color="auto"/>
                <w:lang w:val="en-US" w:eastAsia="zh-CN" w:bidi="ar-SA"/>
                <w14:textFill>
                  <w14:solidFill>
                    <w14:schemeClr w14:val="tx1"/>
                  </w14:solidFill>
                </w14:textFill>
              </w:rPr>
              <w:t>（</w:t>
            </w:r>
            <w:r>
              <w:rPr>
                <w:rFonts w:hint="eastAsia" w:cs="Times New Roman"/>
                <w:color w:val="000000" w:themeColor="text1"/>
                <w:kern w:val="2"/>
                <w:sz w:val="24"/>
                <w:szCs w:val="24"/>
                <w:u w:val="single" w:color="auto"/>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u w:val="single" w:color="auto"/>
                <w:lang w:val="en-US" w:eastAsia="zh-CN" w:bidi="ar-SA"/>
                <w14:textFill>
                  <w14:solidFill>
                    <w14:schemeClr w14:val="tx1"/>
                  </w14:solidFill>
                </w14:textFill>
              </w:rPr>
              <w:t>）</w:t>
            </w:r>
            <w:r>
              <w:rPr>
                <w:rFonts w:hint="eastAsia" w:cs="Times New Roman"/>
                <w:color w:val="000000" w:themeColor="text1"/>
                <w:kern w:val="2"/>
                <w:sz w:val="24"/>
                <w:szCs w:val="24"/>
                <w:u w:val="single" w:color="auto"/>
                <w:lang w:val="en-US" w:eastAsia="zh-CN" w:bidi="ar-SA"/>
                <w14:textFill>
                  <w14:solidFill>
                    <w14:schemeClr w14:val="tx1"/>
                  </w14:solidFill>
                </w14:textFill>
              </w:rPr>
              <w:t>烘干废气</w:t>
            </w:r>
          </w:p>
          <w:p w14:paraId="2E9916B5">
            <w:pPr>
              <w:pStyle w:val="37"/>
              <w:keepNext w:val="0"/>
              <w:keepLines w:val="0"/>
              <w:suppressLineNumbers w:val="0"/>
              <w:snapToGrid w:val="0"/>
              <w:spacing w:before="0" w:beforeAutospacing="0" w:after="0" w:afterAutospacing="0" w:line="360" w:lineRule="auto"/>
              <w:ind w:left="0" w:right="0"/>
              <w:rPr>
                <w:rFonts w:hint="eastAsia" w:ascii="宋体" w:hAnsi="宋体" w:eastAsia="宋体" w:cs="宋体"/>
                <w:bCs/>
                <w:color w:val="000000" w:themeColor="text1"/>
                <w:kern w:val="2"/>
                <w:sz w:val="24"/>
                <w:szCs w:val="24"/>
                <w:highlight w:val="none"/>
                <w:u w:val="single" w:color="auto"/>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u w:val="single" w:color="auto"/>
                <w:lang w:val="en-US" w:eastAsia="zh-CN" w:bidi="ar-SA"/>
                <w14:textFill>
                  <w14:solidFill>
                    <w14:schemeClr w14:val="tx1"/>
                  </w14:solidFill>
                </w14:textFill>
              </w:rPr>
              <w:t>聚氯乙烯树脂是挥发性有机物产生的主要来源。其产污节点位于</w:t>
            </w:r>
            <w:r>
              <w:rPr>
                <w:rFonts w:hint="eastAsia" w:ascii="宋体" w:hAnsi="宋体" w:cs="宋体"/>
                <w:bCs/>
                <w:color w:val="000000" w:themeColor="text1"/>
                <w:kern w:val="2"/>
                <w:sz w:val="24"/>
                <w:szCs w:val="24"/>
                <w:highlight w:val="none"/>
                <w:u w:val="single" w:color="auto"/>
                <w:lang w:val="en-US" w:eastAsia="zh-CN" w:bidi="ar-SA"/>
                <w14:textFill>
                  <w14:solidFill>
                    <w14:schemeClr w14:val="tx1"/>
                  </w14:solidFill>
                </w14:textFill>
              </w:rPr>
              <w:t>点胶烤箱</w:t>
            </w:r>
            <w:r>
              <w:rPr>
                <w:rFonts w:hint="eastAsia" w:ascii="宋体" w:hAnsi="宋体" w:eastAsia="宋体" w:cs="宋体"/>
                <w:bCs/>
                <w:color w:val="000000" w:themeColor="text1"/>
                <w:kern w:val="2"/>
                <w:sz w:val="24"/>
                <w:szCs w:val="24"/>
                <w:highlight w:val="none"/>
                <w:u w:val="single" w:color="auto"/>
                <w:lang w:val="en-US" w:eastAsia="zh-CN" w:bidi="ar-SA"/>
                <w14:textFill>
                  <w14:solidFill>
                    <w14:schemeClr w14:val="tx1"/>
                  </w14:solidFill>
                </w14:textFill>
              </w:rPr>
              <w:t>。聚氯乙烯树脂在生产阶段使用量为</w:t>
            </w:r>
            <w:r>
              <w:rPr>
                <w:rFonts w:hint="eastAsia" w:ascii="宋体" w:hAnsi="宋体" w:cs="宋体"/>
                <w:bCs/>
                <w:color w:val="000000" w:themeColor="text1"/>
                <w:kern w:val="2"/>
                <w:sz w:val="24"/>
                <w:szCs w:val="24"/>
                <w:highlight w:val="none"/>
                <w:u w:val="single" w:color="auto"/>
                <w:lang w:val="en-US" w:eastAsia="zh-CN" w:bidi="ar-SA"/>
                <w14:textFill>
                  <w14:solidFill>
                    <w14:schemeClr w14:val="tx1"/>
                  </w14:solidFill>
                </w14:textFill>
              </w:rPr>
              <w:t>3</w:t>
            </w:r>
            <w:r>
              <w:rPr>
                <w:rFonts w:hint="eastAsia" w:ascii="宋体" w:hAnsi="宋体" w:eastAsia="宋体" w:cs="宋体"/>
                <w:bCs/>
                <w:color w:val="000000" w:themeColor="text1"/>
                <w:kern w:val="2"/>
                <w:sz w:val="24"/>
                <w:szCs w:val="24"/>
                <w:highlight w:val="none"/>
                <w:u w:val="single" w:color="auto"/>
                <w:lang w:val="en-US" w:eastAsia="zh-CN" w:bidi="ar-SA"/>
                <w14:textFill>
                  <w14:solidFill>
                    <w14:schemeClr w14:val="tx1"/>
                  </w14:solidFill>
                </w14:textFill>
              </w:rPr>
              <w:t>t/a。根据《大气挥发性有机物源排放清单编制技术指南》附表5各类挥发性有机物排放源排放系数，聚氯乙烯（PVC）产污系数为0.7448g/kg-产品。则挥发性有机物总产生量为</w:t>
            </w:r>
            <w:r>
              <w:rPr>
                <w:rFonts w:hint="eastAsia" w:ascii="宋体" w:hAnsi="宋体" w:cs="宋体"/>
                <w:bCs/>
                <w:color w:val="000000" w:themeColor="text1"/>
                <w:kern w:val="2"/>
                <w:sz w:val="24"/>
                <w:szCs w:val="24"/>
                <w:highlight w:val="none"/>
                <w:u w:val="single" w:color="auto"/>
                <w:lang w:val="en-US" w:eastAsia="zh-CN" w:bidi="ar-SA"/>
                <w14:textFill>
                  <w14:solidFill>
                    <w14:schemeClr w14:val="tx1"/>
                  </w14:solidFill>
                </w14:textFill>
              </w:rPr>
              <w:t>0.0022</w:t>
            </w:r>
            <w:r>
              <w:rPr>
                <w:rFonts w:hint="eastAsia" w:ascii="宋体" w:hAnsi="宋体" w:eastAsia="宋体" w:cs="宋体"/>
                <w:bCs/>
                <w:color w:val="000000" w:themeColor="text1"/>
                <w:kern w:val="2"/>
                <w:sz w:val="24"/>
                <w:szCs w:val="24"/>
                <w:highlight w:val="none"/>
                <w:u w:val="single" w:color="auto"/>
                <w:lang w:val="en-US" w:eastAsia="zh-CN" w:bidi="ar-SA"/>
                <w14:textFill>
                  <w14:solidFill>
                    <w14:schemeClr w14:val="tx1"/>
                  </w14:solidFill>
                </w14:textFill>
              </w:rPr>
              <w:t>t/a</w:t>
            </w:r>
            <w:r>
              <w:rPr>
                <w:rFonts w:hint="eastAsia" w:ascii="宋体" w:hAnsi="宋体" w:cs="宋体"/>
                <w:bCs/>
                <w:color w:val="000000" w:themeColor="text1"/>
                <w:kern w:val="2"/>
                <w:sz w:val="24"/>
                <w:szCs w:val="24"/>
                <w:highlight w:val="none"/>
                <w:u w:val="single" w:color="auto"/>
                <w:lang w:val="en-US" w:eastAsia="zh-CN" w:bidi="ar-SA"/>
                <w14:textFill>
                  <w14:solidFill>
                    <w14:schemeClr w14:val="tx1"/>
                  </w14:solidFill>
                </w14:textFill>
              </w:rPr>
              <w:t>，</w:t>
            </w:r>
            <w:r>
              <w:rPr>
                <w:rFonts w:hint="eastAsia" w:ascii="宋体" w:hAnsi="宋体" w:eastAsia="宋体" w:cs="宋体"/>
                <w:bCs/>
                <w:color w:val="000000" w:themeColor="text1"/>
                <w:kern w:val="2"/>
                <w:sz w:val="24"/>
                <w:szCs w:val="24"/>
                <w:highlight w:val="none"/>
                <w:u w:val="single" w:color="auto"/>
                <w:lang w:val="en-US" w:eastAsia="zh-CN" w:bidi="ar-SA"/>
                <w14:textFill>
                  <w14:solidFill>
                    <w14:schemeClr w14:val="tx1"/>
                  </w14:solidFill>
                </w14:textFill>
              </w:rPr>
              <w:t>排放速率为0.0</w:t>
            </w:r>
            <w:r>
              <w:rPr>
                <w:rFonts w:hint="eastAsia" w:ascii="宋体" w:hAnsi="宋体" w:cs="宋体"/>
                <w:bCs/>
                <w:color w:val="000000" w:themeColor="text1"/>
                <w:kern w:val="2"/>
                <w:sz w:val="24"/>
                <w:szCs w:val="24"/>
                <w:highlight w:val="none"/>
                <w:u w:val="single" w:color="auto"/>
                <w:lang w:val="en-US" w:eastAsia="zh-CN" w:bidi="ar-SA"/>
                <w14:textFill>
                  <w14:solidFill>
                    <w14:schemeClr w14:val="tx1"/>
                  </w14:solidFill>
                </w14:textFill>
              </w:rPr>
              <w:t>011</w:t>
            </w:r>
            <w:r>
              <w:rPr>
                <w:rFonts w:hint="eastAsia" w:ascii="宋体" w:hAnsi="宋体" w:eastAsia="宋体" w:cs="宋体"/>
                <w:bCs/>
                <w:color w:val="000000" w:themeColor="text1"/>
                <w:kern w:val="2"/>
                <w:sz w:val="24"/>
                <w:szCs w:val="24"/>
                <w:highlight w:val="none"/>
                <w:u w:val="single" w:color="auto"/>
                <w:lang w:val="en-US" w:eastAsia="zh-CN" w:bidi="ar-SA"/>
                <w14:textFill>
                  <w14:solidFill>
                    <w14:schemeClr w14:val="tx1"/>
                  </w14:solidFill>
                </w14:textFill>
              </w:rPr>
              <w:t>kg/h。</w:t>
            </w:r>
          </w:p>
          <w:p w14:paraId="05737589">
            <w:pPr>
              <w:pStyle w:val="2"/>
              <w:keepNext w:val="0"/>
              <w:keepLines w:val="0"/>
              <w:numPr>
                <w:ilvl w:val="0"/>
                <w:numId w:val="0"/>
              </w:numPr>
              <w:suppressLineNumbers w:val="0"/>
              <w:spacing w:before="0" w:beforeAutospacing="0" w:after="0" w:afterAutospacing="0"/>
              <w:ind w:left="420" w:leftChars="200" w:right="0"/>
              <w:rPr>
                <w:rFonts w:hint="eastAsia" w:ascii="Times New Roman" w:hAnsi="Times New Roman" w:eastAsia="宋体" w:cs="Times New Roman"/>
                <w:color w:val="000000" w:themeColor="text1"/>
                <w:kern w:val="2"/>
                <w:sz w:val="24"/>
                <w:szCs w:val="24"/>
                <w:u w:val="singl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u w:val="single" w:color="auto"/>
                <w:lang w:val="en-US" w:eastAsia="zh-CN" w:bidi="ar-SA"/>
                <w14:textFill>
                  <w14:solidFill>
                    <w14:schemeClr w14:val="tx1"/>
                  </w14:solidFill>
                </w14:textFill>
              </w:rPr>
              <w:t>（2.1）氯化氢、氯乙烯</w:t>
            </w:r>
          </w:p>
          <w:p w14:paraId="6D5CC4E9">
            <w:pPr>
              <w:pStyle w:val="3"/>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p>
          <w:p w14:paraId="560BA0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20" w:firstLineChars="200"/>
              <w:textAlignment w:val="auto"/>
              <w:outlineLvl w:val="9"/>
              <w:rPr>
                <w:rFonts w:hint="default" w:ascii="Times New Roman" w:hAnsi="Times New Roman" w:eastAsia="宋体" w:cs="Times New Roman"/>
                <w:color w:val="000000" w:themeColor="text1"/>
                <w:spacing w:val="10"/>
                <w:sz w:val="24"/>
                <w:szCs w:val="24"/>
                <w:u w:val="single" w:color="auto"/>
                <w:lang w:val="en-US" w:eastAsia="zh-CN"/>
                <w14:textFill>
                  <w14:solidFill>
                    <w14:schemeClr w14:val="tx1"/>
                  </w14:solidFill>
                </w14:textFill>
              </w:rPr>
            </w:pPr>
            <w:r>
              <w:rPr>
                <w:rFonts w:hint="eastAsia" w:cs="Times New Roman"/>
                <w:color w:val="000000" w:themeColor="text1"/>
                <w:spacing w:val="10"/>
                <w:sz w:val="24"/>
                <w:szCs w:val="24"/>
                <w:u w:val="single" w:color="auto"/>
                <w:lang w:val="en-US" w:eastAsia="zh-CN"/>
                <w14:textFill>
                  <w14:solidFill>
                    <w14:schemeClr w14:val="tx1"/>
                  </w14:solidFill>
                </w14:textFill>
              </w:rPr>
              <w:t>聚氯乙烯加热会产生氯化氢、氯乙烯，</w:t>
            </w:r>
            <w:r>
              <w:rPr>
                <w:rFonts w:hint="default" w:ascii="Times New Roman" w:hAnsi="Times New Roman" w:eastAsia="宋体" w:cs="Times New Roman"/>
                <w:color w:val="000000" w:themeColor="text1"/>
                <w:spacing w:val="10"/>
                <w:sz w:val="24"/>
                <w:szCs w:val="24"/>
                <w:u w:val="single" w:color="auto"/>
                <w:lang w:val="en-US" w:eastAsia="zh-CN"/>
                <w14:textFill>
                  <w14:solidFill>
                    <w14:schemeClr w14:val="tx1"/>
                  </w14:solidFill>
                </w14:textFill>
              </w:rPr>
              <w:t>氯化氢</w:t>
            </w:r>
            <w:r>
              <w:rPr>
                <w:rFonts w:hint="eastAsia" w:cs="Times New Roman"/>
                <w:color w:val="000000" w:themeColor="text1"/>
                <w:spacing w:val="10"/>
                <w:sz w:val="24"/>
                <w:szCs w:val="24"/>
                <w:u w:val="single" w:color="auto"/>
                <w:lang w:val="en-US" w:eastAsia="zh-CN"/>
                <w14:textFill>
                  <w14:solidFill>
                    <w14:schemeClr w14:val="tx1"/>
                  </w14:solidFill>
                </w14:textFill>
              </w:rPr>
              <w:t>、氯乙烯</w:t>
            </w:r>
            <w:r>
              <w:rPr>
                <w:rFonts w:hint="default" w:ascii="Times New Roman" w:hAnsi="Times New Roman" w:eastAsia="宋体" w:cs="Times New Roman"/>
                <w:color w:val="000000" w:themeColor="text1"/>
                <w:spacing w:val="10"/>
                <w:sz w:val="24"/>
                <w:szCs w:val="24"/>
                <w:u w:val="single" w:color="auto"/>
                <w:lang w:val="en-US" w:eastAsia="zh-CN"/>
                <w14:textFill>
                  <w14:solidFill>
                    <w14:schemeClr w14:val="tx1"/>
                  </w14:solidFill>
                </w14:textFill>
              </w:rPr>
              <w:t>产污系数参考《气相色谱-质谱法分析聚氯乙烯加热分解产物》（林华影，林瑶、张伟等，中国卫生检验杂质，2008年4月，18卷4期），该文献试验中称取25g纯聚氯乙烯粉末，置于250ml 具塞碘量瓶中，在90-250℃区间逐步升温，在不同温度下恒温 0.5h后，对热解气体进行分析，结果表明在90～220℃温度区间内，分解出的氯化氢浓度范围为0.95-19.46mg/</w:t>
            </w:r>
            <w:r>
              <w:rPr>
                <w:rFonts w:hint="eastAsia" w:cs="Times New Roman"/>
                <w:color w:val="000000" w:themeColor="text1"/>
                <w:spacing w:val="10"/>
                <w:sz w:val="24"/>
                <w:szCs w:val="24"/>
                <w:u w:val="single" w:color="auto"/>
                <w:lang w:val="en-US" w:eastAsia="zh-CN"/>
                <w14:textFill>
                  <w14:solidFill>
                    <w14:schemeClr w14:val="tx1"/>
                  </w14:solidFill>
                </w14:textFill>
              </w:rPr>
              <w:t>m³</w:t>
            </w:r>
            <w:r>
              <w:rPr>
                <w:rFonts w:hint="default" w:ascii="Times New Roman" w:hAnsi="Times New Roman" w:eastAsia="宋体" w:cs="Times New Roman"/>
                <w:color w:val="000000" w:themeColor="text1"/>
                <w:spacing w:val="10"/>
                <w:sz w:val="24"/>
                <w:szCs w:val="24"/>
                <w:u w:val="single" w:color="auto"/>
                <w:lang w:val="en-US" w:eastAsia="zh-CN"/>
                <w14:textFill>
                  <w14:solidFill>
                    <w14:schemeClr w14:val="tx1"/>
                  </w14:solidFill>
                </w14:textFill>
              </w:rPr>
              <w:t>，氯乙烯浓度范围在1.03-22.84mg/</w:t>
            </w:r>
            <w:r>
              <w:rPr>
                <w:rFonts w:hint="eastAsia" w:cs="Times New Roman"/>
                <w:color w:val="000000" w:themeColor="text1"/>
                <w:spacing w:val="10"/>
                <w:sz w:val="24"/>
                <w:szCs w:val="24"/>
                <w:u w:val="single" w:color="auto"/>
                <w:lang w:val="en-US" w:eastAsia="zh-CN"/>
                <w14:textFill>
                  <w14:solidFill>
                    <w14:schemeClr w14:val="tx1"/>
                  </w14:solidFill>
                </w14:textFill>
              </w:rPr>
              <w:t>m³</w:t>
            </w:r>
            <w:r>
              <w:rPr>
                <w:rFonts w:hint="default" w:ascii="Times New Roman" w:hAnsi="Times New Roman" w:eastAsia="宋体" w:cs="Times New Roman"/>
                <w:color w:val="000000" w:themeColor="text1"/>
                <w:spacing w:val="10"/>
                <w:sz w:val="24"/>
                <w:szCs w:val="24"/>
                <w:u w:val="single" w:color="auto"/>
                <w:lang w:val="en-US" w:eastAsia="zh-CN"/>
                <w14:textFill>
                  <w14:solidFill>
                    <w14:schemeClr w14:val="tx1"/>
                  </w14:solidFill>
                </w14:textFill>
              </w:rPr>
              <w:t>，按最不利情况进行氯乙烯和氯化氢的源强计算，即氯化氢19.46mg/</w:t>
            </w:r>
            <w:r>
              <w:rPr>
                <w:rFonts w:hint="eastAsia" w:cs="Times New Roman"/>
                <w:color w:val="000000" w:themeColor="text1"/>
                <w:spacing w:val="10"/>
                <w:sz w:val="24"/>
                <w:szCs w:val="24"/>
                <w:u w:val="single" w:color="auto"/>
                <w:lang w:val="en-US" w:eastAsia="zh-CN"/>
                <w14:textFill>
                  <w14:solidFill>
                    <w14:schemeClr w14:val="tx1"/>
                  </w14:solidFill>
                </w14:textFill>
              </w:rPr>
              <w:t>m³</w:t>
            </w:r>
            <w:r>
              <w:rPr>
                <w:rFonts w:hint="default" w:ascii="Times New Roman" w:hAnsi="Times New Roman" w:eastAsia="宋体" w:cs="Times New Roman"/>
                <w:color w:val="000000" w:themeColor="text1"/>
                <w:spacing w:val="10"/>
                <w:sz w:val="24"/>
                <w:szCs w:val="24"/>
                <w:u w:val="single" w:color="auto"/>
                <w:lang w:val="en-US" w:eastAsia="zh-CN"/>
                <w14:textFill>
                  <w14:solidFill>
                    <w14:schemeClr w14:val="tx1"/>
                  </w14:solidFill>
                </w14:textFill>
              </w:rPr>
              <w:t>，氯乙烯 22.84mg/</w:t>
            </w:r>
            <w:r>
              <w:rPr>
                <w:rFonts w:hint="eastAsia" w:cs="Times New Roman"/>
                <w:color w:val="000000" w:themeColor="text1"/>
                <w:spacing w:val="10"/>
                <w:sz w:val="24"/>
                <w:szCs w:val="24"/>
                <w:u w:val="single" w:color="auto"/>
                <w:lang w:val="en-US" w:eastAsia="zh-CN"/>
                <w14:textFill>
                  <w14:solidFill>
                    <w14:schemeClr w14:val="tx1"/>
                  </w14:solidFill>
                </w14:textFill>
              </w:rPr>
              <w:t>m³</w:t>
            </w:r>
            <w:r>
              <w:rPr>
                <w:rFonts w:hint="default" w:ascii="Times New Roman" w:hAnsi="Times New Roman" w:eastAsia="宋体" w:cs="Times New Roman"/>
                <w:color w:val="000000" w:themeColor="text1"/>
                <w:spacing w:val="10"/>
                <w:sz w:val="24"/>
                <w:szCs w:val="24"/>
                <w:u w:val="single" w:color="auto"/>
                <w:lang w:val="en-US" w:eastAsia="zh-CN"/>
                <w14:textFill>
                  <w14:solidFill>
                    <w14:schemeClr w14:val="tx1"/>
                  </w14:solidFill>
                </w14:textFill>
              </w:rPr>
              <w:t>，再根据实验样品重量得出氯化氢的产污系数为194.6mg/t-PVC，</w:t>
            </w:r>
            <w:r>
              <w:rPr>
                <w:rFonts w:hint="eastAsia" w:cs="Times New Roman"/>
                <w:color w:val="000000" w:themeColor="text1"/>
                <w:spacing w:val="10"/>
                <w:sz w:val="24"/>
                <w:szCs w:val="24"/>
                <w:u w:val="single" w:color="auto"/>
                <w:lang w:val="en-US" w:eastAsia="zh-CN"/>
                <w14:textFill>
                  <w14:solidFill>
                    <w14:schemeClr w14:val="tx1"/>
                  </w14:solidFill>
                </w14:textFill>
              </w:rPr>
              <w:t>氯乙烯</w:t>
            </w:r>
            <w:r>
              <w:rPr>
                <w:rFonts w:hint="default" w:ascii="Times New Roman" w:hAnsi="Times New Roman" w:eastAsia="宋体" w:cs="Times New Roman"/>
                <w:color w:val="000000" w:themeColor="text1"/>
                <w:spacing w:val="10"/>
                <w:sz w:val="24"/>
                <w:szCs w:val="24"/>
                <w:u w:val="single" w:color="auto"/>
                <w:lang w:val="en-US" w:eastAsia="zh-CN"/>
                <w14:textFill>
                  <w14:solidFill>
                    <w14:schemeClr w14:val="tx1"/>
                  </w14:solidFill>
                </w14:textFill>
              </w:rPr>
              <w:t>的产污系数为228.4mg/t-PVC。</w:t>
            </w:r>
          </w:p>
          <w:p w14:paraId="2487AC2D">
            <w:pPr>
              <w:pStyle w:val="37"/>
              <w:keepNext w:val="0"/>
              <w:keepLines w:val="0"/>
              <w:suppressLineNumbers w:val="0"/>
              <w:snapToGrid w:val="0"/>
              <w:spacing w:before="0" w:beforeAutospacing="0" w:after="0" w:afterAutospacing="0" w:line="360" w:lineRule="auto"/>
              <w:ind w:left="0" w:right="0"/>
              <w:rPr>
                <w:rFonts w:hint="default" w:ascii="Times New Roman" w:hAnsi="Times New Roman" w:eastAsia="宋体" w:cs="Times New Roman"/>
                <w:color w:val="000000" w:themeColor="text1"/>
                <w:spacing w:val="10"/>
                <w:kern w:val="2"/>
                <w:sz w:val="24"/>
                <w:szCs w:val="24"/>
                <w:u w:val="singl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10"/>
                <w:kern w:val="2"/>
                <w:sz w:val="24"/>
                <w:szCs w:val="24"/>
                <w:u w:val="single" w:color="auto"/>
                <w:lang w:val="en-US" w:eastAsia="zh-CN" w:bidi="ar-SA"/>
                <w14:textFill>
                  <w14:solidFill>
                    <w14:schemeClr w14:val="tx1"/>
                  </w14:solidFill>
                </w14:textFill>
              </w:rPr>
              <w:t>经计算可知，氯化氢气体产生量为</w:t>
            </w:r>
            <w:r>
              <w:rPr>
                <w:rFonts w:hint="eastAsia" w:ascii="Times New Roman" w:hAnsi="Times New Roman" w:cs="Times New Roman"/>
                <w:color w:val="000000" w:themeColor="text1"/>
                <w:spacing w:val="10"/>
                <w:kern w:val="2"/>
                <w:sz w:val="24"/>
                <w:szCs w:val="24"/>
                <w:u w:val="single" w:color="auto"/>
                <w:lang w:val="en-US" w:eastAsia="zh-CN" w:bidi="ar-SA"/>
                <w14:textFill>
                  <w14:solidFill>
                    <w14:schemeClr w14:val="tx1"/>
                  </w14:solidFill>
                </w14:textFill>
              </w:rPr>
              <w:t>3</w:t>
            </w:r>
            <w:r>
              <w:rPr>
                <w:rFonts w:hint="default" w:ascii="Times New Roman" w:hAnsi="Times New Roman" w:eastAsia="宋体" w:cs="Times New Roman"/>
                <w:color w:val="000000" w:themeColor="text1"/>
                <w:spacing w:val="10"/>
                <w:kern w:val="2"/>
                <w:sz w:val="24"/>
                <w:szCs w:val="24"/>
                <w:u w:val="single" w:color="auto"/>
                <w:lang w:val="en-US" w:eastAsia="zh-CN" w:bidi="ar-SA"/>
                <w14:textFill>
                  <w14:solidFill>
                    <w14:schemeClr w14:val="tx1"/>
                  </w14:solidFill>
                </w14:textFill>
              </w:rPr>
              <w:t>t/a</w:t>
            </w:r>
            <w:r>
              <w:rPr>
                <w:rFonts w:hint="eastAsia" w:ascii="Times New Roman" w:hAnsi="Times New Roman" w:eastAsia="宋体" w:cs="Times New Roman"/>
                <w:color w:val="000000" w:themeColor="text1"/>
                <w:spacing w:val="10"/>
                <w:kern w:val="2"/>
                <w:sz w:val="24"/>
                <w:szCs w:val="24"/>
                <w:u w:val="single" w:color="auto"/>
                <w:lang w:val="en-US" w:eastAsia="zh-CN" w:bidi="ar-SA"/>
                <w14:textFill>
                  <w14:solidFill>
                    <w14:schemeClr w14:val="tx1"/>
                  </w14:solidFill>
                </w14:textFill>
              </w:rPr>
              <w:t>×194.6mg/t-PVC=</w:t>
            </w:r>
            <w:r>
              <w:rPr>
                <w:rFonts w:hint="eastAsia" w:ascii="Times New Roman" w:hAnsi="Times New Roman" w:cs="Times New Roman"/>
                <w:color w:val="000000" w:themeColor="text1"/>
                <w:spacing w:val="10"/>
                <w:kern w:val="2"/>
                <w:sz w:val="24"/>
                <w:szCs w:val="24"/>
                <w:u w:val="single" w:color="auto"/>
                <w:lang w:val="en-US" w:eastAsia="zh-CN" w:bidi="ar-SA"/>
                <w14:textFill>
                  <w14:solidFill>
                    <w14:schemeClr w14:val="tx1"/>
                  </w14:solidFill>
                </w14:textFill>
              </w:rPr>
              <w:t>583.8</w:t>
            </w:r>
            <w:r>
              <w:rPr>
                <w:rFonts w:hint="eastAsia" w:ascii="Times New Roman" w:hAnsi="Times New Roman" w:eastAsia="宋体" w:cs="Times New Roman"/>
                <w:color w:val="000000" w:themeColor="text1"/>
                <w:spacing w:val="10"/>
                <w:kern w:val="2"/>
                <w:sz w:val="24"/>
                <w:szCs w:val="24"/>
                <w:u w:val="single" w:color="auto"/>
                <w:lang w:val="en-US" w:eastAsia="zh-CN" w:bidi="ar-SA"/>
                <w14:textFill>
                  <w14:solidFill>
                    <w14:schemeClr w14:val="tx1"/>
                  </w14:solidFill>
                </w14:textFill>
              </w:rPr>
              <w:t>mg/a。</w:t>
            </w:r>
            <w:r>
              <w:rPr>
                <w:rFonts w:hint="eastAsia" w:ascii="Times New Roman" w:hAnsi="Times New Roman" w:cs="Times New Roman"/>
                <w:color w:val="000000" w:themeColor="text1"/>
                <w:spacing w:val="10"/>
                <w:kern w:val="2"/>
                <w:sz w:val="24"/>
                <w:szCs w:val="24"/>
                <w:u w:val="single" w:color="auto"/>
                <w:lang w:val="en-US" w:eastAsia="zh-CN" w:bidi="ar-SA"/>
                <w14:textFill>
                  <w14:solidFill>
                    <w14:schemeClr w14:val="tx1"/>
                  </w14:solidFill>
                </w14:textFill>
              </w:rPr>
              <w:t>氯乙烯5</w:t>
            </w:r>
            <w:r>
              <w:rPr>
                <w:rFonts w:hint="default" w:ascii="Times New Roman" w:hAnsi="Times New Roman" w:eastAsia="宋体" w:cs="Times New Roman"/>
                <w:color w:val="000000" w:themeColor="text1"/>
                <w:spacing w:val="10"/>
                <w:kern w:val="2"/>
                <w:sz w:val="24"/>
                <w:szCs w:val="24"/>
                <w:u w:val="single" w:color="auto"/>
                <w:lang w:val="en-US" w:eastAsia="zh-CN" w:bidi="ar-SA"/>
                <w14:textFill>
                  <w14:solidFill>
                    <w14:schemeClr w14:val="tx1"/>
                  </w14:solidFill>
                </w14:textFill>
              </w:rPr>
              <w:t>t/a</w:t>
            </w:r>
            <w:r>
              <w:rPr>
                <w:rFonts w:hint="eastAsia" w:ascii="Times New Roman" w:hAnsi="Times New Roman" w:eastAsia="宋体" w:cs="Times New Roman"/>
                <w:color w:val="000000" w:themeColor="text1"/>
                <w:spacing w:val="10"/>
                <w:kern w:val="2"/>
                <w:sz w:val="24"/>
                <w:szCs w:val="24"/>
                <w:u w:val="single" w:color="auto"/>
                <w:lang w:val="en-US" w:eastAsia="zh-CN" w:bidi="ar-SA"/>
                <w14:textFill>
                  <w14:solidFill>
                    <w14:schemeClr w14:val="tx1"/>
                  </w14:solidFill>
                </w14:textFill>
              </w:rPr>
              <w:t>×</w:t>
            </w:r>
            <w:r>
              <w:rPr>
                <w:rFonts w:hint="eastAsia" w:ascii="Times New Roman" w:hAnsi="Times New Roman" w:cs="Times New Roman"/>
                <w:color w:val="000000" w:themeColor="text1"/>
                <w:spacing w:val="10"/>
                <w:kern w:val="2"/>
                <w:sz w:val="24"/>
                <w:szCs w:val="24"/>
                <w:u w:val="single" w:color="auto"/>
                <w:lang w:val="en-US" w:eastAsia="zh-CN" w:bidi="ar-SA"/>
                <w14:textFill>
                  <w14:solidFill>
                    <w14:schemeClr w14:val="tx1"/>
                  </w14:solidFill>
                </w14:textFill>
              </w:rPr>
              <w:t>228.4</w:t>
            </w:r>
            <w:r>
              <w:rPr>
                <w:rFonts w:hint="eastAsia" w:ascii="Times New Roman" w:hAnsi="Times New Roman" w:eastAsia="宋体" w:cs="Times New Roman"/>
                <w:color w:val="000000" w:themeColor="text1"/>
                <w:spacing w:val="10"/>
                <w:kern w:val="2"/>
                <w:sz w:val="24"/>
                <w:szCs w:val="24"/>
                <w:u w:val="single" w:color="auto"/>
                <w:lang w:val="en-US" w:eastAsia="zh-CN" w:bidi="ar-SA"/>
                <w14:textFill>
                  <w14:solidFill>
                    <w14:schemeClr w14:val="tx1"/>
                  </w14:solidFill>
                </w14:textFill>
              </w:rPr>
              <w:t>mg/t-PVC=</w:t>
            </w:r>
            <w:r>
              <w:rPr>
                <w:rFonts w:hint="eastAsia" w:ascii="Times New Roman" w:hAnsi="Times New Roman" w:cs="Times New Roman"/>
                <w:color w:val="000000" w:themeColor="text1"/>
                <w:spacing w:val="10"/>
                <w:kern w:val="2"/>
                <w:sz w:val="24"/>
                <w:szCs w:val="24"/>
                <w:u w:val="single" w:color="auto"/>
                <w:lang w:val="en-US" w:eastAsia="zh-CN" w:bidi="ar-SA"/>
                <w14:textFill>
                  <w14:solidFill>
                    <w14:schemeClr w14:val="tx1"/>
                  </w14:solidFill>
                </w14:textFill>
              </w:rPr>
              <w:t>685.2</w:t>
            </w:r>
            <w:r>
              <w:rPr>
                <w:rFonts w:hint="eastAsia" w:ascii="Times New Roman" w:hAnsi="Times New Roman" w:eastAsia="宋体" w:cs="Times New Roman"/>
                <w:color w:val="000000" w:themeColor="text1"/>
                <w:spacing w:val="10"/>
                <w:kern w:val="2"/>
                <w:sz w:val="24"/>
                <w:szCs w:val="24"/>
                <w:u w:val="single" w:color="auto"/>
                <w:lang w:val="en-US" w:eastAsia="zh-CN" w:bidi="ar-SA"/>
                <w14:textFill>
                  <w14:solidFill>
                    <w14:schemeClr w14:val="tx1"/>
                  </w14:solidFill>
                </w14:textFill>
              </w:rPr>
              <w:t>mg/a。</w:t>
            </w:r>
          </w:p>
          <w:p w14:paraId="738F08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20" w:firstLineChars="200"/>
              <w:textAlignment w:val="auto"/>
              <w:outlineLvl w:val="9"/>
              <w:rPr>
                <w:rFonts w:hint="default" w:ascii="Times New Roman" w:hAnsi="Times New Roman" w:eastAsia="宋体" w:cs="Times New Roman"/>
                <w:color w:val="000000" w:themeColor="text1"/>
                <w:spacing w:val="10"/>
                <w:sz w:val="24"/>
                <w:szCs w:val="24"/>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10"/>
                <w:sz w:val="24"/>
                <w:szCs w:val="24"/>
                <w:u w:val="single" w:color="auto"/>
                <w:lang w:val="en-US" w:eastAsia="zh-CN"/>
                <w14:textFill>
                  <w14:solidFill>
                    <w14:schemeClr w14:val="tx1"/>
                  </w14:solidFill>
                </w14:textFill>
              </w:rPr>
              <w:t>项目废气处理工艺及污染物产排情况如下表4-1所示：</w:t>
            </w:r>
          </w:p>
          <w:p w14:paraId="3F625D14">
            <w:pPr>
              <w:keepNext w:val="0"/>
              <w:keepLines w:val="0"/>
              <w:pageBreakBefore w:val="0"/>
              <w:suppressLineNumbers w:val="0"/>
              <w:kinsoku/>
              <w:wordWrap/>
              <w:topLinePunct w:val="0"/>
              <w:bidi w:val="0"/>
              <w:spacing w:before="0" w:beforeAutospacing="0" w:after="0" w:afterAutospacing="0" w:line="240" w:lineRule="auto"/>
              <w:ind w:left="0" w:right="0" w:firstLine="422" w:firstLineChars="0"/>
              <w:jc w:val="center"/>
              <w:outlineLvl w:val="9"/>
              <w:rPr>
                <w:rFonts w:hint="default" w:ascii="Times New Roman" w:hAnsi="Times New Roman" w:eastAsia="宋体" w:cs="Times New Roman"/>
                <w:b/>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u w:val="single" w:color="auto"/>
                <w14:textFill>
                  <w14:solidFill>
                    <w14:schemeClr w14:val="tx1"/>
                  </w14:solidFill>
                </w14:textFill>
              </w:rPr>
              <w:t>表</w:t>
            </w:r>
            <w:r>
              <w:rPr>
                <w:rFonts w:hint="default" w:ascii="Times New Roman" w:hAnsi="Times New Roman" w:eastAsia="宋体" w:cs="Times New Roman"/>
                <w:b/>
                <w:color w:val="000000" w:themeColor="text1"/>
                <w:sz w:val="21"/>
                <w:szCs w:val="21"/>
                <w:u w:val="single" w:color="auto"/>
                <w:lang w:val="en-US" w:eastAsia="zh-CN"/>
                <w14:textFill>
                  <w14:solidFill>
                    <w14:schemeClr w14:val="tx1"/>
                  </w14:solidFill>
                </w14:textFill>
              </w:rPr>
              <w:t xml:space="preserve">4-1 项目废气产品情况一览表  </w:t>
            </w:r>
          </w:p>
          <w:tbl>
            <w:tblPr>
              <w:tblStyle w:val="2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78"/>
              <w:gridCol w:w="911"/>
              <w:gridCol w:w="930"/>
              <w:gridCol w:w="1082"/>
              <w:gridCol w:w="933"/>
              <w:gridCol w:w="735"/>
              <w:gridCol w:w="2052"/>
            </w:tblGrid>
            <w:tr w14:paraId="6FFA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2" w:type="pct"/>
                  <w:vMerge w:val="restart"/>
                  <w:vAlign w:val="center"/>
                </w:tcPr>
                <w:p w14:paraId="559F836F">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产污环节</w:t>
                  </w:r>
                </w:p>
              </w:tc>
              <w:tc>
                <w:tcPr>
                  <w:tcW w:w="526" w:type="pct"/>
                  <w:vMerge w:val="restart"/>
                  <w:vAlign w:val="center"/>
                </w:tcPr>
                <w:p w14:paraId="2C5173C0">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污染物种类</w:t>
                  </w:r>
                </w:p>
              </w:tc>
              <w:tc>
                <w:tcPr>
                  <w:tcW w:w="546" w:type="pct"/>
                  <w:vMerge w:val="restart"/>
                  <w:vAlign w:val="center"/>
                </w:tcPr>
                <w:p w14:paraId="56C8AEED">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污染物产生量</w:t>
                  </w:r>
                </w:p>
              </w:tc>
              <w:tc>
                <w:tcPr>
                  <w:tcW w:w="1205" w:type="pct"/>
                  <w:gridSpan w:val="2"/>
                  <w:vAlign w:val="center"/>
                </w:tcPr>
                <w:p w14:paraId="01C6EFDF">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治理措施</w:t>
                  </w:r>
                </w:p>
              </w:tc>
              <w:tc>
                <w:tcPr>
                  <w:tcW w:w="559" w:type="pct"/>
                  <w:vMerge w:val="restart"/>
                  <w:vAlign w:val="center"/>
                </w:tcPr>
                <w:p w14:paraId="5B46E332">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污染物排放量</w:t>
                  </w:r>
                </w:p>
              </w:tc>
              <w:tc>
                <w:tcPr>
                  <w:tcW w:w="440" w:type="pct"/>
                  <w:vMerge w:val="restart"/>
                  <w:vAlign w:val="center"/>
                </w:tcPr>
                <w:p w14:paraId="21F53BDB">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排放方式</w:t>
                  </w:r>
                </w:p>
              </w:tc>
              <w:tc>
                <w:tcPr>
                  <w:tcW w:w="1229" w:type="pct"/>
                  <w:vMerge w:val="restart"/>
                  <w:vAlign w:val="center"/>
                </w:tcPr>
                <w:p w14:paraId="3A0F7952">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排放标准</w:t>
                  </w:r>
                </w:p>
              </w:tc>
            </w:tr>
            <w:tr w14:paraId="6C46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2" w:type="pct"/>
                  <w:vMerge w:val="continue"/>
                  <w:vAlign w:val="center"/>
                </w:tcPr>
                <w:p w14:paraId="25E13C6F">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p>
              </w:tc>
              <w:tc>
                <w:tcPr>
                  <w:tcW w:w="526" w:type="pct"/>
                  <w:vMerge w:val="continue"/>
                  <w:vAlign w:val="center"/>
                </w:tcPr>
                <w:p w14:paraId="6F97A767">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p>
              </w:tc>
              <w:tc>
                <w:tcPr>
                  <w:tcW w:w="546" w:type="pct"/>
                  <w:vMerge w:val="continue"/>
                  <w:vAlign w:val="center"/>
                </w:tcPr>
                <w:p w14:paraId="22249CB5">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p>
              </w:tc>
              <w:tc>
                <w:tcPr>
                  <w:tcW w:w="557" w:type="pct"/>
                  <w:vAlign w:val="center"/>
                </w:tcPr>
                <w:p w14:paraId="4191F51A">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处理方式</w:t>
                  </w:r>
                </w:p>
              </w:tc>
              <w:tc>
                <w:tcPr>
                  <w:tcW w:w="648" w:type="pct"/>
                  <w:vAlign w:val="center"/>
                </w:tcPr>
                <w:p w14:paraId="79D2E2F4">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治理工艺去除率</w:t>
                  </w:r>
                </w:p>
              </w:tc>
              <w:tc>
                <w:tcPr>
                  <w:tcW w:w="559" w:type="pct"/>
                  <w:vMerge w:val="continue"/>
                  <w:vAlign w:val="center"/>
                </w:tcPr>
                <w:p w14:paraId="5FA0012F">
                  <w:pPr>
                    <w:pStyle w:val="42"/>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color w:val="000000" w:themeColor="text1"/>
                      <w:sz w:val="21"/>
                      <w:szCs w:val="21"/>
                      <w:u w:val="single" w:color="auto"/>
                      <w:vertAlign w:val="baseline"/>
                      <w:lang w:val="en-US" w:eastAsia="zh-CN"/>
                      <w14:textFill>
                        <w14:solidFill>
                          <w14:schemeClr w14:val="tx1"/>
                        </w14:solidFill>
                      </w14:textFill>
                    </w:rPr>
                  </w:pPr>
                </w:p>
              </w:tc>
              <w:tc>
                <w:tcPr>
                  <w:tcW w:w="440" w:type="pct"/>
                  <w:vMerge w:val="continue"/>
                  <w:vAlign w:val="center"/>
                </w:tcPr>
                <w:p w14:paraId="2FD670CF">
                  <w:pPr>
                    <w:pStyle w:val="42"/>
                    <w:keepNext w:val="0"/>
                    <w:keepLines w:val="0"/>
                    <w:pageBreakBefore w:val="0"/>
                    <w:suppressLineNumbers w:val="0"/>
                    <w:kinsoku/>
                    <w:wordWrap/>
                    <w:topLinePunct w:val="0"/>
                    <w:bidi w:val="0"/>
                    <w:spacing w:before="0" w:beforeAutospacing="0" w:after="0" w:afterAutospacing="0"/>
                    <w:ind w:left="0" w:leftChars="0" w:right="0" w:firstLine="0" w:firstLineChars="0"/>
                    <w:jc w:val="center"/>
                    <w:outlineLvl w:val="9"/>
                    <w:rPr>
                      <w:rFonts w:hint="default" w:ascii="Times New Roman" w:hAnsi="Times New Roman" w:eastAsia="宋体" w:cs="Times New Roman"/>
                      <w:color w:val="000000" w:themeColor="text1"/>
                      <w:sz w:val="21"/>
                      <w:szCs w:val="21"/>
                      <w:u w:val="single" w:color="auto"/>
                      <w:vertAlign w:val="baseline"/>
                      <w:lang w:val="en-US" w:eastAsia="zh-CN"/>
                      <w14:textFill>
                        <w14:solidFill>
                          <w14:schemeClr w14:val="tx1"/>
                        </w14:solidFill>
                      </w14:textFill>
                    </w:rPr>
                  </w:pPr>
                </w:p>
              </w:tc>
              <w:tc>
                <w:tcPr>
                  <w:tcW w:w="1229" w:type="pct"/>
                  <w:vMerge w:val="continue"/>
                  <w:vAlign w:val="center"/>
                </w:tcPr>
                <w:p w14:paraId="496E3826">
                  <w:pPr>
                    <w:pStyle w:val="42"/>
                    <w:keepNext w:val="0"/>
                    <w:keepLines w:val="0"/>
                    <w:pageBreakBefore w:val="0"/>
                    <w:suppressLineNumbers w:val="0"/>
                    <w:kinsoku/>
                    <w:wordWrap/>
                    <w:topLinePunct w:val="0"/>
                    <w:bidi w:val="0"/>
                    <w:spacing w:before="0" w:beforeAutospacing="0" w:after="0" w:afterAutospacing="0"/>
                    <w:ind w:left="0" w:leftChars="0" w:right="0" w:firstLine="0" w:firstLineChars="0"/>
                    <w:jc w:val="center"/>
                    <w:outlineLvl w:val="9"/>
                    <w:rPr>
                      <w:rFonts w:hint="default" w:ascii="Times New Roman" w:hAnsi="Times New Roman" w:eastAsia="宋体" w:cs="Times New Roman"/>
                      <w:color w:val="000000" w:themeColor="text1"/>
                      <w:sz w:val="21"/>
                      <w:szCs w:val="21"/>
                      <w:u w:val="single" w:color="auto"/>
                      <w:vertAlign w:val="baseline"/>
                      <w:lang w:val="en-US" w:eastAsia="zh-CN"/>
                      <w14:textFill>
                        <w14:solidFill>
                          <w14:schemeClr w14:val="tx1"/>
                        </w14:solidFill>
                      </w14:textFill>
                    </w:rPr>
                  </w:pPr>
                </w:p>
              </w:tc>
            </w:tr>
            <w:tr w14:paraId="021F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2" w:type="pct"/>
                  <w:vAlign w:val="center"/>
                </w:tcPr>
                <w:p w14:paraId="35296CC9">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eastAsia" w:cs="Times New Roman"/>
                      <w:color w:val="000000" w:themeColor="text1"/>
                      <w:sz w:val="21"/>
                      <w:szCs w:val="21"/>
                      <w:u w:val="single" w:color="auto"/>
                      <w:lang w:val="en-US" w:eastAsia="zh-CN"/>
                      <w14:textFill>
                        <w14:solidFill>
                          <w14:schemeClr w14:val="tx1"/>
                        </w14:solidFill>
                      </w14:textFill>
                    </w:rPr>
                    <w:t>搅拌废气</w:t>
                  </w:r>
                </w:p>
              </w:tc>
              <w:tc>
                <w:tcPr>
                  <w:tcW w:w="526" w:type="pct"/>
                  <w:vAlign w:val="center"/>
                </w:tcPr>
                <w:p w14:paraId="28F92621">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eastAsia" w:cs="Times New Roman"/>
                      <w:color w:val="000000" w:themeColor="text1"/>
                      <w:sz w:val="21"/>
                      <w:szCs w:val="21"/>
                      <w:u w:val="single" w:color="auto"/>
                      <w:lang w:val="en-US" w:eastAsia="zh-CN"/>
                      <w14:textFill>
                        <w14:solidFill>
                          <w14:schemeClr w14:val="tx1"/>
                        </w14:solidFill>
                      </w14:textFill>
                    </w:rPr>
                    <w:t>颗粒物</w:t>
                  </w:r>
                </w:p>
              </w:tc>
              <w:tc>
                <w:tcPr>
                  <w:tcW w:w="546" w:type="pct"/>
                  <w:vAlign w:val="center"/>
                </w:tcPr>
                <w:p w14:paraId="51C4EC31">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eastAsia" w:cs="Times New Roman"/>
                      <w:color w:val="000000" w:themeColor="text1"/>
                      <w:sz w:val="21"/>
                      <w:szCs w:val="21"/>
                      <w:u w:val="single" w:color="auto"/>
                      <w:lang w:val="en-US" w:eastAsia="zh-CN"/>
                      <w14:textFill>
                        <w14:solidFill>
                          <w14:schemeClr w14:val="tx1"/>
                        </w14:solidFill>
                      </w14:textFill>
                    </w:rPr>
                    <w:t>0.0023</w:t>
                  </w: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t/a</w:t>
                  </w:r>
                </w:p>
              </w:tc>
              <w:tc>
                <w:tcPr>
                  <w:tcW w:w="557" w:type="pct"/>
                  <w:vAlign w:val="center"/>
                </w:tcPr>
                <w:p w14:paraId="4AE1F89B">
                  <w:pPr>
                    <w:keepNext w:val="0"/>
                    <w:keepLines w:val="0"/>
                    <w:pageBreakBefore w:val="0"/>
                    <w:suppressLineNumbers w:val="0"/>
                    <w:kinsoku/>
                    <w:wordWrap/>
                    <w:topLinePunct w:val="0"/>
                    <w:bidi w:val="0"/>
                    <w:spacing w:before="0" w:beforeAutospacing="0" w:after="0" w:afterAutospacing="0" w:line="240" w:lineRule="auto"/>
                    <w:ind w:left="0" w:leftChars="0" w:right="0" w:rightChars="0" w:firstLine="0" w:firstLineChars="0"/>
                    <w:jc w:val="both"/>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eastAsia" w:cs="Times New Roman"/>
                      <w:color w:val="000000" w:themeColor="text1"/>
                      <w:sz w:val="21"/>
                      <w:szCs w:val="21"/>
                      <w:u w:val="single" w:color="auto"/>
                      <w:lang w:val="en-US" w:eastAsia="zh-CN"/>
                      <w14:textFill>
                        <w14:solidFill>
                          <w14:schemeClr w14:val="tx1"/>
                        </w14:solidFill>
                      </w14:textFill>
                    </w:rPr>
                    <w:t>房间封闭</w:t>
                  </w:r>
                </w:p>
              </w:tc>
              <w:tc>
                <w:tcPr>
                  <w:tcW w:w="648" w:type="pct"/>
                  <w:vAlign w:val="center"/>
                </w:tcPr>
                <w:p w14:paraId="40F31E07">
                  <w:pPr>
                    <w:keepNext w:val="0"/>
                    <w:keepLines w:val="0"/>
                    <w:pageBreakBefore w:val="0"/>
                    <w:suppressLineNumbers w:val="0"/>
                    <w:kinsoku/>
                    <w:wordWrap/>
                    <w:topLinePunct w:val="0"/>
                    <w:bidi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w:t>
                  </w:r>
                </w:p>
              </w:tc>
              <w:tc>
                <w:tcPr>
                  <w:tcW w:w="559" w:type="pct"/>
                  <w:vAlign w:val="center"/>
                </w:tcPr>
                <w:p w14:paraId="3E178F6F">
                  <w:pPr>
                    <w:pStyle w:val="42"/>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color w:val="000000" w:themeColor="text1"/>
                      <w:sz w:val="21"/>
                      <w:szCs w:val="21"/>
                      <w:u w:val="single" w:color="auto"/>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color="auto"/>
                      <w:vertAlign w:val="baseline"/>
                      <w:lang w:val="en-US" w:eastAsia="zh-CN"/>
                      <w14:textFill>
                        <w14:solidFill>
                          <w14:schemeClr w14:val="tx1"/>
                        </w14:solidFill>
                      </w14:textFill>
                    </w:rPr>
                    <w:t>0.0023</w:t>
                  </w: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t/a</w:t>
                  </w:r>
                </w:p>
              </w:tc>
              <w:tc>
                <w:tcPr>
                  <w:tcW w:w="440" w:type="pct"/>
                  <w:vMerge w:val="restart"/>
                  <w:vAlign w:val="center"/>
                </w:tcPr>
                <w:p w14:paraId="3E850B8D">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无组织排放</w:t>
                  </w:r>
                </w:p>
              </w:tc>
              <w:tc>
                <w:tcPr>
                  <w:tcW w:w="1229" w:type="pct"/>
                  <w:vMerge w:val="restart"/>
                  <w:vAlign w:val="center"/>
                </w:tcPr>
                <w:p w14:paraId="24ED5A36">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themeColor="text1"/>
                      <w:sz w:val="21"/>
                      <w:szCs w:val="21"/>
                      <w:u w:val="single" w:color="auto"/>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color="auto"/>
                      <w:vertAlign w:val="baseline"/>
                      <w:lang w:val="en-US" w:eastAsia="zh-CN"/>
                      <w14:textFill>
                        <w14:solidFill>
                          <w14:schemeClr w14:val="tx1"/>
                        </w14:solidFill>
                      </w14:textFill>
                    </w:rPr>
                    <w:t>《大气污染物综合排放标准》</w:t>
                  </w:r>
                </w:p>
                <w:p w14:paraId="316E5353">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themeColor="text1"/>
                      <w:sz w:val="21"/>
                      <w:szCs w:val="21"/>
                      <w:u w:val="single" w:color="auto"/>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color="auto"/>
                      <w:vertAlign w:val="baseline"/>
                      <w:lang w:val="en-US" w:eastAsia="zh-CN"/>
                      <w14:textFill>
                        <w14:solidFill>
                          <w14:schemeClr w14:val="tx1"/>
                        </w14:solidFill>
                      </w14:textFill>
                    </w:rPr>
                    <w:t xml:space="preserve">（GB16297—1996）及《挥发性有机物无组织排放控制标准》 </w:t>
                  </w:r>
                </w:p>
                <w:p w14:paraId="43ACACB9">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000000" w:themeColor="text1"/>
                      <w:sz w:val="21"/>
                      <w:szCs w:val="21"/>
                      <w:u w:val="single" w:color="auto"/>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color="auto"/>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u w:val="single" w:color="auto"/>
                      <w:vertAlign w:val="baseline"/>
                      <w:lang w:val="en-US" w:eastAsia="zh-CN"/>
                      <w14:textFill>
                        <w14:solidFill>
                          <w14:schemeClr w14:val="tx1"/>
                        </w14:solidFill>
                      </w14:textFill>
                    </w:rPr>
                    <w:t>GB37822-2019</w:t>
                  </w:r>
                  <w:r>
                    <w:rPr>
                      <w:rFonts w:hint="eastAsia" w:ascii="Times New Roman" w:hAnsi="Times New Roman" w:eastAsia="宋体" w:cs="Times New Roman"/>
                      <w:color w:val="000000" w:themeColor="text1"/>
                      <w:sz w:val="21"/>
                      <w:szCs w:val="21"/>
                      <w:u w:val="single" w:color="auto"/>
                      <w:vertAlign w:val="baseline"/>
                      <w:lang w:val="en-US" w:eastAsia="zh-CN"/>
                      <w14:textFill>
                        <w14:solidFill>
                          <w14:schemeClr w14:val="tx1"/>
                        </w14:solidFill>
                      </w14:textFill>
                    </w:rPr>
                    <w:t>）中排放限值要求</w:t>
                  </w:r>
                </w:p>
                <w:p w14:paraId="0F15A476">
                  <w:pPr>
                    <w:pStyle w:val="41"/>
                    <w:keepNext w:val="0"/>
                    <w:keepLines w:val="0"/>
                    <w:pageBreakBefore w:val="0"/>
                    <w:suppressLineNumbers w:val="0"/>
                    <w:kinsoku/>
                    <w:wordWrap/>
                    <w:topLinePunct w:val="0"/>
                    <w:bidi w:val="0"/>
                    <w:spacing w:before="0" w:beforeAutospacing="0" w:after="0" w:afterAutospacing="0"/>
                    <w:ind w:left="29" w:right="21"/>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p>
              </w:tc>
            </w:tr>
            <w:tr w14:paraId="6C72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2" w:type="pct"/>
                  <w:vMerge w:val="restart"/>
                  <w:vAlign w:val="center"/>
                </w:tcPr>
                <w:p w14:paraId="0E42A3C3">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t>烘干废气</w:t>
                  </w:r>
                </w:p>
              </w:tc>
              <w:tc>
                <w:tcPr>
                  <w:tcW w:w="526" w:type="pct"/>
                  <w:vAlign w:val="center"/>
                </w:tcPr>
                <w:p w14:paraId="01FFCAAA">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挥发性有机物</w:t>
                  </w:r>
                </w:p>
              </w:tc>
              <w:tc>
                <w:tcPr>
                  <w:tcW w:w="546" w:type="pct"/>
                  <w:vAlign w:val="center"/>
                </w:tcPr>
                <w:p w14:paraId="41EDBF3D">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t>0.0022</w:t>
                  </w: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t/a</w:t>
                  </w:r>
                </w:p>
              </w:tc>
              <w:tc>
                <w:tcPr>
                  <w:tcW w:w="557" w:type="pct"/>
                  <w:vMerge w:val="restart"/>
                  <w:vAlign w:val="center"/>
                </w:tcPr>
                <w:p w14:paraId="2B023302">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车间通风</w:t>
                  </w:r>
                </w:p>
              </w:tc>
              <w:tc>
                <w:tcPr>
                  <w:tcW w:w="648" w:type="pct"/>
                  <w:vMerge w:val="restart"/>
                  <w:vAlign w:val="center"/>
                </w:tcPr>
                <w:p w14:paraId="489D1458">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w:t>
                  </w:r>
                </w:p>
              </w:tc>
              <w:tc>
                <w:tcPr>
                  <w:tcW w:w="559" w:type="pct"/>
                  <w:vAlign w:val="center"/>
                </w:tcPr>
                <w:p w14:paraId="6AD0D9D8">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t>0.0022</w:t>
                  </w: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t/a</w:t>
                  </w:r>
                </w:p>
              </w:tc>
              <w:tc>
                <w:tcPr>
                  <w:tcW w:w="440" w:type="pct"/>
                  <w:vMerge w:val="continue"/>
                  <w:vAlign w:val="center"/>
                </w:tcPr>
                <w:p w14:paraId="15EDB5C8">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p>
              </w:tc>
              <w:tc>
                <w:tcPr>
                  <w:tcW w:w="1229" w:type="pct"/>
                  <w:vMerge w:val="continue"/>
                  <w:vAlign w:val="center"/>
                </w:tcPr>
                <w:p w14:paraId="6C9BAF9A">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p>
              </w:tc>
            </w:tr>
            <w:tr w14:paraId="4B73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2" w:type="pct"/>
                  <w:vMerge w:val="continue"/>
                  <w:vAlign w:val="center"/>
                </w:tcPr>
                <w:p w14:paraId="039C1F76">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pPr>
                </w:p>
              </w:tc>
              <w:tc>
                <w:tcPr>
                  <w:tcW w:w="526" w:type="pct"/>
                  <w:vAlign w:val="center"/>
                </w:tcPr>
                <w:p w14:paraId="75075679">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t>氯化氢</w:t>
                  </w:r>
                </w:p>
              </w:tc>
              <w:tc>
                <w:tcPr>
                  <w:tcW w:w="546" w:type="pct"/>
                  <w:vAlign w:val="center"/>
                </w:tcPr>
                <w:p w14:paraId="383EF344">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t>583.8mg/a</w:t>
                  </w:r>
                </w:p>
              </w:tc>
              <w:tc>
                <w:tcPr>
                  <w:tcW w:w="557" w:type="pct"/>
                  <w:vMerge w:val="continue"/>
                  <w:vAlign w:val="center"/>
                </w:tcPr>
                <w:p w14:paraId="72281B21">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p>
              </w:tc>
              <w:tc>
                <w:tcPr>
                  <w:tcW w:w="648" w:type="pct"/>
                  <w:vMerge w:val="continue"/>
                  <w:vAlign w:val="center"/>
                </w:tcPr>
                <w:p w14:paraId="07AE75A0">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p>
              </w:tc>
              <w:tc>
                <w:tcPr>
                  <w:tcW w:w="559" w:type="pct"/>
                  <w:vAlign w:val="center"/>
                </w:tcPr>
                <w:p w14:paraId="05A99F20">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t>583.8mg/a</w:t>
                  </w:r>
                </w:p>
              </w:tc>
              <w:tc>
                <w:tcPr>
                  <w:tcW w:w="440" w:type="pct"/>
                  <w:vMerge w:val="continue"/>
                  <w:vAlign w:val="center"/>
                </w:tcPr>
                <w:p w14:paraId="31D31AB4">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p>
              </w:tc>
              <w:tc>
                <w:tcPr>
                  <w:tcW w:w="1229" w:type="pct"/>
                  <w:vMerge w:val="continue"/>
                  <w:vAlign w:val="center"/>
                </w:tcPr>
                <w:p w14:paraId="21146509">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p>
              </w:tc>
            </w:tr>
            <w:tr w14:paraId="241E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2" w:type="pct"/>
                  <w:vMerge w:val="continue"/>
                  <w:vAlign w:val="center"/>
                </w:tcPr>
                <w:p w14:paraId="09753536">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pPr>
                </w:p>
              </w:tc>
              <w:tc>
                <w:tcPr>
                  <w:tcW w:w="526" w:type="pct"/>
                  <w:vAlign w:val="center"/>
                </w:tcPr>
                <w:p w14:paraId="2D81D53A">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t>氯乙烯</w:t>
                  </w:r>
                </w:p>
              </w:tc>
              <w:tc>
                <w:tcPr>
                  <w:tcW w:w="546" w:type="pct"/>
                  <w:vAlign w:val="center"/>
                </w:tcPr>
                <w:p w14:paraId="1DF0FA75">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t>685.2mg/a</w:t>
                  </w:r>
                </w:p>
              </w:tc>
              <w:tc>
                <w:tcPr>
                  <w:tcW w:w="557" w:type="pct"/>
                  <w:vMerge w:val="continue"/>
                  <w:vAlign w:val="center"/>
                </w:tcPr>
                <w:p w14:paraId="053B833C">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p>
              </w:tc>
              <w:tc>
                <w:tcPr>
                  <w:tcW w:w="648" w:type="pct"/>
                  <w:vMerge w:val="continue"/>
                  <w:vAlign w:val="center"/>
                </w:tcPr>
                <w:p w14:paraId="40AACE02">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p>
              </w:tc>
              <w:tc>
                <w:tcPr>
                  <w:tcW w:w="559" w:type="pct"/>
                  <w:vAlign w:val="center"/>
                </w:tcPr>
                <w:p w14:paraId="036D8394">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t>685.2mg/a</w:t>
                  </w:r>
                </w:p>
              </w:tc>
              <w:tc>
                <w:tcPr>
                  <w:tcW w:w="440" w:type="pct"/>
                  <w:vMerge w:val="continue"/>
                  <w:vAlign w:val="center"/>
                </w:tcPr>
                <w:p w14:paraId="5FE49878">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p>
              </w:tc>
              <w:tc>
                <w:tcPr>
                  <w:tcW w:w="1229" w:type="pct"/>
                  <w:vMerge w:val="continue"/>
                  <w:vAlign w:val="center"/>
                </w:tcPr>
                <w:p w14:paraId="2445A35D">
                  <w:pPr>
                    <w:keepNext w:val="0"/>
                    <w:keepLines w:val="0"/>
                    <w:pageBreakBefore w:val="0"/>
                    <w:suppressLineNumbers w:val="0"/>
                    <w:kinsoku/>
                    <w:wordWrap/>
                    <w:topLinePunct w:val="0"/>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p>
              </w:tc>
            </w:tr>
          </w:tbl>
          <w:p w14:paraId="726831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default" w:ascii="Times New Roman" w:hAnsi="Times New Roman" w:eastAsia="宋体" w:cs="Times New Roman"/>
                <w:b/>
                <w:bCs w:val="0"/>
                <w:color w:val="000000" w:themeColor="text1"/>
                <w:spacing w:val="-10"/>
                <w:kern w:val="0"/>
                <w:sz w:val="24"/>
                <w:szCs w:val="20"/>
                <w:u w:val="single" w:color="auto"/>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spacing w:val="-10"/>
                <w:kern w:val="0"/>
                <w:sz w:val="24"/>
                <w:szCs w:val="20"/>
                <w:u w:val="single" w:color="auto"/>
                <w:lang w:val="en-US" w:eastAsia="zh-CN" w:bidi="ar-SA"/>
                <w14:textFill>
                  <w14:solidFill>
                    <w14:schemeClr w14:val="tx1"/>
                  </w14:solidFill>
                </w14:textFill>
              </w:rPr>
              <w:t>4.1.1废气处理工艺可行性分析及废气污染物达标情况分析</w:t>
            </w:r>
          </w:p>
          <w:p w14:paraId="41C5FDA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outlineLvl w:val="9"/>
              <w:rPr>
                <w:rFonts w:hint="default" w:ascii="Times New Roman" w:hAnsi="Times New Roman" w:eastAsia="宋体" w:cs="Times New Roman"/>
                <w:bCs/>
                <w:color w:val="000000" w:themeColor="text1"/>
                <w:kern w:val="2"/>
                <w:sz w:val="24"/>
                <w:szCs w:val="24"/>
                <w:highlight w:val="none"/>
                <w:u w:val="single" w:color="auto"/>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4"/>
                <w:szCs w:val="24"/>
                <w:highlight w:val="none"/>
                <w:u w:val="single" w:color="auto"/>
                <w:lang w:val="en-US" w:eastAsia="zh-CN" w:bidi="ar-SA"/>
                <w14:textFill>
                  <w14:solidFill>
                    <w14:schemeClr w14:val="tx1"/>
                  </w14:solidFill>
                </w14:textFill>
              </w:rPr>
              <w:t>根据</w:t>
            </w:r>
            <w:r>
              <w:rPr>
                <w:rFonts w:hint="eastAsia" w:ascii="Times New Roman" w:hAnsi="Times New Roman" w:eastAsia="宋体" w:cs="Times New Roman"/>
                <w:bCs/>
                <w:color w:val="000000" w:themeColor="text1"/>
                <w:kern w:val="2"/>
                <w:sz w:val="24"/>
                <w:szCs w:val="24"/>
                <w:highlight w:val="none"/>
                <w:u w:val="single" w:color="auto"/>
                <w:lang w:val="en-US" w:eastAsia="zh-CN" w:bidi="ar-SA"/>
                <w14:textFill>
                  <w14:solidFill>
                    <w14:schemeClr w14:val="tx1"/>
                  </w14:solidFill>
                </w14:textFill>
              </w:rPr>
              <w:t>《大气污染物综合排放标准》（GB16297—1996）</w:t>
            </w:r>
            <w:r>
              <w:rPr>
                <w:rFonts w:hint="default" w:ascii="Times New Roman" w:hAnsi="Times New Roman" w:eastAsia="宋体" w:cs="Times New Roman"/>
                <w:bCs/>
                <w:color w:val="000000" w:themeColor="text1"/>
                <w:kern w:val="2"/>
                <w:sz w:val="24"/>
                <w:szCs w:val="24"/>
                <w:highlight w:val="none"/>
                <w:u w:val="single" w:color="auto"/>
                <w:lang w:val="en-US" w:eastAsia="zh-CN" w:bidi="ar-SA"/>
                <w14:textFill>
                  <w14:solidFill>
                    <w14:schemeClr w14:val="tx1"/>
                  </w14:solidFill>
                </w14:textFill>
              </w:rPr>
              <w:t>可知，“收集的废气中NMHC初始排放速率≥3kg/h时，应配置VOCs处理设施，处理效率不应低于80%；对于重点地区，收集的废气中NMHC初始排放速率≥2kg/h时，应配置VOCs处理设施，处理效率不应低于80%；采用的原辅材料符合国家有关低VOCs含量产品规定的除外。”</w:t>
            </w:r>
          </w:p>
          <w:p w14:paraId="5E3803A1">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outlineLvl w:val="9"/>
              <w:rPr>
                <w:rFonts w:hint="default" w:ascii="Times New Roman" w:hAnsi="Times New Roman" w:eastAsia="宋体" w:cs="Times New Roman"/>
                <w:bCs/>
                <w:color w:val="000000" w:themeColor="text1"/>
                <w:kern w:val="2"/>
                <w:sz w:val="24"/>
                <w:szCs w:val="24"/>
                <w:highlight w:val="none"/>
                <w:u w:val="single" w:color="auto"/>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4"/>
                <w:szCs w:val="24"/>
                <w:highlight w:val="none"/>
                <w:u w:val="single" w:color="auto"/>
                <w:lang w:val="en-US" w:eastAsia="zh-CN" w:bidi="ar-SA"/>
                <w14:textFill>
                  <w14:solidFill>
                    <w14:schemeClr w14:val="tx1"/>
                  </w14:solidFill>
                </w14:textFill>
              </w:rPr>
              <w:t>根据《重点行业挥发性有机物综合治理方案》，“使用的原辅材料VOCs含量(质量比)低于10%的工序，可不要求采取无组织排放收集措施。”</w:t>
            </w:r>
          </w:p>
          <w:p w14:paraId="68E1263B">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outlineLvl w:val="9"/>
              <w:rPr>
                <w:rFonts w:hint="default" w:ascii="Times New Roman" w:hAnsi="Times New Roman" w:eastAsia="宋体" w:cs="Times New Roman"/>
                <w:bCs/>
                <w:color w:val="000000" w:themeColor="text1"/>
                <w:kern w:val="2"/>
                <w:sz w:val="24"/>
                <w:szCs w:val="24"/>
                <w:highlight w:val="none"/>
                <w:u w:val="single" w:color="auto"/>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4"/>
                <w:szCs w:val="24"/>
                <w:highlight w:val="none"/>
                <w:u w:val="single" w:color="auto"/>
                <w:lang w:val="en-US" w:eastAsia="zh-CN" w:bidi="ar-SA"/>
                <w14:textFill>
                  <w14:solidFill>
                    <w14:schemeClr w14:val="tx1"/>
                  </w14:solidFill>
                </w14:textFill>
              </w:rPr>
              <w:t>根据《2020年挥发有机物治理攻坚方案》采用符合国家有关低VOCs含量产品规定的涂料、油墨、胶粘剂等，排放浓度稳定达标且排放速率满足相关规定的，相应生产工序可不要求建设末端治理设施。使用的原辅材料VOCs含量（质量比）均低于10%的工序，可不要求采取无组织排放收集和处理措施。</w:t>
            </w:r>
          </w:p>
          <w:p w14:paraId="094FCA33">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u w:val="single" w:color="auto"/>
                <w14:textFill>
                  <w14:solidFill>
                    <w14:schemeClr w14:val="tx1"/>
                  </w14:solidFill>
                </w14:textFill>
              </w:rPr>
            </w:pPr>
            <w:r>
              <w:rPr>
                <w:rFonts w:hint="eastAsia" w:ascii="宋体" w:hAnsi="宋体" w:eastAsia="宋体" w:cs="宋体"/>
                <w:bCs/>
                <w:color w:val="000000" w:themeColor="text1"/>
                <w:kern w:val="2"/>
                <w:sz w:val="24"/>
                <w:szCs w:val="24"/>
                <w:highlight w:val="none"/>
                <w:u w:val="single" w:color="auto"/>
                <w:lang w:val="en-US" w:eastAsia="zh-CN" w:bidi="ar-SA"/>
                <w14:textFill>
                  <w14:solidFill>
                    <w14:schemeClr w14:val="tx1"/>
                  </w14:solidFill>
                </w14:textFill>
              </w:rPr>
              <w:t>根据检测报告，本项目环己烷1,2-二甲酸二异壬基酯中挥发性含量未检出，检出限为0.2%</w:t>
            </w:r>
            <w:r>
              <w:rPr>
                <w:rFonts w:hint="eastAsia" w:cs="Times New Roman"/>
                <w:bCs/>
                <w:color w:val="000000" w:themeColor="text1"/>
                <w:kern w:val="2"/>
                <w:sz w:val="24"/>
                <w:szCs w:val="24"/>
                <w:highlight w:val="none"/>
                <w:u w:val="single" w:color="auto"/>
                <w:lang w:val="en-US" w:eastAsia="zh-CN" w:bidi="ar-SA"/>
                <w14:textFill>
                  <w14:solidFill>
                    <w14:schemeClr w14:val="tx1"/>
                  </w14:solidFill>
                </w14:textFill>
              </w:rPr>
              <w:t>，</w:t>
            </w:r>
            <w:r>
              <w:rPr>
                <w:rFonts w:hint="default" w:ascii="Times New Roman" w:hAnsi="Times New Roman" w:eastAsia="宋体" w:cs="Times New Roman"/>
                <w:bCs/>
                <w:color w:val="000000" w:themeColor="text1"/>
                <w:kern w:val="2"/>
                <w:sz w:val="24"/>
                <w:szCs w:val="24"/>
                <w:highlight w:val="none"/>
                <w:u w:val="single" w:color="auto"/>
                <w:lang w:val="en-US" w:eastAsia="zh-CN" w:bidi="ar-SA"/>
                <w14:textFill>
                  <w14:solidFill>
                    <w14:schemeClr w14:val="tx1"/>
                  </w14:solidFill>
                </w14:textFill>
              </w:rPr>
              <w:t>符合低VOCs含量产品规定，</w:t>
            </w:r>
            <w:r>
              <w:rPr>
                <w:rFonts w:hint="eastAsia" w:cs="Times New Roman"/>
                <w:bCs/>
                <w:color w:val="000000" w:themeColor="text1"/>
                <w:kern w:val="2"/>
                <w:sz w:val="24"/>
                <w:szCs w:val="24"/>
                <w:highlight w:val="none"/>
                <w:u w:val="single" w:color="auto"/>
                <w:lang w:val="en-US" w:eastAsia="zh-CN" w:bidi="ar-SA"/>
                <w14:textFill>
                  <w14:solidFill>
                    <w14:schemeClr w14:val="tx1"/>
                  </w14:solidFill>
                </w14:textFill>
              </w:rPr>
              <w:t>无需</w:t>
            </w:r>
            <w:r>
              <w:rPr>
                <w:rFonts w:hint="default" w:ascii="Times New Roman" w:hAnsi="Times New Roman" w:eastAsia="宋体" w:cs="Times New Roman"/>
                <w:bCs/>
                <w:color w:val="000000" w:themeColor="text1"/>
                <w:kern w:val="2"/>
                <w:sz w:val="24"/>
                <w:szCs w:val="24"/>
                <w:highlight w:val="none"/>
                <w:u w:val="single" w:color="auto"/>
                <w:lang w:val="en-US" w:eastAsia="zh-CN" w:bidi="ar-SA"/>
                <w14:textFill>
                  <w14:solidFill>
                    <w14:schemeClr w14:val="tx1"/>
                  </w14:solidFill>
                </w14:textFill>
              </w:rPr>
              <w:t>采取无组织排放收集措施；本工段</w:t>
            </w:r>
            <w:r>
              <w:rPr>
                <w:rFonts w:hint="eastAsia" w:cs="Times New Roman"/>
                <w:bCs/>
                <w:color w:val="000000" w:themeColor="text1"/>
                <w:kern w:val="2"/>
                <w:sz w:val="24"/>
                <w:szCs w:val="24"/>
                <w:highlight w:val="none"/>
                <w:u w:val="single" w:color="auto"/>
                <w:lang w:val="en-US" w:eastAsia="zh-CN" w:bidi="ar-SA"/>
                <w14:textFill>
                  <w14:solidFill>
                    <w14:schemeClr w14:val="tx1"/>
                  </w14:solidFill>
                </w14:textFill>
              </w:rPr>
              <w:t>挥发性有机物</w:t>
            </w:r>
            <w:r>
              <w:rPr>
                <w:rFonts w:hint="default" w:ascii="Times New Roman" w:hAnsi="Times New Roman" w:eastAsia="宋体" w:cs="Times New Roman"/>
                <w:bCs/>
                <w:color w:val="000000" w:themeColor="text1"/>
                <w:kern w:val="2"/>
                <w:sz w:val="24"/>
                <w:szCs w:val="24"/>
                <w:highlight w:val="none"/>
                <w:u w:val="single" w:color="auto"/>
                <w:lang w:val="en-US" w:eastAsia="zh-CN" w:bidi="ar-SA"/>
                <w14:textFill>
                  <w14:solidFill>
                    <w14:schemeClr w14:val="tx1"/>
                  </w14:solidFill>
                </w14:textFill>
              </w:rPr>
              <w:t>的产生速率为</w:t>
            </w:r>
            <w:r>
              <w:rPr>
                <w:rFonts w:hint="eastAsia" w:cs="Times New Roman"/>
                <w:bCs/>
                <w:color w:val="000000" w:themeColor="text1"/>
                <w:kern w:val="2"/>
                <w:sz w:val="24"/>
                <w:szCs w:val="24"/>
                <w:highlight w:val="none"/>
                <w:u w:val="single" w:color="auto"/>
                <w:lang w:val="en-US" w:eastAsia="zh-CN" w:bidi="ar-SA"/>
                <w14:textFill>
                  <w14:solidFill>
                    <w14:schemeClr w14:val="tx1"/>
                  </w14:solidFill>
                </w14:textFill>
              </w:rPr>
              <w:t>0.0011</w:t>
            </w:r>
            <w:r>
              <w:rPr>
                <w:rFonts w:hint="default" w:ascii="Times New Roman" w:hAnsi="Times New Roman" w:eastAsia="宋体" w:cs="Times New Roman"/>
                <w:bCs/>
                <w:color w:val="000000" w:themeColor="text1"/>
                <w:kern w:val="2"/>
                <w:sz w:val="24"/>
                <w:szCs w:val="24"/>
                <w:highlight w:val="none"/>
                <w:u w:val="single" w:color="auto"/>
                <w:lang w:val="en-US" w:eastAsia="zh-CN" w:bidi="ar-SA"/>
                <w14:textFill>
                  <w14:solidFill>
                    <w14:schemeClr w14:val="tx1"/>
                  </w14:solidFill>
                </w14:textFill>
              </w:rPr>
              <w:t>kg/h&lt;2kg/h,无需配置挥发性有机物处理设施。</w:t>
            </w:r>
          </w:p>
          <w:p w14:paraId="4CC755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sz w:val="24"/>
                <w:szCs w:val="24"/>
                <w:u w:val="single" w:color="auto"/>
                <w:lang w:val="en-US" w:eastAsia="zh-CN"/>
                <w14:textFill>
                  <w14:solidFill>
                    <w14:schemeClr w14:val="tx1"/>
                  </w14:solidFill>
                </w14:textFill>
              </w:rPr>
            </w:pPr>
            <w:r>
              <w:rPr>
                <w:rFonts w:hint="default" w:ascii="Times New Roman" w:hAnsi="Times New Roman" w:eastAsia="宋体" w:cs="Times New Roman"/>
                <w:bCs/>
                <w:color w:val="000000" w:themeColor="text1"/>
                <w:kern w:val="2"/>
                <w:sz w:val="24"/>
                <w:szCs w:val="24"/>
                <w:highlight w:val="none"/>
                <w:u w:val="single" w:color="auto"/>
                <w:lang w:val="en-US" w:eastAsia="zh-CN" w:bidi="ar-SA"/>
                <w14:textFill>
                  <w14:solidFill>
                    <w14:schemeClr w14:val="tx1"/>
                  </w14:solidFill>
                </w14:textFill>
              </w:rPr>
              <w:t>综上所述，挥发性有机物处理设施和收集措施，车间通风等措施无组织排放是可行的。</w:t>
            </w:r>
          </w:p>
          <w:p w14:paraId="1E3CA4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outlineLvl w:val="9"/>
              <w:rPr>
                <w:rFonts w:hint="default" w:ascii="Times New Roman" w:hAnsi="Times New Roman" w:eastAsia="宋体" w:cs="Times New Roman"/>
                <w:b/>
                <w:bCs w:val="0"/>
                <w:color w:val="000000" w:themeColor="text1"/>
                <w:spacing w:val="-10"/>
                <w:sz w:val="24"/>
                <w:szCs w:val="24"/>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single" w:color="auto"/>
                <w14:textFill>
                  <w14:solidFill>
                    <w14:schemeClr w14:val="tx1"/>
                  </w14:solidFill>
                </w14:textFill>
              </w:rPr>
              <w:t>本项目营运期废气，排放能满足排放标准要求，对周边环境影响较小。</w:t>
            </w:r>
          </w:p>
          <w:p w14:paraId="3D198C2B">
            <w:pPr>
              <w:pStyle w:val="9"/>
              <w:keepNext w:val="0"/>
              <w:keepLines w:val="0"/>
              <w:pageBreakBefore w:val="0"/>
              <w:numPr>
                <w:ilvl w:val="0"/>
                <w:numId w:val="0"/>
              </w:numPr>
              <w:suppressLineNumbers w:val="0"/>
              <w:kinsoku/>
              <w:wordWrap/>
              <w:topLinePunct w:val="0"/>
              <w:bidi w:val="0"/>
              <w:spacing w:beforeAutospacing="0" w:afterAutospacing="0"/>
              <w:ind w:left="0" w:right="113" w:rightChars="0"/>
              <w:outlineLvl w:val="9"/>
              <w:rPr>
                <w:rFonts w:hint="default" w:ascii="Times New Roman" w:hAnsi="Times New Roman" w:eastAsia="宋体" w:cs="Times New Roman"/>
                <w:b/>
                <w:bCs w:val="0"/>
                <w:color w:val="000000" w:themeColor="text1"/>
                <w:spacing w:val="-10"/>
                <w:sz w:val="24"/>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4"/>
                <w:u w:val="none"/>
                <w:lang w:val="en-US" w:eastAsia="zh-CN"/>
                <w14:textFill>
                  <w14:solidFill>
                    <w14:schemeClr w14:val="tx1"/>
                  </w14:solidFill>
                </w14:textFill>
              </w:rPr>
              <w:t>4.1.2废气自行监测计划</w:t>
            </w:r>
          </w:p>
          <w:p w14:paraId="4EC8165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outlineLvl w:val="9"/>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根据《排污单位自行监测技术指南 总则》（HJ819-2017）、《排污单位自行监测技术指南 橡胶和塑料制品》（HJ1207-2021），项目投产后，企业应定期组织废气监</w:t>
            </w: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测。项目监测计划具体如下表所示。</w:t>
            </w:r>
          </w:p>
          <w:p w14:paraId="798515BC">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
                <w:bCs/>
                <w:color w:val="000000" w:themeColor="text1"/>
                <w:u w:val="none"/>
                <w:lang w:val="en-US" w:eastAsia="zh-CN"/>
                <w14:textFill>
                  <w14:solidFill>
                    <w14:schemeClr w14:val="tx1"/>
                  </w14:solidFill>
                </w14:textFill>
              </w:rPr>
            </w:pPr>
            <w:r>
              <w:rPr>
                <w:rFonts w:hint="default" w:ascii="Times New Roman" w:hAnsi="Times New Roman" w:eastAsia="宋体" w:cs="Times New Roman"/>
                <w:b/>
                <w:bCs/>
                <w:color w:val="000000" w:themeColor="text1"/>
                <w:u w:val="none"/>
                <w:lang w:val="en-US" w:eastAsia="zh-CN"/>
                <w14:textFill>
                  <w14:solidFill>
                    <w14:schemeClr w14:val="tx1"/>
                  </w14:solidFill>
                </w14:textFill>
              </w:rPr>
              <w:t>表4-2项目废气监测计划</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200"/>
              <w:gridCol w:w="1185"/>
              <w:gridCol w:w="2069"/>
              <w:gridCol w:w="3003"/>
            </w:tblGrid>
            <w:tr w14:paraId="51C3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33" w:type="pct"/>
                  <w:noWrap w:val="0"/>
                  <w:vAlign w:val="center"/>
                </w:tcPr>
                <w:p w14:paraId="0885836F">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项目</w:t>
                  </w:r>
                </w:p>
              </w:tc>
              <w:tc>
                <w:tcPr>
                  <w:tcW w:w="718" w:type="pct"/>
                  <w:noWrap w:val="0"/>
                  <w:vAlign w:val="center"/>
                </w:tcPr>
                <w:p w14:paraId="2240678D">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监测点位</w:t>
                  </w:r>
                </w:p>
              </w:tc>
              <w:tc>
                <w:tcPr>
                  <w:tcW w:w="709" w:type="pct"/>
                  <w:noWrap w:val="0"/>
                  <w:vAlign w:val="center"/>
                </w:tcPr>
                <w:p w14:paraId="2722B9CB">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监测频次</w:t>
                  </w:r>
                </w:p>
              </w:tc>
              <w:tc>
                <w:tcPr>
                  <w:tcW w:w="1239" w:type="pct"/>
                  <w:noWrap w:val="0"/>
                  <w:vAlign w:val="center"/>
                </w:tcPr>
                <w:p w14:paraId="0D6B9CA1">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监测指标</w:t>
                  </w:r>
                </w:p>
              </w:tc>
              <w:tc>
                <w:tcPr>
                  <w:tcW w:w="1798" w:type="pct"/>
                  <w:noWrap w:val="0"/>
                  <w:vAlign w:val="center"/>
                </w:tcPr>
                <w:p w14:paraId="53D774FB">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执行标准</w:t>
                  </w:r>
                </w:p>
              </w:tc>
            </w:tr>
            <w:tr w14:paraId="49EC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33" w:type="pct"/>
                  <w:vMerge w:val="restart"/>
                  <w:noWrap w:val="0"/>
                  <w:vAlign w:val="center"/>
                </w:tcPr>
                <w:p w14:paraId="5385D532">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无组织废气</w:t>
                  </w:r>
                </w:p>
              </w:tc>
              <w:tc>
                <w:tcPr>
                  <w:tcW w:w="718" w:type="pct"/>
                  <w:noWrap w:val="0"/>
                  <w:vAlign w:val="center"/>
                </w:tcPr>
                <w:p w14:paraId="666A00BD">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厂界</w:t>
                  </w:r>
                </w:p>
              </w:tc>
              <w:tc>
                <w:tcPr>
                  <w:tcW w:w="709" w:type="pct"/>
                  <w:vMerge w:val="restart"/>
                  <w:noWrap w:val="0"/>
                  <w:vAlign w:val="center"/>
                </w:tcPr>
                <w:p w14:paraId="1C458FC7">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1次/年</w:t>
                  </w:r>
                </w:p>
              </w:tc>
              <w:tc>
                <w:tcPr>
                  <w:tcW w:w="1239" w:type="pct"/>
                  <w:noWrap w:val="0"/>
                  <w:vAlign w:val="center"/>
                </w:tcPr>
                <w:p w14:paraId="3DD8FCCD">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eastAsia" w:cs="Times New Roman"/>
                      <w:b w:val="0"/>
                      <w:bCs w:val="0"/>
                      <w:color w:val="000000" w:themeColor="text1"/>
                      <w:sz w:val="21"/>
                      <w:szCs w:val="21"/>
                      <w:u w:val="none"/>
                      <w:lang w:val="en-US" w:eastAsia="zh-CN"/>
                      <w14:textFill>
                        <w14:solidFill>
                          <w14:schemeClr w14:val="tx1"/>
                        </w14:solidFill>
                      </w14:textFill>
                    </w:rPr>
                    <w:t>非甲烷总烃、氯化氢、氯乙烯、颗粒物</w:t>
                  </w:r>
                </w:p>
              </w:tc>
              <w:tc>
                <w:tcPr>
                  <w:tcW w:w="1798" w:type="pct"/>
                  <w:noWrap w:val="0"/>
                  <w:vAlign w:val="center"/>
                </w:tcPr>
                <w:p w14:paraId="0394DA61">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14:textFill>
                        <w14:solidFill>
                          <w14:schemeClr w14:val="tx1"/>
                        </w14:solidFill>
                      </w14:textFill>
                    </w:rPr>
                  </w:pPr>
                  <w: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t>《大气污染物综合排放标准》（GB16297—1996）</w:t>
                  </w:r>
                </w:p>
              </w:tc>
            </w:tr>
            <w:tr w14:paraId="3A9E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33" w:type="pct"/>
                  <w:vMerge w:val="continue"/>
                  <w:noWrap w:val="0"/>
                  <w:vAlign w:val="center"/>
                </w:tcPr>
                <w:p w14:paraId="28D63010">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p>
              </w:tc>
              <w:tc>
                <w:tcPr>
                  <w:tcW w:w="718" w:type="pct"/>
                  <w:noWrap w:val="0"/>
                  <w:vAlign w:val="center"/>
                </w:tcPr>
                <w:p w14:paraId="0A1348AC">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eastAsia" w:cs="Times New Roman"/>
                      <w:b w:val="0"/>
                      <w:bCs w:val="0"/>
                      <w:color w:val="000000" w:themeColor="text1"/>
                      <w:sz w:val="21"/>
                      <w:szCs w:val="21"/>
                      <w:u w:val="none"/>
                      <w:lang w:val="en-US" w:eastAsia="zh-CN"/>
                      <w14:textFill>
                        <w14:solidFill>
                          <w14:schemeClr w14:val="tx1"/>
                        </w14:solidFill>
                      </w14:textFill>
                    </w:rPr>
                    <w:t>厂房外</w:t>
                  </w:r>
                </w:p>
              </w:tc>
              <w:tc>
                <w:tcPr>
                  <w:tcW w:w="709" w:type="pct"/>
                  <w:vMerge w:val="continue"/>
                  <w:noWrap w:val="0"/>
                  <w:vAlign w:val="center"/>
                </w:tcPr>
                <w:p w14:paraId="3409DF0A">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p>
              </w:tc>
              <w:tc>
                <w:tcPr>
                  <w:tcW w:w="1239" w:type="pct"/>
                  <w:noWrap w:val="0"/>
                  <w:vAlign w:val="center"/>
                </w:tcPr>
                <w:p w14:paraId="0C0A0020">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eastAsia" w:cs="Times New Roman"/>
                      <w:b w:val="0"/>
                      <w:bCs w:val="0"/>
                      <w:color w:val="000000" w:themeColor="text1"/>
                      <w:sz w:val="21"/>
                      <w:szCs w:val="21"/>
                      <w:u w:val="none"/>
                      <w:lang w:val="en-US" w:eastAsia="zh-CN"/>
                      <w14:textFill>
                        <w14:solidFill>
                          <w14:schemeClr w14:val="tx1"/>
                        </w14:solidFill>
                      </w14:textFill>
                    </w:rPr>
                  </w:pPr>
                  <w:r>
                    <w:rPr>
                      <w:rFonts w:hint="eastAsia" w:cs="Times New Roman"/>
                      <w:b w:val="0"/>
                      <w:bCs w:val="0"/>
                      <w:color w:val="000000" w:themeColor="text1"/>
                      <w:sz w:val="21"/>
                      <w:szCs w:val="21"/>
                      <w:u w:val="none"/>
                      <w:lang w:val="en-US" w:eastAsia="zh-CN"/>
                      <w14:textFill>
                        <w14:solidFill>
                          <w14:schemeClr w14:val="tx1"/>
                        </w14:solidFill>
                      </w14:textFill>
                    </w:rPr>
                    <w:t>非甲烷总烃</w:t>
                  </w:r>
                </w:p>
              </w:tc>
              <w:tc>
                <w:tcPr>
                  <w:tcW w:w="1798" w:type="pct"/>
                  <w:noWrap w:val="0"/>
                  <w:vAlign w:val="center"/>
                </w:tcPr>
                <w:p w14:paraId="573BA0DD">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t xml:space="preserve">《挥发性有机物无组织排放 </w:t>
                  </w:r>
                </w:p>
                <w:p w14:paraId="671D4739">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t>控制标准》（</w:t>
                  </w:r>
                  <w:r>
                    <w:rPr>
                      <w:rFonts w:hint="default"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t>GB37822-2019</w:t>
                  </w:r>
                  <w: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t>）</w:t>
                  </w:r>
                </w:p>
              </w:tc>
            </w:tr>
          </w:tbl>
          <w:p w14:paraId="0253EC9F">
            <w:pPr>
              <w:pStyle w:val="9"/>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48" w:lineRule="auto"/>
              <w:ind w:left="0" w:right="0" w:rightChars="0"/>
              <w:textAlignment w:val="auto"/>
              <w:outlineLvl w:val="9"/>
              <w:rPr>
                <w:rFonts w:hint="default" w:ascii="Times New Roman" w:hAnsi="Times New Roman" w:eastAsia="宋体" w:cs="Times New Roman"/>
                <w:b/>
                <w:bCs w:val="0"/>
                <w:color w:val="000000" w:themeColor="text1"/>
                <w:spacing w:val="-10"/>
                <w:sz w:val="24"/>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10"/>
                <w:sz w:val="24"/>
                <w:u w:val="none"/>
                <w:lang w:val="en-US" w:eastAsia="zh-CN"/>
                <w14:textFill>
                  <w14:solidFill>
                    <w14:schemeClr w14:val="tx1"/>
                  </w14:solidFill>
                </w14:textFill>
              </w:rPr>
              <w:t>4.2水污染源分析</w:t>
            </w:r>
          </w:p>
          <w:p w14:paraId="6A9C6B01">
            <w:pPr>
              <w:keepNext w:val="0"/>
              <w:keepLines w:val="0"/>
              <w:pageBreakBefore w:val="0"/>
              <w:suppressLineNumbers w:val="0"/>
              <w:kinsoku/>
              <w:wordWrap/>
              <w:overflowPunct/>
              <w:topLinePunct w:val="0"/>
              <w:autoSpaceDE/>
              <w:autoSpaceDN/>
              <w:bidi w:val="0"/>
              <w:adjustRightInd/>
              <w:spacing w:before="0" w:beforeAutospacing="0" w:after="0" w:afterAutospacing="0" w:line="348" w:lineRule="auto"/>
              <w:ind w:left="0" w:right="0"/>
              <w:textAlignment w:val="auto"/>
              <w:outlineLvl w:val="9"/>
              <w:rPr>
                <w:rFonts w:hint="default" w:ascii="Times New Roman" w:hAnsi="Times New Roman" w:eastAsia="宋体" w:cs="Times New Roman"/>
                <w:b/>
                <w:bCs w:val="0"/>
                <w:color w:val="000000" w:themeColor="text1"/>
                <w:sz w:val="24"/>
                <w:szCs w:val="24"/>
                <w:u w:val="none"/>
                <w14:textFill>
                  <w14:solidFill>
                    <w14:schemeClr w14:val="tx1"/>
                  </w14:solidFill>
                </w14:textFill>
              </w:rPr>
            </w:pPr>
            <w:r>
              <w:rPr>
                <w:rFonts w:hint="default" w:ascii="Times New Roman" w:hAnsi="Times New Roman" w:eastAsia="宋体" w:cs="Times New Roman"/>
                <w:b/>
                <w:bCs w:val="0"/>
                <w:color w:val="000000" w:themeColor="text1"/>
                <w:sz w:val="24"/>
                <w:szCs w:val="24"/>
                <w:u w:val="none"/>
                <w:lang w:val="en-US" w:eastAsia="zh-CN"/>
                <w14:textFill>
                  <w14:solidFill>
                    <w14:schemeClr w14:val="tx1"/>
                  </w14:solidFill>
                </w14:textFill>
              </w:rPr>
              <w:t>4.2.1</w:t>
            </w:r>
            <w:r>
              <w:rPr>
                <w:rFonts w:hint="default" w:ascii="Times New Roman" w:hAnsi="Times New Roman" w:eastAsia="宋体" w:cs="Times New Roman"/>
                <w:b/>
                <w:bCs w:val="0"/>
                <w:color w:val="000000" w:themeColor="text1"/>
                <w:sz w:val="24"/>
                <w:szCs w:val="24"/>
                <w:u w:val="none"/>
                <w14:textFill>
                  <w14:solidFill>
                    <w14:schemeClr w14:val="tx1"/>
                  </w14:solidFill>
                </w14:textFill>
              </w:rPr>
              <w:t>生活污水</w:t>
            </w:r>
          </w:p>
          <w:p w14:paraId="635164EE">
            <w:pPr>
              <w:pStyle w:val="55"/>
              <w:keepNext w:val="0"/>
              <w:keepLines w:val="0"/>
              <w:pageBreakBefore w:val="0"/>
              <w:suppressLineNumbers w:val="0"/>
              <w:kinsoku/>
              <w:wordWrap/>
              <w:overflowPunct/>
              <w:topLinePunct w:val="0"/>
              <w:autoSpaceDE/>
              <w:autoSpaceDN/>
              <w:bidi w:val="0"/>
              <w:adjustRightInd/>
              <w:spacing w:before="0" w:beforeAutospacing="0" w:after="0" w:afterAutospacing="0" w:line="348" w:lineRule="auto"/>
              <w:ind w:left="0" w:right="0" w:firstLine="480" w:firstLineChars="200"/>
              <w:textAlignment w:val="auto"/>
              <w:outlineLvl w:val="9"/>
              <w:rPr>
                <w:rFonts w:hint="default" w:ascii="Times New Roman" w:hAnsi="Times New Roman" w:eastAsia="宋体" w:cs="Times New Roman"/>
                <w:color w:val="000000" w:themeColor="text1"/>
                <w:u w:val="none"/>
                <w:lang w:val="en-US" w:eastAsia="zh-CN"/>
                <w14:textFill>
                  <w14:solidFill>
                    <w14:schemeClr w14:val="tx1"/>
                  </w14:solidFill>
                </w14:textFill>
              </w:rPr>
            </w:pPr>
            <w:r>
              <w:rPr>
                <w:rFonts w:hint="default" w:ascii="Times New Roman" w:hAnsi="Times New Roman" w:eastAsia="宋体" w:cs="Times New Roman"/>
                <w:color w:val="000000" w:themeColor="text1"/>
                <w:szCs w:val="24"/>
                <w:lang w:val="en-US" w:eastAsia="zh-CN"/>
                <w14:textFill>
                  <w14:solidFill>
                    <w14:schemeClr w14:val="tx1"/>
                  </w14:solidFill>
                </w14:textFill>
              </w:rPr>
              <w:t>项目职工人数为20人，年工作250天，不提供住宿，参照《湖南省用水定额》（DB43/T388-2020），人员用水定额取表31办公楼用水定额通先进值，按用水量15m³/人·a计，则厂区职工生活用水量为0.86t/d（300t/a）。</w:t>
            </w:r>
          </w:p>
          <w:p w14:paraId="726D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8" w:lineRule="auto"/>
              <w:ind w:left="0" w:right="0" w:firstLine="422" w:firstLineChars="200"/>
              <w:jc w:val="center"/>
              <w:textAlignment w:val="auto"/>
              <w:outlineLvl w:val="9"/>
              <w:rPr>
                <w:rFonts w:hint="default" w:ascii="Times New Roman" w:hAnsi="Times New Roman" w:eastAsia="宋体" w:cs="Times New Roman"/>
                <w:b/>
                <w:color w:val="000000" w:themeColor="text1"/>
                <w:u w:val="none"/>
                <w14:textFill>
                  <w14:solidFill>
                    <w14:schemeClr w14:val="tx1"/>
                  </w14:solidFill>
                </w14:textFill>
              </w:rPr>
            </w:pPr>
            <w:r>
              <w:rPr>
                <w:rFonts w:hint="default" w:ascii="Times New Roman" w:hAnsi="Times New Roman" w:eastAsia="宋体" w:cs="Times New Roman"/>
                <w:b/>
                <w:color w:val="000000" w:themeColor="text1"/>
                <w:u w:val="none"/>
                <w14:textFill>
                  <w14:solidFill>
                    <w14:schemeClr w14:val="tx1"/>
                  </w14:solidFill>
                </w14:textFill>
              </w:rPr>
              <w:t>表</w:t>
            </w:r>
            <w:r>
              <w:rPr>
                <w:rFonts w:hint="default" w:ascii="Times New Roman" w:hAnsi="Times New Roman" w:eastAsia="宋体" w:cs="Times New Roman"/>
                <w:b/>
                <w:color w:val="000000" w:themeColor="text1"/>
                <w:u w:val="none"/>
                <w:lang w:val="en-US" w:eastAsia="zh-CN"/>
                <w14:textFill>
                  <w14:solidFill>
                    <w14:schemeClr w14:val="tx1"/>
                  </w14:solidFill>
                </w14:textFill>
              </w:rPr>
              <w:t>4-3</w:t>
            </w:r>
            <w:r>
              <w:rPr>
                <w:rFonts w:hint="default" w:ascii="Times New Roman" w:hAnsi="Times New Roman" w:eastAsia="宋体" w:cs="Times New Roman"/>
                <w:b/>
                <w:color w:val="000000" w:themeColor="text1"/>
                <w:u w:val="none"/>
                <w14:textFill>
                  <w14:solidFill>
                    <w14:schemeClr w14:val="tx1"/>
                  </w14:solidFill>
                </w14:textFill>
              </w:rPr>
              <w:t>本项目废水主要污染物产生</w:t>
            </w:r>
            <w:r>
              <w:rPr>
                <w:rFonts w:hint="default" w:ascii="Times New Roman" w:hAnsi="Times New Roman" w:eastAsia="宋体" w:cs="Times New Roman"/>
                <w:b/>
                <w:color w:val="000000" w:themeColor="text1"/>
                <w:u w:val="none"/>
                <w:lang w:val="en-US" w:eastAsia="zh-CN"/>
                <w14:textFill>
                  <w14:solidFill>
                    <w14:schemeClr w14:val="tx1"/>
                  </w14:solidFill>
                </w14:textFill>
              </w:rPr>
              <w:t>量</w:t>
            </w:r>
            <w:r>
              <w:rPr>
                <w:rFonts w:hint="default" w:ascii="Times New Roman" w:hAnsi="Times New Roman" w:eastAsia="宋体" w:cs="Times New Roman"/>
                <w:b/>
                <w:color w:val="000000" w:themeColor="text1"/>
                <w:u w:val="none"/>
                <w14:textFill>
                  <w14:solidFill>
                    <w14:schemeClr w14:val="tx1"/>
                  </w14:solidFill>
                </w14:textFill>
              </w:rPr>
              <w:t>情况一览表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1023"/>
              <w:gridCol w:w="1182"/>
              <w:gridCol w:w="1183"/>
              <w:gridCol w:w="1181"/>
              <w:gridCol w:w="1183"/>
            </w:tblGrid>
            <w:tr w14:paraId="6CA0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524" w:type="dxa"/>
                  <w:noWrap w:val="0"/>
                  <w:vAlign w:val="center"/>
                </w:tcPr>
                <w:p w14:paraId="36DEAE53">
                  <w:pPr>
                    <w:keepNext w:val="0"/>
                    <w:keepLines w:val="0"/>
                    <w:pageBreakBefore w:val="0"/>
                    <w:suppressLineNumbers w:val="0"/>
                    <w:kinsoku/>
                    <w:wordWrap/>
                    <w:overflowPunct/>
                    <w:topLinePunct w:val="0"/>
                    <w:autoSpaceDE/>
                    <w:autoSpaceDN/>
                    <w:bidi w:val="0"/>
                    <w:adjustRightInd/>
                    <w:spacing w:before="0" w:beforeAutospacing="0" w:after="0" w:afterAutospacing="0" w:line="348" w:lineRule="auto"/>
                    <w:ind w:left="0" w:right="0" w:firstLine="422" w:firstLineChars="200"/>
                    <w:jc w:val="center"/>
                    <w:textAlignment w:val="auto"/>
                    <w:outlineLvl w:val="9"/>
                    <w:rPr>
                      <w:rFonts w:hint="default" w:ascii="Times New Roman" w:hAnsi="Times New Roman" w:eastAsia="宋体" w:cs="Times New Roman"/>
                      <w:b/>
                      <w:color w:val="000000" w:themeColor="text1"/>
                      <w:u w:val="none"/>
                      <w:lang w:val="en-US" w:eastAsia="zh-CN"/>
                      <w14:textFill>
                        <w14:solidFill>
                          <w14:schemeClr w14:val="tx1"/>
                        </w14:solidFill>
                      </w14:textFill>
                    </w:rPr>
                  </w:pPr>
                  <w:r>
                    <w:rPr>
                      <w:rFonts w:hint="default" w:ascii="Times New Roman" w:hAnsi="Times New Roman" w:eastAsia="宋体" w:cs="Times New Roman"/>
                      <w:b/>
                      <w:color w:val="000000" w:themeColor="text1"/>
                      <w:u w:val="none"/>
                      <w:lang w:val="en-US" w:eastAsia="zh-CN"/>
                      <w14:textFill>
                        <w14:solidFill>
                          <w14:schemeClr w14:val="tx1"/>
                        </w14:solidFill>
                      </w14:textFill>
                    </w:rPr>
                    <w:t>主要污染物</w:t>
                  </w:r>
                </w:p>
              </w:tc>
              <w:tc>
                <w:tcPr>
                  <w:tcW w:w="1023" w:type="dxa"/>
                  <w:noWrap w:val="0"/>
                  <w:vAlign w:val="center"/>
                </w:tcPr>
                <w:p w14:paraId="6E3D29BF">
                  <w:pPr>
                    <w:keepNext w:val="0"/>
                    <w:keepLines w:val="0"/>
                    <w:pageBreakBefore w:val="0"/>
                    <w:suppressLineNumbers w:val="0"/>
                    <w:kinsoku/>
                    <w:wordWrap/>
                    <w:overflowPunct/>
                    <w:topLinePunct w:val="0"/>
                    <w:autoSpaceDE/>
                    <w:autoSpaceDN/>
                    <w:bidi w:val="0"/>
                    <w:adjustRightInd/>
                    <w:spacing w:before="0" w:beforeAutospacing="0" w:after="0" w:afterAutospacing="0" w:line="348" w:lineRule="auto"/>
                    <w:ind w:left="0" w:right="0"/>
                    <w:jc w:val="center"/>
                    <w:textAlignment w:val="auto"/>
                    <w:outlineLvl w:val="9"/>
                    <w:rPr>
                      <w:rFonts w:hint="default" w:ascii="Times New Roman" w:hAnsi="Times New Roman" w:eastAsia="宋体" w:cs="Times New Roman"/>
                      <w:b/>
                      <w:color w:val="000000" w:themeColor="text1"/>
                      <w:u w:val="none"/>
                      <w14:textFill>
                        <w14:solidFill>
                          <w14:schemeClr w14:val="tx1"/>
                        </w14:solidFill>
                      </w14:textFill>
                    </w:rPr>
                  </w:pPr>
                  <w:r>
                    <w:rPr>
                      <w:rFonts w:hint="default" w:ascii="Times New Roman" w:hAnsi="Times New Roman" w:eastAsia="宋体" w:cs="Times New Roman"/>
                      <w:b/>
                      <w:color w:val="000000" w:themeColor="text1"/>
                      <w:u w:val="none"/>
                      <w14:textFill>
                        <w14:solidFill>
                          <w14:schemeClr w14:val="tx1"/>
                        </w14:solidFill>
                      </w14:textFill>
                    </w:rPr>
                    <w:t>COD</w:t>
                  </w:r>
                  <w:r>
                    <w:rPr>
                      <w:rFonts w:hint="default" w:ascii="Times New Roman" w:hAnsi="Times New Roman" w:eastAsia="宋体" w:cs="Times New Roman"/>
                      <w:b/>
                      <w:color w:val="000000" w:themeColor="text1"/>
                      <w:u w:val="none"/>
                      <w:vertAlign w:val="subscript"/>
                      <w14:textFill>
                        <w14:solidFill>
                          <w14:schemeClr w14:val="tx1"/>
                        </w14:solidFill>
                      </w14:textFill>
                    </w:rPr>
                    <w:t>Cr</w:t>
                  </w:r>
                </w:p>
              </w:tc>
              <w:tc>
                <w:tcPr>
                  <w:tcW w:w="1182" w:type="dxa"/>
                  <w:noWrap w:val="0"/>
                  <w:vAlign w:val="center"/>
                </w:tcPr>
                <w:p w14:paraId="0F2A1B6F">
                  <w:pPr>
                    <w:keepNext w:val="0"/>
                    <w:keepLines w:val="0"/>
                    <w:pageBreakBefore w:val="0"/>
                    <w:suppressLineNumbers w:val="0"/>
                    <w:kinsoku/>
                    <w:wordWrap/>
                    <w:overflowPunct/>
                    <w:topLinePunct w:val="0"/>
                    <w:autoSpaceDE/>
                    <w:autoSpaceDN/>
                    <w:bidi w:val="0"/>
                    <w:adjustRightInd/>
                    <w:spacing w:before="0" w:beforeAutospacing="0" w:after="0" w:afterAutospacing="0" w:line="348" w:lineRule="auto"/>
                    <w:ind w:left="0" w:right="0" w:firstLine="422" w:firstLineChars="200"/>
                    <w:jc w:val="center"/>
                    <w:textAlignment w:val="auto"/>
                    <w:outlineLvl w:val="9"/>
                    <w:rPr>
                      <w:rFonts w:hint="default" w:ascii="Times New Roman" w:hAnsi="Times New Roman" w:eastAsia="宋体" w:cs="Times New Roman"/>
                      <w:b/>
                      <w:color w:val="000000" w:themeColor="text1"/>
                      <w:u w:val="none"/>
                      <w14:textFill>
                        <w14:solidFill>
                          <w14:schemeClr w14:val="tx1"/>
                        </w14:solidFill>
                      </w14:textFill>
                    </w:rPr>
                  </w:pPr>
                  <w:r>
                    <w:rPr>
                      <w:rFonts w:hint="default" w:ascii="Times New Roman" w:hAnsi="Times New Roman" w:eastAsia="宋体" w:cs="Times New Roman"/>
                      <w:b/>
                      <w:color w:val="000000" w:themeColor="text1"/>
                      <w:u w:val="none"/>
                      <w14:textFill>
                        <w14:solidFill>
                          <w14:schemeClr w14:val="tx1"/>
                        </w14:solidFill>
                      </w14:textFill>
                    </w:rPr>
                    <w:t>BOD</w:t>
                  </w:r>
                  <w:r>
                    <w:rPr>
                      <w:rFonts w:hint="default" w:ascii="Times New Roman" w:hAnsi="Times New Roman" w:eastAsia="宋体" w:cs="Times New Roman"/>
                      <w:b/>
                      <w:color w:val="000000" w:themeColor="text1"/>
                      <w:u w:val="none"/>
                      <w:vertAlign w:val="subscript"/>
                      <w14:textFill>
                        <w14:solidFill>
                          <w14:schemeClr w14:val="tx1"/>
                        </w14:solidFill>
                      </w14:textFill>
                    </w:rPr>
                    <w:t>5</w:t>
                  </w:r>
                </w:p>
              </w:tc>
              <w:tc>
                <w:tcPr>
                  <w:tcW w:w="1183" w:type="dxa"/>
                  <w:noWrap w:val="0"/>
                  <w:vAlign w:val="center"/>
                </w:tcPr>
                <w:p w14:paraId="29C61A54">
                  <w:pPr>
                    <w:keepNext w:val="0"/>
                    <w:keepLines w:val="0"/>
                    <w:pageBreakBefore w:val="0"/>
                    <w:suppressLineNumbers w:val="0"/>
                    <w:kinsoku/>
                    <w:wordWrap/>
                    <w:overflowPunct/>
                    <w:topLinePunct w:val="0"/>
                    <w:autoSpaceDE/>
                    <w:autoSpaceDN/>
                    <w:bidi w:val="0"/>
                    <w:adjustRightInd/>
                    <w:spacing w:before="0" w:beforeAutospacing="0" w:after="0" w:afterAutospacing="0" w:line="348" w:lineRule="auto"/>
                    <w:ind w:left="0" w:right="0" w:firstLine="422" w:firstLineChars="200"/>
                    <w:jc w:val="center"/>
                    <w:textAlignment w:val="auto"/>
                    <w:outlineLvl w:val="9"/>
                    <w:rPr>
                      <w:rFonts w:hint="default" w:ascii="Times New Roman" w:hAnsi="Times New Roman" w:eastAsia="宋体" w:cs="Times New Roman"/>
                      <w:b/>
                      <w:color w:val="000000" w:themeColor="text1"/>
                      <w:u w:val="none"/>
                      <w14:textFill>
                        <w14:solidFill>
                          <w14:schemeClr w14:val="tx1"/>
                        </w14:solidFill>
                      </w14:textFill>
                    </w:rPr>
                  </w:pPr>
                  <w:r>
                    <w:rPr>
                      <w:rFonts w:hint="default" w:ascii="Times New Roman" w:hAnsi="Times New Roman" w:eastAsia="宋体" w:cs="Times New Roman"/>
                      <w:b/>
                      <w:color w:val="000000" w:themeColor="text1"/>
                      <w:u w:val="none"/>
                      <w14:textFill>
                        <w14:solidFill>
                          <w14:schemeClr w14:val="tx1"/>
                        </w14:solidFill>
                      </w14:textFill>
                    </w:rPr>
                    <w:t>SS</w:t>
                  </w:r>
                </w:p>
              </w:tc>
              <w:tc>
                <w:tcPr>
                  <w:tcW w:w="1181" w:type="dxa"/>
                  <w:noWrap w:val="0"/>
                  <w:vAlign w:val="center"/>
                </w:tcPr>
                <w:p w14:paraId="00423EEB">
                  <w:pPr>
                    <w:keepNext w:val="0"/>
                    <w:keepLines w:val="0"/>
                    <w:pageBreakBefore w:val="0"/>
                    <w:suppressLineNumbers w:val="0"/>
                    <w:kinsoku/>
                    <w:wordWrap/>
                    <w:overflowPunct/>
                    <w:topLinePunct w:val="0"/>
                    <w:autoSpaceDE/>
                    <w:autoSpaceDN/>
                    <w:bidi w:val="0"/>
                    <w:adjustRightInd/>
                    <w:spacing w:before="0" w:beforeAutospacing="0" w:after="0" w:afterAutospacing="0" w:line="348" w:lineRule="auto"/>
                    <w:ind w:left="0" w:right="0"/>
                    <w:jc w:val="center"/>
                    <w:textAlignment w:val="auto"/>
                    <w:outlineLvl w:val="9"/>
                    <w:rPr>
                      <w:rFonts w:hint="default" w:ascii="Times New Roman" w:hAnsi="Times New Roman" w:eastAsia="宋体" w:cs="Times New Roman"/>
                      <w:b/>
                      <w:color w:val="000000" w:themeColor="text1"/>
                      <w:u w:val="none"/>
                      <w14:textFill>
                        <w14:solidFill>
                          <w14:schemeClr w14:val="tx1"/>
                        </w14:solidFill>
                      </w14:textFill>
                    </w:rPr>
                  </w:pPr>
                  <w:r>
                    <w:rPr>
                      <w:rFonts w:hint="default" w:ascii="Times New Roman" w:hAnsi="Times New Roman" w:eastAsia="宋体" w:cs="Times New Roman"/>
                      <w:b/>
                      <w:color w:val="000000" w:themeColor="text1"/>
                      <w:u w:val="none"/>
                      <w14:textFill>
                        <w14:solidFill>
                          <w14:schemeClr w14:val="tx1"/>
                        </w14:solidFill>
                      </w14:textFill>
                    </w:rPr>
                    <w:t>NH</w:t>
                  </w:r>
                  <w:r>
                    <w:rPr>
                      <w:rFonts w:hint="default" w:ascii="Times New Roman" w:hAnsi="Times New Roman" w:eastAsia="宋体" w:cs="Times New Roman"/>
                      <w:b/>
                      <w:color w:val="000000" w:themeColor="text1"/>
                      <w:u w:val="none"/>
                      <w:vertAlign w:val="subscript"/>
                      <w14:textFill>
                        <w14:solidFill>
                          <w14:schemeClr w14:val="tx1"/>
                        </w14:solidFill>
                      </w14:textFill>
                    </w:rPr>
                    <w:t>3</w:t>
                  </w:r>
                  <w:r>
                    <w:rPr>
                      <w:rFonts w:hint="default" w:ascii="Times New Roman" w:hAnsi="Times New Roman" w:eastAsia="宋体" w:cs="Times New Roman"/>
                      <w:b/>
                      <w:color w:val="000000" w:themeColor="text1"/>
                      <w:u w:val="none"/>
                      <w14:textFill>
                        <w14:solidFill>
                          <w14:schemeClr w14:val="tx1"/>
                        </w14:solidFill>
                      </w14:textFill>
                    </w:rPr>
                    <w:t>-N</w:t>
                  </w:r>
                </w:p>
              </w:tc>
              <w:tc>
                <w:tcPr>
                  <w:tcW w:w="1183" w:type="dxa"/>
                  <w:noWrap w:val="0"/>
                  <w:vAlign w:val="center"/>
                </w:tcPr>
                <w:p w14:paraId="4F5337C3">
                  <w:pPr>
                    <w:keepNext w:val="0"/>
                    <w:keepLines w:val="0"/>
                    <w:pageBreakBefore w:val="0"/>
                    <w:suppressLineNumbers w:val="0"/>
                    <w:kinsoku/>
                    <w:wordWrap/>
                    <w:overflowPunct/>
                    <w:topLinePunct w:val="0"/>
                    <w:autoSpaceDE/>
                    <w:autoSpaceDN/>
                    <w:bidi w:val="0"/>
                    <w:adjustRightInd/>
                    <w:spacing w:before="0" w:beforeAutospacing="0" w:after="0" w:afterAutospacing="0" w:line="348" w:lineRule="auto"/>
                    <w:ind w:left="0" w:right="0"/>
                    <w:jc w:val="center"/>
                    <w:textAlignment w:val="auto"/>
                    <w:outlineLvl w:val="9"/>
                    <w:rPr>
                      <w:rFonts w:hint="default" w:ascii="Times New Roman" w:hAnsi="Times New Roman" w:eastAsia="宋体" w:cs="Times New Roman"/>
                      <w:b/>
                      <w:color w:val="000000" w:themeColor="text1"/>
                      <w:u w:val="none"/>
                      <w14:textFill>
                        <w14:solidFill>
                          <w14:schemeClr w14:val="tx1"/>
                        </w14:solidFill>
                      </w14:textFill>
                    </w:rPr>
                  </w:pPr>
                  <w:r>
                    <w:rPr>
                      <w:rFonts w:hint="default" w:ascii="Times New Roman" w:hAnsi="Times New Roman" w:eastAsia="宋体" w:cs="Times New Roman"/>
                      <w:b/>
                      <w:color w:val="000000" w:themeColor="text1"/>
                      <w:u w:val="none"/>
                      <w14:textFill>
                        <w14:solidFill>
                          <w14:schemeClr w14:val="tx1"/>
                        </w14:solidFill>
                      </w14:textFill>
                    </w:rPr>
                    <w:t>动植物油</w:t>
                  </w:r>
                </w:p>
              </w:tc>
            </w:tr>
            <w:tr w14:paraId="2C18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524" w:type="dxa"/>
                  <w:noWrap w:val="0"/>
                  <w:vAlign w:val="center"/>
                </w:tcPr>
                <w:p w14:paraId="79314606">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产生浓度（mg/L）</w:t>
                  </w:r>
                </w:p>
              </w:tc>
              <w:tc>
                <w:tcPr>
                  <w:tcW w:w="1023" w:type="dxa"/>
                  <w:noWrap w:val="0"/>
                  <w:vAlign w:val="center"/>
                </w:tcPr>
                <w:p w14:paraId="0ECCC696">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250</w:t>
                  </w:r>
                </w:p>
              </w:tc>
              <w:tc>
                <w:tcPr>
                  <w:tcW w:w="1182" w:type="dxa"/>
                  <w:noWrap w:val="0"/>
                  <w:vAlign w:val="center"/>
                </w:tcPr>
                <w:p w14:paraId="13A9A12E">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120</w:t>
                  </w:r>
                </w:p>
              </w:tc>
              <w:tc>
                <w:tcPr>
                  <w:tcW w:w="1183" w:type="dxa"/>
                  <w:noWrap w:val="0"/>
                  <w:vAlign w:val="center"/>
                </w:tcPr>
                <w:p w14:paraId="5A318B46">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200</w:t>
                  </w:r>
                </w:p>
              </w:tc>
              <w:tc>
                <w:tcPr>
                  <w:tcW w:w="1181" w:type="dxa"/>
                  <w:noWrap w:val="0"/>
                  <w:vAlign w:val="center"/>
                </w:tcPr>
                <w:p w14:paraId="713C92CA">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20</w:t>
                  </w:r>
                </w:p>
              </w:tc>
              <w:tc>
                <w:tcPr>
                  <w:tcW w:w="1183" w:type="dxa"/>
                  <w:noWrap w:val="0"/>
                  <w:vAlign w:val="center"/>
                </w:tcPr>
                <w:p w14:paraId="14948B5A">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25</w:t>
                  </w:r>
                </w:p>
              </w:tc>
            </w:tr>
            <w:tr w14:paraId="39FF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524" w:type="dxa"/>
                  <w:noWrap w:val="0"/>
                  <w:vAlign w:val="center"/>
                </w:tcPr>
                <w:p w14:paraId="0E169B7C">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产生量（t/a）</w:t>
                  </w:r>
                </w:p>
              </w:tc>
              <w:tc>
                <w:tcPr>
                  <w:tcW w:w="1023" w:type="dxa"/>
                  <w:noWrap w:val="0"/>
                  <w:vAlign w:val="center"/>
                </w:tcPr>
                <w:p w14:paraId="3A5FE0E7">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0.06</w:t>
                  </w:r>
                </w:p>
              </w:tc>
              <w:tc>
                <w:tcPr>
                  <w:tcW w:w="1182" w:type="dxa"/>
                  <w:noWrap w:val="0"/>
                  <w:vAlign w:val="center"/>
                </w:tcPr>
                <w:p w14:paraId="45E6093B">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0.029</w:t>
                  </w:r>
                </w:p>
              </w:tc>
              <w:tc>
                <w:tcPr>
                  <w:tcW w:w="1183" w:type="dxa"/>
                  <w:noWrap w:val="0"/>
                  <w:vAlign w:val="center"/>
                </w:tcPr>
                <w:p w14:paraId="0F657F61">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0.048</w:t>
                  </w:r>
                </w:p>
              </w:tc>
              <w:tc>
                <w:tcPr>
                  <w:tcW w:w="1181" w:type="dxa"/>
                  <w:noWrap w:val="0"/>
                  <w:vAlign w:val="center"/>
                </w:tcPr>
                <w:p w14:paraId="3AAA7E12">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0.0048</w:t>
                  </w:r>
                </w:p>
              </w:tc>
              <w:tc>
                <w:tcPr>
                  <w:tcW w:w="1183" w:type="dxa"/>
                  <w:noWrap w:val="0"/>
                  <w:vAlign w:val="center"/>
                </w:tcPr>
                <w:p w14:paraId="6831E80E">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leftChars="0" w:right="0"/>
                    <w:jc w:val="center"/>
                    <w:outlineLvl w:val="9"/>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none"/>
                      <w:lang w:val="en-US" w:eastAsia="zh-CN"/>
                      <w14:textFill>
                        <w14:solidFill>
                          <w14:schemeClr w14:val="tx1"/>
                        </w14:solidFill>
                      </w14:textFill>
                    </w:rPr>
                    <w:t>0.006</w:t>
                  </w:r>
                </w:p>
              </w:tc>
            </w:tr>
          </w:tbl>
          <w:p w14:paraId="255A88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default" w:ascii="Times New Roman" w:hAnsi="Times New Roman" w:eastAsia="宋体" w:cs="Times New Roman"/>
                <w:b/>
                <w:bCs w:val="0"/>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szCs w:val="24"/>
                <w:u w:val="none"/>
                <w:lang w:val="en-US" w:eastAsia="zh-CN"/>
                <w14:textFill>
                  <w14:solidFill>
                    <w14:schemeClr w14:val="tx1"/>
                  </w14:solidFill>
                </w14:textFill>
              </w:rPr>
              <w:t>4.2.2污水处理可行性分析</w:t>
            </w:r>
          </w:p>
          <w:p w14:paraId="09281B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83"/>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1"/>
                <w:sz w:val="24"/>
                <w:szCs w:val="24"/>
                <w14:textFill>
                  <w14:solidFill>
                    <w14:schemeClr w14:val="tx1"/>
                  </w14:solidFill>
                </w14:textFill>
              </w:rPr>
              <w:t>项目采取雨污分流制，雨水收集后流入市政雨水管网，生活废水依托科创园化粪池处理后进入澧县污水处理厂，最终进入澹水，能够满足澧县污水处理厂进水水质</w:t>
            </w:r>
            <w:r>
              <w:rPr>
                <w:rFonts w:hint="default" w:ascii="Times New Roman" w:hAnsi="Times New Roman" w:eastAsia="宋体" w:cs="Times New Roman"/>
                <w:color w:val="000000" w:themeColor="text1"/>
                <w:spacing w:val="-1"/>
                <w:sz w:val="24"/>
                <w:szCs w:val="24"/>
                <w14:textFill>
                  <w14:solidFill>
                    <w14:schemeClr w14:val="tx1"/>
                  </w14:solidFill>
                </w14:textFill>
              </w:rPr>
              <w:t>。</w:t>
            </w:r>
          </w:p>
          <w:p w14:paraId="2082F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left"/>
              <w:textAlignment w:val="auto"/>
              <w:outlineLvl w:val="9"/>
              <w:rPr>
                <w:rFonts w:hint="default" w:ascii="Times New Roman" w:hAnsi="Times New Roman" w:eastAsia="宋体" w:cs="Times New Roman"/>
                <w:color w:val="000000" w:themeColor="text1"/>
                <w:spacing w:val="-1"/>
                <w:sz w:val="24"/>
                <w:szCs w:val="24"/>
                <w14:textFill>
                  <w14:solidFill>
                    <w14:schemeClr w14:val="tx1"/>
                  </w14:solidFill>
                </w14:textFill>
              </w:rPr>
            </w:pPr>
            <w:r>
              <w:rPr>
                <w:rFonts w:hint="default" w:ascii="Times New Roman" w:hAnsi="Times New Roman" w:eastAsia="宋体" w:cs="Times New Roman"/>
                <w:color w:val="000000" w:themeColor="text1"/>
                <w:spacing w:val="-1"/>
                <w:sz w:val="24"/>
                <w:szCs w:val="24"/>
                <w14:textFill>
                  <w14:solidFill>
                    <w14:schemeClr w14:val="tx1"/>
                  </w14:solidFill>
                </w14:textFill>
              </w:rPr>
              <w:t>化粪池是一种兼有沉淀污水中的悬浮物质沉淀、污水进行厌氧消化处理的沉淀池，使得生活污水得到初步处理。根据本项目生活污水特点——废水量小，污染物种类少，非连续流。经该设备处理的污水，可有效降低其污染</w:t>
            </w:r>
            <w:r>
              <w:rPr>
                <w:rFonts w:hint="default" w:ascii="Times New Roman" w:hAnsi="Times New Roman" w:eastAsia="宋体" w:cs="Times New Roman"/>
                <w:color w:val="000000" w:themeColor="text1"/>
                <w:spacing w:val="-3"/>
                <w:sz w:val="24"/>
                <w:szCs w:val="24"/>
                <w14:textFill>
                  <w14:solidFill>
                    <w14:schemeClr w14:val="tx1"/>
                  </w14:solidFill>
                </w14:textFill>
              </w:rPr>
              <w:t>物含量，水质可满足《污水综合排放标准》（GB8978-19</w:t>
            </w:r>
            <w:r>
              <w:rPr>
                <w:rFonts w:hint="default" w:ascii="Times New Roman" w:hAnsi="Times New Roman" w:eastAsia="宋体" w:cs="Times New Roman"/>
                <w:color w:val="000000" w:themeColor="text1"/>
                <w:spacing w:val="-4"/>
                <w:sz w:val="24"/>
                <w:szCs w:val="24"/>
                <w14:textFill>
                  <w14:solidFill>
                    <w14:schemeClr w14:val="tx1"/>
                  </w14:solidFill>
                </w14:textFill>
              </w:rPr>
              <w:t>96）中的三级标准，</w:t>
            </w:r>
            <w:r>
              <w:rPr>
                <w:rFonts w:hint="default" w:ascii="Times New Roman" w:hAnsi="Times New Roman" w:eastAsia="宋体" w:cs="Times New Roman"/>
                <w:color w:val="000000" w:themeColor="text1"/>
                <w:spacing w:val="-1"/>
                <w:sz w:val="24"/>
                <w:szCs w:val="24"/>
                <w14:textFill>
                  <w14:solidFill>
                    <w14:schemeClr w14:val="tx1"/>
                  </w14:solidFill>
                </w14:textFill>
              </w:rPr>
              <w:t>排入污水管网后引至澧县污水处理厂进行深度处理达标后外排，对周边地表水环境基本无影响。且化粪池占地面积小，运行稳定，产生污泥量小，易于控制，故本项目废水处理措施可行。</w:t>
            </w:r>
          </w:p>
          <w:p w14:paraId="3A2C9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default" w:ascii="Times New Roman" w:hAnsi="Times New Roman" w:eastAsia="宋体" w:cs="Times New Roman"/>
                <w:b/>
                <w:bCs w:val="0"/>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szCs w:val="24"/>
                <w:u w:val="none"/>
                <w:lang w:val="en-US" w:eastAsia="zh-CN"/>
                <w14:textFill>
                  <w14:solidFill>
                    <w14:schemeClr w14:val="tx1"/>
                  </w14:solidFill>
                </w14:textFill>
              </w:rPr>
              <w:t>4.2.3、依托设施可行性分析</w:t>
            </w:r>
          </w:p>
          <w:p w14:paraId="392D82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1"/>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30"/>
                <w:sz w:val="24"/>
                <w:szCs w:val="24"/>
                <w14:textFill>
                  <w14:solidFill>
                    <w14:schemeClr w14:val="tx1"/>
                  </w14:solidFill>
                </w14:textFill>
              </w:rPr>
              <w:t>澧县污水处理厂位于澧县澧阳镇澧阳村</w:t>
            </w:r>
            <w:r>
              <w:rPr>
                <w:rFonts w:hint="default" w:ascii="Times New Roman" w:hAnsi="Times New Roman" w:eastAsia="宋体" w:cs="Times New Roman"/>
                <w:color w:val="000000" w:themeColor="text1"/>
                <w:spacing w:val="-1"/>
                <w:sz w:val="24"/>
                <w:szCs w:val="24"/>
                <w14:textFill>
                  <w14:solidFill>
                    <w14:schemeClr w14:val="tx1"/>
                  </w14:solidFill>
                </w14:textFill>
              </w:rPr>
              <w:t>芦溪组，一期建</w:t>
            </w:r>
            <w:r>
              <w:rPr>
                <w:rFonts w:hint="default" w:ascii="Times New Roman" w:hAnsi="Times New Roman" w:eastAsia="宋体" w:cs="Times New Roman"/>
                <w:color w:val="000000" w:themeColor="text1"/>
                <w:spacing w:val="30"/>
                <w:sz w:val="24"/>
                <w:szCs w:val="24"/>
                <w14:textFill>
                  <w14:solidFill>
                    <w14:schemeClr w14:val="tx1"/>
                  </w14:solidFill>
                </w14:textFill>
              </w:rPr>
              <w:t>设规模</w:t>
            </w:r>
            <w:r>
              <w:rPr>
                <w:rFonts w:hint="default" w:ascii="Times New Roman" w:hAnsi="Times New Roman" w:eastAsia="宋体" w:cs="Times New Roman"/>
                <w:color w:val="000000" w:themeColor="text1"/>
                <w:spacing w:val="-2"/>
                <w:sz w:val="24"/>
                <w:szCs w:val="24"/>
                <w14:textFill>
                  <w14:solidFill>
                    <w14:schemeClr w14:val="tx1"/>
                  </w14:solidFill>
                </w14:textFill>
              </w:rPr>
              <w:t>3.0×10</w:t>
            </w:r>
            <w:r>
              <w:rPr>
                <w:rFonts w:hint="default" w:ascii="Times New Roman" w:hAnsi="Times New Roman" w:eastAsia="宋体" w:cs="Times New Roman"/>
                <w:color w:val="000000" w:themeColor="text1"/>
                <w:spacing w:val="-2"/>
                <w:position w:val="7"/>
                <w:sz w:val="15"/>
                <w:szCs w:val="15"/>
                <w14:textFill>
                  <w14:solidFill>
                    <w14:schemeClr w14:val="tx1"/>
                  </w14:solidFill>
                </w14:textFill>
              </w:rPr>
              <w:t>4</w:t>
            </w:r>
            <w:r>
              <w:rPr>
                <w:rFonts w:hint="eastAsia" w:cs="Times New Roman"/>
                <w:color w:val="000000" w:themeColor="text1"/>
                <w:spacing w:val="-2"/>
                <w:sz w:val="24"/>
                <w:szCs w:val="24"/>
                <w:lang w:eastAsia="zh-CN"/>
                <w14:textFill>
                  <w14:solidFill>
                    <w14:schemeClr w14:val="tx1"/>
                  </w14:solidFill>
                </w14:textFill>
              </w:rPr>
              <w:t>m³</w:t>
            </w:r>
            <w:r>
              <w:rPr>
                <w:rFonts w:hint="default" w:ascii="Times New Roman" w:hAnsi="Times New Roman" w:eastAsia="宋体" w:cs="Times New Roman"/>
                <w:color w:val="000000" w:themeColor="text1"/>
                <w:spacing w:val="-2"/>
                <w:sz w:val="24"/>
                <w:szCs w:val="24"/>
                <w14:textFill>
                  <w14:solidFill>
                    <w14:schemeClr w14:val="tx1"/>
                  </w14:solidFill>
                </w14:textFill>
              </w:rPr>
              <w:t>/d，二期</w:t>
            </w:r>
            <w:r>
              <w:rPr>
                <w:rFonts w:hint="default" w:ascii="Times New Roman" w:hAnsi="Times New Roman" w:eastAsia="宋体" w:cs="Times New Roman"/>
                <w:color w:val="000000" w:themeColor="text1"/>
                <w:spacing w:val="-3"/>
                <w:sz w:val="24"/>
                <w:szCs w:val="24"/>
                <w14:textFill>
                  <w14:solidFill>
                    <w14:schemeClr w14:val="tx1"/>
                  </w14:solidFill>
                </w14:textFill>
              </w:rPr>
              <w:t>扩至6.0</w:t>
            </w:r>
            <w:r>
              <w:rPr>
                <w:rFonts w:hint="default" w:ascii="Times New Roman" w:hAnsi="Times New Roman" w:eastAsia="宋体" w:cs="Times New Roman"/>
                <w:color w:val="000000" w:themeColor="text1"/>
                <w:spacing w:val="-2"/>
                <w:sz w:val="24"/>
                <w:szCs w:val="24"/>
                <w14:textFill>
                  <w14:solidFill>
                    <w14:schemeClr w14:val="tx1"/>
                  </w14:solidFill>
                </w14:textFill>
              </w:rPr>
              <w:t>×10</w:t>
            </w:r>
            <w:r>
              <w:rPr>
                <w:rFonts w:hint="default" w:ascii="Times New Roman" w:hAnsi="Times New Roman" w:eastAsia="宋体" w:cs="Times New Roman"/>
                <w:color w:val="000000" w:themeColor="text1"/>
                <w:spacing w:val="-2"/>
                <w:position w:val="7"/>
                <w:sz w:val="15"/>
                <w:szCs w:val="15"/>
                <w14:textFill>
                  <w14:solidFill>
                    <w14:schemeClr w14:val="tx1"/>
                  </w14:solidFill>
                </w14:textFill>
              </w:rPr>
              <w:t>4</w:t>
            </w:r>
            <w:r>
              <w:rPr>
                <w:rFonts w:hint="eastAsia" w:cs="Times New Roman"/>
                <w:color w:val="000000" w:themeColor="text1"/>
                <w:spacing w:val="-2"/>
                <w:sz w:val="24"/>
                <w:szCs w:val="24"/>
                <w:lang w:eastAsia="zh-CN"/>
                <w14:textFill>
                  <w14:solidFill>
                    <w14:schemeClr w14:val="tx1"/>
                  </w14:solidFill>
                </w14:textFill>
              </w:rPr>
              <w:t>m³</w:t>
            </w:r>
            <w:r>
              <w:rPr>
                <w:rFonts w:hint="default" w:ascii="Times New Roman" w:hAnsi="Times New Roman" w:eastAsia="宋体" w:cs="Times New Roman"/>
                <w:color w:val="000000" w:themeColor="text1"/>
                <w:spacing w:val="-2"/>
                <w:sz w:val="24"/>
                <w:szCs w:val="24"/>
                <w14:textFill>
                  <w14:solidFill>
                    <w14:schemeClr w14:val="tx1"/>
                  </w14:solidFill>
                </w14:textFill>
              </w:rPr>
              <w:t>/d。一期</w:t>
            </w:r>
            <w:r>
              <w:rPr>
                <w:rFonts w:hint="default" w:ascii="Times New Roman" w:hAnsi="Times New Roman" w:eastAsia="宋体" w:cs="Times New Roman"/>
                <w:color w:val="000000" w:themeColor="text1"/>
                <w:spacing w:val="-1"/>
                <w:sz w:val="24"/>
                <w:szCs w:val="24"/>
                <w14:textFill>
                  <w14:solidFill>
                    <w14:schemeClr w14:val="tx1"/>
                  </w14:solidFill>
                </w14:textFill>
              </w:rPr>
              <w:t>年限为2010年，二期年限为2020年，目前一期工程已投入运营。根据澧县县城总体规划范围内的行政界限和现有排水管道的分布，城市纳污区域分四个片区，分别为大坪排渠以南澧州大道以北片区、澧州大道以南澹水河以北片区、澹水河以南澧水大堤以北片区、澹水河与溧水以东片区。澧县污水处理厂纳污服务区域主要为大坪干渠以南澧州大道以北片区、澧州大道以南澹水河以北片区。项目片区污水为澧</w:t>
            </w:r>
            <w:r>
              <w:rPr>
                <w:rFonts w:hint="default" w:ascii="Times New Roman" w:hAnsi="Times New Roman" w:eastAsia="宋体" w:cs="Times New Roman"/>
                <w:color w:val="000000" w:themeColor="text1"/>
                <w:spacing w:val="-6"/>
                <w:sz w:val="24"/>
                <w:szCs w:val="24"/>
                <w14:textFill>
                  <w14:solidFill>
                    <w14:schemeClr w14:val="tx1"/>
                  </w14:solidFill>
                </w14:textFill>
              </w:rPr>
              <w:t>县污水处理厂服务范围，澧县污水处理厂经过提标改造，处理污水出水指标：</w:t>
            </w:r>
            <w:r>
              <w:rPr>
                <w:rFonts w:hint="default" w:ascii="Times New Roman" w:hAnsi="Times New Roman" w:eastAsia="宋体" w:cs="Times New Roman"/>
                <w:color w:val="000000" w:themeColor="text1"/>
                <w:spacing w:val="-1"/>
                <w:sz w:val="24"/>
                <w:szCs w:val="24"/>
                <w14:textFill>
                  <w14:solidFill>
                    <w14:schemeClr w14:val="tx1"/>
                  </w14:solidFill>
                </w14:textFill>
              </w:rPr>
              <w:t>澧县污水处理厂设计出水排放标准执行《城镇污水处理厂污染物排放标准》</w:t>
            </w:r>
            <w:r>
              <w:rPr>
                <w:rFonts w:hint="default" w:ascii="Times New Roman" w:hAnsi="Times New Roman" w:eastAsia="宋体" w:cs="Times New Roman"/>
                <w:color w:val="000000" w:themeColor="text1"/>
                <w:spacing w:val="-3"/>
                <w:sz w:val="24"/>
                <w:szCs w:val="24"/>
                <w14:textFill>
                  <w14:solidFill>
                    <w14:schemeClr w14:val="tx1"/>
                  </w14:solidFill>
                </w14:textFill>
              </w:rPr>
              <w:t>（GB18918-2002</w:t>
            </w:r>
            <w:r>
              <w:rPr>
                <w:rFonts w:hint="default" w:ascii="Times New Roman" w:hAnsi="Times New Roman" w:eastAsia="宋体" w:cs="Times New Roman"/>
                <w:color w:val="000000" w:themeColor="text1"/>
                <w:spacing w:val="-4"/>
                <w:sz w:val="24"/>
                <w:szCs w:val="24"/>
                <w14:textFill>
                  <w14:solidFill>
                    <w14:schemeClr w14:val="tx1"/>
                  </w14:solidFill>
                </w14:textFill>
              </w:rPr>
              <w:t>）一级A标准</w:t>
            </w:r>
            <w:r>
              <w:rPr>
                <w:rFonts w:hint="default" w:ascii="Times New Roman" w:hAnsi="Times New Roman" w:eastAsia="宋体" w:cs="Times New Roman"/>
                <w:color w:val="000000" w:themeColor="text1"/>
                <w:spacing w:val="-3"/>
                <w:sz w:val="24"/>
                <w:szCs w:val="24"/>
                <w14:textFill>
                  <w14:solidFill>
                    <w14:schemeClr w14:val="tx1"/>
                  </w14:solidFill>
                </w14:textFill>
              </w:rPr>
              <w:t>要求。本项目废水经预处理后污染</w:t>
            </w:r>
            <w:r>
              <w:rPr>
                <w:rFonts w:hint="default" w:ascii="Times New Roman" w:hAnsi="Times New Roman" w:eastAsia="宋体" w:cs="Times New Roman"/>
                <w:color w:val="000000" w:themeColor="text1"/>
                <w:spacing w:val="-4"/>
                <w:sz w:val="24"/>
                <w:szCs w:val="24"/>
                <w14:textFill>
                  <w14:solidFill>
                    <w14:schemeClr w14:val="tx1"/>
                  </w14:solidFill>
                </w14:textFill>
              </w:rPr>
              <w:t>物浓度能达</w:t>
            </w:r>
            <w:r>
              <w:rPr>
                <w:rFonts w:hint="default" w:ascii="Times New Roman" w:hAnsi="Times New Roman" w:eastAsia="宋体" w:cs="Times New Roman"/>
                <w:color w:val="000000" w:themeColor="text1"/>
                <w:spacing w:val="-2"/>
                <w:sz w:val="24"/>
                <w:szCs w:val="24"/>
                <w14:textFill>
                  <w14:solidFill>
                    <w14:schemeClr w14:val="tx1"/>
                  </w14:solidFill>
                </w14:textFill>
              </w:rPr>
              <w:t>到污水处理厂进水水质要求，本项目废水排放总量</w:t>
            </w:r>
            <w:r>
              <w:rPr>
                <w:rFonts w:hint="default" w:ascii="Times New Roman" w:hAnsi="Times New Roman" w:eastAsia="宋体" w:cs="Times New Roman"/>
                <w:color w:val="000000" w:themeColor="text1"/>
                <w:spacing w:val="-3"/>
                <w:sz w:val="24"/>
                <w:szCs w:val="24"/>
                <w14:textFill>
                  <w14:solidFill>
                    <w14:schemeClr w14:val="tx1"/>
                  </w14:solidFill>
                </w14:textFill>
              </w:rPr>
              <w:t>为</w:t>
            </w:r>
            <w:r>
              <w:rPr>
                <w:rFonts w:hint="default" w:ascii="Times New Roman" w:hAnsi="Times New Roman" w:eastAsia="宋体" w:cs="Times New Roman"/>
                <w:color w:val="000000" w:themeColor="text1"/>
                <w:spacing w:val="-3"/>
                <w:sz w:val="24"/>
                <w:szCs w:val="24"/>
                <w:lang w:val="en-US" w:eastAsia="zh-CN"/>
                <w14:textFill>
                  <w14:solidFill>
                    <w14:schemeClr w14:val="tx1"/>
                  </w14:solidFill>
                </w14:textFill>
              </w:rPr>
              <w:t>240m³</w:t>
            </w:r>
            <w:r>
              <w:rPr>
                <w:rFonts w:hint="default" w:ascii="Times New Roman" w:hAnsi="Times New Roman" w:eastAsia="宋体" w:cs="Times New Roman"/>
                <w:color w:val="000000" w:themeColor="text1"/>
                <w:spacing w:val="-3"/>
                <w:sz w:val="24"/>
                <w:szCs w:val="24"/>
                <w14:textFill>
                  <w14:solidFill>
                    <w14:schemeClr w14:val="tx1"/>
                  </w14:solidFill>
                </w14:textFill>
              </w:rPr>
              <w:t>/a，</w:t>
            </w:r>
            <w:r>
              <w:rPr>
                <w:rFonts w:hint="default" w:ascii="Times New Roman" w:hAnsi="Times New Roman" w:eastAsia="宋体" w:cs="Times New Roman"/>
                <w:color w:val="000000" w:themeColor="text1"/>
                <w:spacing w:val="-2"/>
                <w:sz w:val="24"/>
                <w:szCs w:val="24"/>
                <w14:textFill>
                  <w14:solidFill>
                    <w14:schemeClr w14:val="tx1"/>
                  </w14:solidFill>
                </w14:textFill>
              </w:rPr>
              <w:t>远远小于澧</w:t>
            </w:r>
            <w:r>
              <w:rPr>
                <w:rFonts w:hint="default" w:ascii="Times New Roman" w:hAnsi="Times New Roman" w:eastAsia="宋体" w:cs="Times New Roman"/>
                <w:color w:val="000000" w:themeColor="text1"/>
                <w:spacing w:val="-1"/>
                <w:sz w:val="24"/>
                <w:szCs w:val="24"/>
                <w14:textFill>
                  <w14:solidFill>
                    <w14:schemeClr w14:val="tx1"/>
                  </w14:solidFill>
                </w14:textFill>
              </w:rPr>
              <w:t>县污水处理厂的处理能力。因此，项目生活废水进入澧县污水处理厂处理可</w:t>
            </w:r>
            <w:r>
              <w:rPr>
                <w:rFonts w:hint="default" w:ascii="Times New Roman" w:hAnsi="Times New Roman" w:eastAsia="宋体" w:cs="Times New Roman"/>
                <w:color w:val="000000" w:themeColor="text1"/>
                <w:spacing w:val="-5"/>
                <w:sz w:val="24"/>
                <w:szCs w:val="24"/>
                <w14:textFill>
                  <w14:solidFill>
                    <w14:schemeClr w14:val="tx1"/>
                  </w14:solidFill>
                </w14:textFill>
              </w:rPr>
              <w:t>行。</w:t>
            </w:r>
          </w:p>
          <w:p w14:paraId="4CB54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43"/>
              <w:textAlignment w:val="auto"/>
              <w:rPr>
                <w:rFonts w:hint="default" w:ascii="Times New Roman" w:hAnsi="Times New Roman" w:eastAsia="宋体" w:cs="Times New Roman"/>
                <w:color w:val="000000" w:themeColor="text1"/>
                <w:spacing w:val="-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pacing w:val="-1"/>
                <w:sz w:val="24"/>
                <w:szCs w:val="24"/>
                <w14:textFill>
                  <w14:solidFill>
                    <w14:schemeClr w14:val="tx1"/>
                  </w14:solidFill>
                </w14:textFill>
              </w:rPr>
              <w:t>综上所述，本项目外排废水水质成分简单，水量较小，外排废水不会对</w:t>
            </w:r>
            <w:r>
              <w:rPr>
                <w:rFonts w:hint="default" w:ascii="Times New Roman" w:hAnsi="Times New Roman" w:eastAsia="宋体" w:cs="Times New Roman"/>
                <w:color w:val="000000" w:themeColor="text1"/>
                <w:spacing w:val="-5"/>
                <w:sz w:val="24"/>
                <w:szCs w:val="24"/>
                <w14:textFill>
                  <w14:solidFill>
                    <w14:schemeClr w14:val="tx1"/>
                  </w14:solidFill>
                </w14:textFill>
              </w:rPr>
              <w:t>自然水质造成明显影响。</w:t>
            </w:r>
          </w:p>
          <w:p w14:paraId="58CB7A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outlineLvl w:val="9"/>
              <w:rPr>
                <w:rFonts w:hint="default" w:ascii="Times New Roman" w:hAnsi="Times New Roman" w:eastAsia="宋体" w:cs="Times New Roman"/>
                <w:b/>
                <w:bCs w:val="0"/>
                <w:color w:val="000000" w:themeColor="text1"/>
                <w:spacing w:val="-10"/>
                <w:kern w:val="2"/>
                <w:sz w:val="24"/>
                <w:szCs w:val="24"/>
                <w:u w:val="none" w:color="auto"/>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spacing w:val="-10"/>
                <w:kern w:val="2"/>
                <w:sz w:val="24"/>
                <w:szCs w:val="24"/>
                <w:u w:val="none" w:color="auto"/>
                <w:lang w:val="en-US" w:eastAsia="zh-CN" w:bidi="ar-SA"/>
                <w14:textFill>
                  <w14:solidFill>
                    <w14:schemeClr w14:val="tx1"/>
                  </w14:solidFill>
                </w14:textFill>
              </w:rPr>
              <w:t>4.3噪声源环境影响分析</w:t>
            </w:r>
          </w:p>
          <w:p w14:paraId="6C80632F">
            <w:pPr>
              <w:pStyle w:val="55"/>
              <w:keepNext w:val="0"/>
              <w:keepLines w:val="0"/>
              <w:pageBreakBefore w:val="0"/>
              <w:suppressLineNumbers w:val="0"/>
              <w:kinsoku/>
              <w:wordWrap/>
              <w:topLinePunct w:val="0"/>
              <w:bidi w:val="0"/>
              <w:spacing w:before="0" w:beforeAutospacing="0" w:after="0" w:afterAutospacing="0"/>
              <w:ind w:left="0" w:leftChars="0" w:right="0" w:firstLine="0" w:firstLineChars="0"/>
              <w:outlineLvl w:val="9"/>
              <w:rPr>
                <w:rFonts w:hint="default" w:ascii="Times New Roman" w:hAnsi="Times New Roman" w:eastAsia="宋体" w:cs="Times New Roman"/>
                <w:b/>
                <w:bCs w:val="0"/>
                <w:color w:val="000000" w:themeColor="text1"/>
                <w:spacing w:val="-10"/>
                <w:kern w:val="2"/>
                <w:sz w:val="24"/>
                <w:szCs w:val="24"/>
                <w:u w:val="none" w:color="auto"/>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spacing w:val="-10"/>
                <w:kern w:val="2"/>
                <w:sz w:val="24"/>
                <w:szCs w:val="24"/>
                <w:u w:val="none" w:color="auto"/>
                <w:lang w:val="en-US" w:eastAsia="zh-CN" w:bidi="ar-SA"/>
                <w14:textFill>
                  <w14:solidFill>
                    <w14:schemeClr w14:val="tx1"/>
                  </w14:solidFill>
                </w14:textFill>
              </w:rPr>
              <w:t>4.3.1噪声源强</w:t>
            </w:r>
          </w:p>
          <w:p w14:paraId="1572CF55">
            <w:pPr>
              <w:pStyle w:val="55"/>
              <w:keepNext w:val="0"/>
              <w:keepLines w:val="0"/>
              <w:pageBreakBefore w:val="0"/>
              <w:suppressLineNumbers w:val="0"/>
              <w:kinsoku/>
              <w:wordWrap/>
              <w:topLinePunct w:val="0"/>
              <w:bidi w:val="0"/>
              <w:spacing w:before="0" w:beforeAutospacing="0" w:after="0" w:afterAutospacing="0"/>
              <w:ind w:left="0" w:right="0" w:firstLine="480"/>
              <w:outlineLvl w:val="9"/>
              <w:rPr>
                <w:rFonts w:hint="default" w:ascii="Times New Roman" w:hAnsi="Times New Roman" w:eastAsia="宋体" w:cs="Times New Roman"/>
                <w:color w:val="000000" w:themeColor="text1"/>
                <w:sz w:val="24"/>
                <w:szCs w:val="24"/>
                <w:highlight w:val="none"/>
                <w:u w:val="none" w:color="auto"/>
                <w14:textFill>
                  <w14:solidFill>
                    <w14:schemeClr w14:val="tx1"/>
                  </w14:solidFill>
                </w14:textFill>
              </w:rPr>
            </w:pPr>
            <w:r>
              <w:rPr>
                <w:rFonts w:hint="default" w:ascii="Times New Roman" w:hAnsi="Times New Roman" w:eastAsia="宋体" w:cs="Times New Roman"/>
                <w:color w:val="000000" w:themeColor="text1"/>
                <w:u w:val="none" w:color="auto"/>
                <w14:textFill>
                  <w14:solidFill>
                    <w14:schemeClr w14:val="tx1"/>
                  </w14:solidFill>
                </w14:textFill>
              </w:rPr>
              <w:t>本项目</w:t>
            </w:r>
            <w:r>
              <w:rPr>
                <w:rFonts w:hint="default" w:ascii="Times New Roman" w:hAnsi="Times New Roman" w:eastAsia="宋体" w:cs="Times New Roman"/>
                <w:color w:val="000000" w:themeColor="text1"/>
                <w:u w:val="none" w:color="auto"/>
                <w:lang w:val="en-US" w:eastAsia="zh-CN"/>
                <w14:textFill>
                  <w14:solidFill>
                    <w14:schemeClr w14:val="tx1"/>
                  </w14:solidFill>
                </w14:textFill>
              </w:rPr>
              <w:t>运营期主要噪声源来</w:t>
            </w:r>
            <w:r>
              <w:rPr>
                <w:rFonts w:hint="default" w:ascii="Times New Roman" w:hAnsi="Times New Roman" w:eastAsia="宋体" w:cs="Times New Roman"/>
                <w:color w:val="000000" w:themeColor="text1"/>
                <w:u w:val="none" w:color="auto"/>
                <w14:textFill>
                  <w14:solidFill>
                    <w14:schemeClr w14:val="tx1"/>
                  </w14:solidFill>
                </w14:textFill>
              </w:rPr>
              <w:t>生产设备运行时产生的噪声，</w:t>
            </w:r>
            <w:r>
              <w:rPr>
                <w:rFonts w:hint="default" w:ascii="Times New Roman" w:hAnsi="Times New Roman" w:eastAsia="宋体" w:cs="Times New Roman"/>
                <w:color w:val="000000" w:themeColor="text1"/>
                <w:u w:val="none" w:color="auto"/>
                <w:lang w:val="en-US" w:eastAsia="zh-CN"/>
                <w14:textFill>
                  <w14:solidFill>
                    <w14:schemeClr w14:val="tx1"/>
                  </w14:solidFill>
                </w14:textFill>
              </w:rPr>
              <w:t>其声源强度在</w:t>
            </w:r>
            <w:r>
              <w:rPr>
                <w:rFonts w:hint="default" w:ascii="Times New Roman" w:hAnsi="Times New Roman" w:eastAsia="宋体" w:cs="Times New Roman"/>
                <w:color w:val="000000" w:themeColor="text1"/>
                <w:spacing w:val="10"/>
                <w:sz w:val="24"/>
                <w:szCs w:val="24"/>
                <w:u w:val="none" w:color="auto"/>
                <w:lang w:val="en-US" w:eastAsia="zh-CN"/>
                <w14:textFill>
                  <w14:solidFill>
                    <w14:schemeClr w14:val="tx1"/>
                  </w14:solidFill>
                </w14:textFill>
              </w:rPr>
              <w:t>65</w:t>
            </w:r>
            <w:r>
              <w:rPr>
                <w:rFonts w:hint="default" w:ascii="Times New Roman" w:hAnsi="Times New Roman" w:eastAsia="宋体" w:cs="Times New Roman"/>
                <w:color w:val="000000" w:themeColor="text1"/>
                <w:spacing w:val="10"/>
                <w:sz w:val="24"/>
                <w:szCs w:val="24"/>
                <w:u w:val="none" w:color="auto"/>
                <w14:textFill>
                  <w14:solidFill>
                    <w14:schemeClr w14:val="tx1"/>
                  </w14:solidFill>
                </w14:textFill>
              </w:rPr>
              <w:t>~</w:t>
            </w:r>
            <w:r>
              <w:rPr>
                <w:rFonts w:hint="default" w:ascii="Times New Roman" w:hAnsi="Times New Roman" w:eastAsia="宋体" w:cs="Times New Roman"/>
                <w:color w:val="000000" w:themeColor="text1"/>
                <w:spacing w:val="10"/>
                <w:sz w:val="24"/>
                <w:szCs w:val="24"/>
                <w:u w:val="none" w:color="auto"/>
                <w:lang w:val="en-US" w:eastAsia="zh-CN"/>
                <w14:textFill>
                  <w14:solidFill>
                    <w14:schemeClr w14:val="tx1"/>
                  </w14:solidFill>
                </w14:textFill>
              </w:rPr>
              <w:t>80</w:t>
            </w:r>
            <w:r>
              <w:rPr>
                <w:rFonts w:hint="default" w:ascii="Times New Roman" w:hAnsi="Times New Roman" w:eastAsia="宋体" w:cs="Times New Roman"/>
                <w:color w:val="000000" w:themeColor="text1"/>
                <w:sz w:val="24"/>
                <w:szCs w:val="24"/>
                <w:u w:val="none" w:color="auto"/>
                <w14:textFill>
                  <w14:solidFill>
                    <w14:schemeClr w14:val="tx1"/>
                  </w14:solidFill>
                </w14:textFill>
              </w:rPr>
              <w:t>dB</w:t>
            </w:r>
            <w:r>
              <w:rPr>
                <w:rFonts w:hint="default" w:ascii="Times New Roman" w:hAnsi="Times New Roman" w:eastAsia="宋体" w:cs="Times New Roman"/>
                <w:color w:val="000000" w:themeColor="text1"/>
                <w:spacing w:val="10"/>
                <w:sz w:val="24"/>
                <w:szCs w:val="24"/>
                <w:u w:val="none" w:color="auto"/>
                <w14:textFill>
                  <w14:solidFill>
                    <w14:schemeClr w14:val="tx1"/>
                  </w14:solidFill>
                </w14:textFill>
              </w:rPr>
              <w:t>(</w:t>
            </w:r>
            <w:r>
              <w:rPr>
                <w:rFonts w:hint="default" w:ascii="Times New Roman" w:hAnsi="Times New Roman" w:eastAsia="宋体" w:cs="Times New Roman"/>
                <w:color w:val="000000" w:themeColor="text1"/>
                <w:sz w:val="24"/>
                <w:szCs w:val="24"/>
                <w:u w:val="none" w:color="auto"/>
                <w14:textFill>
                  <w14:solidFill>
                    <w14:schemeClr w14:val="tx1"/>
                  </w14:solidFill>
                </w14:textFill>
              </w:rPr>
              <w:t>A</w:t>
            </w:r>
            <w:r>
              <w:rPr>
                <w:rFonts w:hint="default" w:ascii="Times New Roman" w:hAnsi="Times New Roman" w:eastAsia="宋体" w:cs="Times New Roman"/>
                <w:color w:val="000000" w:themeColor="text1"/>
                <w:spacing w:val="10"/>
                <w:sz w:val="24"/>
                <w:szCs w:val="24"/>
                <w:u w:val="none" w:color="auto"/>
                <w14:textFill>
                  <w14:solidFill>
                    <w14:schemeClr w14:val="tx1"/>
                  </w14:solidFill>
                </w14:textFill>
              </w:rPr>
              <w:t>)</w:t>
            </w:r>
            <w:r>
              <w:rPr>
                <w:rFonts w:hint="default" w:ascii="Times New Roman" w:hAnsi="Times New Roman" w:eastAsia="宋体" w:cs="Times New Roman"/>
                <w:color w:val="000000" w:themeColor="text1"/>
                <w:sz w:val="24"/>
                <w:szCs w:val="24"/>
                <w:highlight w:val="none"/>
                <w:u w:val="none" w:color="auto"/>
                <w14:textFill>
                  <w14:solidFill>
                    <w14:schemeClr w14:val="tx1"/>
                  </w14:solidFill>
                </w14:textFill>
              </w:rPr>
              <w:t>。项目主要噪声</w:t>
            </w:r>
            <w:r>
              <w:rPr>
                <w:rFonts w:hint="default" w:ascii="Times New Roman" w:hAnsi="Times New Roman" w:eastAsia="宋体" w:cs="Times New Roman"/>
                <w:color w:val="000000" w:themeColor="text1"/>
                <w:sz w:val="24"/>
                <w:szCs w:val="24"/>
                <w:highlight w:val="none"/>
                <w:u w:val="none" w:color="auto"/>
                <w:lang w:eastAsia="zh-CN"/>
                <w14:textFill>
                  <w14:solidFill>
                    <w14:schemeClr w14:val="tx1"/>
                  </w14:solidFill>
                </w14:textFill>
              </w:rPr>
              <w:t>设备</w:t>
            </w:r>
            <w:r>
              <w:rPr>
                <w:rFonts w:hint="default" w:ascii="Times New Roman" w:hAnsi="Times New Roman" w:eastAsia="宋体" w:cs="Times New Roman"/>
                <w:color w:val="000000" w:themeColor="text1"/>
                <w:sz w:val="24"/>
                <w:szCs w:val="24"/>
                <w:highlight w:val="none"/>
                <w:u w:val="none" w:color="auto"/>
                <w14:textFill>
                  <w14:solidFill>
                    <w14:schemeClr w14:val="tx1"/>
                  </w14:solidFill>
                </w14:textFill>
              </w:rPr>
              <w:t>情况见下表：</w:t>
            </w:r>
          </w:p>
          <w:p w14:paraId="2C739E55">
            <w:pPr>
              <w:keepNext w:val="0"/>
              <w:keepLines w:val="0"/>
              <w:pageBreakBefore w:val="0"/>
              <w:suppressLineNumbers w:val="0"/>
              <w:kinsoku/>
              <w:wordWrap/>
              <w:topLinePunct w:val="0"/>
              <w:bidi w:val="0"/>
              <w:spacing w:before="50" w:beforeAutospacing="0" w:after="0" w:afterAutospacing="0"/>
              <w:ind w:left="0" w:right="0"/>
              <w:jc w:val="center"/>
              <w:outlineLvl w:val="9"/>
              <w:rPr>
                <w:rFonts w:hint="default" w:ascii="Times New Roman" w:hAnsi="Times New Roman" w:eastAsia="宋体" w:cs="Times New Roman"/>
                <w:b/>
                <w:bCs/>
                <w:color w:val="000000" w:themeColor="text1"/>
                <w:sz w:val="21"/>
                <w:szCs w:val="21"/>
                <w:highlight w:val="none"/>
                <w:u w:val="none" w:color="auto"/>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u w:val="none" w:color="auto"/>
                <w:lang w:val="en-US" w:eastAsia="zh-CN"/>
                <w14:textFill>
                  <w14:solidFill>
                    <w14:schemeClr w14:val="tx1"/>
                  </w14:solidFill>
                </w14:textFill>
              </w:rPr>
              <w:t>表4-4  噪声源强调查表</w:t>
            </w:r>
          </w:p>
          <w:tbl>
            <w:tblPr>
              <w:tblStyle w:val="28"/>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3"/>
              <w:gridCol w:w="733"/>
              <w:gridCol w:w="932"/>
              <w:gridCol w:w="435"/>
              <w:gridCol w:w="609"/>
              <w:gridCol w:w="1044"/>
              <w:gridCol w:w="580"/>
              <w:gridCol w:w="350"/>
              <w:gridCol w:w="817"/>
              <w:gridCol w:w="341"/>
              <w:gridCol w:w="342"/>
              <w:gridCol w:w="617"/>
              <w:gridCol w:w="533"/>
              <w:gridCol w:w="599"/>
            </w:tblGrid>
            <w:tr w14:paraId="5DFC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3" w:type="pct"/>
                  <w:vMerge w:val="restart"/>
                  <w:shd w:val="clear" w:color="auto" w:fill="auto"/>
                  <w:vAlign w:val="center"/>
                </w:tcPr>
                <w:p w14:paraId="420537C4">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bCs/>
                      <w:i w:val="0"/>
                      <w:iCs w:val="0"/>
                      <w:color w:val="000000" w:themeColor="text1"/>
                      <w:sz w:val="21"/>
                      <w:szCs w:val="21"/>
                      <w:u w:val="single" w:color="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single" w:color="auto"/>
                      <w:lang w:val="en-US" w:eastAsia="zh-CN" w:bidi="ar"/>
                      <w14:textFill>
                        <w14:solidFill>
                          <w14:schemeClr w14:val="tx1"/>
                        </w14:solidFill>
                      </w14:textFill>
                    </w:rPr>
                    <w:t>序号</w:t>
                  </w:r>
                </w:p>
              </w:tc>
              <w:tc>
                <w:tcPr>
                  <w:tcW w:w="438" w:type="pct"/>
                  <w:vMerge w:val="restart"/>
                  <w:shd w:val="clear" w:color="auto" w:fill="auto"/>
                  <w:vAlign w:val="center"/>
                </w:tcPr>
                <w:p w14:paraId="0538045E">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bCs/>
                      <w:i w:val="0"/>
                      <w:iCs w:val="0"/>
                      <w:color w:val="000000" w:themeColor="text1"/>
                      <w:sz w:val="21"/>
                      <w:szCs w:val="21"/>
                      <w:u w:val="single" w:color="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single" w:color="auto"/>
                      <w:lang w:val="en-US" w:eastAsia="zh-CN" w:bidi="ar"/>
                      <w14:textFill>
                        <w14:solidFill>
                          <w14:schemeClr w14:val="tx1"/>
                        </w14:solidFill>
                      </w14:textFill>
                    </w:rPr>
                    <w:t>建筑物名称</w:t>
                  </w:r>
                </w:p>
              </w:tc>
              <w:tc>
                <w:tcPr>
                  <w:tcW w:w="818" w:type="pct"/>
                  <w:gridSpan w:val="2"/>
                  <w:vMerge w:val="restart"/>
                  <w:shd w:val="clear" w:color="auto" w:fill="auto"/>
                  <w:vAlign w:val="center"/>
                </w:tcPr>
                <w:p w14:paraId="6C5D67D0">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bCs/>
                      <w:i w:val="0"/>
                      <w:iCs w:val="0"/>
                      <w:color w:val="000000" w:themeColor="text1"/>
                      <w:sz w:val="21"/>
                      <w:szCs w:val="21"/>
                      <w:u w:val="single" w:color="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single" w:color="auto"/>
                      <w:lang w:val="en-US" w:eastAsia="zh-CN" w:bidi="ar"/>
                      <w14:textFill>
                        <w14:solidFill>
                          <w14:schemeClr w14:val="tx1"/>
                        </w14:solidFill>
                      </w14:textFill>
                    </w:rPr>
                    <w:t>声源名称</w:t>
                  </w:r>
                </w:p>
              </w:tc>
              <w:tc>
                <w:tcPr>
                  <w:tcW w:w="989" w:type="pct"/>
                  <w:gridSpan w:val="2"/>
                  <w:vMerge w:val="restart"/>
                  <w:shd w:val="clear" w:color="auto" w:fill="auto"/>
                  <w:vAlign w:val="center"/>
                </w:tcPr>
                <w:p w14:paraId="3881B1F6">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bCs/>
                      <w:i w:val="0"/>
                      <w:iCs w:val="0"/>
                      <w:color w:val="000000" w:themeColor="text1"/>
                      <w:sz w:val="21"/>
                      <w:szCs w:val="21"/>
                      <w:u w:val="single" w:color="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single" w:color="auto"/>
                      <w:lang w:val="en-US" w:eastAsia="zh-CN" w:bidi="ar"/>
                      <w14:textFill>
                        <w14:solidFill>
                          <w14:schemeClr w14:val="tx1"/>
                        </w14:solidFill>
                      </w14:textFill>
                    </w:rPr>
                    <w:t>型号</w:t>
                  </w:r>
                </w:p>
              </w:tc>
              <w:tc>
                <w:tcPr>
                  <w:tcW w:w="347" w:type="pct"/>
                  <w:vMerge w:val="restart"/>
                  <w:shd w:val="clear" w:color="auto" w:fill="auto"/>
                  <w:vAlign w:val="center"/>
                </w:tcPr>
                <w:p w14:paraId="1DC48203">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bCs/>
                      <w:i w:val="0"/>
                      <w:iCs w:val="0"/>
                      <w:color w:val="000000" w:themeColor="text1"/>
                      <w:sz w:val="21"/>
                      <w:szCs w:val="21"/>
                      <w:u w:val="single" w:color="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single" w:color="auto"/>
                      <w:lang w:val="en-US" w:eastAsia="zh-CN" w:bidi="ar"/>
                      <w14:textFill>
                        <w14:solidFill>
                          <w14:schemeClr w14:val="tx1"/>
                        </w14:solidFill>
                      </w14:textFill>
                    </w:rPr>
                    <w:t>数量/台</w:t>
                  </w:r>
                </w:p>
              </w:tc>
              <w:tc>
                <w:tcPr>
                  <w:tcW w:w="698" w:type="pct"/>
                  <w:gridSpan w:val="2"/>
                  <w:shd w:val="clear" w:color="auto" w:fill="auto"/>
                  <w:vAlign w:val="center"/>
                </w:tcPr>
                <w:p w14:paraId="145C91B5">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bCs/>
                      <w:i w:val="0"/>
                      <w:iCs w:val="0"/>
                      <w:color w:val="000000" w:themeColor="text1"/>
                      <w:sz w:val="21"/>
                      <w:szCs w:val="21"/>
                      <w:u w:val="single" w:color="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single" w:color="auto"/>
                      <w:lang w:val="en-US" w:eastAsia="zh-CN" w:bidi="ar"/>
                      <w14:textFill>
                        <w14:solidFill>
                          <w14:schemeClr w14:val="tx1"/>
                        </w14:solidFill>
                      </w14:textFill>
                    </w:rPr>
                    <w:t>声源源强</w:t>
                  </w:r>
                </w:p>
              </w:tc>
              <w:tc>
                <w:tcPr>
                  <w:tcW w:w="408" w:type="pct"/>
                  <w:gridSpan w:val="2"/>
                  <w:vMerge w:val="restart"/>
                  <w:shd w:val="clear" w:color="auto" w:fill="auto"/>
                  <w:vAlign w:val="center"/>
                </w:tcPr>
                <w:p w14:paraId="6BF4AEC3">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bCs/>
                      <w:i w:val="0"/>
                      <w:iCs w:val="0"/>
                      <w:color w:val="000000" w:themeColor="text1"/>
                      <w:sz w:val="21"/>
                      <w:szCs w:val="21"/>
                      <w:u w:val="single" w:color="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single" w:color="auto"/>
                      <w:lang w:val="en-US" w:eastAsia="zh-CN" w:bidi="ar"/>
                      <w14:textFill>
                        <w14:solidFill>
                          <w14:schemeClr w14:val="tx1"/>
                        </w14:solidFill>
                      </w14:textFill>
                    </w:rPr>
                    <w:t>降噪措施</w:t>
                  </w:r>
                </w:p>
              </w:tc>
              <w:tc>
                <w:tcPr>
                  <w:tcW w:w="1046" w:type="pct"/>
                  <w:gridSpan w:val="3"/>
                  <w:shd w:val="clear" w:color="auto" w:fill="auto"/>
                  <w:vAlign w:val="center"/>
                </w:tcPr>
                <w:p w14:paraId="202B3ACF">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bCs/>
                      <w:i w:val="0"/>
                      <w:iCs w:val="0"/>
                      <w:color w:val="000000" w:themeColor="text1"/>
                      <w:sz w:val="21"/>
                      <w:szCs w:val="21"/>
                      <w:u w:val="single" w:color="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single" w:color="auto"/>
                      <w:lang w:val="en-US" w:eastAsia="zh-CN" w:bidi="ar"/>
                      <w14:textFill>
                        <w14:solidFill>
                          <w14:schemeClr w14:val="tx1"/>
                        </w14:solidFill>
                      </w14:textFill>
                    </w:rPr>
                    <w:t>空间相对位置/m</w:t>
                  </w:r>
                </w:p>
              </w:tc>
            </w:tr>
            <w:tr w14:paraId="2522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3" w:type="pct"/>
                  <w:vMerge w:val="continue"/>
                  <w:shd w:val="clear" w:color="auto" w:fill="auto"/>
                  <w:vAlign w:val="center"/>
                </w:tcPr>
                <w:p w14:paraId="049D4CA2">
                  <w:pPr>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bCs/>
                      <w:i w:val="0"/>
                      <w:iCs w:val="0"/>
                      <w:color w:val="000000" w:themeColor="text1"/>
                      <w:sz w:val="21"/>
                      <w:szCs w:val="21"/>
                      <w:u w:val="single" w:color="auto"/>
                      <w14:textFill>
                        <w14:solidFill>
                          <w14:schemeClr w14:val="tx1"/>
                        </w14:solidFill>
                      </w14:textFill>
                    </w:rPr>
                  </w:pPr>
                </w:p>
              </w:tc>
              <w:tc>
                <w:tcPr>
                  <w:tcW w:w="438" w:type="pct"/>
                  <w:vMerge w:val="continue"/>
                  <w:shd w:val="clear" w:color="auto" w:fill="auto"/>
                  <w:vAlign w:val="center"/>
                </w:tcPr>
                <w:p w14:paraId="435127E7">
                  <w:pPr>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bCs/>
                      <w:i w:val="0"/>
                      <w:iCs w:val="0"/>
                      <w:color w:val="000000" w:themeColor="text1"/>
                      <w:sz w:val="21"/>
                      <w:szCs w:val="21"/>
                      <w:u w:val="single" w:color="auto"/>
                      <w14:textFill>
                        <w14:solidFill>
                          <w14:schemeClr w14:val="tx1"/>
                        </w14:solidFill>
                      </w14:textFill>
                    </w:rPr>
                  </w:pPr>
                </w:p>
              </w:tc>
              <w:tc>
                <w:tcPr>
                  <w:tcW w:w="818" w:type="pct"/>
                  <w:gridSpan w:val="2"/>
                  <w:vMerge w:val="continue"/>
                  <w:shd w:val="clear" w:color="auto" w:fill="auto"/>
                  <w:vAlign w:val="center"/>
                </w:tcPr>
                <w:p w14:paraId="6A15B0BB">
                  <w:pPr>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bCs/>
                      <w:i w:val="0"/>
                      <w:iCs w:val="0"/>
                      <w:color w:val="000000" w:themeColor="text1"/>
                      <w:sz w:val="21"/>
                      <w:szCs w:val="21"/>
                      <w:u w:val="single" w:color="auto"/>
                      <w14:textFill>
                        <w14:solidFill>
                          <w14:schemeClr w14:val="tx1"/>
                        </w14:solidFill>
                      </w14:textFill>
                    </w:rPr>
                  </w:pPr>
                </w:p>
              </w:tc>
              <w:tc>
                <w:tcPr>
                  <w:tcW w:w="989" w:type="pct"/>
                  <w:gridSpan w:val="2"/>
                  <w:vMerge w:val="continue"/>
                  <w:shd w:val="clear" w:color="auto" w:fill="auto"/>
                  <w:vAlign w:val="center"/>
                </w:tcPr>
                <w:p w14:paraId="3AA3FC87">
                  <w:pPr>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bCs/>
                      <w:i w:val="0"/>
                      <w:iCs w:val="0"/>
                      <w:color w:val="000000" w:themeColor="text1"/>
                      <w:sz w:val="21"/>
                      <w:szCs w:val="21"/>
                      <w:u w:val="single" w:color="auto"/>
                      <w14:textFill>
                        <w14:solidFill>
                          <w14:schemeClr w14:val="tx1"/>
                        </w14:solidFill>
                      </w14:textFill>
                    </w:rPr>
                  </w:pPr>
                </w:p>
              </w:tc>
              <w:tc>
                <w:tcPr>
                  <w:tcW w:w="347" w:type="pct"/>
                  <w:vMerge w:val="continue"/>
                  <w:shd w:val="clear" w:color="auto" w:fill="auto"/>
                  <w:vAlign w:val="center"/>
                </w:tcPr>
                <w:p w14:paraId="6EDEF9D4">
                  <w:pPr>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bCs/>
                      <w:i w:val="0"/>
                      <w:iCs w:val="0"/>
                      <w:color w:val="000000" w:themeColor="text1"/>
                      <w:sz w:val="21"/>
                      <w:szCs w:val="21"/>
                      <w:u w:val="single" w:color="auto"/>
                      <w14:textFill>
                        <w14:solidFill>
                          <w14:schemeClr w14:val="tx1"/>
                        </w14:solidFill>
                      </w14:textFill>
                    </w:rPr>
                  </w:pPr>
                </w:p>
              </w:tc>
              <w:tc>
                <w:tcPr>
                  <w:tcW w:w="698" w:type="pct"/>
                  <w:gridSpan w:val="2"/>
                  <w:shd w:val="clear" w:color="auto" w:fill="auto"/>
                  <w:vAlign w:val="center"/>
                </w:tcPr>
                <w:p w14:paraId="2A0B11C7">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bCs/>
                      <w:i w:val="0"/>
                      <w:iCs w:val="0"/>
                      <w:color w:val="000000" w:themeColor="text1"/>
                      <w:sz w:val="21"/>
                      <w:szCs w:val="21"/>
                      <w:u w:val="single" w:color="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single" w:color="auto"/>
                      <w:lang w:val="en-US" w:eastAsia="zh-CN" w:bidi="ar"/>
                      <w14:textFill>
                        <w14:solidFill>
                          <w14:schemeClr w14:val="tx1"/>
                        </w14:solidFill>
                      </w14:textFill>
                    </w:rPr>
                    <w:t>声功率级/dB(A)</w:t>
                  </w:r>
                </w:p>
              </w:tc>
              <w:tc>
                <w:tcPr>
                  <w:tcW w:w="408" w:type="pct"/>
                  <w:gridSpan w:val="2"/>
                  <w:vMerge w:val="continue"/>
                  <w:shd w:val="clear" w:color="auto" w:fill="auto"/>
                  <w:vAlign w:val="center"/>
                </w:tcPr>
                <w:p w14:paraId="44641E8A">
                  <w:pPr>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bCs/>
                      <w:i w:val="0"/>
                      <w:iCs w:val="0"/>
                      <w:color w:val="000000" w:themeColor="text1"/>
                      <w:sz w:val="21"/>
                      <w:szCs w:val="21"/>
                      <w:u w:val="single" w:color="auto"/>
                      <w14:textFill>
                        <w14:solidFill>
                          <w14:schemeClr w14:val="tx1"/>
                        </w14:solidFill>
                      </w14:textFill>
                    </w:rPr>
                  </w:pPr>
                </w:p>
              </w:tc>
              <w:tc>
                <w:tcPr>
                  <w:tcW w:w="369" w:type="pct"/>
                  <w:shd w:val="clear" w:color="auto" w:fill="auto"/>
                  <w:vAlign w:val="center"/>
                </w:tcPr>
                <w:p w14:paraId="74F7EE6D">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bCs/>
                      <w:i w:val="0"/>
                      <w:iCs w:val="0"/>
                      <w:color w:val="000000" w:themeColor="text1"/>
                      <w:sz w:val="21"/>
                      <w:szCs w:val="21"/>
                      <w:u w:val="single" w:color="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single" w:color="auto"/>
                      <w:lang w:val="en-US" w:eastAsia="zh-CN" w:bidi="ar"/>
                      <w14:textFill>
                        <w14:solidFill>
                          <w14:schemeClr w14:val="tx1"/>
                        </w14:solidFill>
                      </w14:textFill>
                    </w:rPr>
                    <w:t>x</w:t>
                  </w:r>
                </w:p>
              </w:tc>
              <w:tc>
                <w:tcPr>
                  <w:tcW w:w="318" w:type="pct"/>
                  <w:shd w:val="clear" w:color="auto" w:fill="auto"/>
                  <w:vAlign w:val="center"/>
                </w:tcPr>
                <w:p w14:paraId="4AECF40E">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bCs/>
                      <w:i w:val="0"/>
                      <w:iCs w:val="0"/>
                      <w:color w:val="000000" w:themeColor="text1"/>
                      <w:sz w:val="21"/>
                      <w:szCs w:val="21"/>
                      <w:u w:val="single" w:color="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single" w:color="auto"/>
                      <w:lang w:val="en-US" w:eastAsia="zh-CN" w:bidi="ar"/>
                      <w14:textFill>
                        <w14:solidFill>
                          <w14:schemeClr w14:val="tx1"/>
                        </w14:solidFill>
                      </w14:textFill>
                    </w:rPr>
                    <w:t>Y</w:t>
                  </w:r>
                </w:p>
              </w:tc>
              <w:tc>
                <w:tcPr>
                  <w:tcW w:w="358" w:type="pct"/>
                  <w:shd w:val="clear" w:color="auto" w:fill="auto"/>
                  <w:vAlign w:val="center"/>
                </w:tcPr>
                <w:p w14:paraId="6D6A0B4C">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bCs/>
                      <w:i w:val="0"/>
                      <w:iCs w:val="0"/>
                      <w:color w:val="000000" w:themeColor="text1"/>
                      <w:sz w:val="21"/>
                      <w:szCs w:val="21"/>
                      <w:u w:val="single" w:color="auto"/>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single" w:color="auto"/>
                      <w:lang w:val="en-US" w:eastAsia="zh-CN" w:bidi="ar"/>
                      <w14:textFill>
                        <w14:solidFill>
                          <w14:schemeClr w14:val="tx1"/>
                        </w14:solidFill>
                      </w14:textFill>
                    </w:rPr>
                    <w:t>Z</w:t>
                  </w:r>
                </w:p>
              </w:tc>
            </w:tr>
            <w:tr w14:paraId="49EB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jc w:val="center"/>
              </w:trPr>
              <w:tc>
                <w:tcPr>
                  <w:tcW w:w="253" w:type="pct"/>
                  <w:shd w:val="clear" w:color="auto" w:fill="auto"/>
                  <w:vAlign w:val="center"/>
                </w:tcPr>
                <w:p w14:paraId="1AEDB87D">
                  <w:pPr>
                    <w:pStyle w:val="42"/>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t>1</w:t>
                  </w:r>
                </w:p>
              </w:tc>
              <w:tc>
                <w:tcPr>
                  <w:tcW w:w="438" w:type="pct"/>
                  <w:vMerge w:val="restart"/>
                  <w:shd w:val="clear" w:color="auto" w:fill="auto"/>
                  <w:vAlign w:val="center"/>
                </w:tcPr>
                <w:p w14:paraId="3CF4D56E">
                  <w:pPr>
                    <w:pStyle w:val="42"/>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t>厂房内</w:t>
                  </w:r>
                </w:p>
              </w:tc>
              <w:tc>
                <w:tcPr>
                  <w:tcW w:w="818" w:type="pct"/>
                  <w:gridSpan w:val="2"/>
                  <w:shd w:val="clear" w:color="auto" w:fill="auto"/>
                  <w:vAlign w:val="center"/>
                </w:tcPr>
                <w:p w14:paraId="290D25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空压机</w:t>
                  </w:r>
                </w:p>
              </w:tc>
              <w:tc>
                <w:tcPr>
                  <w:tcW w:w="989" w:type="pct"/>
                  <w:gridSpan w:val="2"/>
                  <w:shd w:val="clear" w:color="auto" w:fill="auto"/>
                  <w:vAlign w:val="center"/>
                </w:tcPr>
                <w:p w14:paraId="0E8ED6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347" w:type="pct"/>
                  <w:shd w:val="clear" w:color="auto" w:fill="auto"/>
                  <w:vAlign w:val="center"/>
                </w:tcPr>
                <w:p w14:paraId="177666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698" w:type="pct"/>
                  <w:gridSpan w:val="2"/>
                  <w:shd w:val="clear" w:color="auto" w:fill="auto"/>
                  <w:vAlign w:val="center"/>
                </w:tcPr>
                <w:p w14:paraId="204525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80</w:t>
                  </w:r>
                </w:p>
              </w:tc>
              <w:tc>
                <w:tcPr>
                  <w:tcW w:w="408" w:type="pct"/>
                  <w:gridSpan w:val="2"/>
                  <w:vMerge w:val="restart"/>
                  <w:shd w:val="clear" w:color="auto" w:fill="auto"/>
                  <w:vAlign w:val="center"/>
                </w:tcPr>
                <w:p w14:paraId="70778EB4">
                  <w:pPr>
                    <w:pStyle w:val="42"/>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t>基础减震厂房隔声</w:t>
                  </w:r>
                </w:p>
              </w:tc>
              <w:tc>
                <w:tcPr>
                  <w:tcW w:w="369" w:type="pct"/>
                  <w:shd w:val="clear" w:color="auto" w:fill="auto"/>
                  <w:vAlign w:val="center"/>
                </w:tcPr>
                <w:p w14:paraId="27C40B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60</w:t>
                  </w:r>
                </w:p>
              </w:tc>
              <w:tc>
                <w:tcPr>
                  <w:tcW w:w="318" w:type="pct"/>
                  <w:shd w:val="clear" w:color="auto" w:fill="auto"/>
                  <w:vAlign w:val="center"/>
                </w:tcPr>
                <w:p w14:paraId="158015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w:t>
                  </w:r>
                </w:p>
              </w:tc>
              <w:tc>
                <w:tcPr>
                  <w:tcW w:w="358" w:type="pct"/>
                  <w:shd w:val="clear" w:color="auto" w:fill="auto"/>
                  <w:vAlign w:val="center"/>
                </w:tcPr>
                <w:p w14:paraId="392112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r>
            <w:tr w14:paraId="4390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3" w:type="pct"/>
                  <w:shd w:val="clear" w:color="auto" w:fill="auto"/>
                  <w:vAlign w:val="center"/>
                </w:tcPr>
                <w:p w14:paraId="7CD90B75">
                  <w:pPr>
                    <w:pStyle w:val="42"/>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t>2</w:t>
                  </w:r>
                </w:p>
              </w:tc>
              <w:tc>
                <w:tcPr>
                  <w:tcW w:w="438" w:type="pct"/>
                  <w:vMerge w:val="continue"/>
                  <w:shd w:val="clear" w:color="auto" w:fill="auto"/>
                  <w:vAlign w:val="center"/>
                </w:tcPr>
                <w:p w14:paraId="617B4855">
                  <w:pPr>
                    <w:pStyle w:val="42"/>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818" w:type="pct"/>
                  <w:gridSpan w:val="2"/>
                  <w:shd w:val="clear" w:color="auto" w:fill="auto"/>
                  <w:vAlign w:val="center"/>
                </w:tcPr>
                <w:p w14:paraId="244D94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真空泵</w:t>
                  </w:r>
                </w:p>
              </w:tc>
              <w:tc>
                <w:tcPr>
                  <w:tcW w:w="989" w:type="pct"/>
                  <w:gridSpan w:val="2"/>
                  <w:shd w:val="clear" w:color="auto" w:fill="auto"/>
                  <w:vAlign w:val="center"/>
                </w:tcPr>
                <w:p w14:paraId="534FDB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347" w:type="pct"/>
                  <w:shd w:val="clear" w:color="auto" w:fill="auto"/>
                  <w:vAlign w:val="center"/>
                </w:tcPr>
                <w:p w14:paraId="29C9FE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698" w:type="pct"/>
                  <w:gridSpan w:val="2"/>
                  <w:shd w:val="clear" w:color="auto" w:fill="auto"/>
                  <w:vAlign w:val="center"/>
                </w:tcPr>
                <w:p w14:paraId="038045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75</w:t>
                  </w:r>
                </w:p>
              </w:tc>
              <w:tc>
                <w:tcPr>
                  <w:tcW w:w="408" w:type="pct"/>
                  <w:gridSpan w:val="2"/>
                  <w:vMerge w:val="continue"/>
                  <w:shd w:val="clear" w:color="auto" w:fill="auto"/>
                  <w:vAlign w:val="center"/>
                </w:tcPr>
                <w:p w14:paraId="6A629D6A">
                  <w:pPr>
                    <w:pStyle w:val="42"/>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369" w:type="pct"/>
                  <w:shd w:val="clear" w:color="auto" w:fill="auto"/>
                  <w:vAlign w:val="center"/>
                </w:tcPr>
                <w:p w14:paraId="02DA4D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65</w:t>
                  </w:r>
                </w:p>
              </w:tc>
              <w:tc>
                <w:tcPr>
                  <w:tcW w:w="318" w:type="pct"/>
                  <w:shd w:val="clear" w:color="auto" w:fill="auto"/>
                  <w:vAlign w:val="center"/>
                </w:tcPr>
                <w:p w14:paraId="705FE6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w:t>
                  </w:r>
                </w:p>
              </w:tc>
              <w:tc>
                <w:tcPr>
                  <w:tcW w:w="358" w:type="pct"/>
                  <w:shd w:val="clear" w:color="auto" w:fill="auto"/>
                  <w:vAlign w:val="center"/>
                </w:tcPr>
                <w:p w14:paraId="5189ED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r>
            <w:tr w14:paraId="4E4D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jc w:val="center"/>
              </w:trPr>
              <w:tc>
                <w:tcPr>
                  <w:tcW w:w="253" w:type="pct"/>
                  <w:shd w:val="clear" w:color="auto" w:fill="auto"/>
                  <w:vAlign w:val="center"/>
                </w:tcPr>
                <w:p w14:paraId="6359BF43">
                  <w:pPr>
                    <w:pStyle w:val="42"/>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t>3</w:t>
                  </w:r>
                </w:p>
              </w:tc>
              <w:tc>
                <w:tcPr>
                  <w:tcW w:w="438" w:type="pct"/>
                  <w:vMerge w:val="continue"/>
                  <w:shd w:val="clear" w:color="auto" w:fill="auto"/>
                  <w:vAlign w:val="center"/>
                </w:tcPr>
                <w:p w14:paraId="247FCBF0">
                  <w:pPr>
                    <w:pStyle w:val="42"/>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818" w:type="pct"/>
                  <w:gridSpan w:val="2"/>
                  <w:shd w:val="clear" w:color="auto" w:fill="auto"/>
                  <w:vAlign w:val="center"/>
                </w:tcPr>
                <w:p w14:paraId="541B20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拌料机</w:t>
                  </w:r>
                </w:p>
              </w:tc>
              <w:tc>
                <w:tcPr>
                  <w:tcW w:w="989" w:type="pct"/>
                  <w:gridSpan w:val="2"/>
                  <w:shd w:val="clear" w:color="auto" w:fill="auto"/>
                  <w:vAlign w:val="center"/>
                </w:tcPr>
                <w:p w14:paraId="4AE3DE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347" w:type="pct"/>
                  <w:shd w:val="clear" w:color="auto" w:fill="auto"/>
                  <w:vAlign w:val="center"/>
                </w:tcPr>
                <w:p w14:paraId="222086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p>
              </w:tc>
              <w:tc>
                <w:tcPr>
                  <w:tcW w:w="698" w:type="pct"/>
                  <w:gridSpan w:val="2"/>
                  <w:shd w:val="clear" w:color="auto" w:fill="auto"/>
                  <w:vAlign w:val="center"/>
                </w:tcPr>
                <w:p w14:paraId="4700D2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65</w:t>
                  </w:r>
                </w:p>
              </w:tc>
              <w:tc>
                <w:tcPr>
                  <w:tcW w:w="408" w:type="pct"/>
                  <w:gridSpan w:val="2"/>
                  <w:vMerge w:val="continue"/>
                  <w:shd w:val="clear" w:color="auto" w:fill="auto"/>
                  <w:vAlign w:val="center"/>
                </w:tcPr>
                <w:p w14:paraId="274308FC">
                  <w:pPr>
                    <w:pStyle w:val="42"/>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369" w:type="pct"/>
                  <w:shd w:val="clear" w:color="auto" w:fill="auto"/>
                  <w:vAlign w:val="center"/>
                </w:tcPr>
                <w:p w14:paraId="3027E4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23</w:t>
                  </w:r>
                </w:p>
              </w:tc>
              <w:tc>
                <w:tcPr>
                  <w:tcW w:w="318" w:type="pct"/>
                  <w:shd w:val="clear" w:color="auto" w:fill="auto"/>
                  <w:vAlign w:val="center"/>
                </w:tcPr>
                <w:p w14:paraId="6E5691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18</w:t>
                  </w:r>
                </w:p>
              </w:tc>
              <w:tc>
                <w:tcPr>
                  <w:tcW w:w="358" w:type="pct"/>
                  <w:shd w:val="clear" w:color="auto" w:fill="auto"/>
                  <w:vAlign w:val="center"/>
                </w:tcPr>
                <w:p w14:paraId="08A4D4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r>
            <w:tr w14:paraId="4F45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jc w:val="center"/>
              </w:trPr>
              <w:tc>
                <w:tcPr>
                  <w:tcW w:w="253" w:type="pct"/>
                  <w:shd w:val="clear" w:color="auto" w:fill="auto"/>
                  <w:vAlign w:val="center"/>
                </w:tcPr>
                <w:p w14:paraId="4BC2F79D">
                  <w:pPr>
                    <w:pStyle w:val="42"/>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t>4</w:t>
                  </w:r>
                </w:p>
              </w:tc>
              <w:tc>
                <w:tcPr>
                  <w:tcW w:w="438" w:type="pct"/>
                  <w:vMerge w:val="continue"/>
                  <w:shd w:val="clear" w:color="auto" w:fill="auto"/>
                  <w:vAlign w:val="center"/>
                </w:tcPr>
                <w:p w14:paraId="011A3FD3">
                  <w:pPr>
                    <w:pStyle w:val="42"/>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818" w:type="pct"/>
                  <w:gridSpan w:val="2"/>
                  <w:shd w:val="clear" w:color="auto" w:fill="auto"/>
                  <w:vAlign w:val="center"/>
                </w:tcPr>
                <w:p w14:paraId="571766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压膜机</w:t>
                  </w:r>
                </w:p>
              </w:tc>
              <w:tc>
                <w:tcPr>
                  <w:tcW w:w="989" w:type="pct"/>
                  <w:gridSpan w:val="2"/>
                  <w:shd w:val="clear" w:color="auto" w:fill="auto"/>
                  <w:vAlign w:val="center"/>
                </w:tcPr>
                <w:p w14:paraId="518A78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347" w:type="pct"/>
                  <w:shd w:val="clear" w:color="auto" w:fill="auto"/>
                  <w:vAlign w:val="center"/>
                </w:tcPr>
                <w:p w14:paraId="094F44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w:t>
                  </w:r>
                </w:p>
              </w:tc>
              <w:tc>
                <w:tcPr>
                  <w:tcW w:w="698" w:type="pct"/>
                  <w:gridSpan w:val="2"/>
                  <w:shd w:val="clear" w:color="auto" w:fill="auto"/>
                  <w:vAlign w:val="center"/>
                </w:tcPr>
                <w:p w14:paraId="64C771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60</w:t>
                  </w:r>
                </w:p>
              </w:tc>
              <w:tc>
                <w:tcPr>
                  <w:tcW w:w="408" w:type="pct"/>
                  <w:gridSpan w:val="2"/>
                  <w:vMerge w:val="continue"/>
                  <w:shd w:val="clear" w:color="auto" w:fill="auto"/>
                  <w:vAlign w:val="center"/>
                </w:tcPr>
                <w:p w14:paraId="56DE3667">
                  <w:pPr>
                    <w:pStyle w:val="42"/>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369" w:type="pct"/>
                  <w:shd w:val="clear" w:color="auto" w:fill="auto"/>
                  <w:vAlign w:val="center"/>
                </w:tcPr>
                <w:p w14:paraId="38FAD5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12</w:t>
                  </w:r>
                </w:p>
              </w:tc>
              <w:tc>
                <w:tcPr>
                  <w:tcW w:w="318" w:type="pct"/>
                  <w:shd w:val="clear" w:color="auto" w:fill="auto"/>
                  <w:vAlign w:val="center"/>
                </w:tcPr>
                <w:p w14:paraId="1CC2D3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c>
                <w:tcPr>
                  <w:tcW w:w="358" w:type="pct"/>
                  <w:shd w:val="clear" w:color="auto" w:fill="auto"/>
                  <w:vAlign w:val="center"/>
                </w:tcPr>
                <w:p w14:paraId="678A57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r>
            <w:tr w14:paraId="1652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3" w:type="pct"/>
                  <w:shd w:val="clear" w:color="auto" w:fill="auto"/>
                  <w:vAlign w:val="center"/>
                </w:tcPr>
                <w:p w14:paraId="6F4266A2">
                  <w:pPr>
                    <w:pStyle w:val="42"/>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t>5</w:t>
                  </w:r>
                </w:p>
              </w:tc>
              <w:tc>
                <w:tcPr>
                  <w:tcW w:w="438" w:type="pct"/>
                  <w:vMerge w:val="continue"/>
                  <w:shd w:val="clear" w:color="auto" w:fill="auto"/>
                  <w:vAlign w:val="center"/>
                </w:tcPr>
                <w:p w14:paraId="31A612D6">
                  <w:pPr>
                    <w:pStyle w:val="42"/>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818" w:type="pct"/>
                  <w:gridSpan w:val="2"/>
                  <w:shd w:val="clear" w:color="auto" w:fill="auto"/>
                  <w:vAlign w:val="center"/>
                </w:tcPr>
                <w:p w14:paraId="27B24C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滴塑机</w:t>
                  </w:r>
                </w:p>
              </w:tc>
              <w:tc>
                <w:tcPr>
                  <w:tcW w:w="989" w:type="pct"/>
                  <w:gridSpan w:val="2"/>
                  <w:shd w:val="clear" w:color="auto" w:fill="auto"/>
                  <w:vAlign w:val="center"/>
                </w:tcPr>
                <w:p w14:paraId="0668D3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p>
              </w:tc>
              <w:tc>
                <w:tcPr>
                  <w:tcW w:w="347" w:type="pct"/>
                  <w:shd w:val="clear" w:color="auto" w:fill="auto"/>
                  <w:vAlign w:val="center"/>
                </w:tcPr>
                <w:p w14:paraId="2C63D7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30</w:t>
                  </w:r>
                </w:p>
              </w:tc>
              <w:tc>
                <w:tcPr>
                  <w:tcW w:w="698" w:type="pct"/>
                  <w:gridSpan w:val="2"/>
                  <w:shd w:val="clear" w:color="auto" w:fill="auto"/>
                  <w:vAlign w:val="center"/>
                </w:tcPr>
                <w:p w14:paraId="627519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55</w:t>
                  </w:r>
                </w:p>
              </w:tc>
              <w:tc>
                <w:tcPr>
                  <w:tcW w:w="408" w:type="pct"/>
                  <w:gridSpan w:val="2"/>
                  <w:vMerge w:val="continue"/>
                  <w:shd w:val="clear" w:color="auto" w:fill="auto"/>
                  <w:vAlign w:val="center"/>
                </w:tcPr>
                <w:p w14:paraId="0845C39A">
                  <w:pPr>
                    <w:pStyle w:val="42"/>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369" w:type="pct"/>
                  <w:shd w:val="clear" w:color="auto" w:fill="auto"/>
                  <w:vAlign w:val="center"/>
                </w:tcPr>
                <w:p w14:paraId="3386A7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w:t>
                  </w:r>
                </w:p>
              </w:tc>
              <w:tc>
                <w:tcPr>
                  <w:tcW w:w="318" w:type="pct"/>
                  <w:shd w:val="clear" w:color="auto" w:fill="auto"/>
                  <w:vAlign w:val="center"/>
                </w:tcPr>
                <w:p w14:paraId="773760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358" w:type="pct"/>
                  <w:shd w:val="clear" w:color="auto" w:fill="auto"/>
                  <w:vAlign w:val="center"/>
                </w:tcPr>
                <w:p w14:paraId="387054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r>
            <w:tr w14:paraId="030C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jc w:val="center"/>
              </w:trPr>
              <w:tc>
                <w:tcPr>
                  <w:tcW w:w="5000" w:type="pct"/>
                  <w:gridSpan w:val="14"/>
                  <w:shd w:val="clear" w:color="auto" w:fill="auto"/>
                  <w:vAlign w:val="center"/>
                </w:tcPr>
                <w:p w14:paraId="2F31BFBF">
                  <w:pPr>
                    <w:pStyle w:val="42"/>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t>表续</w:t>
                  </w:r>
                </w:p>
              </w:tc>
            </w:tr>
            <w:tr w14:paraId="6255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91" w:type="pct"/>
                  <w:gridSpan w:val="2"/>
                  <w:vMerge w:val="restart"/>
                  <w:shd w:val="clear" w:color="auto" w:fill="auto"/>
                  <w:vAlign w:val="center"/>
                </w:tcPr>
                <w:p w14:paraId="12DA17C3">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b/>
                      <w:bCs/>
                      <w:i w:val="0"/>
                      <w:iCs w:val="0"/>
                      <w:color w:val="000000" w:themeColor="text1"/>
                      <w:kern w:val="0"/>
                      <w:sz w:val="21"/>
                      <w:szCs w:val="21"/>
                      <w:u w:val="single" w:color="auto"/>
                      <w:lang w:val="en-US" w:eastAsia="zh-CN" w:bidi="ar"/>
                      <w14:textFill>
                        <w14:solidFill>
                          <w14:schemeClr w14:val="tx1"/>
                        </w14:solidFill>
                      </w14:textFill>
                    </w:rPr>
                    <w:t>声源名称</w:t>
                  </w:r>
                </w:p>
              </w:tc>
              <w:tc>
                <w:tcPr>
                  <w:tcW w:w="1182" w:type="pct"/>
                  <w:gridSpan w:val="3"/>
                  <w:vMerge w:val="restart"/>
                  <w:shd w:val="clear" w:color="auto" w:fill="auto"/>
                  <w:vAlign w:val="center"/>
                </w:tcPr>
                <w:p w14:paraId="6B528C5A">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t>距室内边界距离</w:t>
                  </w:r>
                  <w:r>
                    <w:rPr>
                      <w:rFonts w:hint="default" w:ascii="Times New Roman" w:hAnsi="Times New Roman" w:eastAsia="宋体" w:cs="Times New Roman"/>
                      <w:b/>
                      <w:bCs/>
                      <w:i w:val="0"/>
                      <w:iCs w:val="0"/>
                      <w:color w:val="000000" w:themeColor="text1"/>
                      <w:kern w:val="0"/>
                      <w:sz w:val="21"/>
                      <w:szCs w:val="21"/>
                      <w:u w:val="single" w:color="auto"/>
                      <w:lang w:val="en-US" w:eastAsia="zh-CN" w:bidi="ar"/>
                      <w14:textFill>
                        <w14:solidFill>
                          <w14:schemeClr w14:val="tx1"/>
                        </w14:solidFill>
                      </w14:textFill>
                    </w:rPr>
                    <w:t>/m</w:t>
                  </w:r>
                </w:p>
              </w:tc>
              <w:tc>
                <w:tcPr>
                  <w:tcW w:w="624" w:type="pct"/>
                  <w:vMerge w:val="restart"/>
                  <w:shd w:val="clear" w:color="auto" w:fill="auto"/>
                  <w:vAlign w:val="center"/>
                </w:tcPr>
                <w:p w14:paraId="751E7989">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t>室内边界声级</w:t>
                  </w:r>
                  <w:r>
                    <w:rPr>
                      <w:rFonts w:hint="default" w:ascii="Times New Roman" w:hAnsi="Times New Roman" w:eastAsia="宋体" w:cs="Times New Roman"/>
                      <w:b/>
                      <w:bCs/>
                      <w:i w:val="0"/>
                      <w:iCs w:val="0"/>
                      <w:color w:val="000000" w:themeColor="text1"/>
                      <w:kern w:val="0"/>
                      <w:sz w:val="21"/>
                      <w:szCs w:val="21"/>
                      <w:u w:val="single" w:color="auto"/>
                      <w:lang w:val="en-US" w:eastAsia="zh-CN" w:bidi="ar"/>
                      <w14:textFill>
                        <w14:solidFill>
                          <w14:schemeClr w14:val="tx1"/>
                        </w14:solidFill>
                      </w14:textFill>
                    </w:rPr>
                    <w:t>/dB(A)</w:t>
                  </w:r>
                </w:p>
              </w:tc>
              <w:tc>
                <w:tcPr>
                  <w:tcW w:w="556" w:type="pct"/>
                  <w:gridSpan w:val="2"/>
                  <w:vMerge w:val="restart"/>
                  <w:shd w:val="clear" w:color="auto" w:fill="auto"/>
                  <w:vAlign w:val="center"/>
                </w:tcPr>
                <w:p w14:paraId="447D582A">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t>运行时段</w:t>
                  </w:r>
                </w:p>
              </w:tc>
              <w:tc>
                <w:tcPr>
                  <w:tcW w:w="692" w:type="pct"/>
                  <w:gridSpan w:val="2"/>
                  <w:vMerge w:val="restart"/>
                  <w:shd w:val="clear" w:color="auto" w:fill="auto"/>
                  <w:vAlign w:val="center"/>
                </w:tcPr>
                <w:p w14:paraId="175A1B3A">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t>建筑物插入损失/dB(A)</w:t>
                  </w:r>
                </w:p>
              </w:tc>
              <w:tc>
                <w:tcPr>
                  <w:tcW w:w="1251" w:type="pct"/>
                  <w:gridSpan w:val="4"/>
                  <w:shd w:val="clear" w:color="auto" w:fill="auto"/>
                  <w:vAlign w:val="center"/>
                </w:tcPr>
                <w:p w14:paraId="321307C5">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t>建筑物外噪声</w:t>
                  </w:r>
                </w:p>
              </w:tc>
            </w:tr>
            <w:tr w14:paraId="374D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jc w:val="center"/>
              </w:trPr>
              <w:tc>
                <w:tcPr>
                  <w:tcW w:w="691" w:type="pct"/>
                  <w:gridSpan w:val="2"/>
                  <w:vMerge w:val="continue"/>
                  <w:shd w:val="clear" w:color="auto" w:fill="auto"/>
                  <w:vAlign w:val="center"/>
                </w:tcPr>
                <w:p w14:paraId="7B863584">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color w:val="000000" w:themeColor="text1"/>
                      <w:u w:val="single" w:color="auto"/>
                      <w14:textFill>
                        <w14:solidFill>
                          <w14:schemeClr w14:val="tx1"/>
                        </w14:solidFill>
                      </w14:textFill>
                    </w:rPr>
                  </w:pPr>
                </w:p>
              </w:tc>
              <w:tc>
                <w:tcPr>
                  <w:tcW w:w="1182" w:type="pct"/>
                  <w:gridSpan w:val="3"/>
                  <w:vMerge w:val="continue"/>
                  <w:shd w:val="clear" w:color="auto" w:fill="auto"/>
                  <w:vAlign w:val="center"/>
                </w:tcPr>
                <w:p w14:paraId="23BD6B9F">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color w:val="000000" w:themeColor="text1"/>
                      <w:u w:val="single" w:color="auto"/>
                      <w14:textFill>
                        <w14:solidFill>
                          <w14:schemeClr w14:val="tx1"/>
                        </w14:solidFill>
                      </w14:textFill>
                    </w:rPr>
                  </w:pPr>
                </w:p>
              </w:tc>
              <w:tc>
                <w:tcPr>
                  <w:tcW w:w="624" w:type="pct"/>
                  <w:vMerge w:val="continue"/>
                  <w:shd w:val="clear" w:color="auto" w:fill="auto"/>
                  <w:vAlign w:val="center"/>
                </w:tcPr>
                <w:p w14:paraId="52A999BF">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color w:val="000000" w:themeColor="text1"/>
                      <w:u w:val="single" w:color="auto"/>
                      <w14:textFill>
                        <w14:solidFill>
                          <w14:schemeClr w14:val="tx1"/>
                        </w14:solidFill>
                      </w14:textFill>
                    </w:rPr>
                  </w:pPr>
                </w:p>
              </w:tc>
              <w:tc>
                <w:tcPr>
                  <w:tcW w:w="556" w:type="pct"/>
                  <w:gridSpan w:val="2"/>
                  <w:vMerge w:val="continue"/>
                  <w:shd w:val="clear" w:color="auto" w:fill="auto"/>
                  <w:vAlign w:val="center"/>
                </w:tcPr>
                <w:p w14:paraId="59ADFDCA">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color w:val="000000" w:themeColor="text1"/>
                      <w:u w:val="single" w:color="auto"/>
                      <w14:textFill>
                        <w14:solidFill>
                          <w14:schemeClr w14:val="tx1"/>
                        </w14:solidFill>
                      </w14:textFill>
                    </w:rPr>
                  </w:pPr>
                </w:p>
              </w:tc>
              <w:tc>
                <w:tcPr>
                  <w:tcW w:w="692" w:type="pct"/>
                  <w:gridSpan w:val="2"/>
                  <w:vMerge w:val="continue"/>
                  <w:shd w:val="clear" w:color="auto" w:fill="auto"/>
                  <w:vAlign w:val="center"/>
                </w:tcPr>
                <w:p w14:paraId="1A64C8EF">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color w:val="000000" w:themeColor="text1"/>
                      <w:u w:val="single" w:color="auto"/>
                      <w14:textFill>
                        <w14:solidFill>
                          <w14:schemeClr w14:val="tx1"/>
                        </w14:solidFill>
                      </w14:textFill>
                    </w:rPr>
                  </w:pPr>
                </w:p>
              </w:tc>
              <w:tc>
                <w:tcPr>
                  <w:tcW w:w="573" w:type="pct"/>
                  <w:gridSpan w:val="2"/>
                  <w:shd w:val="clear" w:color="auto" w:fill="auto"/>
                  <w:vAlign w:val="center"/>
                </w:tcPr>
                <w:p w14:paraId="264697F2">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t>声压级/dB(A)</w:t>
                  </w:r>
                </w:p>
              </w:tc>
              <w:tc>
                <w:tcPr>
                  <w:tcW w:w="677" w:type="pct"/>
                  <w:gridSpan w:val="2"/>
                  <w:shd w:val="clear" w:color="auto" w:fill="auto"/>
                  <w:vAlign w:val="center"/>
                </w:tcPr>
                <w:p w14:paraId="6819AEEC">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t>建筑物外距离</w:t>
                  </w:r>
                </w:p>
              </w:tc>
            </w:tr>
            <w:tr w14:paraId="0E43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jc w:val="center"/>
              </w:trPr>
              <w:tc>
                <w:tcPr>
                  <w:tcW w:w="691" w:type="pct"/>
                  <w:gridSpan w:val="2"/>
                  <w:vMerge w:val="restart"/>
                  <w:shd w:val="clear" w:color="auto" w:fill="auto"/>
                  <w:vAlign w:val="center"/>
                </w:tcPr>
                <w:p w14:paraId="6190CC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空压机</w:t>
                  </w:r>
                </w:p>
              </w:tc>
              <w:tc>
                <w:tcPr>
                  <w:tcW w:w="557" w:type="pct"/>
                  <w:shd w:val="clear" w:color="auto" w:fill="auto"/>
                  <w:vAlign w:val="center"/>
                </w:tcPr>
                <w:p w14:paraId="0894B8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东</w:t>
                  </w:r>
                </w:p>
              </w:tc>
              <w:tc>
                <w:tcPr>
                  <w:tcW w:w="624" w:type="pct"/>
                  <w:gridSpan w:val="2"/>
                  <w:shd w:val="clear" w:color="auto" w:fill="auto"/>
                  <w:vAlign w:val="center"/>
                </w:tcPr>
                <w:p w14:paraId="4F8BC5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18</w:t>
                  </w:r>
                </w:p>
              </w:tc>
              <w:tc>
                <w:tcPr>
                  <w:tcW w:w="624" w:type="pct"/>
                  <w:shd w:val="clear" w:color="auto" w:fill="auto"/>
                  <w:vAlign w:val="center"/>
                </w:tcPr>
                <w:p w14:paraId="4D7085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57.9</w:t>
                  </w:r>
                </w:p>
              </w:tc>
              <w:tc>
                <w:tcPr>
                  <w:tcW w:w="556" w:type="pct"/>
                  <w:gridSpan w:val="2"/>
                  <w:vMerge w:val="restart"/>
                  <w:shd w:val="clear" w:color="auto" w:fill="auto"/>
                  <w:vAlign w:val="center"/>
                </w:tcPr>
                <w:p w14:paraId="56DD9A86">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t>昼间</w:t>
                  </w:r>
                </w:p>
              </w:tc>
              <w:tc>
                <w:tcPr>
                  <w:tcW w:w="692" w:type="pct"/>
                  <w:gridSpan w:val="2"/>
                  <w:shd w:val="clear" w:color="auto" w:fill="auto"/>
                  <w:vAlign w:val="center"/>
                </w:tcPr>
                <w:p w14:paraId="6E3630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c>
                <w:tcPr>
                  <w:tcW w:w="573" w:type="pct"/>
                  <w:gridSpan w:val="2"/>
                  <w:shd w:val="clear" w:color="auto" w:fill="auto"/>
                  <w:vAlign w:val="center"/>
                </w:tcPr>
                <w:p w14:paraId="739440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42.9</w:t>
                  </w:r>
                </w:p>
              </w:tc>
              <w:tc>
                <w:tcPr>
                  <w:tcW w:w="677" w:type="pct"/>
                  <w:gridSpan w:val="2"/>
                  <w:shd w:val="clear" w:color="auto" w:fill="auto"/>
                  <w:vAlign w:val="center"/>
                </w:tcPr>
                <w:p w14:paraId="4A9AF6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r>
            <w:tr w14:paraId="1E51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jc w:val="center"/>
              </w:trPr>
              <w:tc>
                <w:tcPr>
                  <w:tcW w:w="691" w:type="pct"/>
                  <w:gridSpan w:val="2"/>
                  <w:vMerge w:val="continue"/>
                  <w:shd w:val="clear" w:color="auto" w:fill="auto"/>
                  <w:vAlign w:val="center"/>
                </w:tcPr>
                <w:p w14:paraId="51B71F78">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p>
              </w:tc>
              <w:tc>
                <w:tcPr>
                  <w:tcW w:w="557" w:type="pct"/>
                  <w:shd w:val="clear" w:color="auto" w:fill="auto"/>
                  <w:vAlign w:val="center"/>
                </w:tcPr>
                <w:p w14:paraId="75D31F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南</w:t>
                  </w:r>
                </w:p>
              </w:tc>
              <w:tc>
                <w:tcPr>
                  <w:tcW w:w="624" w:type="pct"/>
                  <w:gridSpan w:val="2"/>
                  <w:shd w:val="clear" w:color="auto" w:fill="auto"/>
                  <w:vAlign w:val="center"/>
                </w:tcPr>
                <w:p w14:paraId="3074D4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w:t>
                  </w:r>
                </w:p>
              </w:tc>
              <w:tc>
                <w:tcPr>
                  <w:tcW w:w="624" w:type="pct"/>
                  <w:shd w:val="clear" w:color="auto" w:fill="auto"/>
                  <w:vAlign w:val="center"/>
                </w:tcPr>
                <w:p w14:paraId="7E3AED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69.03</w:t>
                  </w:r>
                </w:p>
              </w:tc>
              <w:tc>
                <w:tcPr>
                  <w:tcW w:w="556" w:type="pct"/>
                  <w:gridSpan w:val="2"/>
                  <w:vMerge w:val="continue"/>
                  <w:shd w:val="clear" w:color="auto" w:fill="auto"/>
                  <w:vAlign w:val="center"/>
                </w:tcPr>
                <w:p w14:paraId="2DEED95F">
                  <w:pPr>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692" w:type="pct"/>
                  <w:gridSpan w:val="2"/>
                  <w:shd w:val="clear" w:color="auto" w:fill="auto"/>
                  <w:vAlign w:val="center"/>
                </w:tcPr>
                <w:p w14:paraId="0EF43B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c>
                <w:tcPr>
                  <w:tcW w:w="573" w:type="pct"/>
                  <w:gridSpan w:val="2"/>
                  <w:shd w:val="clear" w:color="auto" w:fill="auto"/>
                  <w:vAlign w:val="center"/>
                </w:tcPr>
                <w:p w14:paraId="06230B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54.03</w:t>
                  </w:r>
                </w:p>
              </w:tc>
              <w:tc>
                <w:tcPr>
                  <w:tcW w:w="677" w:type="pct"/>
                  <w:gridSpan w:val="2"/>
                  <w:shd w:val="clear" w:color="auto" w:fill="auto"/>
                  <w:vAlign w:val="center"/>
                </w:tcPr>
                <w:p w14:paraId="78BD08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r>
            <w:tr w14:paraId="1F76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jc w:val="center"/>
              </w:trPr>
              <w:tc>
                <w:tcPr>
                  <w:tcW w:w="691" w:type="pct"/>
                  <w:gridSpan w:val="2"/>
                  <w:vMerge w:val="continue"/>
                  <w:shd w:val="clear" w:color="auto" w:fill="auto"/>
                  <w:vAlign w:val="center"/>
                </w:tcPr>
                <w:p w14:paraId="3BD7845F">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p>
              </w:tc>
              <w:tc>
                <w:tcPr>
                  <w:tcW w:w="557" w:type="pct"/>
                  <w:shd w:val="clear" w:color="auto" w:fill="auto"/>
                  <w:vAlign w:val="center"/>
                </w:tcPr>
                <w:p w14:paraId="04FA8A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西</w:t>
                  </w:r>
                </w:p>
              </w:tc>
              <w:tc>
                <w:tcPr>
                  <w:tcW w:w="624" w:type="pct"/>
                  <w:gridSpan w:val="2"/>
                  <w:shd w:val="clear" w:color="auto" w:fill="auto"/>
                  <w:vAlign w:val="center"/>
                </w:tcPr>
                <w:p w14:paraId="45F1E0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59</w:t>
                  </w:r>
                </w:p>
              </w:tc>
              <w:tc>
                <w:tcPr>
                  <w:tcW w:w="624" w:type="pct"/>
                  <w:shd w:val="clear" w:color="auto" w:fill="auto"/>
                  <w:vAlign w:val="center"/>
                </w:tcPr>
                <w:p w14:paraId="6CFE7B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47.59</w:t>
                  </w:r>
                </w:p>
              </w:tc>
              <w:tc>
                <w:tcPr>
                  <w:tcW w:w="556" w:type="pct"/>
                  <w:gridSpan w:val="2"/>
                  <w:vMerge w:val="continue"/>
                  <w:shd w:val="clear" w:color="auto" w:fill="auto"/>
                  <w:vAlign w:val="center"/>
                </w:tcPr>
                <w:p w14:paraId="1D9EED8C">
                  <w:pPr>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692" w:type="pct"/>
                  <w:gridSpan w:val="2"/>
                  <w:shd w:val="clear" w:color="auto" w:fill="auto"/>
                  <w:vAlign w:val="center"/>
                </w:tcPr>
                <w:p w14:paraId="124082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c>
                <w:tcPr>
                  <w:tcW w:w="573" w:type="pct"/>
                  <w:gridSpan w:val="2"/>
                  <w:shd w:val="clear" w:color="auto" w:fill="auto"/>
                  <w:vAlign w:val="center"/>
                </w:tcPr>
                <w:p w14:paraId="3044D42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32.59</w:t>
                  </w:r>
                </w:p>
              </w:tc>
              <w:tc>
                <w:tcPr>
                  <w:tcW w:w="677" w:type="pct"/>
                  <w:gridSpan w:val="2"/>
                  <w:shd w:val="clear" w:color="auto" w:fill="auto"/>
                  <w:vAlign w:val="center"/>
                </w:tcPr>
                <w:p w14:paraId="336CEE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r>
            <w:tr w14:paraId="1F0E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91" w:type="pct"/>
                  <w:gridSpan w:val="2"/>
                  <w:vMerge w:val="continue"/>
                  <w:shd w:val="clear" w:color="auto" w:fill="auto"/>
                  <w:vAlign w:val="center"/>
                </w:tcPr>
                <w:p w14:paraId="716DDA17">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p>
              </w:tc>
              <w:tc>
                <w:tcPr>
                  <w:tcW w:w="557" w:type="pct"/>
                  <w:shd w:val="clear" w:color="auto" w:fill="auto"/>
                  <w:vAlign w:val="center"/>
                </w:tcPr>
                <w:p w14:paraId="23BF04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北</w:t>
                  </w:r>
                </w:p>
              </w:tc>
              <w:tc>
                <w:tcPr>
                  <w:tcW w:w="624" w:type="pct"/>
                  <w:gridSpan w:val="2"/>
                  <w:shd w:val="clear" w:color="auto" w:fill="auto"/>
                  <w:vAlign w:val="center"/>
                </w:tcPr>
                <w:p w14:paraId="1EA65E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17</w:t>
                  </w:r>
                </w:p>
              </w:tc>
              <w:tc>
                <w:tcPr>
                  <w:tcW w:w="624" w:type="pct"/>
                  <w:shd w:val="clear" w:color="auto" w:fill="auto"/>
                  <w:vAlign w:val="center"/>
                </w:tcPr>
                <w:p w14:paraId="69EE92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58.4</w:t>
                  </w:r>
                </w:p>
              </w:tc>
              <w:tc>
                <w:tcPr>
                  <w:tcW w:w="556" w:type="pct"/>
                  <w:gridSpan w:val="2"/>
                  <w:vMerge w:val="continue"/>
                  <w:shd w:val="clear" w:color="auto" w:fill="auto"/>
                  <w:vAlign w:val="center"/>
                </w:tcPr>
                <w:p w14:paraId="0503EA9E">
                  <w:pPr>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692" w:type="pct"/>
                  <w:gridSpan w:val="2"/>
                  <w:shd w:val="clear" w:color="auto" w:fill="auto"/>
                  <w:vAlign w:val="center"/>
                </w:tcPr>
                <w:p w14:paraId="0E19FE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c>
                <w:tcPr>
                  <w:tcW w:w="573" w:type="pct"/>
                  <w:gridSpan w:val="2"/>
                  <w:shd w:val="clear" w:color="auto" w:fill="auto"/>
                  <w:vAlign w:val="center"/>
                </w:tcPr>
                <w:p w14:paraId="6A5B6C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43.4</w:t>
                  </w:r>
                </w:p>
              </w:tc>
              <w:tc>
                <w:tcPr>
                  <w:tcW w:w="677" w:type="pct"/>
                  <w:gridSpan w:val="2"/>
                  <w:shd w:val="clear" w:color="auto" w:fill="auto"/>
                  <w:vAlign w:val="center"/>
                </w:tcPr>
                <w:p w14:paraId="3203B5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r>
            <w:tr w14:paraId="4D0B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jc w:val="center"/>
              </w:trPr>
              <w:tc>
                <w:tcPr>
                  <w:tcW w:w="691" w:type="pct"/>
                  <w:gridSpan w:val="2"/>
                  <w:vMerge w:val="restart"/>
                  <w:shd w:val="clear" w:color="auto" w:fill="auto"/>
                  <w:vAlign w:val="center"/>
                </w:tcPr>
                <w:p w14:paraId="46F14A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真空泵</w:t>
                  </w:r>
                </w:p>
              </w:tc>
              <w:tc>
                <w:tcPr>
                  <w:tcW w:w="557" w:type="pct"/>
                  <w:shd w:val="clear" w:color="auto" w:fill="auto"/>
                  <w:vAlign w:val="center"/>
                </w:tcPr>
                <w:p w14:paraId="452F44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东</w:t>
                  </w:r>
                </w:p>
              </w:tc>
              <w:tc>
                <w:tcPr>
                  <w:tcW w:w="624" w:type="pct"/>
                  <w:gridSpan w:val="2"/>
                  <w:shd w:val="clear" w:color="auto" w:fill="auto"/>
                  <w:vAlign w:val="center"/>
                </w:tcPr>
                <w:p w14:paraId="5D7557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12</w:t>
                  </w:r>
                </w:p>
              </w:tc>
              <w:tc>
                <w:tcPr>
                  <w:tcW w:w="624" w:type="pct"/>
                  <w:shd w:val="clear" w:color="auto" w:fill="auto"/>
                  <w:vAlign w:val="center"/>
                </w:tcPr>
                <w:p w14:paraId="5B8EC7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56.43</w:t>
                  </w:r>
                </w:p>
              </w:tc>
              <w:tc>
                <w:tcPr>
                  <w:tcW w:w="556" w:type="pct"/>
                  <w:gridSpan w:val="2"/>
                  <w:vMerge w:val="restart"/>
                  <w:shd w:val="clear" w:color="auto" w:fill="auto"/>
                  <w:vAlign w:val="center"/>
                </w:tcPr>
                <w:p w14:paraId="1D20C135">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t>昼间</w:t>
                  </w:r>
                </w:p>
              </w:tc>
              <w:tc>
                <w:tcPr>
                  <w:tcW w:w="692" w:type="pct"/>
                  <w:gridSpan w:val="2"/>
                  <w:shd w:val="clear" w:color="auto" w:fill="auto"/>
                  <w:vAlign w:val="center"/>
                </w:tcPr>
                <w:p w14:paraId="681516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c>
                <w:tcPr>
                  <w:tcW w:w="573" w:type="pct"/>
                  <w:gridSpan w:val="2"/>
                  <w:shd w:val="clear" w:color="auto" w:fill="auto"/>
                  <w:vAlign w:val="center"/>
                </w:tcPr>
                <w:p w14:paraId="4295F2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41.43</w:t>
                  </w:r>
                </w:p>
              </w:tc>
              <w:tc>
                <w:tcPr>
                  <w:tcW w:w="677" w:type="pct"/>
                  <w:gridSpan w:val="2"/>
                  <w:shd w:val="clear" w:color="auto" w:fill="auto"/>
                  <w:vAlign w:val="center"/>
                </w:tcPr>
                <w:p w14:paraId="4F898E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r>
            <w:tr w14:paraId="339B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91" w:type="pct"/>
                  <w:gridSpan w:val="2"/>
                  <w:vMerge w:val="continue"/>
                  <w:shd w:val="clear" w:color="auto" w:fill="auto"/>
                  <w:vAlign w:val="center"/>
                </w:tcPr>
                <w:p w14:paraId="715E4ED5">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p>
              </w:tc>
              <w:tc>
                <w:tcPr>
                  <w:tcW w:w="557" w:type="pct"/>
                  <w:shd w:val="clear" w:color="auto" w:fill="auto"/>
                  <w:vAlign w:val="center"/>
                </w:tcPr>
                <w:p w14:paraId="37C3B7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南</w:t>
                  </w:r>
                </w:p>
              </w:tc>
              <w:tc>
                <w:tcPr>
                  <w:tcW w:w="624" w:type="pct"/>
                  <w:gridSpan w:val="2"/>
                  <w:shd w:val="clear" w:color="auto" w:fill="auto"/>
                  <w:vAlign w:val="center"/>
                </w:tcPr>
                <w:p w14:paraId="5F3493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w:t>
                  </w:r>
                </w:p>
              </w:tc>
              <w:tc>
                <w:tcPr>
                  <w:tcW w:w="624" w:type="pct"/>
                  <w:shd w:val="clear" w:color="auto" w:fill="auto"/>
                  <w:vAlign w:val="center"/>
                </w:tcPr>
                <w:p w14:paraId="53A58E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65.97</w:t>
                  </w:r>
                </w:p>
              </w:tc>
              <w:tc>
                <w:tcPr>
                  <w:tcW w:w="556" w:type="pct"/>
                  <w:gridSpan w:val="2"/>
                  <w:vMerge w:val="continue"/>
                  <w:shd w:val="clear" w:color="auto" w:fill="auto"/>
                  <w:vAlign w:val="center"/>
                </w:tcPr>
                <w:p w14:paraId="79F13AB3">
                  <w:pPr>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692" w:type="pct"/>
                  <w:gridSpan w:val="2"/>
                  <w:shd w:val="clear" w:color="auto" w:fill="auto"/>
                  <w:vAlign w:val="center"/>
                </w:tcPr>
                <w:p w14:paraId="200B9A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c>
                <w:tcPr>
                  <w:tcW w:w="573" w:type="pct"/>
                  <w:gridSpan w:val="2"/>
                  <w:shd w:val="clear" w:color="auto" w:fill="auto"/>
                  <w:vAlign w:val="center"/>
                </w:tcPr>
                <w:p w14:paraId="35F483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50.97</w:t>
                  </w:r>
                </w:p>
              </w:tc>
              <w:tc>
                <w:tcPr>
                  <w:tcW w:w="677" w:type="pct"/>
                  <w:gridSpan w:val="2"/>
                  <w:shd w:val="clear" w:color="auto" w:fill="auto"/>
                  <w:vAlign w:val="center"/>
                </w:tcPr>
                <w:p w14:paraId="609B1D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r>
            <w:tr w14:paraId="4408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91" w:type="pct"/>
                  <w:gridSpan w:val="2"/>
                  <w:vMerge w:val="continue"/>
                  <w:shd w:val="clear" w:color="auto" w:fill="auto"/>
                  <w:vAlign w:val="center"/>
                </w:tcPr>
                <w:p w14:paraId="0AEBAA4B">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p>
              </w:tc>
              <w:tc>
                <w:tcPr>
                  <w:tcW w:w="557" w:type="pct"/>
                  <w:shd w:val="clear" w:color="auto" w:fill="auto"/>
                  <w:vAlign w:val="center"/>
                </w:tcPr>
                <w:p w14:paraId="000F8C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西</w:t>
                  </w:r>
                </w:p>
              </w:tc>
              <w:tc>
                <w:tcPr>
                  <w:tcW w:w="624" w:type="pct"/>
                  <w:gridSpan w:val="2"/>
                  <w:shd w:val="clear" w:color="auto" w:fill="auto"/>
                  <w:vAlign w:val="center"/>
                </w:tcPr>
                <w:p w14:paraId="768836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65</w:t>
                  </w:r>
                </w:p>
              </w:tc>
              <w:tc>
                <w:tcPr>
                  <w:tcW w:w="624" w:type="pct"/>
                  <w:shd w:val="clear" w:color="auto" w:fill="auto"/>
                  <w:vAlign w:val="center"/>
                </w:tcPr>
                <w:p w14:paraId="3F21A4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41.75</w:t>
                  </w:r>
                </w:p>
              </w:tc>
              <w:tc>
                <w:tcPr>
                  <w:tcW w:w="556" w:type="pct"/>
                  <w:gridSpan w:val="2"/>
                  <w:vMerge w:val="continue"/>
                  <w:shd w:val="clear" w:color="auto" w:fill="auto"/>
                  <w:vAlign w:val="center"/>
                </w:tcPr>
                <w:p w14:paraId="65DE2996">
                  <w:pPr>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692" w:type="pct"/>
                  <w:gridSpan w:val="2"/>
                  <w:shd w:val="clear" w:color="auto" w:fill="auto"/>
                  <w:vAlign w:val="center"/>
                </w:tcPr>
                <w:p w14:paraId="723AE6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c>
                <w:tcPr>
                  <w:tcW w:w="573" w:type="pct"/>
                  <w:gridSpan w:val="2"/>
                  <w:shd w:val="clear" w:color="auto" w:fill="auto"/>
                  <w:vAlign w:val="center"/>
                </w:tcPr>
                <w:p w14:paraId="699D0D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26.75</w:t>
                  </w:r>
                </w:p>
              </w:tc>
              <w:tc>
                <w:tcPr>
                  <w:tcW w:w="677" w:type="pct"/>
                  <w:gridSpan w:val="2"/>
                  <w:shd w:val="clear" w:color="auto" w:fill="auto"/>
                  <w:vAlign w:val="center"/>
                </w:tcPr>
                <w:p w14:paraId="576101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r>
            <w:tr w14:paraId="41D3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91" w:type="pct"/>
                  <w:gridSpan w:val="2"/>
                  <w:vMerge w:val="continue"/>
                  <w:shd w:val="clear" w:color="auto" w:fill="auto"/>
                  <w:vAlign w:val="center"/>
                </w:tcPr>
                <w:p w14:paraId="69C9BCC4">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p>
              </w:tc>
              <w:tc>
                <w:tcPr>
                  <w:tcW w:w="557" w:type="pct"/>
                  <w:shd w:val="clear" w:color="auto" w:fill="auto"/>
                  <w:vAlign w:val="center"/>
                </w:tcPr>
                <w:p w14:paraId="024E39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北</w:t>
                  </w:r>
                </w:p>
              </w:tc>
              <w:tc>
                <w:tcPr>
                  <w:tcW w:w="624" w:type="pct"/>
                  <w:gridSpan w:val="2"/>
                  <w:shd w:val="clear" w:color="auto" w:fill="auto"/>
                  <w:vAlign w:val="center"/>
                </w:tcPr>
                <w:p w14:paraId="050C91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16</w:t>
                  </w:r>
                </w:p>
              </w:tc>
              <w:tc>
                <w:tcPr>
                  <w:tcW w:w="624" w:type="pct"/>
                  <w:shd w:val="clear" w:color="auto" w:fill="auto"/>
                  <w:vAlign w:val="center"/>
                </w:tcPr>
                <w:p w14:paraId="3486B1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53.93</w:t>
                  </w:r>
                </w:p>
              </w:tc>
              <w:tc>
                <w:tcPr>
                  <w:tcW w:w="556" w:type="pct"/>
                  <w:gridSpan w:val="2"/>
                  <w:vMerge w:val="continue"/>
                  <w:shd w:val="clear" w:color="auto" w:fill="auto"/>
                  <w:vAlign w:val="center"/>
                </w:tcPr>
                <w:p w14:paraId="3CB6309F">
                  <w:pPr>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692" w:type="pct"/>
                  <w:gridSpan w:val="2"/>
                  <w:shd w:val="clear" w:color="auto" w:fill="auto"/>
                  <w:vAlign w:val="center"/>
                </w:tcPr>
                <w:p w14:paraId="6AE48C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c>
                <w:tcPr>
                  <w:tcW w:w="573" w:type="pct"/>
                  <w:gridSpan w:val="2"/>
                  <w:shd w:val="clear" w:color="auto" w:fill="auto"/>
                  <w:vAlign w:val="center"/>
                </w:tcPr>
                <w:p w14:paraId="0492C2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38.93</w:t>
                  </w:r>
                </w:p>
              </w:tc>
              <w:tc>
                <w:tcPr>
                  <w:tcW w:w="677" w:type="pct"/>
                  <w:gridSpan w:val="2"/>
                  <w:shd w:val="clear" w:color="auto" w:fill="auto"/>
                  <w:vAlign w:val="center"/>
                </w:tcPr>
                <w:p w14:paraId="72951A1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r>
            <w:tr w14:paraId="53F7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jc w:val="center"/>
              </w:trPr>
              <w:tc>
                <w:tcPr>
                  <w:tcW w:w="691" w:type="pct"/>
                  <w:gridSpan w:val="2"/>
                  <w:vMerge w:val="restart"/>
                  <w:shd w:val="clear" w:color="auto" w:fill="auto"/>
                  <w:vAlign w:val="center"/>
                </w:tcPr>
                <w:p w14:paraId="791287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拌料机</w:t>
                  </w:r>
                </w:p>
              </w:tc>
              <w:tc>
                <w:tcPr>
                  <w:tcW w:w="557" w:type="pct"/>
                  <w:shd w:val="clear" w:color="auto" w:fill="auto"/>
                  <w:vAlign w:val="center"/>
                </w:tcPr>
                <w:p w14:paraId="6C7364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东</w:t>
                  </w:r>
                </w:p>
              </w:tc>
              <w:tc>
                <w:tcPr>
                  <w:tcW w:w="624" w:type="pct"/>
                  <w:gridSpan w:val="2"/>
                  <w:shd w:val="clear" w:color="auto" w:fill="auto"/>
                  <w:vAlign w:val="center"/>
                </w:tcPr>
                <w:p w14:paraId="265D21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54</w:t>
                  </w:r>
                </w:p>
              </w:tc>
              <w:tc>
                <w:tcPr>
                  <w:tcW w:w="624" w:type="pct"/>
                  <w:shd w:val="clear" w:color="auto" w:fill="auto"/>
                  <w:vAlign w:val="center"/>
                </w:tcPr>
                <w:p w14:paraId="34442B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35.12</w:t>
                  </w:r>
                </w:p>
              </w:tc>
              <w:tc>
                <w:tcPr>
                  <w:tcW w:w="556" w:type="pct"/>
                  <w:gridSpan w:val="2"/>
                  <w:vMerge w:val="restart"/>
                  <w:shd w:val="clear" w:color="auto" w:fill="auto"/>
                  <w:vAlign w:val="center"/>
                </w:tcPr>
                <w:p w14:paraId="21B16BFF">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t>昼间</w:t>
                  </w:r>
                </w:p>
              </w:tc>
              <w:tc>
                <w:tcPr>
                  <w:tcW w:w="692" w:type="pct"/>
                  <w:gridSpan w:val="2"/>
                  <w:shd w:val="clear" w:color="auto" w:fill="auto"/>
                  <w:vAlign w:val="center"/>
                </w:tcPr>
                <w:p w14:paraId="190A53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25</w:t>
                  </w:r>
                </w:p>
              </w:tc>
              <w:tc>
                <w:tcPr>
                  <w:tcW w:w="573" w:type="pct"/>
                  <w:gridSpan w:val="2"/>
                  <w:shd w:val="clear" w:color="auto" w:fill="auto"/>
                  <w:vAlign w:val="center"/>
                </w:tcPr>
                <w:p w14:paraId="667892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10.12</w:t>
                  </w:r>
                </w:p>
              </w:tc>
              <w:tc>
                <w:tcPr>
                  <w:tcW w:w="677" w:type="pct"/>
                  <w:gridSpan w:val="2"/>
                  <w:shd w:val="clear" w:color="auto" w:fill="auto"/>
                  <w:vAlign w:val="center"/>
                </w:tcPr>
                <w:p w14:paraId="1AE7F4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r>
            <w:tr w14:paraId="66DD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jc w:val="center"/>
              </w:trPr>
              <w:tc>
                <w:tcPr>
                  <w:tcW w:w="691" w:type="pct"/>
                  <w:gridSpan w:val="2"/>
                  <w:vMerge w:val="continue"/>
                  <w:shd w:val="clear" w:color="auto" w:fill="auto"/>
                  <w:vAlign w:val="center"/>
                </w:tcPr>
                <w:p w14:paraId="63A27978">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p>
              </w:tc>
              <w:tc>
                <w:tcPr>
                  <w:tcW w:w="557" w:type="pct"/>
                  <w:shd w:val="clear" w:color="auto" w:fill="auto"/>
                  <w:vAlign w:val="center"/>
                </w:tcPr>
                <w:p w14:paraId="3B8CC2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南</w:t>
                  </w:r>
                </w:p>
              </w:tc>
              <w:tc>
                <w:tcPr>
                  <w:tcW w:w="624" w:type="pct"/>
                  <w:gridSpan w:val="2"/>
                  <w:shd w:val="clear" w:color="auto" w:fill="auto"/>
                  <w:vAlign w:val="center"/>
                </w:tcPr>
                <w:p w14:paraId="594C02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18</w:t>
                  </w:r>
                </w:p>
              </w:tc>
              <w:tc>
                <w:tcPr>
                  <w:tcW w:w="624" w:type="pct"/>
                  <w:shd w:val="clear" w:color="auto" w:fill="auto"/>
                  <w:vAlign w:val="center"/>
                </w:tcPr>
                <w:p w14:paraId="1DA27A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44.67</w:t>
                  </w:r>
                </w:p>
              </w:tc>
              <w:tc>
                <w:tcPr>
                  <w:tcW w:w="556" w:type="pct"/>
                  <w:gridSpan w:val="2"/>
                  <w:vMerge w:val="continue"/>
                  <w:shd w:val="clear" w:color="auto" w:fill="auto"/>
                  <w:vAlign w:val="center"/>
                </w:tcPr>
                <w:p w14:paraId="16CD96EE">
                  <w:pPr>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692" w:type="pct"/>
                  <w:gridSpan w:val="2"/>
                  <w:shd w:val="clear" w:color="auto" w:fill="auto"/>
                  <w:vAlign w:val="center"/>
                </w:tcPr>
                <w:p w14:paraId="1D38DC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25</w:t>
                  </w:r>
                </w:p>
              </w:tc>
              <w:tc>
                <w:tcPr>
                  <w:tcW w:w="573" w:type="pct"/>
                  <w:gridSpan w:val="2"/>
                  <w:shd w:val="clear" w:color="auto" w:fill="auto"/>
                  <w:vAlign w:val="center"/>
                </w:tcPr>
                <w:p w14:paraId="5FC57E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19.67</w:t>
                  </w:r>
                </w:p>
              </w:tc>
              <w:tc>
                <w:tcPr>
                  <w:tcW w:w="677" w:type="pct"/>
                  <w:gridSpan w:val="2"/>
                  <w:shd w:val="clear" w:color="auto" w:fill="auto"/>
                  <w:vAlign w:val="center"/>
                </w:tcPr>
                <w:p w14:paraId="548E6E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r>
            <w:tr w14:paraId="5498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jc w:val="center"/>
              </w:trPr>
              <w:tc>
                <w:tcPr>
                  <w:tcW w:w="691" w:type="pct"/>
                  <w:gridSpan w:val="2"/>
                  <w:vMerge w:val="continue"/>
                  <w:shd w:val="clear" w:color="auto" w:fill="auto"/>
                  <w:vAlign w:val="center"/>
                </w:tcPr>
                <w:p w14:paraId="2334325F">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p>
              </w:tc>
              <w:tc>
                <w:tcPr>
                  <w:tcW w:w="557" w:type="pct"/>
                  <w:shd w:val="clear" w:color="auto" w:fill="auto"/>
                  <w:vAlign w:val="center"/>
                </w:tcPr>
                <w:p w14:paraId="45B696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西</w:t>
                  </w:r>
                </w:p>
              </w:tc>
              <w:tc>
                <w:tcPr>
                  <w:tcW w:w="624" w:type="pct"/>
                  <w:gridSpan w:val="2"/>
                  <w:shd w:val="clear" w:color="auto" w:fill="auto"/>
                  <w:vAlign w:val="center"/>
                </w:tcPr>
                <w:p w14:paraId="03DF01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624" w:type="pct"/>
                  <w:shd w:val="clear" w:color="auto" w:fill="auto"/>
                  <w:vAlign w:val="center"/>
                </w:tcPr>
                <w:p w14:paraId="271336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69.77</w:t>
                  </w:r>
                </w:p>
              </w:tc>
              <w:tc>
                <w:tcPr>
                  <w:tcW w:w="556" w:type="pct"/>
                  <w:gridSpan w:val="2"/>
                  <w:vMerge w:val="continue"/>
                  <w:shd w:val="clear" w:color="auto" w:fill="auto"/>
                  <w:vAlign w:val="center"/>
                </w:tcPr>
                <w:p w14:paraId="4B383367">
                  <w:pPr>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692" w:type="pct"/>
                  <w:gridSpan w:val="2"/>
                  <w:shd w:val="clear" w:color="auto" w:fill="auto"/>
                  <w:vAlign w:val="center"/>
                </w:tcPr>
                <w:p w14:paraId="48CD5C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25</w:t>
                  </w:r>
                </w:p>
              </w:tc>
              <w:tc>
                <w:tcPr>
                  <w:tcW w:w="573" w:type="pct"/>
                  <w:gridSpan w:val="2"/>
                  <w:shd w:val="clear" w:color="auto" w:fill="auto"/>
                  <w:vAlign w:val="center"/>
                </w:tcPr>
                <w:p w14:paraId="02299C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44.77</w:t>
                  </w:r>
                </w:p>
              </w:tc>
              <w:tc>
                <w:tcPr>
                  <w:tcW w:w="677" w:type="pct"/>
                  <w:gridSpan w:val="2"/>
                  <w:shd w:val="clear" w:color="auto" w:fill="auto"/>
                  <w:vAlign w:val="center"/>
                </w:tcPr>
                <w:p w14:paraId="064D2C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r>
            <w:tr w14:paraId="78B7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91" w:type="pct"/>
                  <w:gridSpan w:val="2"/>
                  <w:vMerge w:val="continue"/>
                  <w:shd w:val="clear" w:color="auto" w:fill="auto"/>
                  <w:vAlign w:val="center"/>
                </w:tcPr>
                <w:p w14:paraId="6C43CDAF">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p>
              </w:tc>
              <w:tc>
                <w:tcPr>
                  <w:tcW w:w="557" w:type="pct"/>
                  <w:shd w:val="clear" w:color="auto" w:fill="auto"/>
                  <w:vAlign w:val="center"/>
                </w:tcPr>
                <w:p w14:paraId="674494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北</w:t>
                  </w:r>
                </w:p>
              </w:tc>
              <w:tc>
                <w:tcPr>
                  <w:tcW w:w="624" w:type="pct"/>
                  <w:gridSpan w:val="2"/>
                  <w:shd w:val="clear" w:color="auto" w:fill="auto"/>
                  <w:vAlign w:val="center"/>
                </w:tcPr>
                <w:p w14:paraId="0A56EC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624" w:type="pct"/>
                  <w:shd w:val="clear" w:color="auto" w:fill="auto"/>
                  <w:vAlign w:val="center"/>
                </w:tcPr>
                <w:p w14:paraId="76E35F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69.77</w:t>
                  </w:r>
                </w:p>
              </w:tc>
              <w:tc>
                <w:tcPr>
                  <w:tcW w:w="556" w:type="pct"/>
                  <w:gridSpan w:val="2"/>
                  <w:vMerge w:val="continue"/>
                  <w:shd w:val="clear" w:color="auto" w:fill="auto"/>
                  <w:vAlign w:val="center"/>
                </w:tcPr>
                <w:p w14:paraId="6877946B">
                  <w:pPr>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692" w:type="pct"/>
                  <w:gridSpan w:val="2"/>
                  <w:shd w:val="clear" w:color="auto" w:fill="auto"/>
                  <w:vAlign w:val="center"/>
                </w:tcPr>
                <w:p w14:paraId="47A74B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25</w:t>
                  </w:r>
                </w:p>
              </w:tc>
              <w:tc>
                <w:tcPr>
                  <w:tcW w:w="573" w:type="pct"/>
                  <w:gridSpan w:val="2"/>
                  <w:shd w:val="clear" w:color="auto" w:fill="auto"/>
                  <w:vAlign w:val="center"/>
                </w:tcPr>
                <w:p w14:paraId="51D7F1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44.77</w:t>
                  </w:r>
                </w:p>
              </w:tc>
              <w:tc>
                <w:tcPr>
                  <w:tcW w:w="677" w:type="pct"/>
                  <w:gridSpan w:val="2"/>
                  <w:shd w:val="clear" w:color="auto" w:fill="auto"/>
                  <w:vAlign w:val="center"/>
                </w:tcPr>
                <w:p w14:paraId="03EA6B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r>
            <w:tr w14:paraId="0156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jc w:val="center"/>
              </w:trPr>
              <w:tc>
                <w:tcPr>
                  <w:tcW w:w="691" w:type="pct"/>
                  <w:gridSpan w:val="2"/>
                  <w:vMerge w:val="restart"/>
                  <w:shd w:val="clear" w:color="auto" w:fill="auto"/>
                  <w:vAlign w:val="center"/>
                </w:tcPr>
                <w:p w14:paraId="6CAB24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压膜机</w:t>
                  </w:r>
                </w:p>
              </w:tc>
              <w:tc>
                <w:tcPr>
                  <w:tcW w:w="557" w:type="pct"/>
                  <w:shd w:val="clear" w:color="auto" w:fill="auto"/>
                  <w:vAlign w:val="center"/>
                </w:tcPr>
                <w:p w14:paraId="0C665A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东</w:t>
                  </w:r>
                </w:p>
              </w:tc>
              <w:tc>
                <w:tcPr>
                  <w:tcW w:w="624" w:type="pct"/>
                  <w:gridSpan w:val="2"/>
                  <w:shd w:val="clear" w:color="auto" w:fill="auto"/>
                  <w:vAlign w:val="center"/>
                </w:tcPr>
                <w:p w14:paraId="7D50E0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71</w:t>
                  </w:r>
                </w:p>
              </w:tc>
              <w:tc>
                <w:tcPr>
                  <w:tcW w:w="624" w:type="pct"/>
                  <w:shd w:val="clear" w:color="auto" w:fill="auto"/>
                  <w:vAlign w:val="center"/>
                </w:tcPr>
                <w:p w14:paraId="5EC6EF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29</w:t>
                  </w:r>
                </w:p>
              </w:tc>
              <w:tc>
                <w:tcPr>
                  <w:tcW w:w="556" w:type="pct"/>
                  <w:gridSpan w:val="2"/>
                  <w:vMerge w:val="restart"/>
                  <w:shd w:val="clear" w:color="auto" w:fill="auto"/>
                  <w:vAlign w:val="center"/>
                </w:tcPr>
                <w:p w14:paraId="663A11A6">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t>昼间</w:t>
                  </w:r>
                </w:p>
              </w:tc>
              <w:tc>
                <w:tcPr>
                  <w:tcW w:w="692" w:type="pct"/>
                  <w:gridSpan w:val="2"/>
                  <w:shd w:val="clear" w:color="auto" w:fill="auto"/>
                  <w:vAlign w:val="center"/>
                </w:tcPr>
                <w:p w14:paraId="1FEAB2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c>
                <w:tcPr>
                  <w:tcW w:w="573" w:type="pct"/>
                  <w:gridSpan w:val="2"/>
                  <w:shd w:val="clear" w:color="auto" w:fill="auto"/>
                  <w:vAlign w:val="center"/>
                </w:tcPr>
                <w:p w14:paraId="73A824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14</w:t>
                  </w:r>
                </w:p>
              </w:tc>
              <w:tc>
                <w:tcPr>
                  <w:tcW w:w="677" w:type="pct"/>
                  <w:gridSpan w:val="2"/>
                  <w:shd w:val="clear" w:color="auto" w:fill="auto"/>
                  <w:vAlign w:val="center"/>
                </w:tcPr>
                <w:p w14:paraId="3D42B0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r>
            <w:tr w14:paraId="495F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91" w:type="pct"/>
                  <w:gridSpan w:val="2"/>
                  <w:vMerge w:val="continue"/>
                  <w:shd w:val="clear" w:color="auto" w:fill="auto"/>
                  <w:vAlign w:val="center"/>
                </w:tcPr>
                <w:p w14:paraId="309BBE35">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p>
              </w:tc>
              <w:tc>
                <w:tcPr>
                  <w:tcW w:w="557" w:type="pct"/>
                  <w:shd w:val="clear" w:color="auto" w:fill="auto"/>
                  <w:vAlign w:val="center"/>
                </w:tcPr>
                <w:p w14:paraId="7954A8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南</w:t>
                  </w:r>
                </w:p>
              </w:tc>
              <w:tc>
                <w:tcPr>
                  <w:tcW w:w="624" w:type="pct"/>
                  <w:gridSpan w:val="2"/>
                  <w:shd w:val="clear" w:color="auto" w:fill="auto"/>
                  <w:vAlign w:val="center"/>
                </w:tcPr>
                <w:p w14:paraId="4AA72A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18</w:t>
                  </w:r>
                </w:p>
              </w:tc>
              <w:tc>
                <w:tcPr>
                  <w:tcW w:w="624" w:type="pct"/>
                  <w:shd w:val="clear" w:color="auto" w:fill="auto"/>
                  <w:vAlign w:val="center"/>
                </w:tcPr>
                <w:p w14:paraId="7EB43D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40.92</w:t>
                  </w:r>
                </w:p>
              </w:tc>
              <w:tc>
                <w:tcPr>
                  <w:tcW w:w="556" w:type="pct"/>
                  <w:gridSpan w:val="2"/>
                  <w:vMerge w:val="continue"/>
                  <w:shd w:val="clear" w:color="auto" w:fill="auto"/>
                  <w:vAlign w:val="center"/>
                </w:tcPr>
                <w:p w14:paraId="14FEFD01">
                  <w:pPr>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692" w:type="pct"/>
                  <w:gridSpan w:val="2"/>
                  <w:shd w:val="clear" w:color="auto" w:fill="auto"/>
                  <w:vAlign w:val="center"/>
                </w:tcPr>
                <w:p w14:paraId="2A5CE6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c>
                <w:tcPr>
                  <w:tcW w:w="573" w:type="pct"/>
                  <w:gridSpan w:val="2"/>
                  <w:shd w:val="clear" w:color="auto" w:fill="auto"/>
                  <w:vAlign w:val="center"/>
                </w:tcPr>
                <w:p w14:paraId="34D5F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25.92</w:t>
                  </w:r>
                </w:p>
              </w:tc>
              <w:tc>
                <w:tcPr>
                  <w:tcW w:w="677" w:type="pct"/>
                  <w:gridSpan w:val="2"/>
                  <w:shd w:val="clear" w:color="auto" w:fill="auto"/>
                  <w:vAlign w:val="center"/>
                </w:tcPr>
                <w:p w14:paraId="3462C3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r>
            <w:tr w14:paraId="2AAF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jc w:val="center"/>
              </w:trPr>
              <w:tc>
                <w:tcPr>
                  <w:tcW w:w="691" w:type="pct"/>
                  <w:gridSpan w:val="2"/>
                  <w:vMerge w:val="continue"/>
                  <w:shd w:val="clear" w:color="auto" w:fill="auto"/>
                  <w:vAlign w:val="center"/>
                </w:tcPr>
                <w:p w14:paraId="5E11193A">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p>
              </w:tc>
              <w:tc>
                <w:tcPr>
                  <w:tcW w:w="557" w:type="pct"/>
                  <w:shd w:val="clear" w:color="auto" w:fill="auto"/>
                  <w:vAlign w:val="center"/>
                </w:tcPr>
                <w:p w14:paraId="24FBEE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西</w:t>
                  </w:r>
                </w:p>
              </w:tc>
              <w:tc>
                <w:tcPr>
                  <w:tcW w:w="624" w:type="pct"/>
                  <w:gridSpan w:val="2"/>
                  <w:shd w:val="clear" w:color="auto" w:fill="auto"/>
                  <w:vAlign w:val="center"/>
                </w:tcPr>
                <w:p w14:paraId="7BB3D7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w:t>
                  </w:r>
                </w:p>
              </w:tc>
              <w:tc>
                <w:tcPr>
                  <w:tcW w:w="624" w:type="pct"/>
                  <w:shd w:val="clear" w:color="auto" w:fill="auto"/>
                  <w:vAlign w:val="center"/>
                </w:tcPr>
                <w:p w14:paraId="29D480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50.46</w:t>
                  </w:r>
                </w:p>
              </w:tc>
              <w:tc>
                <w:tcPr>
                  <w:tcW w:w="556" w:type="pct"/>
                  <w:gridSpan w:val="2"/>
                  <w:vMerge w:val="continue"/>
                  <w:shd w:val="clear" w:color="auto" w:fill="auto"/>
                  <w:vAlign w:val="center"/>
                </w:tcPr>
                <w:p w14:paraId="7D826CBB">
                  <w:pPr>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692" w:type="pct"/>
                  <w:gridSpan w:val="2"/>
                  <w:shd w:val="clear" w:color="auto" w:fill="auto"/>
                  <w:vAlign w:val="center"/>
                </w:tcPr>
                <w:p w14:paraId="76DF4C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c>
                <w:tcPr>
                  <w:tcW w:w="573" w:type="pct"/>
                  <w:gridSpan w:val="2"/>
                  <w:shd w:val="clear" w:color="auto" w:fill="auto"/>
                  <w:vAlign w:val="center"/>
                </w:tcPr>
                <w:p w14:paraId="18BBD7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35.46</w:t>
                  </w:r>
                </w:p>
              </w:tc>
              <w:tc>
                <w:tcPr>
                  <w:tcW w:w="677" w:type="pct"/>
                  <w:gridSpan w:val="2"/>
                  <w:shd w:val="clear" w:color="auto" w:fill="auto"/>
                  <w:vAlign w:val="center"/>
                </w:tcPr>
                <w:p w14:paraId="578C34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r>
            <w:tr w14:paraId="58E0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jc w:val="center"/>
              </w:trPr>
              <w:tc>
                <w:tcPr>
                  <w:tcW w:w="691" w:type="pct"/>
                  <w:gridSpan w:val="2"/>
                  <w:vMerge w:val="continue"/>
                  <w:shd w:val="clear" w:color="auto" w:fill="auto"/>
                  <w:vAlign w:val="center"/>
                </w:tcPr>
                <w:p w14:paraId="2B9C1D66">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p>
              </w:tc>
              <w:tc>
                <w:tcPr>
                  <w:tcW w:w="557" w:type="pct"/>
                  <w:shd w:val="clear" w:color="auto" w:fill="auto"/>
                  <w:vAlign w:val="center"/>
                </w:tcPr>
                <w:p w14:paraId="0FFCFE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北</w:t>
                  </w:r>
                </w:p>
              </w:tc>
              <w:tc>
                <w:tcPr>
                  <w:tcW w:w="624" w:type="pct"/>
                  <w:gridSpan w:val="2"/>
                  <w:shd w:val="clear" w:color="auto" w:fill="auto"/>
                  <w:vAlign w:val="center"/>
                </w:tcPr>
                <w:p w14:paraId="6BD6D1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p>
              </w:tc>
              <w:tc>
                <w:tcPr>
                  <w:tcW w:w="624" w:type="pct"/>
                  <w:shd w:val="clear" w:color="auto" w:fill="auto"/>
                  <w:vAlign w:val="center"/>
                </w:tcPr>
                <w:p w14:paraId="144322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56.48</w:t>
                  </w:r>
                </w:p>
              </w:tc>
              <w:tc>
                <w:tcPr>
                  <w:tcW w:w="556" w:type="pct"/>
                  <w:gridSpan w:val="2"/>
                  <w:vMerge w:val="continue"/>
                  <w:shd w:val="clear" w:color="auto" w:fill="auto"/>
                  <w:vAlign w:val="center"/>
                </w:tcPr>
                <w:p w14:paraId="6D7B69EB">
                  <w:pPr>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692" w:type="pct"/>
                  <w:gridSpan w:val="2"/>
                  <w:shd w:val="clear" w:color="auto" w:fill="auto"/>
                  <w:vAlign w:val="center"/>
                </w:tcPr>
                <w:p w14:paraId="3AA981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c>
                <w:tcPr>
                  <w:tcW w:w="573" w:type="pct"/>
                  <w:gridSpan w:val="2"/>
                  <w:shd w:val="clear" w:color="auto" w:fill="auto"/>
                  <w:vAlign w:val="center"/>
                </w:tcPr>
                <w:p w14:paraId="65FDD1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41.48</w:t>
                  </w:r>
                </w:p>
              </w:tc>
              <w:tc>
                <w:tcPr>
                  <w:tcW w:w="677" w:type="pct"/>
                  <w:gridSpan w:val="2"/>
                  <w:shd w:val="clear" w:color="auto" w:fill="auto"/>
                  <w:vAlign w:val="center"/>
                </w:tcPr>
                <w:p w14:paraId="38E00A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r>
            <w:tr w14:paraId="111F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91" w:type="pct"/>
                  <w:gridSpan w:val="2"/>
                  <w:vMerge w:val="restart"/>
                  <w:shd w:val="clear" w:color="auto" w:fill="auto"/>
                  <w:vAlign w:val="center"/>
                </w:tcPr>
                <w:p w14:paraId="173F90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滴塑机</w:t>
                  </w:r>
                </w:p>
              </w:tc>
              <w:tc>
                <w:tcPr>
                  <w:tcW w:w="557" w:type="pct"/>
                  <w:shd w:val="clear" w:color="auto" w:fill="auto"/>
                  <w:vAlign w:val="center"/>
                </w:tcPr>
                <w:p w14:paraId="03A2A2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东</w:t>
                  </w:r>
                </w:p>
              </w:tc>
              <w:tc>
                <w:tcPr>
                  <w:tcW w:w="624" w:type="pct"/>
                  <w:gridSpan w:val="2"/>
                  <w:shd w:val="clear" w:color="auto" w:fill="auto"/>
                  <w:vAlign w:val="center"/>
                </w:tcPr>
                <w:p w14:paraId="06E060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40</w:t>
                  </w:r>
                </w:p>
              </w:tc>
              <w:tc>
                <w:tcPr>
                  <w:tcW w:w="624" w:type="pct"/>
                  <w:shd w:val="clear" w:color="auto" w:fill="auto"/>
                  <w:vAlign w:val="center"/>
                </w:tcPr>
                <w:p w14:paraId="1BFD95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37.73</w:t>
                  </w:r>
                </w:p>
              </w:tc>
              <w:tc>
                <w:tcPr>
                  <w:tcW w:w="556" w:type="pct"/>
                  <w:gridSpan w:val="2"/>
                  <w:vMerge w:val="restart"/>
                  <w:shd w:val="clear" w:color="auto" w:fill="auto"/>
                  <w:vAlign w:val="center"/>
                </w:tcPr>
                <w:p w14:paraId="4D9EEBB0">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t>昼间</w:t>
                  </w:r>
                </w:p>
              </w:tc>
              <w:tc>
                <w:tcPr>
                  <w:tcW w:w="692" w:type="pct"/>
                  <w:gridSpan w:val="2"/>
                  <w:shd w:val="clear" w:color="auto" w:fill="auto"/>
                  <w:vAlign w:val="center"/>
                </w:tcPr>
                <w:p w14:paraId="034978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c>
                <w:tcPr>
                  <w:tcW w:w="573" w:type="pct"/>
                  <w:gridSpan w:val="2"/>
                  <w:shd w:val="clear" w:color="auto" w:fill="auto"/>
                  <w:vAlign w:val="center"/>
                </w:tcPr>
                <w:p w14:paraId="27FA2D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22.73</w:t>
                  </w:r>
                </w:p>
              </w:tc>
              <w:tc>
                <w:tcPr>
                  <w:tcW w:w="677" w:type="pct"/>
                  <w:gridSpan w:val="2"/>
                  <w:shd w:val="clear" w:color="auto" w:fill="auto"/>
                  <w:vAlign w:val="center"/>
                </w:tcPr>
                <w:p w14:paraId="15F83A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r>
            <w:tr w14:paraId="4E0C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91" w:type="pct"/>
                  <w:gridSpan w:val="2"/>
                  <w:vMerge w:val="continue"/>
                  <w:shd w:val="clear" w:color="auto" w:fill="auto"/>
                  <w:vAlign w:val="center"/>
                </w:tcPr>
                <w:p w14:paraId="6E5D4897">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p>
              </w:tc>
              <w:tc>
                <w:tcPr>
                  <w:tcW w:w="557" w:type="pct"/>
                  <w:shd w:val="clear" w:color="auto" w:fill="auto"/>
                  <w:vAlign w:val="center"/>
                </w:tcPr>
                <w:p w14:paraId="6D178E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南</w:t>
                  </w:r>
                </w:p>
              </w:tc>
              <w:tc>
                <w:tcPr>
                  <w:tcW w:w="624" w:type="pct"/>
                  <w:gridSpan w:val="2"/>
                  <w:shd w:val="clear" w:color="auto" w:fill="auto"/>
                  <w:vAlign w:val="center"/>
                </w:tcPr>
                <w:p w14:paraId="2CB70F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624" w:type="pct"/>
                  <w:shd w:val="clear" w:color="auto" w:fill="auto"/>
                  <w:vAlign w:val="center"/>
                </w:tcPr>
                <w:p w14:paraId="723237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69.77</w:t>
                  </w:r>
                </w:p>
              </w:tc>
              <w:tc>
                <w:tcPr>
                  <w:tcW w:w="556" w:type="pct"/>
                  <w:gridSpan w:val="2"/>
                  <w:vMerge w:val="continue"/>
                  <w:shd w:val="clear" w:color="auto" w:fill="auto"/>
                  <w:vAlign w:val="center"/>
                </w:tcPr>
                <w:p w14:paraId="6880BECF">
                  <w:pPr>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692" w:type="pct"/>
                  <w:gridSpan w:val="2"/>
                  <w:shd w:val="clear" w:color="auto" w:fill="auto"/>
                  <w:vAlign w:val="center"/>
                </w:tcPr>
                <w:p w14:paraId="3D193C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c>
                <w:tcPr>
                  <w:tcW w:w="573" w:type="pct"/>
                  <w:gridSpan w:val="2"/>
                  <w:shd w:val="clear" w:color="auto" w:fill="auto"/>
                  <w:vAlign w:val="center"/>
                </w:tcPr>
                <w:p w14:paraId="03973E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54.77</w:t>
                  </w:r>
                </w:p>
              </w:tc>
              <w:tc>
                <w:tcPr>
                  <w:tcW w:w="677" w:type="pct"/>
                  <w:gridSpan w:val="2"/>
                  <w:shd w:val="clear" w:color="auto" w:fill="auto"/>
                  <w:vAlign w:val="center"/>
                </w:tcPr>
                <w:p w14:paraId="67A132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r>
            <w:tr w14:paraId="5872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91" w:type="pct"/>
                  <w:gridSpan w:val="2"/>
                  <w:vMerge w:val="continue"/>
                  <w:shd w:val="clear" w:color="auto" w:fill="auto"/>
                  <w:vAlign w:val="center"/>
                </w:tcPr>
                <w:p w14:paraId="425071E9">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p>
              </w:tc>
              <w:tc>
                <w:tcPr>
                  <w:tcW w:w="557" w:type="pct"/>
                  <w:shd w:val="clear" w:color="auto" w:fill="auto"/>
                  <w:vAlign w:val="center"/>
                </w:tcPr>
                <w:p w14:paraId="7577B2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西</w:t>
                  </w:r>
                </w:p>
              </w:tc>
              <w:tc>
                <w:tcPr>
                  <w:tcW w:w="624" w:type="pct"/>
                  <w:gridSpan w:val="2"/>
                  <w:shd w:val="clear" w:color="auto" w:fill="auto"/>
                  <w:vAlign w:val="center"/>
                </w:tcPr>
                <w:p w14:paraId="2B1977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624" w:type="pct"/>
                  <w:shd w:val="clear" w:color="auto" w:fill="auto"/>
                  <w:vAlign w:val="center"/>
                </w:tcPr>
                <w:p w14:paraId="72D144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69.77</w:t>
                  </w:r>
                </w:p>
              </w:tc>
              <w:tc>
                <w:tcPr>
                  <w:tcW w:w="556" w:type="pct"/>
                  <w:gridSpan w:val="2"/>
                  <w:vMerge w:val="continue"/>
                  <w:shd w:val="clear" w:color="auto" w:fill="auto"/>
                  <w:vAlign w:val="center"/>
                </w:tcPr>
                <w:p w14:paraId="701297F6">
                  <w:pPr>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692" w:type="pct"/>
                  <w:gridSpan w:val="2"/>
                  <w:shd w:val="clear" w:color="auto" w:fill="auto"/>
                  <w:vAlign w:val="center"/>
                </w:tcPr>
                <w:p w14:paraId="544D9B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c>
                <w:tcPr>
                  <w:tcW w:w="573" w:type="pct"/>
                  <w:gridSpan w:val="2"/>
                  <w:shd w:val="clear" w:color="auto" w:fill="auto"/>
                  <w:vAlign w:val="center"/>
                </w:tcPr>
                <w:p w14:paraId="5DE2E6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54.77</w:t>
                  </w:r>
                </w:p>
              </w:tc>
              <w:tc>
                <w:tcPr>
                  <w:tcW w:w="677" w:type="pct"/>
                  <w:gridSpan w:val="2"/>
                  <w:shd w:val="clear" w:color="auto" w:fill="auto"/>
                  <w:vAlign w:val="center"/>
                </w:tcPr>
                <w:p w14:paraId="7BEF39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r>
            <w:tr w14:paraId="26EC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91" w:type="pct"/>
                  <w:gridSpan w:val="2"/>
                  <w:vMerge w:val="continue"/>
                  <w:shd w:val="clear" w:color="auto" w:fill="auto"/>
                  <w:vAlign w:val="center"/>
                </w:tcPr>
                <w:p w14:paraId="245C4482">
                  <w:pPr>
                    <w:keepNext w:val="0"/>
                    <w:keepLines w:val="0"/>
                    <w:widowControl/>
                    <w:suppressLineNumbers w:val="0"/>
                    <w:spacing w:before="0" w:beforeAutospacing="0" w:after="0" w:afterAutospacing="0"/>
                    <w:ind w:left="0" w:right="0"/>
                    <w:jc w:val="center"/>
                    <w:textAlignment w:val="center"/>
                    <w:outlineLvl w:val="9"/>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p>
              </w:tc>
              <w:tc>
                <w:tcPr>
                  <w:tcW w:w="557" w:type="pct"/>
                  <w:shd w:val="clear" w:color="auto" w:fill="auto"/>
                  <w:vAlign w:val="center"/>
                </w:tcPr>
                <w:p w14:paraId="02D073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北</w:t>
                  </w:r>
                </w:p>
              </w:tc>
              <w:tc>
                <w:tcPr>
                  <w:tcW w:w="624" w:type="pct"/>
                  <w:gridSpan w:val="2"/>
                  <w:shd w:val="clear" w:color="auto" w:fill="auto"/>
                  <w:vAlign w:val="center"/>
                </w:tcPr>
                <w:p w14:paraId="5884A5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w:t>
                  </w:r>
                </w:p>
              </w:tc>
              <w:tc>
                <w:tcPr>
                  <w:tcW w:w="624" w:type="pct"/>
                  <w:shd w:val="clear" w:color="auto" w:fill="auto"/>
                  <w:vAlign w:val="center"/>
                </w:tcPr>
                <w:p w14:paraId="78DC49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49.77</w:t>
                  </w:r>
                </w:p>
              </w:tc>
              <w:tc>
                <w:tcPr>
                  <w:tcW w:w="556" w:type="pct"/>
                  <w:gridSpan w:val="2"/>
                  <w:vMerge w:val="continue"/>
                  <w:shd w:val="clear" w:color="auto" w:fill="auto"/>
                  <w:vAlign w:val="center"/>
                </w:tcPr>
                <w:p w14:paraId="6CC20749">
                  <w:pPr>
                    <w:keepNext w:val="0"/>
                    <w:keepLines w:val="0"/>
                    <w:suppressLineNumbers w:val="0"/>
                    <w:spacing w:before="0" w:beforeAutospacing="0" w:after="0" w:afterAutospacing="0"/>
                    <w:ind w:left="0" w:right="0"/>
                    <w:jc w:val="center"/>
                    <w:outlineLvl w:val="9"/>
                    <w:rPr>
                      <w:rFonts w:hint="default" w:ascii="Times New Roman" w:hAnsi="Times New Roman" w:eastAsia="宋体" w:cs="Times New Roman"/>
                      <w:b w:val="0"/>
                      <w:bCs w:val="0"/>
                      <w:color w:val="000000" w:themeColor="text1"/>
                      <w:sz w:val="21"/>
                      <w:szCs w:val="21"/>
                      <w:u w:val="single" w:color="auto"/>
                      <w:lang w:val="en-US" w:eastAsia="zh-CN"/>
                      <w14:textFill>
                        <w14:solidFill>
                          <w14:schemeClr w14:val="tx1"/>
                        </w14:solidFill>
                      </w14:textFill>
                    </w:rPr>
                  </w:pPr>
                </w:p>
              </w:tc>
              <w:tc>
                <w:tcPr>
                  <w:tcW w:w="692" w:type="pct"/>
                  <w:gridSpan w:val="2"/>
                  <w:shd w:val="clear" w:color="auto" w:fill="auto"/>
                  <w:vAlign w:val="center"/>
                </w:tcPr>
                <w:p w14:paraId="5DA49C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c>
                <w:tcPr>
                  <w:tcW w:w="573" w:type="pct"/>
                  <w:gridSpan w:val="2"/>
                  <w:shd w:val="clear" w:color="auto" w:fill="auto"/>
                  <w:vAlign w:val="center"/>
                </w:tcPr>
                <w:p w14:paraId="1FB2AD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34.77</w:t>
                  </w:r>
                </w:p>
              </w:tc>
              <w:tc>
                <w:tcPr>
                  <w:tcW w:w="677" w:type="pct"/>
                  <w:gridSpan w:val="2"/>
                  <w:shd w:val="clear" w:color="auto" w:fill="auto"/>
                  <w:vAlign w:val="center"/>
                </w:tcPr>
                <w:p w14:paraId="46E55E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r>
          </w:tbl>
          <w:p w14:paraId="0A04B03A">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4.3.2</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噪声值预测</w:t>
            </w:r>
          </w:p>
          <w:p w14:paraId="5F6E68A5">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本项目噪声设备主要在厂房内，项目厂界四周为全封闭厂房，通过合理布局采用隔声、减震、厂区内绿化等措施，据经验类比，能减少项目噪声源强对周围环境的影响约</w:t>
            </w:r>
            <w:r>
              <w:rPr>
                <w:rFonts w:hint="default" w:ascii="Times New Roman" w:hAnsi="Times New Roman" w:eastAsia="宋体" w:cs="Times New Roman"/>
                <w:color w:val="000000" w:themeColor="text1"/>
                <w:sz w:val="24"/>
                <w:szCs w:val="24"/>
                <w:highlight w:val="none"/>
                <w:u w:val="none"/>
                <w:lang w:val="en-US" w:eastAsia="zh-CN"/>
                <w14:textFill>
                  <w14:solidFill>
                    <w14:schemeClr w14:val="tx1"/>
                  </w14:solidFill>
                </w14:textFill>
              </w:rPr>
              <w:t>15</w:t>
            </w: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dB。噪声预测模式采用《环境影响评价技术导则——声环境》（HJ2.4-2021）中推荐的工业噪声预测模式，公式如下：</w:t>
            </w:r>
          </w:p>
          <w:p w14:paraId="008B40E4">
            <w:pPr>
              <w:keepNext w:val="0"/>
              <w:keepLines w:val="0"/>
              <w:suppressLineNumbers w:val="0"/>
              <w:spacing w:before="0" w:beforeAutospacing="0" w:after="0" w:afterAutospacing="0" w:line="360" w:lineRule="auto"/>
              <w:ind w:left="0" w:right="0" w:firstLine="470" w:firstLineChars="196"/>
              <w:rPr>
                <w:rFonts w:hint="default" w:ascii="Times New Roman" w:hAnsi="Times New Roman" w:eastAsia="宋体" w:cs="Times New Roman"/>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a、建设项目噪声源在预测点产生的等效声级贡献值Leqg计算公式：</w:t>
            </w:r>
          </w:p>
          <w:p w14:paraId="4689C83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object>
                <v:shape id="_x0000_i1025" o:spt="75" type="#_x0000_t75" style="height:34.5pt;width:127.5pt;" o:ole="t" filled="f" o:preferrelative="t" stroked="f" coordsize="21600,21600">
                  <v:path/>
                  <v:fill on="f" focussize="0,0"/>
                  <v:stroke on="f"/>
                  <v:imagedata r:id="rId12" o:title=""/>
                  <o:lock v:ext="edit" aspectratio="t"/>
                  <w10:wrap type="none"/>
                  <w10:anchorlock/>
                </v:shape>
                <o:OLEObject Type="Embed" ProgID="Equation.3" ShapeID="_x0000_i1025" DrawAspect="Content" ObjectID="_1468075725" r:id="rId11">
                  <o:LockedField>false</o:LockedField>
                </o:OLEObject>
              </w:object>
            </w:r>
          </w:p>
          <w:p w14:paraId="5298EB7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式中：Leqg——建设项目声源在预测点的等效声级贡献值，dB（A）；</w:t>
            </w:r>
          </w:p>
          <w:p w14:paraId="2E584E24">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LAi——声源在预测点产生的A声级，dB（A）；</w:t>
            </w:r>
          </w:p>
          <w:p w14:paraId="3991FBA6">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T——预测计算的时间段，s；</w:t>
            </w:r>
          </w:p>
          <w:p w14:paraId="16EA039F">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Ti——i声源在T时段内的运行时间，s。</w:t>
            </w:r>
          </w:p>
          <w:p w14:paraId="40CF8650">
            <w:pPr>
              <w:keepNext w:val="0"/>
              <w:keepLines w:val="0"/>
              <w:suppressLineNumbers w:val="0"/>
              <w:spacing w:before="0" w:beforeAutospacing="0" w:after="0" w:afterAutospacing="0" w:line="480" w:lineRule="exact"/>
              <w:ind w:left="0" w:right="0" w:firstLine="480"/>
              <w:rPr>
                <w:rFonts w:hint="default" w:ascii="Times New Roman" w:hAnsi="Times New Roman" w:eastAsia="宋体" w:cs="Times New Roman"/>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lang w:val="en-GB"/>
                <w14:textFill>
                  <w14:solidFill>
                    <w14:schemeClr w14:val="tx1"/>
                  </w14:solidFill>
                </w14:textFill>
              </w:rPr>
              <w:t>b、</w:t>
            </w: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预测点的预测等效声级（Leq）计算公式</w:t>
            </w:r>
          </w:p>
          <w:p w14:paraId="756FA343">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drawing>
                <wp:inline distT="0" distB="0" distL="114300" distR="114300">
                  <wp:extent cx="1790700" cy="328295"/>
                  <wp:effectExtent l="0" t="0" r="0" b="1524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3"/>
                          <a:stretch>
                            <a:fillRect/>
                          </a:stretch>
                        </pic:blipFill>
                        <pic:spPr>
                          <a:xfrm>
                            <a:off x="0" y="0"/>
                            <a:ext cx="1790700" cy="328295"/>
                          </a:xfrm>
                          <a:prstGeom prst="rect">
                            <a:avLst/>
                          </a:prstGeom>
                          <a:noFill/>
                          <a:ln>
                            <a:noFill/>
                          </a:ln>
                        </pic:spPr>
                      </pic:pic>
                    </a:graphicData>
                  </a:graphic>
                </wp:inline>
              </w:drawing>
            </w:r>
          </w:p>
          <w:p w14:paraId="09097450">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式中：Leqg—建设项目声源在预测点的等效声级贡献值，dB(A)；</w:t>
            </w:r>
          </w:p>
          <w:p w14:paraId="489A4C7E">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Leqb— 预测点的背景值，dB(A)</w:t>
            </w:r>
          </w:p>
          <w:p w14:paraId="001526FE">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c、户外声传播衰减计算</w:t>
            </w:r>
          </w:p>
          <w:p w14:paraId="15BFD5E6">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户外声传播衰减包括几何发散（Adiv）、大气吸收（Aatm）、地面效应（Agr）、屏障屏蔽（Abar）、其他多方面效应（Amisc）引起的衰减。</w:t>
            </w:r>
          </w:p>
          <w:p w14:paraId="07751833">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距声源点r处的A声级按下式计算：</w:t>
            </w:r>
          </w:p>
          <w:p w14:paraId="01BACDF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drawing>
                <wp:inline distT="0" distB="0" distL="114300" distR="114300">
                  <wp:extent cx="3421380" cy="366395"/>
                  <wp:effectExtent l="0" t="0" r="7620" b="1460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4"/>
                          <a:stretch>
                            <a:fillRect/>
                          </a:stretch>
                        </pic:blipFill>
                        <pic:spPr>
                          <a:xfrm>
                            <a:off x="0" y="0"/>
                            <a:ext cx="3421380" cy="366395"/>
                          </a:xfrm>
                          <a:prstGeom prst="rect">
                            <a:avLst/>
                          </a:prstGeom>
                          <a:noFill/>
                          <a:ln>
                            <a:noFill/>
                          </a:ln>
                        </pic:spPr>
                      </pic:pic>
                    </a:graphicData>
                  </a:graphic>
                </wp:inline>
              </w:drawing>
            </w:r>
          </w:p>
          <w:p w14:paraId="29D3B178">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在预测中考虑反射引起的修正、屏障引起的衰减、双绕射、室内声源等效室外声源等影响和计算方法。</w:t>
            </w:r>
          </w:p>
          <w:p w14:paraId="4924EBA4">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d、噪声影响预测步骤及参数选取</w:t>
            </w:r>
          </w:p>
          <w:p w14:paraId="2BC760C0">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①建立坐标系，确定各声源坐标和预测点坐标，并根据声源性质以及预测点与声源之间的距离等情况，把声源简化成点声源，或线声源，或面声源。</w:t>
            </w:r>
          </w:p>
          <w:p w14:paraId="563F53CA">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②根据已获得的声源源强的数据和各声源到预测点的声波传播条件资料，计算出噪声从各声源传播到预测点的声衰减量，由此计算出各声源单独作用在预测点时产生的A声级（LAi）或等效感觉噪声级（LEPN）。</w:t>
            </w:r>
          </w:p>
          <w:p w14:paraId="12F9E82F">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③参数选取：项目所在区域的年平均温度为16.7℃，湿度为84%。计算过程只考虑几何发散衰减。</w:t>
            </w:r>
          </w:p>
          <w:p w14:paraId="47C9F1CF">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根据计算，不同设备主要噪声源强见下表。</w:t>
            </w:r>
          </w:p>
          <w:p w14:paraId="3184984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bCs/>
                <w:color w:val="000000" w:themeColor="text1"/>
                <w:highlight w:val="none"/>
                <w:u w:val="none"/>
                <w14:textFill>
                  <w14:solidFill>
                    <w14:schemeClr w14:val="tx1"/>
                  </w14:solidFill>
                </w14:textFill>
              </w:rPr>
            </w:pPr>
            <w:r>
              <w:rPr>
                <w:rFonts w:hint="default" w:ascii="Times New Roman" w:hAnsi="Times New Roman" w:eastAsia="宋体" w:cs="Times New Roman"/>
                <w:b/>
                <w:color w:val="000000" w:themeColor="text1"/>
                <w:highlight w:val="none"/>
                <w:u w:val="none"/>
                <w14:textFill>
                  <w14:solidFill>
                    <w14:schemeClr w14:val="tx1"/>
                  </w14:solidFill>
                </w14:textFill>
              </w:rPr>
              <w:t>表4-</w:t>
            </w:r>
            <w:r>
              <w:rPr>
                <w:rFonts w:hint="default" w:ascii="Times New Roman" w:hAnsi="Times New Roman" w:eastAsia="宋体" w:cs="Times New Roman"/>
                <w:b/>
                <w:color w:val="000000" w:themeColor="text1"/>
                <w:highlight w:val="none"/>
                <w:u w:val="none"/>
                <w:lang w:val="en-US" w:eastAsia="zh-CN"/>
                <w14:textFill>
                  <w14:solidFill>
                    <w14:schemeClr w14:val="tx1"/>
                  </w14:solidFill>
                </w14:textFill>
              </w:rPr>
              <w:t>5</w:t>
            </w:r>
            <w:r>
              <w:rPr>
                <w:rFonts w:hint="default" w:ascii="Times New Roman" w:hAnsi="Times New Roman" w:eastAsia="宋体" w:cs="Times New Roman"/>
                <w:b/>
                <w:bCs/>
                <w:color w:val="000000" w:themeColor="text1"/>
                <w:highlight w:val="none"/>
                <w:u w:val="none"/>
                <w14:textFill>
                  <w14:solidFill>
                    <w14:schemeClr w14:val="tx1"/>
                  </w14:solidFill>
                </w14:textFill>
              </w:rPr>
              <w:t xml:space="preserve">  </w:t>
            </w:r>
            <w:r>
              <w:rPr>
                <w:rFonts w:hint="default" w:ascii="Times New Roman" w:hAnsi="Times New Roman" w:eastAsia="宋体" w:cs="Times New Roman"/>
                <w:b/>
                <w:color w:val="000000" w:themeColor="text1"/>
                <w:highlight w:val="none"/>
                <w:u w:val="none"/>
                <w14:textFill>
                  <w14:solidFill>
                    <w14:schemeClr w14:val="tx1"/>
                  </w14:solidFill>
                </w14:textFill>
              </w:rPr>
              <w:t>项目噪声影响预测结果表</w:t>
            </w:r>
            <w:r>
              <w:rPr>
                <w:rFonts w:hint="default" w:ascii="Times New Roman" w:hAnsi="Times New Roman" w:eastAsia="宋体" w:cs="Times New Roman"/>
                <w:b/>
                <w:bCs/>
                <w:color w:val="000000" w:themeColor="text1"/>
                <w:highlight w:val="none"/>
                <w:u w:val="none"/>
                <w14:textFill>
                  <w14:solidFill>
                    <w14:schemeClr w14:val="tx1"/>
                  </w14:solidFill>
                </w14:textFill>
              </w:rPr>
              <w:t xml:space="preserve">  单位：dB（A）</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75"/>
              <w:gridCol w:w="1546"/>
              <w:gridCol w:w="1359"/>
              <w:gridCol w:w="1513"/>
              <w:gridCol w:w="1615"/>
              <w:gridCol w:w="1439"/>
            </w:tblGrid>
            <w:tr w14:paraId="2897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9" w:hRule="atLeast"/>
                <w:jc w:val="center"/>
              </w:trPr>
              <w:tc>
                <w:tcPr>
                  <w:tcW w:w="524" w:type="pct"/>
                  <w:vMerge w:val="restart"/>
                  <w:tcBorders>
                    <w:top w:val="single" w:color="auto" w:sz="4" w:space="0"/>
                    <w:left w:val="single" w:color="auto" w:sz="4" w:space="0"/>
                    <w:bottom w:val="single" w:color="auto" w:sz="4" w:space="0"/>
                    <w:right w:val="single" w:color="auto" w:sz="4" w:space="0"/>
                  </w:tcBorders>
                  <w:noWrap w:val="0"/>
                  <w:vAlign w:val="center"/>
                </w:tcPr>
                <w:p w14:paraId="50C145D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序号</w:t>
                  </w:r>
                </w:p>
              </w:tc>
              <w:tc>
                <w:tcPr>
                  <w:tcW w:w="926" w:type="pct"/>
                  <w:vMerge w:val="restart"/>
                  <w:tcBorders>
                    <w:top w:val="single" w:color="auto" w:sz="4" w:space="0"/>
                    <w:left w:val="single" w:color="auto" w:sz="4" w:space="0"/>
                    <w:bottom w:val="single" w:color="auto" w:sz="4" w:space="0"/>
                    <w:right w:val="single" w:color="auto" w:sz="4" w:space="0"/>
                  </w:tcBorders>
                  <w:noWrap w:val="0"/>
                  <w:vAlign w:val="center"/>
                </w:tcPr>
                <w:p w14:paraId="62B8CDF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监测点位</w:t>
                  </w:r>
                </w:p>
              </w:tc>
              <w:tc>
                <w:tcPr>
                  <w:tcW w:w="3549" w:type="pct"/>
                  <w:gridSpan w:val="4"/>
                  <w:tcBorders>
                    <w:top w:val="single" w:color="auto" w:sz="4" w:space="0"/>
                    <w:left w:val="single" w:color="auto" w:sz="4" w:space="0"/>
                    <w:bottom w:val="single" w:color="auto" w:sz="4" w:space="0"/>
                    <w:right w:val="single" w:color="auto" w:sz="4" w:space="0"/>
                  </w:tcBorders>
                  <w:noWrap w:val="0"/>
                  <w:vAlign w:val="center"/>
                </w:tcPr>
                <w:p w14:paraId="33A8096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昼间</w:t>
                  </w:r>
                </w:p>
              </w:tc>
            </w:tr>
            <w:tr w14:paraId="4BD1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9" w:hRule="atLeast"/>
                <w:jc w:val="center"/>
              </w:trPr>
              <w:tc>
                <w:tcPr>
                  <w:tcW w:w="524" w:type="pct"/>
                  <w:vMerge w:val="continue"/>
                  <w:tcBorders>
                    <w:top w:val="single" w:color="auto" w:sz="4" w:space="0"/>
                    <w:left w:val="single" w:color="auto" w:sz="4" w:space="0"/>
                    <w:bottom w:val="single" w:color="auto" w:sz="4" w:space="0"/>
                    <w:right w:val="single" w:color="auto" w:sz="4" w:space="0"/>
                  </w:tcBorders>
                  <w:noWrap w:val="0"/>
                  <w:vAlign w:val="center"/>
                </w:tcPr>
                <w:p w14:paraId="153D0D4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p>
              </w:tc>
              <w:tc>
                <w:tcPr>
                  <w:tcW w:w="926" w:type="pct"/>
                  <w:vMerge w:val="continue"/>
                  <w:tcBorders>
                    <w:top w:val="single" w:color="auto" w:sz="4" w:space="0"/>
                    <w:left w:val="single" w:color="auto" w:sz="4" w:space="0"/>
                    <w:bottom w:val="single" w:color="auto" w:sz="4" w:space="0"/>
                    <w:right w:val="single" w:color="auto" w:sz="4" w:space="0"/>
                  </w:tcBorders>
                  <w:noWrap w:val="0"/>
                  <w:vAlign w:val="center"/>
                </w:tcPr>
                <w:p w14:paraId="691A05F8">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p>
              </w:tc>
              <w:tc>
                <w:tcPr>
                  <w:tcW w:w="814" w:type="pct"/>
                  <w:tcBorders>
                    <w:top w:val="single" w:color="auto" w:sz="4" w:space="0"/>
                    <w:left w:val="single" w:color="auto" w:sz="4" w:space="0"/>
                    <w:bottom w:val="single" w:color="auto" w:sz="4" w:space="0"/>
                    <w:right w:val="single" w:color="auto" w:sz="4" w:space="0"/>
                  </w:tcBorders>
                  <w:noWrap w:val="0"/>
                  <w:vAlign w:val="center"/>
                </w:tcPr>
                <w:p w14:paraId="2F1D9E9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贡献值</w:t>
                  </w:r>
                </w:p>
              </w:tc>
              <w:tc>
                <w:tcPr>
                  <w:tcW w:w="906" w:type="pct"/>
                  <w:tcBorders>
                    <w:top w:val="single" w:color="auto" w:sz="4" w:space="0"/>
                    <w:left w:val="single" w:color="auto" w:sz="4" w:space="0"/>
                    <w:bottom w:val="single" w:color="auto" w:sz="4" w:space="0"/>
                    <w:right w:val="single" w:color="auto" w:sz="4" w:space="0"/>
                  </w:tcBorders>
                  <w:noWrap w:val="0"/>
                  <w:vAlign w:val="center"/>
                </w:tcPr>
                <w:p w14:paraId="1B867D6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背景值</w:t>
                  </w:r>
                </w:p>
              </w:tc>
              <w:tc>
                <w:tcPr>
                  <w:tcW w:w="967" w:type="pct"/>
                  <w:tcBorders>
                    <w:top w:val="single" w:color="auto" w:sz="4" w:space="0"/>
                    <w:left w:val="single" w:color="auto" w:sz="4" w:space="0"/>
                    <w:bottom w:val="single" w:color="auto" w:sz="4" w:space="0"/>
                    <w:right w:val="single" w:color="auto" w:sz="4" w:space="0"/>
                  </w:tcBorders>
                  <w:noWrap w:val="0"/>
                  <w:vAlign w:val="center"/>
                </w:tcPr>
                <w:p w14:paraId="0C8D10E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预测值</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508DB04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标准值</w:t>
                  </w:r>
                </w:p>
              </w:tc>
            </w:tr>
            <w:tr w14:paraId="0332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9" w:hRule="atLeast"/>
                <w:jc w:val="center"/>
              </w:trPr>
              <w:tc>
                <w:tcPr>
                  <w:tcW w:w="524" w:type="pct"/>
                  <w:tcBorders>
                    <w:top w:val="single" w:color="auto" w:sz="4" w:space="0"/>
                    <w:left w:val="single" w:color="auto" w:sz="4" w:space="0"/>
                    <w:bottom w:val="single" w:color="auto" w:sz="4" w:space="0"/>
                    <w:right w:val="single" w:color="auto" w:sz="4" w:space="0"/>
                  </w:tcBorders>
                  <w:noWrap w:val="0"/>
                  <w:vAlign w:val="center"/>
                </w:tcPr>
                <w:p w14:paraId="2523A15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1</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1185314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东厂界</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6DC8AB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45.27</w:t>
                  </w:r>
                </w:p>
              </w:tc>
              <w:tc>
                <w:tcPr>
                  <w:tcW w:w="906" w:type="pct"/>
                  <w:tcBorders>
                    <w:top w:val="single" w:color="auto" w:sz="4" w:space="0"/>
                    <w:left w:val="single" w:color="auto" w:sz="4" w:space="0"/>
                    <w:bottom w:val="single" w:color="auto" w:sz="4" w:space="0"/>
                    <w:right w:val="single" w:color="auto" w:sz="4" w:space="0"/>
                  </w:tcBorders>
                  <w:noWrap w:val="0"/>
                  <w:vAlign w:val="center"/>
                </w:tcPr>
                <w:p w14:paraId="3E4DF4D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281F96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51D2301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65</w:t>
                  </w:r>
                </w:p>
              </w:tc>
            </w:tr>
            <w:tr w14:paraId="71CB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9" w:hRule="atLeast"/>
                <w:jc w:val="center"/>
              </w:trPr>
              <w:tc>
                <w:tcPr>
                  <w:tcW w:w="524" w:type="pct"/>
                  <w:tcBorders>
                    <w:top w:val="single" w:color="auto" w:sz="4" w:space="0"/>
                    <w:left w:val="single" w:color="auto" w:sz="4" w:space="0"/>
                    <w:bottom w:val="single" w:color="auto" w:sz="4" w:space="0"/>
                    <w:right w:val="single" w:color="auto" w:sz="4" w:space="0"/>
                  </w:tcBorders>
                  <w:noWrap w:val="0"/>
                  <w:vAlign w:val="center"/>
                </w:tcPr>
                <w:p w14:paraId="73F25AE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2</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1CB6339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南厂界</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552018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58.31</w:t>
                  </w:r>
                </w:p>
              </w:tc>
              <w:tc>
                <w:tcPr>
                  <w:tcW w:w="906" w:type="pct"/>
                  <w:tcBorders>
                    <w:top w:val="single" w:color="auto" w:sz="4" w:space="0"/>
                    <w:left w:val="single" w:color="auto" w:sz="4" w:space="0"/>
                    <w:bottom w:val="single" w:color="auto" w:sz="4" w:space="0"/>
                    <w:right w:val="single" w:color="auto" w:sz="4" w:space="0"/>
                  </w:tcBorders>
                  <w:noWrap w:val="0"/>
                  <w:vAlign w:val="center"/>
                </w:tcPr>
                <w:p w14:paraId="16BBF90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25EAA5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42C9975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lang w:val="en-US"/>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65</w:t>
                  </w:r>
                </w:p>
              </w:tc>
            </w:tr>
            <w:tr w14:paraId="6937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9" w:hRule="atLeast"/>
                <w:jc w:val="center"/>
              </w:trPr>
              <w:tc>
                <w:tcPr>
                  <w:tcW w:w="524" w:type="pct"/>
                  <w:tcBorders>
                    <w:top w:val="single" w:color="auto" w:sz="4" w:space="0"/>
                    <w:left w:val="single" w:color="auto" w:sz="4" w:space="0"/>
                    <w:bottom w:val="single" w:color="auto" w:sz="4" w:space="0"/>
                    <w:right w:val="single" w:color="auto" w:sz="4" w:space="0"/>
                  </w:tcBorders>
                  <w:noWrap w:val="0"/>
                  <w:vAlign w:val="center"/>
                </w:tcPr>
                <w:p w14:paraId="7332A67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3</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783202F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西厂界</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49C90A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highlight w:val="none"/>
                      <w:u w:val="none"/>
                      <w:lang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55.26</w:t>
                  </w:r>
                </w:p>
              </w:tc>
              <w:tc>
                <w:tcPr>
                  <w:tcW w:w="906" w:type="pct"/>
                  <w:tcBorders>
                    <w:top w:val="single" w:color="auto" w:sz="4" w:space="0"/>
                    <w:left w:val="single" w:color="auto" w:sz="4" w:space="0"/>
                    <w:bottom w:val="single" w:color="auto" w:sz="4" w:space="0"/>
                    <w:right w:val="single" w:color="auto" w:sz="4" w:space="0"/>
                  </w:tcBorders>
                  <w:noWrap w:val="0"/>
                  <w:vAlign w:val="center"/>
                </w:tcPr>
                <w:p w14:paraId="450D965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BBD37C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01068B5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65</w:t>
                  </w:r>
                </w:p>
              </w:tc>
            </w:tr>
            <w:tr w14:paraId="5C87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9" w:hRule="atLeast"/>
                <w:jc w:val="center"/>
              </w:trPr>
              <w:tc>
                <w:tcPr>
                  <w:tcW w:w="524" w:type="pct"/>
                  <w:tcBorders>
                    <w:top w:val="single" w:color="auto" w:sz="4" w:space="0"/>
                    <w:left w:val="single" w:color="auto" w:sz="4" w:space="0"/>
                    <w:bottom w:val="single" w:color="auto" w:sz="4" w:space="0"/>
                    <w:right w:val="single" w:color="auto" w:sz="4" w:space="0"/>
                  </w:tcBorders>
                  <w:noWrap w:val="0"/>
                  <w:vAlign w:val="center"/>
                </w:tcPr>
                <w:p w14:paraId="5B125EA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4</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2CC1E57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北厂界</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25D687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themeColor="text1"/>
                      <w:sz w:val="21"/>
                      <w:szCs w:val="21"/>
                      <w:highlight w:val="none"/>
                      <w:u w:val="none"/>
                      <w:lang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48.85</w:t>
                  </w:r>
                </w:p>
              </w:tc>
              <w:tc>
                <w:tcPr>
                  <w:tcW w:w="906" w:type="pct"/>
                  <w:tcBorders>
                    <w:top w:val="single" w:color="auto" w:sz="4" w:space="0"/>
                    <w:left w:val="single" w:color="auto" w:sz="4" w:space="0"/>
                    <w:bottom w:val="single" w:color="auto" w:sz="4" w:space="0"/>
                    <w:right w:val="single" w:color="auto" w:sz="4" w:space="0"/>
                  </w:tcBorders>
                  <w:noWrap w:val="0"/>
                  <w:vAlign w:val="center"/>
                </w:tcPr>
                <w:p w14:paraId="29A3ABC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9FF1B1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31BA0E4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65</w:t>
                  </w:r>
                </w:p>
              </w:tc>
            </w:tr>
          </w:tbl>
          <w:p w14:paraId="14146F9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1"/>
                <w:sz w:val="24"/>
                <w:szCs w:val="24"/>
                <w14:textFill>
                  <w14:solidFill>
                    <w14:schemeClr w14:val="tx1"/>
                  </w14:solidFill>
                </w14:textFill>
              </w:rPr>
              <w:t>根据上述预测结果，项目厂界昼间噪声贡献值能够满足《工业企业厂界环</w:t>
            </w:r>
            <w:r>
              <w:rPr>
                <w:rFonts w:hint="default" w:ascii="Times New Roman" w:hAnsi="Times New Roman" w:eastAsia="宋体" w:cs="Times New Roman"/>
                <w:color w:val="000000" w:themeColor="text1"/>
                <w:spacing w:val="-1"/>
                <w:sz w:val="24"/>
                <w:szCs w:val="24"/>
                <w:u w:val="none" w:color="auto"/>
                <w14:textFill>
                  <w14:solidFill>
                    <w14:schemeClr w14:val="tx1"/>
                  </w14:solidFill>
                </w14:textFill>
              </w:rPr>
              <w:t>境噪声排放标准》（GB12348-2008）</w:t>
            </w:r>
            <w:r>
              <w:rPr>
                <w:rFonts w:hint="default" w:ascii="Times New Roman" w:hAnsi="Times New Roman" w:eastAsia="宋体" w:cs="Times New Roman"/>
                <w:color w:val="000000" w:themeColor="text1"/>
                <w:spacing w:val="-1"/>
                <w:sz w:val="24"/>
                <w:szCs w:val="24"/>
                <w14:textFill>
                  <w14:solidFill>
                    <w14:schemeClr w14:val="tx1"/>
                  </w14:solidFill>
                </w14:textFill>
              </w:rPr>
              <w:t>中3类标</w:t>
            </w:r>
            <w:r>
              <w:rPr>
                <w:rFonts w:hint="default" w:ascii="Times New Roman" w:hAnsi="Times New Roman" w:eastAsia="宋体" w:cs="Times New Roman"/>
                <w:color w:val="000000" w:themeColor="text1"/>
                <w:spacing w:val="-1"/>
                <w:sz w:val="24"/>
                <w:szCs w:val="24"/>
                <w:u w:val="none" w:color="auto"/>
                <w14:textFill>
                  <w14:solidFill>
                    <w14:schemeClr w14:val="tx1"/>
                  </w14:solidFill>
                </w14:textFill>
              </w:rPr>
              <w:t>准。</w:t>
            </w:r>
          </w:p>
          <w:p w14:paraId="0D3DE1A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pacing w:val="-5"/>
                <w:sz w:val="24"/>
                <w:szCs w:val="24"/>
                <w:lang w:val="en-US" w:eastAsia="zh-CN"/>
                <w14:textFill>
                  <w14:solidFill>
                    <w14:schemeClr w14:val="tx1"/>
                  </w14:solidFill>
                </w14:textFill>
              </w:rPr>
              <w:t>4.3.3</w:t>
            </w:r>
            <w:r>
              <w:rPr>
                <w:rFonts w:hint="default" w:ascii="Times New Roman" w:hAnsi="Times New Roman" w:eastAsia="宋体" w:cs="Times New Roman"/>
                <w:b/>
                <w:bCs/>
                <w:color w:val="000000" w:themeColor="text1"/>
                <w:spacing w:val="-5"/>
                <w:sz w:val="24"/>
                <w:szCs w:val="24"/>
                <w14:textFill>
                  <w14:solidFill>
                    <w14:schemeClr w14:val="tx1"/>
                  </w14:solidFill>
                </w14:textFill>
              </w:rPr>
              <w:t>、噪声治理措施</w:t>
            </w:r>
          </w:p>
          <w:p w14:paraId="756D0738">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76" w:firstLineChars="200"/>
              <w:textAlignment w:val="auto"/>
              <w:outlineLvl w:val="9"/>
              <w:rPr>
                <w:rFonts w:hint="default" w:ascii="Times New Roman" w:hAnsi="Times New Roman" w:eastAsia="宋体" w:cs="Times New Roman"/>
                <w:color w:val="000000" w:themeColor="text1"/>
                <w:spacing w:val="-1"/>
                <w:sz w:val="24"/>
                <w:szCs w:val="24"/>
                <w:lang w:eastAsia="zh-CN"/>
                <w14:textFill>
                  <w14:solidFill>
                    <w14:schemeClr w14:val="tx1"/>
                  </w14:solidFill>
                </w14:textFill>
              </w:rPr>
            </w:pPr>
            <w:r>
              <w:rPr>
                <w:rFonts w:hint="default" w:ascii="Times New Roman" w:hAnsi="Times New Roman" w:eastAsia="宋体" w:cs="Times New Roman"/>
                <w:color w:val="000000" w:themeColor="text1"/>
                <w:spacing w:val="-1"/>
                <w:sz w:val="24"/>
                <w:szCs w:val="24"/>
                <w14:textFill>
                  <w14:solidFill>
                    <w14:schemeClr w14:val="tx1"/>
                  </w14:solidFill>
                </w14:textFill>
              </w:rPr>
              <w:t>本项目噪声源主要为生产线上</w:t>
            </w:r>
            <w:r>
              <w:rPr>
                <w:rFonts w:hint="default" w:ascii="Times New Roman" w:hAnsi="Times New Roman" w:eastAsia="宋体" w:cs="Times New Roman"/>
                <w:color w:val="000000" w:themeColor="text1"/>
                <w:spacing w:val="-1"/>
                <w:sz w:val="24"/>
                <w:szCs w:val="24"/>
                <w:lang w:val="en-US" w:eastAsia="zh-CN"/>
                <w14:textFill>
                  <w14:solidFill>
                    <w14:schemeClr w14:val="tx1"/>
                  </w14:solidFill>
                </w14:textFill>
              </w:rPr>
              <w:t>空压机</w:t>
            </w:r>
            <w:r>
              <w:rPr>
                <w:rFonts w:hint="default" w:ascii="Times New Roman" w:hAnsi="Times New Roman" w:eastAsia="宋体" w:cs="Times New Roman"/>
                <w:color w:val="000000" w:themeColor="text1"/>
                <w:spacing w:val="-1"/>
                <w:sz w:val="24"/>
                <w:szCs w:val="24"/>
                <w14:textFill>
                  <w14:solidFill>
                    <w14:schemeClr w14:val="tx1"/>
                  </w14:solidFill>
                </w14:textFill>
              </w:rPr>
              <w:t>、</w:t>
            </w:r>
            <w:r>
              <w:rPr>
                <w:rFonts w:hint="default" w:ascii="Times New Roman" w:hAnsi="Times New Roman" w:eastAsia="宋体" w:cs="Times New Roman"/>
                <w:color w:val="000000" w:themeColor="text1"/>
                <w:spacing w:val="-1"/>
                <w:sz w:val="24"/>
                <w:szCs w:val="24"/>
                <w:lang w:val="en-US" w:eastAsia="zh-CN"/>
                <w14:textFill>
                  <w14:solidFill>
                    <w14:schemeClr w14:val="tx1"/>
                  </w14:solidFill>
                </w14:textFill>
              </w:rPr>
              <w:t>真空机</w:t>
            </w:r>
            <w:r>
              <w:rPr>
                <w:rFonts w:hint="default" w:ascii="Times New Roman" w:hAnsi="Times New Roman" w:eastAsia="宋体" w:cs="Times New Roman"/>
                <w:color w:val="000000" w:themeColor="text1"/>
                <w:spacing w:val="-1"/>
                <w:sz w:val="24"/>
                <w:szCs w:val="24"/>
                <w14:textFill>
                  <w14:solidFill>
                    <w14:schemeClr w14:val="tx1"/>
                  </w14:solidFill>
                </w14:textFill>
              </w:rPr>
              <w:t>、</w:t>
            </w:r>
            <w:r>
              <w:rPr>
                <w:rFonts w:hint="default" w:ascii="Times New Roman" w:hAnsi="Times New Roman" w:eastAsia="宋体" w:cs="Times New Roman"/>
                <w:color w:val="000000" w:themeColor="text1"/>
                <w:spacing w:val="-1"/>
                <w:sz w:val="24"/>
                <w:szCs w:val="24"/>
                <w:lang w:val="en-US" w:eastAsia="zh-CN"/>
                <w14:textFill>
                  <w14:solidFill>
                    <w14:schemeClr w14:val="tx1"/>
                  </w14:solidFill>
                </w14:textFill>
              </w:rPr>
              <w:t>拌料机</w:t>
            </w:r>
            <w:r>
              <w:rPr>
                <w:rFonts w:hint="default" w:ascii="Times New Roman" w:hAnsi="Times New Roman" w:eastAsia="宋体" w:cs="Times New Roman"/>
                <w:color w:val="000000" w:themeColor="text1"/>
                <w:spacing w:val="-1"/>
                <w:sz w:val="24"/>
                <w:szCs w:val="24"/>
                <w14:textFill>
                  <w14:solidFill>
                    <w14:schemeClr w14:val="tx1"/>
                  </w14:solidFill>
                </w14:textFill>
              </w:rPr>
              <w:t>、</w:t>
            </w:r>
            <w:r>
              <w:rPr>
                <w:rFonts w:hint="default" w:ascii="Times New Roman" w:hAnsi="Times New Roman" w:eastAsia="宋体" w:cs="Times New Roman"/>
                <w:color w:val="000000" w:themeColor="text1"/>
                <w:spacing w:val="-1"/>
                <w:sz w:val="24"/>
                <w:szCs w:val="24"/>
                <w:lang w:val="en-US" w:eastAsia="zh-CN"/>
                <w14:textFill>
                  <w14:solidFill>
                    <w14:schemeClr w14:val="tx1"/>
                  </w14:solidFill>
                </w14:textFill>
              </w:rPr>
              <w:t>压膜机、</w:t>
            </w:r>
            <w:r>
              <w:rPr>
                <w:rFonts w:hint="eastAsia" w:cs="Times New Roman"/>
                <w:color w:val="000000" w:themeColor="text1"/>
                <w:spacing w:val="-1"/>
                <w:sz w:val="24"/>
                <w:szCs w:val="24"/>
                <w:lang w:val="en-US" w:eastAsia="zh-CN"/>
                <w14:textFill>
                  <w14:solidFill>
                    <w14:schemeClr w14:val="tx1"/>
                  </w14:solidFill>
                </w14:textFill>
              </w:rPr>
              <w:t>滴塑机</w:t>
            </w:r>
            <w:r>
              <w:rPr>
                <w:rFonts w:hint="default" w:ascii="Times New Roman" w:hAnsi="Times New Roman" w:eastAsia="宋体" w:cs="Times New Roman"/>
                <w:color w:val="000000" w:themeColor="text1"/>
                <w:spacing w:val="-1"/>
                <w:sz w:val="24"/>
                <w:szCs w:val="24"/>
                <w14:textFill>
                  <w14:solidFill>
                    <w14:schemeClr w14:val="tx1"/>
                  </w14:solidFill>
                </w14:textFill>
              </w:rPr>
              <w:t>等各种设备生产设备运行时产生的噪声，根据各噪声源噪声级、位置及影</w:t>
            </w:r>
            <w:r>
              <w:rPr>
                <w:rFonts w:hint="default" w:ascii="Times New Roman" w:hAnsi="Times New Roman" w:eastAsia="宋体" w:cs="Times New Roman"/>
                <w:color w:val="000000" w:themeColor="text1"/>
                <w:sz w:val="24"/>
                <w:szCs w:val="24"/>
                <w14:textFill>
                  <w14:solidFill>
                    <w14:schemeClr w14:val="tx1"/>
                  </w14:solidFill>
                </w14:textFill>
              </w:rPr>
              <w:t>响预测结果，须采取必要的噪声污染防治措施，以确</w:t>
            </w:r>
            <w:r>
              <w:rPr>
                <w:rFonts w:hint="default" w:ascii="Times New Roman" w:hAnsi="Times New Roman" w:eastAsia="宋体" w:cs="Times New Roman"/>
                <w:color w:val="000000" w:themeColor="text1"/>
                <w:spacing w:val="-1"/>
                <w:sz w:val="24"/>
                <w:szCs w:val="24"/>
                <w14:textFill>
                  <w14:solidFill>
                    <w14:schemeClr w14:val="tx1"/>
                  </w14:solidFill>
                </w14:textFill>
              </w:rPr>
              <w:t>保厂界噪声排放达标</w:t>
            </w:r>
            <w:r>
              <w:rPr>
                <w:rFonts w:hint="default" w:ascii="Times New Roman" w:hAnsi="Times New Roman" w:eastAsia="宋体" w:cs="Times New Roman"/>
                <w:color w:val="000000" w:themeColor="text1"/>
                <w:spacing w:val="-1"/>
                <w:sz w:val="24"/>
                <w:szCs w:val="24"/>
                <w:lang w:eastAsia="zh-CN"/>
                <w14:textFill>
                  <w14:solidFill>
                    <w14:schemeClr w14:val="tx1"/>
                  </w14:solidFill>
                </w14:textFill>
              </w:rPr>
              <w:t>。</w:t>
            </w:r>
          </w:p>
          <w:p w14:paraId="7D8DC555">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3"/>
                <w:sz w:val="24"/>
                <w:szCs w:val="24"/>
                <w14:textFill>
                  <w14:solidFill>
                    <w14:schemeClr w14:val="tx1"/>
                  </w14:solidFill>
                </w14:textFill>
              </w:rPr>
              <w:t>具体措施如下：</w:t>
            </w:r>
          </w:p>
          <w:p w14:paraId="0FA010E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firstLine="499"/>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3"/>
                <w:sz w:val="24"/>
                <w:szCs w:val="24"/>
                <w14:textFill>
                  <w14:solidFill>
                    <w14:schemeClr w14:val="tx1"/>
                  </w14:solidFill>
                </w14:textFill>
              </w:rPr>
              <w:t>1）、在设计和设备采购阶段，优先选用低噪声设备</w:t>
            </w:r>
            <w:r>
              <w:rPr>
                <w:rFonts w:hint="default" w:ascii="Times New Roman" w:hAnsi="Times New Roman" w:eastAsia="宋体" w:cs="Times New Roman"/>
                <w:color w:val="000000" w:themeColor="text1"/>
                <w:spacing w:val="2"/>
                <w:sz w:val="24"/>
                <w:szCs w:val="24"/>
                <w14:textFill>
                  <w14:solidFill>
                    <w14:schemeClr w14:val="tx1"/>
                  </w14:solidFill>
                </w14:textFill>
              </w:rPr>
              <w:t>，从而从声源上降</w:t>
            </w:r>
            <w:r>
              <w:rPr>
                <w:rFonts w:hint="default" w:ascii="Times New Roman" w:hAnsi="Times New Roman" w:eastAsia="宋体" w:cs="Times New Roman"/>
                <w:color w:val="000000" w:themeColor="text1"/>
                <w:spacing w:val="-1"/>
                <w:sz w:val="24"/>
                <w:szCs w:val="24"/>
                <w14:textFill>
                  <w14:solidFill>
                    <w14:schemeClr w14:val="tx1"/>
                  </w14:solidFill>
                </w14:textFill>
              </w:rPr>
              <w:t>低设备本身的噪声。</w:t>
            </w:r>
          </w:p>
          <w:p w14:paraId="00B1F42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firstLine="477"/>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2"/>
                <w:sz w:val="24"/>
                <w:szCs w:val="24"/>
                <w14:textFill>
                  <w14:solidFill>
                    <w14:schemeClr w14:val="tx1"/>
                  </w14:solidFill>
                </w14:textFill>
              </w:rPr>
              <w:t>2）、采取声学控制措施，各类设备应安放</w:t>
            </w:r>
            <w:r>
              <w:rPr>
                <w:rFonts w:hint="default" w:ascii="Times New Roman" w:hAnsi="Times New Roman" w:eastAsia="宋体" w:cs="Times New Roman"/>
                <w:color w:val="000000" w:themeColor="text1"/>
                <w:spacing w:val="1"/>
                <w:sz w:val="24"/>
                <w:szCs w:val="24"/>
                <w14:textFill>
                  <w14:solidFill>
                    <w14:schemeClr w14:val="tx1"/>
                  </w14:solidFill>
                </w14:textFill>
              </w:rPr>
              <w:t>具有良好隔声效果空间内，</w:t>
            </w:r>
            <w:r>
              <w:rPr>
                <w:rFonts w:hint="default" w:ascii="Times New Roman" w:hAnsi="Times New Roman" w:eastAsia="宋体" w:cs="Times New Roman"/>
                <w:color w:val="000000" w:themeColor="text1"/>
                <w:spacing w:val="-2"/>
                <w:sz w:val="24"/>
                <w:szCs w:val="24"/>
                <w14:textFill>
                  <w14:solidFill>
                    <w14:schemeClr w14:val="tx1"/>
                  </w14:solidFill>
                </w14:textFill>
              </w:rPr>
              <w:t>避免露天布置。</w:t>
            </w:r>
          </w:p>
          <w:p w14:paraId="709BE10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firstLine="48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3"/>
                <w:sz w:val="24"/>
                <w:szCs w:val="24"/>
                <w14:textFill>
                  <w14:solidFill>
                    <w14:schemeClr w14:val="tx1"/>
                  </w14:solidFill>
                </w14:textFill>
              </w:rPr>
              <w:t>3）、采取减震降噪措施，各类设备底座设置减震垫，在风机及各类泵</w:t>
            </w:r>
            <w:r>
              <w:rPr>
                <w:rFonts w:hint="default" w:ascii="Times New Roman" w:hAnsi="Times New Roman" w:eastAsia="宋体" w:cs="Times New Roman"/>
                <w:color w:val="000000" w:themeColor="text1"/>
                <w:spacing w:val="-1"/>
                <w:sz w:val="24"/>
                <w:szCs w:val="24"/>
                <w14:textFill>
                  <w14:solidFill>
                    <w14:schemeClr w14:val="tx1"/>
                  </w14:solidFill>
                </w14:textFill>
              </w:rPr>
              <w:t>管道进出口采用软连接，正确安装设备，校准设备中心，以保证设备的动平</w:t>
            </w:r>
            <w:r>
              <w:rPr>
                <w:rFonts w:hint="default" w:ascii="Times New Roman" w:hAnsi="Times New Roman" w:eastAsia="宋体" w:cs="Times New Roman"/>
                <w:color w:val="000000" w:themeColor="text1"/>
                <w:spacing w:val="-5"/>
                <w:sz w:val="24"/>
                <w:szCs w:val="24"/>
                <w14:textFill>
                  <w14:solidFill>
                    <w14:schemeClr w14:val="tx1"/>
                  </w14:solidFill>
                </w14:textFill>
              </w:rPr>
              <w:t>衡。</w:t>
            </w:r>
          </w:p>
          <w:p w14:paraId="40F6EC2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firstLine="468"/>
              <w:textAlignment w:val="auto"/>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color w:val="000000" w:themeColor="text1"/>
                <w:spacing w:val="3"/>
                <w:sz w:val="24"/>
                <w:szCs w:val="24"/>
                <w14:textFill>
                  <w14:solidFill>
                    <w14:schemeClr w14:val="tx1"/>
                  </w14:solidFill>
                </w14:textFill>
              </w:rPr>
              <w:t>4）、加强设备维护，确保设备处于良好的运转状态，杜绝因设备不正</w:t>
            </w:r>
            <w:r>
              <w:rPr>
                <w:rFonts w:hint="default" w:ascii="Times New Roman" w:hAnsi="Times New Roman" w:eastAsia="宋体" w:cs="Times New Roman"/>
                <w:color w:val="000000" w:themeColor="text1"/>
                <w:spacing w:val="-2"/>
                <w:sz w:val="24"/>
                <w:szCs w:val="24"/>
                <w14:textFill>
                  <w14:solidFill>
                    <w14:schemeClr w14:val="tx1"/>
                  </w14:solidFill>
                </w14:textFill>
              </w:rPr>
              <w:t>常运转时产生的高噪声现象。</w:t>
            </w:r>
          </w:p>
          <w:p w14:paraId="665A3072">
            <w:pPr>
              <w:pStyle w:val="9"/>
              <w:keepNext w:val="0"/>
              <w:keepLines w:val="0"/>
              <w:pageBreakBefore w:val="0"/>
              <w:widowControl/>
              <w:suppressLineNumbers w:val="0"/>
              <w:kinsoku/>
              <w:wordWrap/>
              <w:overflowPunct/>
              <w:topLinePunct w:val="0"/>
              <w:autoSpaceDE/>
              <w:autoSpaceDN/>
              <w:bidi w:val="0"/>
              <w:adjustRightInd/>
              <w:snapToGrid w:val="0"/>
              <w:spacing w:beforeAutospacing="0" w:afterAutospacing="0" w:line="260" w:lineRule="auto"/>
              <w:ind w:left="0" w:right="113"/>
              <w:textAlignment w:val="auto"/>
              <w:outlineLvl w:val="9"/>
              <w:rPr>
                <w:rFonts w:hint="default" w:ascii="Times New Roman" w:hAnsi="Times New Roman" w:eastAsia="宋体" w:cs="Times New Roman"/>
                <w:b/>
                <w:bCs/>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u w:val="none"/>
                <w:lang w:val="en-US" w:eastAsia="zh-CN" w:bidi="ar-SA"/>
                <w14:textFill>
                  <w14:solidFill>
                    <w14:schemeClr w14:val="tx1"/>
                  </w14:solidFill>
                </w14:textFill>
              </w:rPr>
              <w:t>4.3.4噪声监测计划</w:t>
            </w:r>
          </w:p>
          <w:p w14:paraId="7F09A4D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outlineLvl w:val="9"/>
              <w:rPr>
                <w:rFonts w:hint="default"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根据</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《排污许可证申请与核发技术规范 工业噪声》（HJ1301-2023）</w:t>
            </w: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w:t>
            </w:r>
            <w:r>
              <w:rPr>
                <w:rFonts w:hint="default"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厂界环境噪声每季度至少开展一次监测。定期环境监测工作由有资质的第三方监测单位完成，并出具具有法律效力的监测报告。本项目噪声自行环境监测计划安排见下表。</w:t>
            </w:r>
          </w:p>
          <w:p w14:paraId="516BCEDF">
            <w:pPr>
              <w:keepNext w:val="0"/>
              <w:keepLines w:val="0"/>
              <w:pageBreakBefore w:val="0"/>
              <w:numPr>
                <w:ilvl w:val="0"/>
                <w:numId w:val="0"/>
              </w:numPr>
              <w:suppressLineNumbers w:val="0"/>
              <w:kinsoku/>
              <w:wordWrap/>
              <w:topLinePunct w:val="0"/>
              <w:bidi w:val="0"/>
              <w:adjustRightInd w:val="0"/>
              <w:snapToGrid w:val="0"/>
              <w:spacing w:before="36" w:beforeLines="15" w:beforeAutospacing="0" w:after="0" w:afterAutospacing="0" w:line="240" w:lineRule="auto"/>
              <w:ind w:left="0" w:leftChars="0" w:right="0"/>
              <w:jc w:val="center"/>
              <w:outlineLvl w:val="9"/>
              <w:rPr>
                <w:rFonts w:hint="default" w:ascii="Times New Roman" w:hAnsi="Times New Roman" w:eastAsia="宋体" w:cs="Times New Roman"/>
                <w:b/>
                <w:bCs/>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u w:val="none"/>
                <w:lang w:val="en-US" w:eastAsia="zh-CN" w:bidi="ar-SA"/>
                <w14:textFill>
                  <w14:solidFill>
                    <w14:schemeClr w14:val="tx1"/>
                  </w14:solidFill>
                </w14:textFill>
              </w:rPr>
              <w:t>表4-6 噪声监测计划</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650"/>
              <w:gridCol w:w="1710"/>
              <w:gridCol w:w="3400"/>
            </w:tblGrid>
            <w:tr w14:paraId="6948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51" w:type="pct"/>
                  <w:noWrap w:val="0"/>
                  <w:vAlign w:val="center"/>
                </w:tcPr>
                <w:p w14:paraId="30C5D788">
                  <w:pPr>
                    <w:keepNext w:val="0"/>
                    <w:keepLines w:val="0"/>
                    <w:pageBreakBefore w:val="0"/>
                    <w:numPr>
                      <w:ilvl w:val="0"/>
                      <w:numId w:val="0"/>
                    </w:numPr>
                    <w:suppressLineNumbers w:val="0"/>
                    <w:kinsoku/>
                    <w:wordWrap/>
                    <w:topLinePunct w:val="0"/>
                    <w:bidi w:val="0"/>
                    <w:adjustRightInd w:val="0"/>
                    <w:snapToGrid w:val="0"/>
                    <w:spacing w:before="36" w:beforeLines="15" w:beforeAutospacing="0" w:after="0" w:afterAutospacing="0" w:line="240" w:lineRule="auto"/>
                    <w:ind w:left="0" w:right="0"/>
                    <w:jc w:val="center"/>
                    <w:outlineLvl w:val="9"/>
                    <w:rPr>
                      <w:rFonts w:hint="default" w:ascii="Times New Roman" w:hAnsi="Times New Roman" w:eastAsia="宋体"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none"/>
                      <w:vertAlign w:val="baseline"/>
                      <w:lang w:val="en-US" w:eastAsia="zh-CN" w:bidi="ar-SA"/>
                      <w14:textFill>
                        <w14:solidFill>
                          <w14:schemeClr w14:val="tx1"/>
                        </w14:solidFill>
                      </w14:textFill>
                    </w:rPr>
                    <w:t>监测点位</w:t>
                  </w:r>
                </w:p>
              </w:tc>
              <w:tc>
                <w:tcPr>
                  <w:tcW w:w="988" w:type="pct"/>
                  <w:noWrap w:val="0"/>
                  <w:vAlign w:val="center"/>
                </w:tcPr>
                <w:p w14:paraId="4EB52FD6">
                  <w:pPr>
                    <w:keepNext w:val="0"/>
                    <w:keepLines w:val="0"/>
                    <w:pageBreakBefore w:val="0"/>
                    <w:numPr>
                      <w:ilvl w:val="0"/>
                      <w:numId w:val="0"/>
                    </w:numPr>
                    <w:suppressLineNumbers w:val="0"/>
                    <w:kinsoku/>
                    <w:wordWrap/>
                    <w:topLinePunct w:val="0"/>
                    <w:bidi w:val="0"/>
                    <w:adjustRightInd w:val="0"/>
                    <w:snapToGrid w:val="0"/>
                    <w:spacing w:before="36" w:beforeLines="15" w:beforeAutospacing="0" w:after="0" w:afterAutospacing="0" w:line="240" w:lineRule="auto"/>
                    <w:ind w:left="0" w:right="0"/>
                    <w:jc w:val="center"/>
                    <w:outlineLvl w:val="9"/>
                    <w:rPr>
                      <w:rFonts w:hint="default" w:ascii="Times New Roman" w:hAnsi="Times New Roman" w:eastAsia="宋体"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none"/>
                      <w:vertAlign w:val="baseline"/>
                      <w:lang w:val="en-US" w:eastAsia="zh-CN" w:bidi="ar-SA"/>
                      <w14:textFill>
                        <w14:solidFill>
                          <w14:schemeClr w14:val="tx1"/>
                        </w14:solidFill>
                      </w14:textFill>
                    </w:rPr>
                    <w:t>监测因子</w:t>
                  </w:r>
                </w:p>
              </w:tc>
              <w:tc>
                <w:tcPr>
                  <w:tcW w:w="1024" w:type="pct"/>
                  <w:noWrap w:val="0"/>
                  <w:vAlign w:val="center"/>
                </w:tcPr>
                <w:p w14:paraId="45FF4411">
                  <w:pPr>
                    <w:keepNext w:val="0"/>
                    <w:keepLines w:val="0"/>
                    <w:pageBreakBefore w:val="0"/>
                    <w:numPr>
                      <w:ilvl w:val="0"/>
                      <w:numId w:val="0"/>
                    </w:numPr>
                    <w:suppressLineNumbers w:val="0"/>
                    <w:kinsoku/>
                    <w:wordWrap/>
                    <w:topLinePunct w:val="0"/>
                    <w:bidi w:val="0"/>
                    <w:adjustRightInd w:val="0"/>
                    <w:snapToGrid w:val="0"/>
                    <w:spacing w:before="36" w:beforeLines="15" w:beforeAutospacing="0" w:after="0" w:afterAutospacing="0" w:line="240" w:lineRule="auto"/>
                    <w:ind w:left="0" w:right="0"/>
                    <w:jc w:val="center"/>
                    <w:outlineLvl w:val="9"/>
                    <w:rPr>
                      <w:rFonts w:hint="default" w:ascii="Times New Roman" w:hAnsi="Times New Roman" w:eastAsia="宋体"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none"/>
                      <w:vertAlign w:val="baseline"/>
                      <w:lang w:val="en-US" w:eastAsia="zh-CN" w:bidi="ar-SA"/>
                      <w14:textFill>
                        <w14:solidFill>
                          <w14:schemeClr w14:val="tx1"/>
                        </w14:solidFill>
                      </w14:textFill>
                    </w:rPr>
                    <w:t>监测频次</w:t>
                  </w:r>
                </w:p>
              </w:tc>
              <w:tc>
                <w:tcPr>
                  <w:tcW w:w="2036" w:type="pct"/>
                  <w:noWrap w:val="0"/>
                  <w:vAlign w:val="center"/>
                </w:tcPr>
                <w:p w14:paraId="26EEC904">
                  <w:pPr>
                    <w:keepNext w:val="0"/>
                    <w:keepLines w:val="0"/>
                    <w:pageBreakBefore w:val="0"/>
                    <w:numPr>
                      <w:ilvl w:val="0"/>
                      <w:numId w:val="0"/>
                    </w:numPr>
                    <w:suppressLineNumbers w:val="0"/>
                    <w:kinsoku/>
                    <w:wordWrap/>
                    <w:topLinePunct w:val="0"/>
                    <w:bidi w:val="0"/>
                    <w:adjustRightInd w:val="0"/>
                    <w:snapToGrid w:val="0"/>
                    <w:spacing w:before="36" w:beforeLines="15" w:beforeAutospacing="0" w:after="0" w:afterAutospacing="0" w:line="240" w:lineRule="auto"/>
                    <w:ind w:left="0" w:right="0"/>
                    <w:jc w:val="center"/>
                    <w:outlineLvl w:val="9"/>
                    <w:rPr>
                      <w:rFonts w:hint="default" w:ascii="Times New Roman" w:hAnsi="Times New Roman" w:eastAsia="宋体"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none"/>
                      <w:vertAlign w:val="baseline"/>
                      <w:lang w:val="en-US" w:eastAsia="zh-CN" w:bidi="ar-SA"/>
                      <w14:textFill>
                        <w14:solidFill>
                          <w14:schemeClr w14:val="tx1"/>
                        </w14:solidFill>
                      </w14:textFill>
                    </w:rPr>
                    <w:t>标准限值</w:t>
                  </w:r>
                </w:p>
              </w:tc>
            </w:tr>
            <w:tr w14:paraId="493D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51" w:type="pct"/>
                  <w:noWrap w:val="0"/>
                  <w:vAlign w:val="center"/>
                </w:tcPr>
                <w:p w14:paraId="746833FF">
                  <w:pPr>
                    <w:keepNext w:val="0"/>
                    <w:keepLines w:val="0"/>
                    <w:pageBreakBefore w:val="0"/>
                    <w:numPr>
                      <w:ilvl w:val="0"/>
                      <w:numId w:val="0"/>
                    </w:numPr>
                    <w:suppressLineNumbers w:val="0"/>
                    <w:kinsoku/>
                    <w:wordWrap/>
                    <w:topLinePunct w:val="0"/>
                    <w:bidi w:val="0"/>
                    <w:adjustRightInd w:val="0"/>
                    <w:snapToGrid w:val="0"/>
                    <w:spacing w:before="36" w:beforeLines="15" w:beforeAutospacing="0" w:after="0" w:afterAutospacing="0" w:line="240" w:lineRule="auto"/>
                    <w:ind w:left="0" w:right="0"/>
                    <w:jc w:val="center"/>
                    <w:outlineLvl w:val="9"/>
                    <w:rPr>
                      <w:rFonts w:hint="default" w:ascii="Times New Roman" w:hAnsi="Times New Roman" w:eastAsia="宋体"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none"/>
                      <w:vertAlign w:val="baseline"/>
                      <w:lang w:val="en-US" w:eastAsia="zh-CN" w:bidi="ar-SA"/>
                      <w14:textFill>
                        <w14:solidFill>
                          <w14:schemeClr w14:val="tx1"/>
                        </w14:solidFill>
                      </w14:textFill>
                    </w:rPr>
                    <w:t>厂界四周1m处</w:t>
                  </w:r>
                </w:p>
              </w:tc>
              <w:tc>
                <w:tcPr>
                  <w:tcW w:w="988" w:type="pct"/>
                  <w:noWrap w:val="0"/>
                  <w:vAlign w:val="center"/>
                </w:tcPr>
                <w:p w14:paraId="4BF1F637">
                  <w:pPr>
                    <w:keepNext w:val="0"/>
                    <w:keepLines w:val="0"/>
                    <w:pageBreakBefore w:val="0"/>
                    <w:numPr>
                      <w:ilvl w:val="0"/>
                      <w:numId w:val="0"/>
                    </w:numPr>
                    <w:suppressLineNumbers w:val="0"/>
                    <w:kinsoku/>
                    <w:wordWrap/>
                    <w:topLinePunct w:val="0"/>
                    <w:bidi w:val="0"/>
                    <w:adjustRightInd w:val="0"/>
                    <w:snapToGrid w:val="0"/>
                    <w:spacing w:before="36" w:beforeLines="15" w:beforeAutospacing="0" w:after="0" w:afterAutospacing="0" w:line="240" w:lineRule="auto"/>
                    <w:ind w:left="0" w:right="0"/>
                    <w:jc w:val="center"/>
                    <w:outlineLvl w:val="9"/>
                    <w:rPr>
                      <w:rFonts w:hint="default" w:ascii="Times New Roman" w:hAnsi="Times New Roman" w:eastAsia="宋体"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none"/>
                      <w:vertAlign w:val="baseline"/>
                      <w:lang w:val="en-US" w:eastAsia="zh-CN" w:bidi="ar-SA"/>
                      <w14:textFill>
                        <w14:solidFill>
                          <w14:schemeClr w14:val="tx1"/>
                        </w14:solidFill>
                      </w14:textFill>
                    </w:rPr>
                    <w:t>等效连续A声级</w:t>
                  </w:r>
                </w:p>
              </w:tc>
              <w:tc>
                <w:tcPr>
                  <w:tcW w:w="1024" w:type="pct"/>
                  <w:noWrap w:val="0"/>
                  <w:vAlign w:val="center"/>
                </w:tcPr>
                <w:p w14:paraId="4A7A414D">
                  <w:pPr>
                    <w:keepNext w:val="0"/>
                    <w:keepLines w:val="0"/>
                    <w:pageBreakBefore w:val="0"/>
                    <w:numPr>
                      <w:ilvl w:val="0"/>
                      <w:numId w:val="0"/>
                    </w:numPr>
                    <w:suppressLineNumbers w:val="0"/>
                    <w:kinsoku/>
                    <w:wordWrap/>
                    <w:topLinePunct w:val="0"/>
                    <w:bidi w:val="0"/>
                    <w:adjustRightInd w:val="0"/>
                    <w:snapToGrid w:val="0"/>
                    <w:spacing w:before="36" w:beforeLines="15" w:beforeAutospacing="0" w:after="0" w:afterAutospacing="0" w:line="240" w:lineRule="auto"/>
                    <w:ind w:left="0" w:right="0"/>
                    <w:jc w:val="center"/>
                    <w:outlineLvl w:val="9"/>
                    <w:rPr>
                      <w:rFonts w:hint="default" w:ascii="Times New Roman" w:hAnsi="Times New Roman" w:eastAsia="宋体"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none"/>
                      <w:vertAlign w:val="baseline"/>
                      <w:lang w:val="en-US" w:eastAsia="zh-CN" w:bidi="ar-SA"/>
                      <w14:textFill>
                        <w14:solidFill>
                          <w14:schemeClr w14:val="tx1"/>
                        </w14:solidFill>
                      </w14:textFill>
                    </w:rPr>
                    <w:t>1次/季度</w:t>
                  </w:r>
                </w:p>
              </w:tc>
              <w:tc>
                <w:tcPr>
                  <w:tcW w:w="2036" w:type="pct"/>
                  <w:noWrap w:val="0"/>
                  <w:vAlign w:val="center"/>
                </w:tcPr>
                <w:p w14:paraId="053E26F4">
                  <w:pPr>
                    <w:keepNext w:val="0"/>
                    <w:keepLines w:val="0"/>
                    <w:pageBreakBefore w:val="0"/>
                    <w:suppressLineNumbers w:val="0"/>
                    <w:kinsoku/>
                    <w:wordWrap/>
                    <w:topLinePunct w:val="0"/>
                    <w:bidi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Cs w:val="21"/>
                      <w:u w:val="none"/>
                      <w14:textFill>
                        <w14:solidFill>
                          <w14:schemeClr w14:val="tx1"/>
                        </w14:solidFill>
                      </w14:textFill>
                    </w:rPr>
                    <w:t>《工业企业厂界环境噪声排放标准》（GB12348-2008）中</w:t>
                  </w:r>
                  <w:r>
                    <w:rPr>
                      <w:rFonts w:hint="default" w:ascii="Times New Roman" w:hAnsi="Times New Roman" w:eastAsia="宋体" w:cs="Times New Roman"/>
                      <w:color w:val="000000" w:themeColor="text1"/>
                      <w:szCs w:val="21"/>
                      <w:u w:val="none"/>
                      <w:lang w:val="en-US" w:eastAsia="zh-CN"/>
                      <w14:textFill>
                        <w14:solidFill>
                          <w14:schemeClr w14:val="tx1"/>
                        </w14:solidFill>
                      </w14:textFill>
                    </w:rPr>
                    <w:t>3</w:t>
                  </w:r>
                  <w:r>
                    <w:rPr>
                      <w:rFonts w:hint="default" w:ascii="Times New Roman" w:hAnsi="Times New Roman" w:eastAsia="宋体" w:cs="Times New Roman"/>
                      <w:color w:val="000000" w:themeColor="text1"/>
                      <w:szCs w:val="21"/>
                      <w:u w:val="none"/>
                      <w14:textFill>
                        <w14:solidFill>
                          <w14:schemeClr w14:val="tx1"/>
                        </w14:solidFill>
                      </w14:textFill>
                    </w:rPr>
                    <w:t>类标准</w:t>
                  </w:r>
                  <w:r>
                    <w:rPr>
                      <w:rFonts w:hint="default" w:ascii="Times New Roman" w:hAnsi="Times New Roman" w:eastAsia="宋体" w:cs="Times New Roman"/>
                      <w:color w:val="000000" w:themeColor="text1"/>
                      <w:szCs w:val="21"/>
                      <w:u w:val="none"/>
                      <w:lang w:eastAsia="zh-CN"/>
                      <w14:textFill>
                        <w14:solidFill>
                          <w14:schemeClr w14:val="tx1"/>
                        </w14:solidFill>
                      </w14:textFill>
                    </w:rPr>
                    <w:t>、</w:t>
                  </w:r>
                </w:p>
              </w:tc>
            </w:tr>
          </w:tbl>
          <w:p w14:paraId="6D2A01B4">
            <w:pPr>
              <w:keepNext w:val="0"/>
              <w:keepLines w:val="0"/>
              <w:pageBreakBefore w:val="0"/>
              <w:suppressLineNumbers w:val="0"/>
              <w:kinsoku/>
              <w:wordWrap/>
              <w:topLinePunct w:val="0"/>
              <w:bidi w:val="0"/>
              <w:spacing w:before="0" w:beforeAutospacing="0" w:after="0" w:afterAutospacing="0" w:line="360" w:lineRule="auto"/>
              <w:ind w:left="0" w:right="0"/>
              <w:outlineLvl w:val="9"/>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t>4.4</w:t>
            </w:r>
            <w:r>
              <w:rPr>
                <w:rFonts w:hint="default" w:ascii="Times New Roman" w:hAnsi="Times New Roman" w:eastAsia="宋体" w:cs="Times New Roman"/>
                <w:b/>
                <w:bCs/>
                <w:color w:val="000000" w:themeColor="text1"/>
                <w:sz w:val="24"/>
                <w:szCs w:val="24"/>
                <w:u w:val="single"/>
                <w14:textFill>
                  <w14:solidFill>
                    <w14:schemeClr w14:val="tx1"/>
                  </w14:solidFill>
                </w14:textFill>
              </w:rPr>
              <w:t>固体废弃物</w:t>
            </w:r>
            <w:r>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t>环境影响分析</w:t>
            </w:r>
          </w:p>
          <w:p w14:paraId="49118D2B">
            <w:pPr>
              <w:pStyle w:val="56"/>
              <w:keepNext w:val="0"/>
              <w:keepLines w:val="0"/>
              <w:pageBreakBefore w:val="0"/>
              <w:suppressLineNumbers w:val="0"/>
              <w:kinsoku/>
              <w:wordWrap/>
              <w:topLinePunct w:val="0"/>
              <w:bidi w:val="0"/>
              <w:spacing w:before="0" w:beforeAutospacing="0" w:after="0" w:afterAutospacing="0" w:line="360" w:lineRule="auto"/>
              <w:ind w:left="0" w:right="0" w:firstLine="480" w:firstLineChars="200"/>
              <w:outlineLvl w:val="9"/>
              <w:rPr>
                <w:rFonts w:hint="default" w:ascii="Times New Roman" w:hAnsi="Times New Roman" w:eastAsia="宋体" w:cs="Times New Roman"/>
                <w:b w:val="0"/>
                <w:bCs w:val="0"/>
                <w:color w:val="000000" w:themeColor="text1"/>
                <w:sz w:val="24"/>
                <w:szCs w:val="24"/>
                <w:u w:val="singl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u w:val="single"/>
                <w14:textFill>
                  <w14:solidFill>
                    <w14:schemeClr w14:val="tx1"/>
                  </w14:solidFill>
                </w14:textFill>
              </w:rPr>
              <w:t>本项目产生的固废主要包括</w:t>
            </w:r>
            <w:r>
              <w:rPr>
                <w:rFonts w:hint="default" w:ascii="Times New Roman" w:hAnsi="Times New Roman" w:eastAsia="宋体" w:cs="Times New Roman"/>
                <w:b w:val="0"/>
                <w:bCs w:val="0"/>
                <w:color w:val="000000" w:themeColor="text1"/>
                <w:sz w:val="24"/>
                <w:szCs w:val="24"/>
                <w:u w:val="single"/>
                <w:lang w:val="en-US" w:eastAsia="zh-CN"/>
                <w14:textFill>
                  <w14:solidFill>
                    <w14:schemeClr w14:val="tx1"/>
                  </w14:solidFill>
                </w14:textFill>
              </w:rPr>
              <w:t>生活垃圾、一般工业固废。</w:t>
            </w:r>
          </w:p>
          <w:p w14:paraId="607DEE31">
            <w:pPr>
              <w:pStyle w:val="56"/>
              <w:keepNext w:val="0"/>
              <w:keepLines w:val="0"/>
              <w:pageBreakBefore w:val="0"/>
              <w:suppressLineNumbers w:val="0"/>
              <w:kinsoku/>
              <w:wordWrap/>
              <w:topLinePunct w:val="0"/>
              <w:bidi w:val="0"/>
              <w:spacing w:before="0" w:beforeAutospacing="0" w:after="0" w:afterAutospacing="0" w:line="360" w:lineRule="auto"/>
              <w:ind w:left="0" w:right="0"/>
              <w:outlineLvl w:val="9"/>
              <w:rPr>
                <w:rFonts w:hint="default" w:ascii="Times New Roman" w:hAnsi="Times New Roman" w:eastAsia="宋体" w:cs="Times New Roman"/>
                <w:b/>
                <w:bCs/>
                <w:color w:val="000000" w:themeColor="text1"/>
                <w:kern w:val="2"/>
                <w:sz w:val="24"/>
                <w:szCs w:val="24"/>
                <w:u w:val="singl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u w:val="single"/>
                <w:lang w:val="en-US" w:eastAsia="zh-CN" w:bidi="ar-SA"/>
                <w14:textFill>
                  <w14:solidFill>
                    <w14:schemeClr w14:val="tx1"/>
                  </w14:solidFill>
                </w14:textFill>
              </w:rPr>
              <w:t>4.4.1生活垃圾</w:t>
            </w:r>
          </w:p>
          <w:p w14:paraId="0BAED80C">
            <w:pPr>
              <w:keepNext w:val="0"/>
              <w:keepLines w:val="0"/>
              <w:suppressLineNumbers w:val="0"/>
              <w:adjustRightInd w:val="0"/>
              <w:snapToGrid w:val="0"/>
              <w:spacing w:before="0" w:beforeAutospacing="0" w:after="0" w:afterAutospacing="0" w:line="360" w:lineRule="auto"/>
              <w:ind w:left="0" w:right="0" w:firstLine="496" w:firstLineChars="200"/>
              <w:outlineLvl w:val="9"/>
              <w:rPr>
                <w:rFonts w:hint="default" w:ascii="Times New Roman" w:hAnsi="Times New Roman" w:eastAsia="宋体" w:cs="Times New Roman"/>
                <w:color w:val="000000" w:themeColor="text1"/>
                <w:sz w:val="24"/>
                <w:u w:val="single"/>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4"/>
                <w:kern w:val="0"/>
                <w:sz w:val="24"/>
                <w:szCs w:val="24"/>
                <w:highlight w:val="none"/>
                <w:u w:val="single"/>
                <w:lang w:eastAsia="zh-CN"/>
                <w14:textFill>
                  <w14:solidFill>
                    <w14:schemeClr w14:val="tx1"/>
                  </w14:solidFill>
                </w14:textFill>
              </w:rPr>
              <w:t>本项目共有员工</w:t>
            </w:r>
            <w:r>
              <w:rPr>
                <w:rFonts w:hint="default" w:ascii="Times New Roman" w:hAnsi="Times New Roman" w:eastAsia="宋体" w:cs="Times New Roman"/>
                <w:b w:val="0"/>
                <w:bCs w:val="0"/>
                <w:color w:val="000000" w:themeColor="text1"/>
                <w:spacing w:val="4"/>
                <w:kern w:val="0"/>
                <w:sz w:val="24"/>
                <w:szCs w:val="24"/>
                <w:highlight w:val="none"/>
                <w:u w:val="single"/>
                <w:lang w:val="en-US" w:eastAsia="zh-CN"/>
                <w14:textFill>
                  <w14:solidFill>
                    <w14:schemeClr w14:val="tx1"/>
                  </w14:solidFill>
                </w14:textFill>
              </w:rPr>
              <w:t>20人，生活垃圾按0.5kg/</w:t>
            </w:r>
            <w:r>
              <w:rPr>
                <w:rFonts w:hint="default" w:ascii="Times New Roman" w:hAnsi="Times New Roman" w:eastAsia="宋体" w:cs="Times New Roman"/>
                <w:b w:val="0"/>
                <w:bCs w:val="0"/>
                <w:color w:val="000000" w:themeColor="text1"/>
                <w:spacing w:val="4"/>
                <w:kern w:val="0"/>
                <w:sz w:val="24"/>
                <w:szCs w:val="24"/>
                <w:highlight w:val="none"/>
                <w:u w:val="single"/>
                <w14:textFill>
                  <w14:solidFill>
                    <w14:schemeClr w14:val="tx1"/>
                  </w14:solidFill>
                </w14:textFill>
              </w:rPr>
              <w:t>人·d计</w:t>
            </w:r>
            <w:r>
              <w:rPr>
                <w:rFonts w:hint="default" w:ascii="Times New Roman" w:hAnsi="Times New Roman" w:eastAsia="宋体" w:cs="Times New Roman"/>
                <w:b w:val="0"/>
                <w:bCs w:val="0"/>
                <w:color w:val="000000" w:themeColor="text1"/>
                <w:spacing w:val="4"/>
                <w:kern w:val="0"/>
                <w:sz w:val="24"/>
                <w:szCs w:val="24"/>
                <w:highlight w:val="none"/>
                <w:u w:val="single"/>
                <w:lang w:eastAsia="zh-CN"/>
                <w14:textFill>
                  <w14:solidFill>
                    <w14:schemeClr w14:val="tx1"/>
                  </w14:solidFill>
                </w14:textFill>
              </w:rPr>
              <w:t>，产生生活垃圾</w:t>
            </w:r>
            <w:r>
              <w:rPr>
                <w:rFonts w:hint="default" w:ascii="Times New Roman" w:hAnsi="Times New Roman" w:eastAsia="宋体" w:cs="Times New Roman"/>
                <w:b w:val="0"/>
                <w:bCs w:val="0"/>
                <w:color w:val="000000" w:themeColor="text1"/>
                <w:spacing w:val="4"/>
                <w:kern w:val="0"/>
                <w:sz w:val="24"/>
                <w:szCs w:val="24"/>
                <w:highlight w:val="none"/>
                <w:u w:val="single"/>
                <w:lang w:val="en-US" w:eastAsia="zh-CN"/>
                <w14:textFill>
                  <w14:solidFill>
                    <w14:schemeClr w14:val="tx1"/>
                  </w14:solidFill>
                </w14:textFill>
              </w:rPr>
              <w:t>2.5t/a，</w:t>
            </w:r>
            <w:r>
              <w:rPr>
                <w:rFonts w:hint="default" w:ascii="Times New Roman" w:hAnsi="Times New Roman" w:eastAsia="宋体" w:cs="Times New Roman"/>
                <w:color w:val="000000" w:themeColor="text1"/>
                <w:sz w:val="24"/>
                <w:u w:val="single"/>
                <w:lang w:eastAsia="zh-CN"/>
                <w14:textFill>
                  <w14:solidFill>
                    <w14:schemeClr w14:val="tx1"/>
                  </w14:solidFill>
                </w14:textFill>
              </w:rPr>
              <w:t>由垃圾桶收集后由环卫部门清运。</w:t>
            </w:r>
            <w:r>
              <w:rPr>
                <w:rFonts w:hint="default" w:ascii="Times New Roman" w:hAnsi="Times New Roman" w:eastAsia="宋体" w:cs="Times New Roman"/>
                <w:color w:val="000000" w:themeColor="text1"/>
                <w:sz w:val="24"/>
                <w:u w:val="single"/>
                <w:lang w:val="en-US" w:eastAsia="zh-CN"/>
                <w14:textFill>
                  <w14:solidFill>
                    <w14:schemeClr w14:val="tx1"/>
                  </w14:solidFill>
                </w14:textFill>
              </w:rPr>
              <w:t>根据《</w:t>
            </w:r>
            <w:r>
              <w:rPr>
                <w:rFonts w:hint="eastAsia" w:cs="Times New Roman"/>
                <w:color w:val="000000" w:themeColor="text1"/>
                <w:sz w:val="24"/>
                <w:u w:val="single"/>
                <w:lang w:val="en-US" w:eastAsia="zh-CN"/>
                <w14:textFill>
                  <w14:solidFill>
                    <w14:schemeClr w14:val="tx1"/>
                  </w14:solidFill>
                </w14:textFill>
              </w:rPr>
              <w:t>固体废物分类与代码目录</w:t>
            </w:r>
            <w:r>
              <w:rPr>
                <w:rFonts w:hint="default" w:ascii="Times New Roman" w:hAnsi="Times New Roman" w:eastAsia="宋体" w:cs="Times New Roman"/>
                <w:color w:val="000000" w:themeColor="text1"/>
                <w:sz w:val="24"/>
                <w:u w:val="single"/>
                <w:lang w:val="en-US" w:eastAsia="zh-CN"/>
                <w14:textFill>
                  <w14:solidFill>
                    <w14:schemeClr w14:val="tx1"/>
                  </w14:solidFill>
                </w14:textFill>
              </w:rPr>
              <w:t>》，固废类别为SW64其他垃圾，废物代码为900-099-S64。</w:t>
            </w:r>
          </w:p>
          <w:p w14:paraId="7FA1B838">
            <w:pPr>
              <w:pStyle w:val="56"/>
              <w:keepNext w:val="0"/>
              <w:keepLines w:val="0"/>
              <w:pageBreakBefore w:val="0"/>
              <w:suppressLineNumbers w:val="0"/>
              <w:kinsoku/>
              <w:wordWrap/>
              <w:topLinePunct w:val="0"/>
              <w:bidi w:val="0"/>
              <w:spacing w:before="0" w:beforeAutospacing="0" w:after="0" w:afterAutospacing="0" w:line="360" w:lineRule="auto"/>
              <w:ind w:left="0" w:right="0"/>
              <w:outlineLvl w:val="9"/>
              <w:rPr>
                <w:rFonts w:hint="default" w:ascii="Times New Roman" w:hAnsi="Times New Roman" w:eastAsia="宋体" w:cs="Times New Roman"/>
                <w:b w:val="0"/>
                <w:bCs w:val="0"/>
                <w:color w:val="000000" w:themeColor="text1"/>
                <w:sz w:val="24"/>
                <w:szCs w:val="24"/>
                <w:u w:val="singl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u w:val="single"/>
                <w:lang w:val="en-US" w:eastAsia="zh-CN" w:bidi="ar-SA"/>
                <w14:textFill>
                  <w14:solidFill>
                    <w14:schemeClr w14:val="tx1"/>
                  </w14:solidFill>
                </w14:textFill>
              </w:rPr>
              <w:t>4.4.2一般工业固废</w:t>
            </w:r>
          </w:p>
          <w:p w14:paraId="7AB00DEB">
            <w:pPr>
              <w:pStyle w:val="56"/>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right="0" w:rightChars="0" w:firstLine="496" w:firstLineChars="200"/>
              <w:textAlignment w:val="auto"/>
              <w:outlineLvl w:val="9"/>
              <w:rPr>
                <w:rFonts w:hint="default" w:ascii="Times New Roman" w:hAnsi="Times New Roman" w:eastAsia="宋体" w:cs="Times New Roman"/>
                <w:b w:val="0"/>
                <w:bCs w:val="0"/>
                <w:color w:val="000000" w:themeColor="text1"/>
                <w:spacing w:val="4"/>
                <w:kern w:val="0"/>
                <w:sz w:val="24"/>
                <w:szCs w:val="24"/>
                <w:highlight w:val="none"/>
                <w:u w:val="single"/>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4"/>
                <w:kern w:val="0"/>
                <w:sz w:val="24"/>
                <w:szCs w:val="24"/>
                <w:highlight w:val="none"/>
                <w:u w:val="single"/>
                <w:lang w:val="en-US" w:eastAsia="zh-CN"/>
                <w14:textFill>
                  <w14:solidFill>
                    <w14:schemeClr w14:val="tx1"/>
                  </w14:solidFill>
                </w14:textFill>
              </w:rPr>
              <w:t>①不合格产品：根据建设单位提供的资料，不合格产品占产品的2%，约2万片，暂存于一般固废暂存间定期外售。根据《</w:t>
            </w:r>
            <w:r>
              <w:rPr>
                <w:rFonts w:hint="eastAsia" w:cs="Times New Roman"/>
                <w:b w:val="0"/>
                <w:bCs w:val="0"/>
                <w:color w:val="000000" w:themeColor="text1"/>
                <w:spacing w:val="4"/>
                <w:kern w:val="0"/>
                <w:sz w:val="24"/>
                <w:szCs w:val="24"/>
                <w:highlight w:val="none"/>
                <w:u w:val="single"/>
                <w:lang w:val="en-US" w:eastAsia="zh-CN"/>
                <w14:textFill>
                  <w14:solidFill>
                    <w14:schemeClr w14:val="tx1"/>
                  </w14:solidFill>
                </w14:textFill>
              </w:rPr>
              <w:t>固体废物分类与代码目录</w:t>
            </w:r>
            <w:r>
              <w:rPr>
                <w:rFonts w:hint="default" w:ascii="Times New Roman" w:hAnsi="Times New Roman" w:eastAsia="宋体" w:cs="Times New Roman"/>
                <w:b w:val="0"/>
                <w:bCs w:val="0"/>
                <w:color w:val="000000" w:themeColor="text1"/>
                <w:spacing w:val="4"/>
                <w:kern w:val="0"/>
                <w:sz w:val="24"/>
                <w:szCs w:val="24"/>
                <w:highlight w:val="none"/>
                <w:u w:val="single"/>
                <w:lang w:val="en-US" w:eastAsia="zh-CN"/>
                <w14:textFill>
                  <w14:solidFill>
                    <w14:schemeClr w14:val="tx1"/>
                  </w14:solidFill>
                </w14:textFill>
              </w:rPr>
              <w:t>》，固废类别为SW</w:t>
            </w:r>
            <w:r>
              <w:rPr>
                <w:rFonts w:hint="eastAsia" w:cs="Times New Roman"/>
                <w:b w:val="0"/>
                <w:bCs w:val="0"/>
                <w:color w:val="000000" w:themeColor="text1"/>
                <w:spacing w:val="4"/>
                <w:kern w:val="0"/>
                <w:sz w:val="24"/>
                <w:szCs w:val="24"/>
                <w:highlight w:val="none"/>
                <w:u w:val="single"/>
                <w:lang w:val="en-US" w:eastAsia="zh-CN"/>
                <w14:textFill>
                  <w14:solidFill>
                    <w14:schemeClr w14:val="tx1"/>
                  </w14:solidFill>
                </w14:textFill>
              </w:rPr>
              <w:t>17可再生类废物</w:t>
            </w:r>
            <w:r>
              <w:rPr>
                <w:rFonts w:hint="default" w:ascii="Times New Roman" w:hAnsi="Times New Roman" w:eastAsia="宋体" w:cs="Times New Roman"/>
                <w:b w:val="0"/>
                <w:bCs w:val="0"/>
                <w:color w:val="000000" w:themeColor="text1"/>
                <w:spacing w:val="4"/>
                <w:kern w:val="0"/>
                <w:sz w:val="24"/>
                <w:szCs w:val="24"/>
                <w:highlight w:val="none"/>
                <w:u w:val="single"/>
                <w:lang w:val="en-US" w:eastAsia="zh-CN"/>
                <w14:textFill>
                  <w14:solidFill>
                    <w14:schemeClr w14:val="tx1"/>
                  </w14:solidFill>
                </w14:textFill>
              </w:rPr>
              <w:t>，废物代码为900-00</w:t>
            </w:r>
            <w:r>
              <w:rPr>
                <w:rFonts w:hint="eastAsia" w:cs="Times New Roman"/>
                <w:b w:val="0"/>
                <w:bCs w:val="0"/>
                <w:color w:val="000000" w:themeColor="text1"/>
                <w:spacing w:val="4"/>
                <w:kern w:val="0"/>
                <w:sz w:val="24"/>
                <w:szCs w:val="24"/>
                <w:highlight w:val="none"/>
                <w:u w:val="single"/>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kern w:val="0"/>
                <w:sz w:val="24"/>
                <w:szCs w:val="24"/>
                <w:highlight w:val="none"/>
                <w:u w:val="single"/>
                <w:lang w:val="en-US" w:eastAsia="zh-CN"/>
                <w14:textFill>
                  <w14:solidFill>
                    <w14:schemeClr w14:val="tx1"/>
                  </w14:solidFill>
                </w14:textFill>
              </w:rPr>
              <w:t>-S</w:t>
            </w:r>
            <w:r>
              <w:rPr>
                <w:rFonts w:hint="eastAsia" w:cs="Times New Roman"/>
                <w:b w:val="0"/>
                <w:bCs w:val="0"/>
                <w:color w:val="000000" w:themeColor="text1"/>
                <w:spacing w:val="4"/>
                <w:kern w:val="0"/>
                <w:sz w:val="24"/>
                <w:szCs w:val="24"/>
                <w:highlight w:val="none"/>
                <w:u w:val="single"/>
                <w:lang w:val="en-US" w:eastAsia="zh-CN"/>
                <w14:textFill>
                  <w14:solidFill>
                    <w14:schemeClr w14:val="tx1"/>
                  </w14:solidFill>
                </w14:textFill>
              </w:rPr>
              <w:t>17</w:t>
            </w:r>
            <w:r>
              <w:rPr>
                <w:rFonts w:hint="default" w:ascii="Times New Roman" w:hAnsi="Times New Roman" w:eastAsia="宋体" w:cs="Times New Roman"/>
                <w:b w:val="0"/>
                <w:bCs w:val="0"/>
                <w:color w:val="000000" w:themeColor="text1"/>
                <w:spacing w:val="4"/>
                <w:kern w:val="0"/>
                <w:sz w:val="24"/>
                <w:szCs w:val="24"/>
                <w:highlight w:val="none"/>
                <w:u w:val="single"/>
                <w:lang w:val="en-US" w:eastAsia="zh-CN"/>
                <w14:textFill>
                  <w14:solidFill>
                    <w14:schemeClr w14:val="tx1"/>
                  </w14:solidFill>
                </w14:textFill>
              </w:rPr>
              <w:t>。</w:t>
            </w:r>
          </w:p>
          <w:p w14:paraId="10DDD0D5">
            <w:pPr>
              <w:pStyle w:val="56"/>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right="0" w:rightChars="0" w:firstLine="496" w:firstLineChars="200"/>
              <w:textAlignment w:val="auto"/>
              <w:outlineLvl w:val="9"/>
              <w:rPr>
                <w:rFonts w:hint="default" w:ascii="Times New Roman" w:hAnsi="Times New Roman" w:eastAsia="宋体" w:cs="Times New Roman"/>
                <w:b w:val="0"/>
                <w:bCs w:val="0"/>
                <w:color w:val="000000" w:themeColor="text1"/>
                <w:spacing w:val="4"/>
                <w:kern w:val="0"/>
                <w:sz w:val="24"/>
                <w:szCs w:val="24"/>
                <w:highlight w:val="none"/>
                <w:u w:val="singl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pacing w:val="4"/>
                <w:kern w:val="0"/>
                <w:sz w:val="24"/>
                <w:szCs w:val="24"/>
                <w:highlight w:val="none"/>
                <w:u w:val="single"/>
                <w:lang w:val="en-US" w:eastAsia="zh-CN" w:bidi="ar-SA"/>
                <w14:textFill>
                  <w14:solidFill>
                    <w14:schemeClr w14:val="tx1"/>
                  </w14:solidFill>
                </w14:textFill>
              </w:rPr>
              <w:t>②废包装袋、废塑料桶</w:t>
            </w:r>
            <w:r>
              <w:rPr>
                <w:rFonts w:hint="eastAsia" w:cs="Times New Roman"/>
                <w:b w:val="0"/>
                <w:bCs w:val="0"/>
                <w:color w:val="000000" w:themeColor="text1"/>
                <w:spacing w:val="4"/>
                <w:kern w:val="0"/>
                <w:sz w:val="24"/>
                <w:szCs w:val="24"/>
                <w:highlight w:val="none"/>
                <w:u w:val="single"/>
                <w:lang w:val="en-US" w:eastAsia="zh-CN" w:bidi="ar-SA"/>
                <w14:textFill>
                  <w14:solidFill>
                    <w14:schemeClr w14:val="tx1"/>
                  </w14:solidFill>
                </w14:textFill>
              </w:rPr>
              <w:t>：本项目搅拌工序会产生废包装袋、废塑料桶，根据建设单位提供的资料，产生量约为40kg/a，</w:t>
            </w:r>
            <w:r>
              <w:rPr>
                <w:rFonts w:hint="default" w:ascii="Times New Roman" w:hAnsi="Times New Roman" w:eastAsia="宋体" w:cs="Times New Roman"/>
                <w:b w:val="0"/>
                <w:bCs w:val="0"/>
                <w:color w:val="000000" w:themeColor="text1"/>
                <w:spacing w:val="4"/>
                <w:kern w:val="0"/>
                <w:sz w:val="24"/>
                <w:szCs w:val="24"/>
                <w:highlight w:val="none"/>
                <w:u w:val="single"/>
                <w:lang w:val="en-US" w:eastAsia="zh-CN"/>
                <w14:textFill>
                  <w14:solidFill>
                    <w14:schemeClr w14:val="tx1"/>
                  </w14:solidFill>
                </w14:textFill>
              </w:rPr>
              <w:t>根据《</w:t>
            </w:r>
            <w:r>
              <w:rPr>
                <w:rFonts w:hint="eastAsia" w:cs="Times New Roman"/>
                <w:b w:val="0"/>
                <w:bCs w:val="0"/>
                <w:color w:val="000000" w:themeColor="text1"/>
                <w:spacing w:val="4"/>
                <w:kern w:val="0"/>
                <w:sz w:val="24"/>
                <w:szCs w:val="24"/>
                <w:highlight w:val="none"/>
                <w:u w:val="single"/>
                <w:lang w:val="en-US" w:eastAsia="zh-CN"/>
                <w14:textFill>
                  <w14:solidFill>
                    <w14:schemeClr w14:val="tx1"/>
                  </w14:solidFill>
                </w14:textFill>
              </w:rPr>
              <w:t>固体废物分类与代码目录</w:t>
            </w:r>
            <w:r>
              <w:rPr>
                <w:rFonts w:hint="default" w:ascii="Times New Roman" w:hAnsi="Times New Roman" w:eastAsia="宋体" w:cs="Times New Roman"/>
                <w:b w:val="0"/>
                <w:bCs w:val="0"/>
                <w:color w:val="000000" w:themeColor="text1"/>
                <w:spacing w:val="4"/>
                <w:kern w:val="0"/>
                <w:sz w:val="24"/>
                <w:szCs w:val="24"/>
                <w:highlight w:val="none"/>
                <w:u w:val="single"/>
                <w:lang w:val="en-US" w:eastAsia="zh-CN"/>
                <w14:textFill>
                  <w14:solidFill>
                    <w14:schemeClr w14:val="tx1"/>
                  </w14:solidFill>
                </w14:textFill>
              </w:rPr>
              <w:t>》，固废类别为SW</w:t>
            </w:r>
            <w:r>
              <w:rPr>
                <w:rFonts w:hint="eastAsia" w:cs="Times New Roman"/>
                <w:b w:val="0"/>
                <w:bCs w:val="0"/>
                <w:color w:val="000000" w:themeColor="text1"/>
                <w:spacing w:val="4"/>
                <w:kern w:val="0"/>
                <w:sz w:val="24"/>
                <w:szCs w:val="24"/>
                <w:highlight w:val="none"/>
                <w:u w:val="single"/>
                <w:lang w:val="en-US" w:eastAsia="zh-CN"/>
                <w14:textFill>
                  <w14:solidFill>
                    <w14:schemeClr w14:val="tx1"/>
                  </w14:solidFill>
                </w14:textFill>
              </w:rPr>
              <w:t>17可再生类废物</w:t>
            </w:r>
            <w:r>
              <w:rPr>
                <w:rFonts w:hint="default" w:ascii="Times New Roman" w:hAnsi="Times New Roman" w:eastAsia="宋体" w:cs="Times New Roman"/>
                <w:b w:val="0"/>
                <w:bCs w:val="0"/>
                <w:color w:val="000000" w:themeColor="text1"/>
                <w:spacing w:val="4"/>
                <w:kern w:val="0"/>
                <w:sz w:val="24"/>
                <w:szCs w:val="24"/>
                <w:highlight w:val="none"/>
                <w:u w:val="single"/>
                <w:lang w:val="en-US" w:eastAsia="zh-CN"/>
                <w14:textFill>
                  <w14:solidFill>
                    <w14:schemeClr w14:val="tx1"/>
                  </w14:solidFill>
                </w14:textFill>
              </w:rPr>
              <w:t>，废物代码为900-00</w:t>
            </w:r>
            <w:r>
              <w:rPr>
                <w:rFonts w:hint="eastAsia" w:cs="Times New Roman"/>
                <w:b w:val="0"/>
                <w:bCs w:val="0"/>
                <w:color w:val="000000" w:themeColor="text1"/>
                <w:spacing w:val="4"/>
                <w:kern w:val="0"/>
                <w:sz w:val="24"/>
                <w:szCs w:val="24"/>
                <w:highlight w:val="none"/>
                <w:u w:val="single"/>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4"/>
                <w:kern w:val="0"/>
                <w:sz w:val="24"/>
                <w:szCs w:val="24"/>
                <w:highlight w:val="none"/>
                <w:u w:val="single"/>
                <w:lang w:val="en-US" w:eastAsia="zh-CN"/>
                <w14:textFill>
                  <w14:solidFill>
                    <w14:schemeClr w14:val="tx1"/>
                  </w14:solidFill>
                </w14:textFill>
              </w:rPr>
              <w:t>-S</w:t>
            </w:r>
            <w:r>
              <w:rPr>
                <w:rFonts w:hint="eastAsia" w:cs="Times New Roman"/>
                <w:b w:val="0"/>
                <w:bCs w:val="0"/>
                <w:color w:val="000000" w:themeColor="text1"/>
                <w:spacing w:val="4"/>
                <w:kern w:val="0"/>
                <w:sz w:val="24"/>
                <w:szCs w:val="24"/>
                <w:highlight w:val="none"/>
                <w:u w:val="single"/>
                <w:lang w:val="en-US" w:eastAsia="zh-CN"/>
                <w14:textFill>
                  <w14:solidFill>
                    <w14:schemeClr w14:val="tx1"/>
                  </w14:solidFill>
                </w14:textFill>
              </w:rPr>
              <w:t>17</w:t>
            </w:r>
            <w:r>
              <w:rPr>
                <w:rFonts w:hint="default" w:ascii="Times New Roman" w:hAnsi="Times New Roman" w:eastAsia="宋体" w:cs="Times New Roman"/>
                <w:b w:val="0"/>
                <w:bCs w:val="0"/>
                <w:color w:val="000000" w:themeColor="text1"/>
                <w:spacing w:val="4"/>
                <w:kern w:val="0"/>
                <w:sz w:val="24"/>
                <w:szCs w:val="24"/>
                <w:highlight w:val="none"/>
                <w:u w:val="single"/>
                <w:lang w:val="en-US" w:eastAsia="zh-CN"/>
                <w14:textFill>
                  <w14:solidFill>
                    <w14:schemeClr w14:val="tx1"/>
                  </w14:solidFill>
                </w14:textFill>
              </w:rPr>
              <w:t>。</w:t>
            </w:r>
          </w:p>
          <w:p w14:paraId="5BE9E1D1">
            <w:pPr>
              <w:keepNext w:val="0"/>
              <w:keepLines w:val="0"/>
              <w:pageBreakBefore w:val="0"/>
              <w:suppressLineNumbers w:val="0"/>
              <w:kinsoku/>
              <w:wordWrap/>
              <w:topLinePunct w:val="0"/>
              <w:bidi w:val="0"/>
              <w:spacing w:before="0" w:beforeAutospacing="0" w:after="0" w:afterAutospacing="0" w:line="360" w:lineRule="auto"/>
              <w:ind w:left="0" w:right="0"/>
              <w:outlineLvl w:val="9"/>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t>4.4.2固体废物治理情况汇总</w:t>
            </w:r>
          </w:p>
          <w:p w14:paraId="77EEA04A">
            <w:pPr>
              <w:pStyle w:val="79"/>
              <w:keepNext w:val="0"/>
              <w:keepLines w:val="0"/>
              <w:suppressLineNumbers w:val="0"/>
              <w:bidi w:val="0"/>
              <w:spacing w:before="0" w:beforeAutospacing="0" w:after="0" w:afterAutospacing="0"/>
              <w:ind w:left="0" w:right="0"/>
              <w:outlineLvl w:val="9"/>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lang w:val="en-US" w:eastAsia="zh-CN"/>
                <w14:textFill>
                  <w14:solidFill>
                    <w14:schemeClr w14:val="tx1"/>
                  </w14:solidFill>
                </w14:textFill>
              </w:rPr>
              <w:t>表4-7 固废治理情况一览表</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00"/>
              <w:gridCol w:w="983"/>
              <w:gridCol w:w="1417"/>
              <w:gridCol w:w="1350"/>
              <w:gridCol w:w="700"/>
              <w:gridCol w:w="883"/>
              <w:gridCol w:w="895"/>
            </w:tblGrid>
            <w:tr w14:paraId="3368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0" w:type="pct"/>
                  <w:noWrap w:val="0"/>
                  <w:vAlign w:val="center"/>
                </w:tcPr>
                <w:p w14:paraId="71A22A9C">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t>产生环节</w:t>
                  </w:r>
                </w:p>
              </w:tc>
              <w:tc>
                <w:tcPr>
                  <w:tcW w:w="599" w:type="pct"/>
                  <w:noWrap w:val="0"/>
                  <w:vAlign w:val="center"/>
                </w:tcPr>
                <w:p w14:paraId="7EFE490F">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t>固废名称</w:t>
                  </w:r>
                </w:p>
              </w:tc>
              <w:tc>
                <w:tcPr>
                  <w:tcW w:w="588" w:type="pct"/>
                  <w:noWrap w:val="0"/>
                  <w:vAlign w:val="center"/>
                </w:tcPr>
                <w:p w14:paraId="30962201">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t>属性</w:t>
                  </w:r>
                </w:p>
              </w:tc>
              <w:tc>
                <w:tcPr>
                  <w:tcW w:w="848" w:type="pct"/>
                  <w:noWrap w:val="0"/>
                  <w:vAlign w:val="center"/>
                </w:tcPr>
                <w:p w14:paraId="39684D30">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b/>
                      <w:bCs w:val="0"/>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single"/>
                      <w:lang w:val="en-US" w:eastAsia="zh-CN"/>
                      <w14:textFill>
                        <w14:solidFill>
                          <w14:schemeClr w14:val="tx1"/>
                        </w14:solidFill>
                      </w14:textFill>
                    </w:rPr>
                    <w:t>废物代码</w:t>
                  </w:r>
                </w:p>
              </w:tc>
              <w:tc>
                <w:tcPr>
                  <w:tcW w:w="808" w:type="pct"/>
                  <w:noWrap w:val="0"/>
                  <w:vAlign w:val="center"/>
                </w:tcPr>
                <w:p w14:paraId="6BB725AA">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t>主要有毒有害物质名称</w:t>
                  </w:r>
                </w:p>
              </w:tc>
              <w:tc>
                <w:tcPr>
                  <w:tcW w:w="419" w:type="pct"/>
                  <w:noWrap w:val="0"/>
                  <w:vAlign w:val="center"/>
                </w:tcPr>
                <w:p w14:paraId="206BA3BB">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t>物理性状</w:t>
                  </w:r>
                </w:p>
              </w:tc>
              <w:tc>
                <w:tcPr>
                  <w:tcW w:w="528" w:type="pct"/>
                  <w:noWrap w:val="0"/>
                  <w:vAlign w:val="center"/>
                </w:tcPr>
                <w:p w14:paraId="3DA52AAE">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t>环境危险特性</w:t>
                  </w:r>
                </w:p>
              </w:tc>
              <w:tc>
                <w:tcPr>
                  <w:tcW w:w="536" w:type="pct"/>
                  <w:noWrap w:val="0"/>
                  <w:vAlign w:val="center"/>
                </w:tcPr>
                <w:p w14:paraId="4D273635">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t>年度产生量</w:t>
                  </w:r>
                </w:p>
              </w:tc>
            </w:tr>
            <w:tr w14:paraId="7834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0" w:type="pct"/>
                  <w:noWrap w:val="0"/>
                  <w:vAlign w:val="center"/>
                </w:tcPr>
                <w:p w14:paraId="452E1E01">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职工办公</w:t>
                  </w:r>
                </w:p>
              </w:tc>
              <w:tc>
                <w:tcPr>
                  <w:tcW w:w="599" w:type="pct"/>
                  <w:noWrap w:val="0"/>
                  <w:vAlign w:val="center"/>
                </w:tcPr>
                <w:p w14:paraId="1A984E47">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生活垃圾</w:t>
                  </w:r>
                </w:p>
              </w:tc>
              <w:tc>
                <w:tcPr>
                  <w:tcW w:w="588" w:type="pct"/>
                  <w:noWrap w:val="0"/>
                  <w:vAlign w:val="center"/>
                </w:tcPr>
                <w:p w14:paraId="74A8775D">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生活垃圾</w:t>
                  </w:r>
                </w:p>
              </w:tc>
              <w:tc>
                <w:tcPr>
                  <w:tcW w:w="848" w:type="pct"/>
                  <w:noWrap w:val="0"/>
                  <w:vAlign w:val="center"/>
                </w:tcPr>
                <w:p w14:paraId="613CB959">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900-099-S64</w:t>
                  </w:r>
                </w:p>
              </w:tc>
              <w:tc>
                <w:tcPr>
                  <w:tcW w:w="808" w:type="pct"/>
                  <w:noWrap w:val="0"/>
                  <w:vAlign w:val="center"/>
                </w:tcPr>
                <w:p w14:paraId="590674C1">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w:t>
                  </w:r>
                </w:p>
              </w:tc>
              <w:tc>
                <w:tcPr>
                  <w:tcW w:w="419" w:type="pct"/>
                  <w:noWrap w:val="0"/>
                  <w:vAlign w:val="center"/>
                </w:tcPr>
                <w:p w14:paraId="067422FF">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14:textFill>
                        <w14:solidFill>
                          <w14:schemeClr w14:val="tx1"/>
                        </w14:solidFill>
                      </w14:textFill>
                    </w:rPr>
                    <w:t>固态</w:t>
                  </w:r>
                </w:p>
              </w:tc>
              <w:tc>
                <w:tcPr>
                  <w:tcW w:w="528" w:type="pct"/>
                  <w:noWrap w:val="0"/>
                  <w:vAlign w:val="center"/>
                </w:tcPr>
                <w:p w14:paraId="61C84BF6">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w:t>
                  </w:r>
                </w:p>
              </w:tc>
              <w:tc>
                <w:tcPr>
                  <w:tcW w:w="536" w:type="pct"/>
                  <w:noWrap w:val="0"/>
                  <w:vAlign w:val="center"/>
                </w:tcPr>
                <w:p w14:paraId="6DD26EC1">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2.5t</w:t>
                  </w:r>
                  <w:r>
                    <w:rPr>
                      <w:rFonts w:hint="eastAsia" w:cs="Times New Roman"/>
                      <w:color w:val="000000" w:themeColor="text1"/>
                      <w:sz w:val="21"/>
                      <w:szCs w:val="21"/>
                      <w:highlight w:val="none"/>
                      <w:u w:val="single"/>
                      <w:lang w:val="en-US" w:eastAsia="zh-CN"/>
                      <w14:textFill>
                        <w14:solidFill>
                          <w14:schemeClr w14:val="tx1"/>
                        </w14:solidFill>
                      </w14:textFill>
                    </w:rPr>
                    <w:t>/a</w:t>
                  </w:r>
                </w:p>
              </w:tc>
            </w:tr>
            <w:tr w14:paraId="2266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0" w:type="pct"/>
                  <w:noWrap w:val="0"/>
                  <w:vAlign w:val="center"/>
                </w:tcPr>
                <w:p w14:paraId="2DDC923B">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eastAsia" w:cs="Times New Roman"/>
                      <w:color w:val="000000" w:themeColor="text1"/>
                      <w:sz w:val="21"/>
                      <w:szCs w:val="21"/>
                      <w:highlight w:val="none"/>
                      <w:u w:val="single"/>
                      <w:lang w:val="en-US" w:eastAsia="zh-CN"/>
                      <w14:textFill>
                        <w14:solidFill>
                          <w14:schemeClr w14:val="tx1"/>
                        </w14:solidFill>
                      </w14:textFill>
                    </w:rPr>
                    <w:t>质检</w:t>
                  </w:r>
                </w:p>
              </w:tc>
              <w:tc>
                <w:tcPr>
                  <w:tcW w:w="599" w:type="pct"/>
                  <w:noWrap w:val="0"/>
                  <w:vAlign w:val="center"/>
                </w:tcPr>
                <w:p w14:paraId="2E768A09">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不合格产品</w:t>
                  </w:r>
                </w:p>
              </w:tc>
              <w:tc>
                <w:tcPr>
                  <w:tcW w:w="588" w:type="pct"/>
                  <w:vMerge w:val="restart"/>
                  <w:noWrap w:val="0"/>
                  <w:vAlign w:val="center"/>
                </w:tcPr>
                <w:p w14:paraId="5F08E2F7">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一般工业固废</w:t>
                  </w:r>
                </w:p>
              </w:tc>
              <w:tc>
                <w:tcPr>
                  <w:tcW w:w="848" w:type="pct"/>
                  <w:vMerge w:val="restart"/>
                  <w:noWrap w:val="0"/>
                  <w:vAlign w:val="center"/>
                </w:tcPr>
                <w:p w14:paraId="1CA67809">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900-00</w:t>
                  </w:r>
                  <w:r>
                    <w:rPr>
                      <w:rFonts w:hint="eastAsia"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-S</w:t>
                  </w:r>
                  <w:r>
                    <w:rPr>
                      <w:rFonts w:hint="eastAsia"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17</w:t>
                  </w:r>
                </w:p>
              </w:tc>
              <w:tc>
                <w:tcPr>
                  <w:tcW w:w="808" w:type="pct"/>
                  <w:noWrap w:val="0"/>
                  <w:vAlign w:val="center"/>
                </w:tcPr>
                <w:p w14:paraId="215668E6">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w:t>
                  </w:r>
                </w:p>
              </w:tc>
              <w:tc>
                <w:tcPr>
                  <w:tcW w:w="419" w:type="pct"/>
                  <w:noWrap w:val="0"/>
                  <w:vAlign w:val="center"/>
                </w:tcPr>
                <w:p w14:paraId="203AEBE2">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固态</w:t>
                  </w:r>
                </w:p>
              </w:tc>
              <w:tc>
                <w:tcPr>
                  <w:tcW w:w="528" w:type="pct"/>
                  <w:noWrap w:val="0"/>
                  <w:vAlign w:val="center"/>
                </w:tcPr>
                <w:p w14:paraId="26718D94">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w:t>
                  </w:r>
                </w:p>
              </w:tc>
              <w:tc>
                <w:tcPr>
                  <w:tcW w:w="536" w:type="pct"/>
                  <w:noWrap w:val="0"/>
                  <w:vAlign w:val="center"/>
                </w:tcPr>
                <w:p w14:paraId="11D5FDBE">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2万片</w:t>
                  </w:r>
                  <w:r>
                    <w:rPr>
                      <w:rFonts w:hint="eastAsia" w:cs="Times New Roman"/>
                      <w:color w:val="000000" w:themeColor="text1"/>
                      <w:sz w:val="21"/>
                      <w:szCs w:val="21"/>
                      <w:highlight w:val="none"/>
                      <w:u w:val="single"/>
                      <w:lang w:val="en-US" w:eastAsia="zh-CN"/>
                      <w14:textFill>
                        <w14:solidFill>
                          <w14:schemeClr w14:val="tx1"/>
                        </w14:solidFill>
                      </w14:textFill>
                    </w:rPr>
                    <w:t>/a</w:t>
                  </w:r>
                </w:p>
              </w:tc>
            </w:tr>
            <w:tr w14:paraId="36FE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0" w:type="pct"/>
                  <w:noWrap w:val="0"/>
                  <w:vAlign w:val="center"/>
                </w:tcPr>
                <w:p w14:paraId="02A8BAB6">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eastAsia" w:cs="Times New Roman"/>
                      <w:color w:val="000000" w:themeColor="text1"/>
                      <w:sz w:val="21"/>
                      <w:szCs w:val="21"/>
                      <w:highlight w:val="none"/>
                      <w:u w:val="single"/>
                      <w:lang w:val="en-US" w:eastAsia="zh-CN"/>
                      <w14:textFill>
                        <w14:solidFill>
                          <w14:schemeClr w14:val="tx1"/>
                        </w14:solidFill>
                      </w14:textFill>
                    </w:rPr>
                    <w:t>搅拌</w:t>
                  </w:r>
                </w:p>
              </w:tc>
              <w:tc>
                <w:tcPr>
                  <w:tcW w:w="599" w:type="pct"/>
                  <w:noWrap w:val="0"/>
                  <w:vAlign w:val="center"/>
                </w:tcPr>
                <w:p w14:paraId="1495B309">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eastAsia" w:cs="Times New Roman"/>
                      <w:color w:val="000000" w:themeColor="text1"/>
                      <w:sz w:val="21"/>
                      <w:szCs w:val="21"/>
                      <w:highlight w:val="none"/>
                      <w:u w:val="single"/>
                      <w:lang w:val="en-US" w:eastAsia="zh-CN"/>
                      <w14:textFill>
                        <w14:solidFill>
                          <w14:schemeClr w14:val="tx1"/>
                        </w14:solidFill>
                      </w14:textFill>
                    </w:rPr>
                    <w:t>废包装袋、废塑料桶</w:t>
                  </w:r>
                </w:p>
              </w:tc>
              <w:tc>
                <w:tcPr>
                  <w:tcW w:w="588" w:type="pct"/>
                  <w:vMerge w:val="continue"/>
                  <w:noWrap w:val="0"/>
                  <w:vAlign w:val="center"/>
                </w:tcPr>
                <w:p w14:paraId="629C2039">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p>
              </w:tc>
              <w:tc>
                <w:tcPr>
                  <w:tcW w:w="848" w:type="pct"/>
                  <w:vMerge w:val="continue"/>
                  <w:noWrap w:val="0"/>
                  <w:vAlign w:val="center"/>
                </w:tcPr>
                <w:p w14:paraId="2BAEC342">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p>
              </w:tc>
              <w:tc>
                <w:tcPr>
                  <w:tcW w:w="808" w:type="pct"/>
                  <w:noWrap w:val="0"/>
                  <w:vAlign w:val="center"/>
                </w:tcPr>
                <w:p w14:paraId="612F9524">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w:t>
                  </w:r>
                </w:p>
              </w:tc>
              <w:tc>
                <w:tcPr>
                  <w:tcW w:w="419" w:type="pct"/>
                  <w:noWrap w:val="0"/>
                  <w:vAlign w:val="center"/>
                </w:tcPr>
                <w:p w14:paraId="1A62A6F0">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固态</w:t>
                  </w:r>
                </w:p>
              </w:tc>
              <w:tc>
                <w:tcPr>
                  <w:tcW w:w="528" w:type="pct"/>
                  <w:noWrap w:val="0"/>
                  <w:vAlign w:val="center"/>
                </w:tcPr>
                <w:p w14:paraId="53F14D37">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w:t>
                  </w:r>
                </w:p>
              </w:tc>
              <w:tc>
                <w:tcPr>
                  <w:tcW w:w="536" w:type="pct"/>
                  <w:noWrap w:val="0"/>
                  <w:vAlign w:val="center"/>
                </w:tcPr>
                <w:p w14:paraId="5B77AD77">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eastAsia" w:cs="Times New Roman"/>
                      <w:color w:val="000000" w:themeColor="text1"/>
                      <w:sz w:val="21"/>
                      <w:szCs w:val="21"/>
                      <w:highlight w:val="none"/>
                      <w:u w:val="single"/>
                      <w:lang w:val="en-US" w:eastAsia="zh-CN"/>
                      <w14:textFill>
                        <w14:solidFill>
                          <w14:schemeClr w14:val="tx1"/>
                        </w14:solidFill>
                      </w14:textFill>
                    </w:rPr>
                    <w:t>40kg/a</w:t>
                  </w:r>
                </w:p>
              </w:tc>
            </w:tr>
          </w:tbl>
          <w:p w14:paraId="5B391A2D">
            <w:pPr>
              <w:pStyle w:val="79"/>
              <w:keepNext w:val="0"/>
              <w:keepLines w:val="0"/>
              <w:suppressLineNumbers w:val="0"/>
              <w:bidi w:val="0"/>
              <w:spacing w:before="0" w:beforeAutospacing="0" w:after="0" w:afterAutospacing="0"/>
              <w:ind w:left="0" w:right="0"/>
              <w:outlineLvl w:val="9"/>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lang w:val="en-US" w:eastAsia="zh-CN"/>
                <w14:textFill>
                  <w14:solidFill>
                    <w14:schemeClr w14:val="tx1"/>
                  </w14:solidFill>
                </w14:textFill>
              </w:rPr>
              <w:t>表4-7（续） 固废治理情况一览表</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865"/>
              <w:gridCol w:w="673"/>
              <w:gridCol w:w="1142"/>
              <w:gridCol w:w="1469"/>
              <w:gridCol w:w="1201"/>
              <w:gridCol w:w="2027"/>
            </w:tblGrid>
            <w:tr w14:paraId="2FE7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579" w:type="pct"/>
                  <w:noWrap w:val="0"/>
                  <w:vAlign w:val="center"/>
                </w:tcPr>
                <w:p w14:paraId="5444B88C">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t>产生环节</w:t>
                  </w:r>
                </w:p>
              </w:tc>
              <w:tc>
                <w:tcPr>
                  <w:tcW w:w="518" w:type="pct"/>
                  <w:noWrap w:val="0"/>
                  <w:vAlign w:val="center"/>
                </w:tcPr>
                <w:p w14:paraId="586DD68F">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t>固废名称</w:t>
                  </w:r>
                </w:p>
              </w:tc>
              <w:tc>
                <w:tcPr>
                  <w:tcW w:w="403" w:type="pct"/>
                  <w:noWrap w:val="0"/>
                  <w:vAlign w:val="center"/>
                </w:tcPr>
                <w:p w14:paraId="25327C6F">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t>属性</w:t>
                  </w:r>
                </w:p>
              </w:tc>
              <w:tc>
                <w:tcPr>
                  <w:tcW w:w="684" w:type="pct"/>
                  <w:noWrap w:val="0"/>
                  <w:vAlign w:val="center"/>
                </w:tcPr>
                <w:p w14:paraId="24825A1A">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leftChars="0" w:right="0" w:rightChars="0" w:firstLine="0" w:firstLineChars="0"/>
                    <w:jc w:val="center"/>
                    <w:outlineLvl w:val="9"/>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t>贮存方式</w:t>
                  </w:r>
                </w:p>
              </w:tc>
              <w:tc>
                <w:tcPr>
                  <w:tcW w:w="880" w:type="pct"/>
                  <w:noWrap w:val="0"/>
                  <w:vAlign w:val="center"/>
                </w:tcPr>
                <w:p w14:paraId="5F9B12B5">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leftChars="0" w:right="0" w:rightChars="0" w:firstLine="0" w:firstLineChars="0"/>
                    <w:jc w:val="center"/>
                    <w:outlineLvl w:val="9"/>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t>利用处置方式和去向</w:t>
                  </w:r>
                </w:p>
              </w:tc>
              <w:tc>
                <w:tcPr>
                  <w:tcW w:w="719" w:type="pct"/>
                  <w:noWrap w:val="0"/>
                  <w:vAlign w:val="center"/>
                </w:tcPr>
                <w:p w14:paraId="5A512D70">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leftChars="0" w:right="0" w:rightChars="0" w:firstLine="0" w:firstLineChars="0"/>
                    <w:jc w:val="center"/>
                    <w:outlineLvl w:val="9"/>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t>利用或处置量</w:t>
                  </w:r>
                </w:p>
              </w:tc>
              <w:tc>
                <w:tcPr>
                  <w:tcW w:w="1214" w:type="pct"/>
                  <w:noWrap w:val="0"/>
                  <w:vAlign w:val="center"/>
                </w:tcPr>
                <w:p w14:paraId="21384C69">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leftChars="0" w:right="0" w:rightChars="0" w:firstLine="0" w:firstLineChars="0"/>
                    <w:jc w:val="center"/>
                    <w:outlineLvl w:val="9"/>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single"/>
                      <w14:textFill>
                        <w14:solidFill>
                          <w14:schemeClr w14:val="tx1"/>
                        </w14:solidFill>
                      </w14:textFill>
                    </w:rPr>
                    <w:t>环境管理要求</w:t>
                  </w:r>
                </w:p>
              </w:tc>
            </w:tr>
            <w:tr w14:paraId="0C06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79" w:type="pct"/>
                  <w:noWrap w:val="0"/>
                  <w:vAlign w:val="center"/>
                </w:tcPr>
                <w:p w14:paraId="55278385">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职工办公</w:t>
                  </w:r>
                </w:p>
              </w:tc>
              <w:tc>
                <w:tcPr>
                  <w:tcW w:w="518" w:type="pct"/>
                  <w:noWrap w:val="0"/>
                  <w:vAlign w:val="center"/>
                </w:tcPr>
                <w:p w14:paraId="2C9B6095">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生活垃圾</w:t>
                  </w:r>
                </w:p>
              </w:tc>
              <w:tc>
                <w:tcPr>
                  <w:tcW w:w="403" w:type="pct"/>
                  <w:noWrap w:val="0"/>
                  <w:vAlign w:val="center"/>
                </w:tcPr>
                <w:p w14:paraId="6F66BEDE">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生活垃圾</w:t>
                  </w:r>
                </w:p>
              </w:tc>
              <w:tc>
                <w:tcPr>
                  <w:tcW w:w="684" w:type="pct"/>
                  <w:noWrap w:val="0"/>
                  <w:vAlign w:val="center"/>
                </w:tcPr>
                <w:p w14:paraId="39814CA7">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leftChars="0" w:right="0" w:rightChars="0" w:firstLine="0" w:firstLineChars="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垃圾桶</w:t>
                  </w:r>
                </w:p>
              </w:tc>
              <w:tc>
                <w:tcPr>
                  <w:tcW w:w="880" w:type="pct"/>
                  <w:noWrap w:val="0"/>
                  <w:vAlign w:val="center"/>
                </w:tcPr>
                <w:p w14:paraId="38DDB3D9">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leftChars="0" w:right="0" w:rightChars="0" w:firstLine="0" w:firstLineChars="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由环卫部门统一处置</w:t>
                  </w:r>
                </w:p>
              </w:tc>
              <w:tc>
                <w:tcPr>
                  <w:tcW w:w="719" w:type="pct"/>
                  <w:noWrap w:val="0"/>
                  <w:vAlign w:val="center"/>
                </w:tcPr>
                <w:p w14:paraId="5696E108">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leftChars="0" w:right="0" w:rightChars="0" w:firstLine="0" w:firstLineChars="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2.5t</w:t>
                  </w:r>
                  <w:r>
                    <w:rPr>
                      <w:rFonts w:hint="eastAsia" w:cs="Times New Roman"/>
                      <w:color w:val="000000" w:themeColor="text1"/>
                      <w:sz w:val="21"/>
                      <w:szCs w:val="21"/>
                      <w:highlight w:val="none"/>
                      <w:u w:val="single"/>
                      <w:lang w:val="en-US" w:eastAsia="zh-CN"/>
                      <w14:textFill>
                        <w14:solidFill>
                          <w14:schemeClr w14:val="tx1"/>
                        </w14:solidFill>
                      </w14:textFill>
                    </w:rPr>
                    <w:t>/a</w:t>
                  </w:r>
                </w:p>
              </w:tc>
              <w:tc>
                <w:tcPr>
                  <w:tcW w:w="1214" w:type="pct"/>
                  <w:noWrap w:val="0"/>
                  <w:vAlign w:val="center"/>
                </w:tcPr>
                <w:p w14:paraId="03C8C011">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leftChars="0" w:right="0" w:rightChars="0" w:firstLine="0" w:firstLineChars="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w:t>
                  </w:r>
                </w:p>
              </w:tc>
            </w:tr>
            <w:tr w14:paraId="284F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79" w:type="pct"/>
                  <w:noWrap w:val="0"/>
                  <w:vAlign w:val="center"/>
                </w:tcPr>
                <w:p w14:paraId="5DEDD20A">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eastAsia" w:cs="Times New Roman"/>
                      <w:color w:val="000000" w:themeColor="text1"/>
                      <w:sz w:val="21"/>
                      <w:szCs w:val="21"/>
                      <w:highlight w:val="none"/>
                      <w:u w:val="single"/>
                      <w:lang w:val="en-US" w:eastAsia="zh-CN"/>
                      <w14:textFill>
                        <w14:solidFill>
                          <w14:schemeClr w14:val="tx1"/>
                        </w14:solidFill>
                      </w14:textFill>
                    </w:rPr>
                    <w:t>质检</w:t>
                  </w:r>
                </w:p>
              </w:tc>
              <w:tc>
                <w:tcPr>
                  <w:tcW w:w="518" w:type="pct"/>
                  <w:noWrap w:val="0"/>
                  <w:vAlign w:val="center"/>
                </w:tcPr>
                <w:p w14:paraId="17EADD7F">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不合格产品</w:t>
                  </w:r>
                </w:p>
              </w:tc>
              <w:tc>
                <w:tcPr>
                  <w:tcW w:w="403" w:type="pct"/>
                  <w:vMerge w:val="restart"/>
                  <w:noWrap w:val="0"/>
                  <w:vAlign w:val="center"/>
                </w:tcPr>
                <w:p w14:paraId="252C7AB2">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rightChars="0" w:firstLine="0" w:firstLineChars="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14:textFill>
                        <w14:solidFill>
                          <w14:schemeClr w14:val="tx1"/>
                        </w14:solidFill>
                      </w14:textFill>
                    </w:rPr>
                    <w:t>一般工业固废</w:t>
                  </w:r>
                </w:p>
              </w:tc>
              <w:tc>
                <w:tcPr>
                  <w:tcW w:w="684" w:type="pct"/>
                  <w:vMerge w:val="restart"/>
                  <w:noWrap w:val="0"/>
                  <w:vAlign w:val="center"/>
                </w:tcPr>
                <w:p w14:paraId="2B44B680">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leftChars="0" w:right="0" w:rightChars="0" w:firstLine="0" w:firstLineChars="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厂区内</w:t>
                  </w:r>
                </w:p>
              </w:tc>
              <w:tc>
                <w:tcPr>
                  <w:tcW w:w="880" w:type="pct"/>
                  <w:vMerge w:val="restart"/>
                  <w:noWrap w:val="0"/>
                  <w:vAlign w:val="center"/>
                </w:tcPr>
                <w:p w14:paraId="449EFBC7">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leftChars="0" w:right="0" w:rightChars="0" w:firstLine="0" w:firstLineChars="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剪碎后暂存于一般固废暂存间定期外售</w:t>
                  </w:r>
                </w:p>
              </w:tc>
              <w:tc>
                <w:tcPr>
                  <w:tcW w:w="719" w:type="pct"/>
                  <w:noWrap w:val="0"/>
                  <w:vAlign w:val="center"/>
                </w:tcPr>
                <w:p w14:paraId="7C29E8C1">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leftChars="0" w:right="0" w:rightChars="0" w:firstLine="0" w:firstLineChars="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b w:val="0"/>
                      <w:bCs w:val="0"/>
                      <w:color w:val="000000" w:themeColor="text1"/>
                      <w:spacing w:val="4"/>
                      <w:kern w:val="0"/>
                      <w:sz w:val="21"/>
                      <w:szCs w:val="21"/>
                      <w:highlight w:val="none"/>
                      <w:u w:val="single"/>
                      <w:lang w:val="en-US" w:eastAsia="zh-CN"/>
                      <w14:textFill>
                        <w14:solidFill>
                          <w14:schemeClr w14:val="tx1"/>
                        </w14:solidFill>
                      </w14:textFill>
                    </w:rPr>
                    <w:t>2万片</w:t>
                  </w:r>
                  <w:r>
                    <w:rPr>
                      <w:rFonts w:hint="eastAsia" w:cs="Times New Roman"/>
                      <w:color w:val="000000" w:themeColor="text1"/>
                      <w:sz w:val="21"/>
                      <w:szCs w:val="21"/>
                      <w:highlight w:val="none"/>
                      <w:u w:val="single"/>
                      <w:lang w:val="en-US" w:eastAsia="zh-CN"/>
                      <w14:textFill>
                        <w14:solidFill>
                          <w14:schemeClr w14:val="tx1"/>
                        </w14:solidFill>
                      </w14:textFill>
                    </w:rPr>
                    <w:t>/a</w:t>
                  </w:r>
                </w:p>
              </w:tc>
              <w:tc>
                <w:tcPr>
                  <w:tcW w:w="1214" w:type="pct"/>
                  <w:vMerge w:val="restart"/>
                  <w:noWrap w:val="0"/>
                  <w:vAlign w:val="center"/>
                </w:tcPr>
                <w:p w14:paraId="5750E4A1">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leftChars="0" w:right="0" w:rightChars="0" w:firstLine="0" w:firstLineChars="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14:textFill>
                        <w14:solidFill>
                          <w14:schemeClr w14:val="tx1"/>
                        </w14:solidFill>
                      </w14:textFill>
                    </w:rPr>
                    <w:t>按照《一般工业固体废物贮存和填埋污染控制标准》（GB 18599-2020）及其修改单要求</w:t>
                  </w: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建设</w:t>
                  </w:r>
                </w:p>
              </w:tc>
            </w:tr>
            <w:tr w14:paraId="5E50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79" w:type="pct"/>
                  <w:noWrap w:val="0"/>
                  <w:vAlign w:val="center"/>
                </w:tcPr>
                <w:p w14:paraId="3ABFA586">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leftChars="0" w:right="0" w:rightChars="0" w:firstLine="0" w:firstLineChars="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eastAsia" w:cs="Times New Roman"/>
                      <w:color w:val="000000" w:themeColor="text1"/>
                      <w:sz w:val="21"/>
                      <w:szCs w:val="21"/>
                      <w:highlight w:val="none"/>
                      <w:u w:val="single"/>
                      <w:lang w:val="en-US" w:eastAsia="zh-CN"/>
                      <w14:textFill>
                        <w14:solidFill>
                          <w14:schemeClr w14:val="tx1"/>
                        </w14:solidFill>
                      </w14:textFill>
                    </w:rPr>
                    <w:t>搅拌</w:t>
                  </w:r>
                </w:p>
              </w:tc>
              <w:tc>
                <w:tcPr>
                  <w:tcW w:w="518" w:type="pct"/>
                  <w:noWrap w:val="0"/>
                  <w:vAlign w:val="center"/>
                </w:tcPr>
                <w:p w14:paraId="348D667C">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leftChars="0" w:right="0" w:rightChars="0" w:firstLine="0" w:firstLineChars="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r>
                    <w:rPr>
                      <w:rFonts w:hint="eastAsia" w:cs="Times New Roman"/>
                      <w:color w:val="000000" w:themeColor="text1"/>
                      <w:sz w:val="21"/>
                      <w:szCs w:val="21"/>
                      <w:highlight w:val="none"/>
                      <w:u w:val="single"/>
                      <w:lang w:val="en-US" w:eastAsia="zh-CN"/>
                      <w14:textFill>
                        <w14:solidFill>
                          <w14:schemeClr w14:val="tx1"/>
                        </w14:solidFill>
                      </w14:textFill>
                    </w:rPr>
                    <w:t>废包装袋、废塑料桶</w:t>
                  </w:r>
                </w:p>
              </w:tc>
              <w:tc>
                <w:tcPr>
                  <w:tcW w:w="403" w:type="pct"/>
                  <w:vMerge w:val="continue"/>
                  <w:noWrap w:val="0"/>
                  <w:vAlign w:val="center"/>
                </w:tcPr>
                <w:p w14:paraId="219BB245">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right="0" w:rightChars="0" w:firstLine="0" w:firstLineChars="0"/>
                    <w:jc w:val="center"/>
                    <w:outlineLvl w:val="9"/>
                    <w:rPr>
                      <w:rFonts w:hint="default" w:ascii="Times New Roman" w:hAnsi="Times New Roman" w:eastAsia="宋体" w:cs="Times New Roman"/>
                      <w:color w:val="000000" w:themeColor="text1"/>
                      <w:sz w:val="21"/>
                      <w:szCs w:val="21"/>
                      <w:highlight w:val="none"/>
                      <w:u w:val="single"/>
                      <w14:textFill>
                        <w14:solidFill>
                          <w14:schemeClr w14:val="tx1"/>
                        </w14:solidFill>
                      </w14:textFill>
                    </w:rPr>
                  </w:pPr>
                </w:p>
              </w:tc>
              <w:tc>
                <w:tcPr>
                  <w:tcW w:w="684" w:type="pct"/>
                  <w:vMerge w:val="continue"/>
                  <w:noWrap w:val="0"/>
                  <w:vAlign w:val="center"/>
                </w:tcPr>
                <w:p w14:paraId="7786AA2D">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leftChars="0" w:right="0" w:rightChars="0" w:firstLine="0" w:firstLineChars="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p>
              </w:tc>
              <w:tc>
                <w:tcPr>
                  <w:tcW w:w="880" w:type="pct"/>
                  <w:vMerge w:val="continue"/>
                  <w:noWrap w:val="0"/>
                  <w:vAlign w:val="center"/>
                </w:tcPr>
                <w:p w14:paraId="61D1E7EE">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leftChars="0" w:right="0" w:rightChars="0" w:firstLine="0" w:firstLineChars="0"/>
                    <w:jc w:val="center"/>
                    <w:outlineLvl w:val="9"/>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pPr>
                </w:p>
              </w:tc>
              <w:tc>
                <w:tcPr>
                  <w:tcW w:w="719" w:type="pct"/>
                  <w:noWrap w:val="0"/>
                  <w:vAlign w:val="center"/>
                </w:tcPr>
                <w:p w14:paraId="48F9747E">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leftChars="0" w:right="0" w:rightChars="0" w:firstLine="0" w:firstLineChars="0"/>
                    <w:jc w:val="center"/>
                    <w:outlineLvl w:val="9"/>
                    <w:rPr>
                      <w:rFonts w:hint="default" w:ascii="Times New Roman" w:hAnsi="Times New Roman" w:eastAsia="宋体" w:cs="Times New Roman"/>
                      <w:b w:val="0"/>
                      <w:bCs w:val="0"/>
                      <w:color w:val="000000" w:themeColor="text1"/>
                      <w:spacing w:val="4"/>
                      <w:kern w:val="0"/>
                      <w:sz w:val="21"/>
                      <w:szCs w:val="21"/>
                      <w:highlight w:val="none"/>
                      <w:u w:val="single"/>
                      <w:lang w:val="en-US" w:eastAsia="zh-CN"/>
                      <w14:textFill>
                        <w14:solidFill>
                          <w14:schemeClr w14:val="tx1"/>
                        </w14:solidFill>
                      </w14:textFill>
                    </w:rPr>
                  </w:pPr>
                  <w:r>
                    <w:rPr>
                      <w:rFonts w:hint="eastAsia" w:cs="Times New Roman"/>
                      <w:color w:val="000000" w:themeColor="text1"/>
                      <w:sz w:val="21"/>
                      <w:szCs w:val="21"/>
                      <w:highlight w:val="none"/>
                      <w:u w:val="single"/>
                      <w:lang w:val="en-US" w:eastAsia="zh-CN"/>
                      <w14:textFill>
                        <w14:solidFill>
                          <w14:schemeClr w14:val="tx1"/>
                        </w14:solidFill>
                      </w14:textFill>
                    </w:rPr>
                    <w:t>40kg</w:t>
                  </w:r>
                </w:p>
              </w:tc>
              <w:tc>
                <w:tcPr>
                  <w:tcW w:w="1214" w:type="pct"/>
                  <w:vMerge w:val="continue"/>
                  <w:noWrap w:val="0"/>
                  <w:vAlign w:val="center"/>
                </w:tcPr>
                <w:p w14:paraId="532E177E">
                  <w:pPr>
                    <w:pStyle w:val="80"/>
                    <w:keepNext w:val="0"/>
                    <w:keepLines w:val="0"/>
                    <w:pageBreakBefore w:val="0"/>
                    <w:suppressLineNumbers w:val="0"/>
                    <w:kinsoku/>
                    <w:wordWrap/>
                    <w:overflowPunct/>
                    <w:topLinePunct w:val="0"/>
                    <w:autoSpaceDE/>
                    <w:autoSpaceDN/>
                    <w:bidi w:val="0"/>
                    <w:adjustRightInd/>
                    <w:snapToGrid/>
                    <w:spacing w:before="0" w:beforeLines="0" w:beforeAutospacing="0" w:afterAutospacing="0" w:line="240" w:lineRule="auto"/>
                    <w:ind w:left="0" w:leftChars="0" w:right="0" w:rightChars="0" w:firstLine="0" w:firstLineChars="0"/>
                    <w:jc w:val="center"/>
                    <w:outlineLvl w:val="9"/>
                    <w:rPr>
                      <w:rFonts w:hint="default" w:ascii="Times New Roman" w:hAnsi="Times New Roman" w:eastAsia="宋体" w:cs="Times New Roman"/>
                      <w:color w:val="000000" w:themeColor="text1"/>
                      <w:sz w:val="21"/>
                      <w:szCs w:val="21"/>
                      <w:highlight w:val="none"/>
                      <w:u w:val="single"/>
                      <w14:textFill>
                        <w14:solidFill>
                          <w14:schemeClr w14:val="tx1"/>
                        </w14:solidFill>
                      </w14:textFill>
                    </w:rPr>
                  </w:pPr>
                </w:p>
              </w:tc>
            </w:tr>
          </w:tbl>
          <w:p w14:paraId="688C94A8">
            <w:pPr>
              <w:pStyle w:val="79"/>
              <w:keepNext w:val="0"/>
              <w:keepLines w:val="0"/>
              <w:suppressLineNumbers w:val="0"/>
              <w:bidi w:val="0"/>
              <w:spacing w:before="0" w:beforeAutospacing="0" w:after="0" w:afterAutospacing="0"/>
              <w:ind w:left="0" w:right="0"/>
              <w:outlineLvl w:val="9"/>
              <w:rPr>
                <w:rFonts w:hint="default" w:ascii="Times New Roman" w:hAnsi="Times New Roman" w:eastAsia="宋体" w:cs="Times New Roman"/>
                <w:color w:val="000000" w:themeColor="text1"/>
                <w:lang w:val="en-US" w:eastAsia="zh-CN"/>
                <w14:textFill>
                  <w14:solidFill>
                    <w14:schemeClr w14:val="tx1"/>
                  </w14:solidFill>
                </w14:textFill>
              </w:rPr>
            </w:pPr>
          </w:p>
          <w:p w14:paraId="56D4F075">
            <w:pPr>
              <w:keepNext w:val="0"/>
              <w:keepLines w:val="0"/>
              <w:pageBreakBefore w:val="0"/>
              <w:suppressLineNumbers w:val="0"/>
              <w:kinsoku/>
              <w:wordWrap/>
              <w:topLinePunct w:val="0"/>
              <w:bidi w:val="0"/>
              <w:spacing w:before="0" w:beforeAutospacing="0" w:after="0" w:afterAutospacing="0" w:line="360" w:lineRule="auto"/>
              <w:ind w:left="0" w:right="0"/>
              <w:outlineLvl w:val="9"/>
              <w:rPr>
                <w:rFonts w:hint="default" w:ascii="Times New Roman" w:hAnsi="Times New Roman" w:eastAsia="宋体" w:cs="Times New Roman"/>
                <w:b/>
                <w:bCs/>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u w:val="none"/>
                <w:lang w:val="en-US" w:eastAsia="zh-CN"/>
                <w14:textFill>
                  <w14:solidFill>
                    <w14:schemeClr w14:val="tx1"/>
                  </w14:solidFill>
                </w14:textFill>
              </w:rPr>
              <w:t>4.4.3固体废物污染防治措施</w:t>
            </w:r>
          </w:p>
          <w:p w14:paraId="0D57127B">
            <w:pPr>
              <w:pStyle w:val="42"/>
              <w:keepNext w:val="0"/>
              <w:keepLines w:val="0"/>
              <w:pageBreakBefore w:val="0"/>
              <w:widowControl w:val="0"/>
              <w:suppressLineNumbers w:val="0"/>
              <w:kinsoku/>
              <w:wordWrap/>
              <w:overflowPunct w:val="0"/>
              <w:topLinePunct w:val="0"/>
              <w:autoSpaceDE w:val="0"/>
              <w:autoSpaceDN w:val="0"/>
              <w:bidi w:val="0"/>
              <w:adjustRightInd w:val="0"/>
              <w:snapToGrid/>
              <w:spacing w:before="0" w:beforeAutospacing="0" w:after="0" w:afterAutospacing="0" w:line="348" w:lineRule="auto"/>
              <w:ind w:left="0" w:right="0" w:firstLine="420"/>
              <w:jc w:val="both"/>
              <w:textAlignment w:val="auto"/>
              <w:outlineLvl w:val="9"/>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（1）生活垃圾</w:t>
            </w:r>
          </w:p>
          <w:p w14:paraId="627B0FB5">
            <w:pPr>
              <w:pStyle w:val="42"/>
              <w:keepNext w:val="0"/>
              <w:keepLines w:val="0"/>
              <w:pageBreakBefore w:val="0"/>
              <w:widowControl w:val="0"/>
              <w:suppressLineNumbers w:val="0"/>
              <w:kinsoku/>
              <w:wordWrap/>
              <w:overflowPunct w:val="0"/>
              <w:topLinePunct w:val="0"/>
              <w:autoSpaceDE w:val="0"/>
              <w:autoSpaceDN w:val="0"/>
              <w:bidi w:val="0"/>
              <w:adjustRightInd w:val="0"/>
              <w:snapToGrid/>
              <w:spacing w:before="0" w:beforeAutospacing="0" w:after="0" w:afterAutospacing="0" w:line="348" w:lineRule="auto"/>
              <w:ind w:left="0" w:right="0" w:firstLine="420"/>
              <w:jc w:val="both"/>
              <w:textAlignment w:val="auto"/>
              <w:outlineLvl w:val="9"/>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设置分类收集装置，员工生活垃圾应按指定地点</w:t>
            </w:r>
            <w:r>
              <w:rPr>
                <w:rFonts w:hint="default" w:ascii="Times New Roman" w:hAnsi="Times New Roman" w:eastAsia="宋体" w:cs="Times New Roman"/>
                <w:color w:val="000000" w:themeColor="text1"/>
                <w:spacing w:val="0"/>
                <w:sz w:val="24"/>
                <w:szCs w:val="24"/>
                <w:u w:val="none" w:color="auto"/>
                <w:lang w:eastAsia="zh-CN"/>
                <w14:textFill>
                  <w14:solidFill>
                    <w14:schemeClr w14:val="tx1"/>
                  </w14:solidFill>
                </w14:textFill>
              </w:rPr>
              <w:t>堆放</w:t>
            </w: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w:t>
            </w:r>
            <w:r>
              <w:rPr>
                <w:rFonts w:hint="default" w:ascii="Times New Roman" w:hAnsi="Times New Roman" w:eastAsia="宋体" w:cs="Times New Roman"/>
                <w:color w:val="000000" w:themeColor="text1"/>
                <w:spacing w:val="0"/>
                <w:sz w:val="24"/>
                <w:szCs w:val="24"/>
                <w:u w:val="none" w:color="auto"/>
                <w:lang w:val="en-US" w:eastAsia="zh-CN"/>
                <w14:textFill>
                  <w14:solidFill>
                    <w14:schemeClr w14:val="tx1"/>
                  </w14:solidFill>
                </w14:textFill>
              </w:rPr>
              <w:t>由</w:t>
            </w: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环卫部门清理运走。</w:t>
            </w:r>
          </w:p>
          <w:p w14:paraId="4CA06483">
            <w:pPr>
              <w:pStyle w:val="42"/>
              <w:keepNext w:val="0"/>
              <w:keepLines w:val="0"/>
              <w:pageBreakBefore w:val="0"/>
              <w:widowControl w:val="0"/>
              <w:suppressLineNumbers w:val="0"/>
              <w:kinsoku/>
              <w:wordWrap/>
              <w:overflowPunct w:val="0"/>
              <w:topLinePunct w:val="0"/>
              <w:autoSpaceDE w:val="0"/>
              <w:autoSpaceDN w:val="0"/>
              <w:bidi w:val="0"/>
              <w:adjustRightInd w:val="0"/>
              <w:snapToGrid/>
              <w:spacing w:before="0" w:beforeAutospacing="0" w:after="0" w:afterAutospacing="0" w:line="348" w:lineRule="auto"/>
              <w:ind w:left="0" w:right="0" w:firstLine="420"/>
              <w:jc w:val="both"/>
              <w:textAlignment w:val="auto"/>
              <w:outlineLvl w:val="9"/>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（2）一般工业固体废物</w:t>
            </w:r>
          </w:p>
          <w:p w14:paraId="261AA62E">
            <w:pPr>
              <w:pStyle w:val="42"/>
              <w:keepNext w:val="0"/>
              <w:keepLines w:val="0"/>
              <w:pageBreakBefore w:val="0"/>
              <w:widowControl w:val="0"/>
              <w:suppressLineNumbers w:val="0"/>
              <w:kinsoku/>
              <w:wordWrap/>
              <w:overflowPunct w:val="0"/>
              <w:topLinePunct w:val="0"/>
              <w:autoSpaceDE w:val="0"/>
              <w:autoSpaceDN w:val="0"/>
              <w:bidi w:val="0"/>
              <w:adjustRightInd w:val="0"/>
              <w:snapToGrid/>
              <w:spacing w:before="0" w:beforeAutospacing="0" w:after="0" w:afterAutospacing="0" w:line="348" w:lineRule="auto"/>
              <w:ind w:left="0" w:right="0" w:firstLine="420"/>
              <w:jc w:val="both"/>
              <w:textAlignment w:val="auto"/>
              <w:outlineLvl w:val="9"/>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对于一般工业废物，根据《一般工业固体废弃物贮存和填埋污染控制</w:t>
            </w:r>
            <w:r>
              <w:rPr>
                <w:rFonts w:hint="default" w:ascii="Times New Roman" w:hAnsi="Times New Roman" w:eastAsia="宋体" w:cs="Times New Roman"/>
                <w:color w:val="000000" w:themeColor="text1"/>
                <w:spacing w:val="0"/>
                <w:sz w:val="24"/>
                <w:szCs w:val="24"/>
                <w:u w:val="none" w:color="auto"/>
                <w:lang w:eastAsia="zh-CN"/>
                <w14:textFill>
                  <w14:solidFill>
                    <w14:schemeClr w14:val="tx1"/>
                  </w14:solidFill>
                </w14:textFill>
              </w:rPr>
              <w:t>标准</w:t>
            </w: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 (GB18599-2020)规定设置防扬尘、防渗漏、防雨淋贮存周转场所，按照相关国家及地方法律法规，提出如下具体环保措施：</w:t>
            </w:r>
          </w:p>
          <w:p w14:paraId="3AE9C1BA">
            <w:pPr>
              <w:pStyle w:val="42"/>
              <w:keepNext w:val="0"/>
              <w:keepLines w:val="0"/>
              <w:pageBreakBefore w:val="0"/>
              <w:widowControl w:val="0"/>
              <w:suppressLineNumbers w:val="0"/>
              <w:kinsoku/>
              <w:wordWrap/>
              <w:overflowPunct w:val="0"/>
              <w:topLinePunct w:val="0"/>
              <w:autoSpaceDE w:val="0"/>
              <w:autoSpaceDN w:val="0"/>
              <w:bidi w:val="0"/>
              <w:adjustRightInd w:val="0"/>
              <w:snapToGrid/>
              <w:spacing w:before="0" w:beforeAutospacing="0" w:after="0" w:afterAutospacing="0" w:line="348" w:lineRule="auto"/>
              <w:ind w:left="0" w:right="0" w:firstLine="420"/>
              <w:jc w:val="both"/>
              <w:textAlignment w:val="auto"/>
              <w:outlineLvl w:val="9"/>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①为防止雨水径流进入贮存场内，贮存场周边应设置导流渠。</w:t>
            </w:r>
          </w:p>
          <w:p w14:paraId="65277301">
            <w:pPr>
              <w:pStyle w:val="42"/>
              <w:keepNext w:val="0"/>
              <w:keepLines w:val="0"/>
              <w:pageBreakBefore w:val="0"/>
              <w:widowControl w:val="0"/>
              <w:suppressLineNumbers w:val="0"/>
              <w:kinsoku/>
              <w:wordWrap/>
              <w:overflowPunct w:val="0"/>
              <w:topLinePunct w:val="0"/>
              <w:autoSpaceDE w:val="0"/>
              <w:autoSpaceDN w:val="0"/>
              <w:bidi w:val="0"/>
              <w:adjustRightInd w:val="0"/>
              <w:snapToGrid/>
              <w:spacing w:before="0" w:beforeAutospacing="0" w:after="0" w:afterAutospacing="0" w:line="348" w:lineRule="auto"/>
              <w:ind w:left="0" w:right="0" w:firstLine="420"/>
              <w:jc w:val="both"/>
              <w:textAlignment w:val="auto"/>
              <w:outlineLvl w:val="9"/>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②为加强监督管理，贮存场应按《环境保护图形标志-固体废物储存（处置）场》（GB15562.2- 1995）及修改单设置环境保护图形标志。</w:t>
            </w:r>
          </w:p>
          <w:p w14:paraId="7481EC59">
            <w:pPr>
              <w:pStyle w:val="42"/>
              <w:keepNext w:val="0"/>
              <w:keepLines w:val="0"/>
              <w:pageBreakBefore w:val="0"/>
              <w:widowControl w:val="0"/>
              <w:suppressLineNumbers w:val="0"/>
              <w:kinsoku/>
              <w:wordWrap/>
              <w:overflowPunct w:val="0"/>
              <w:topLinePunct w:val="0"/>
              <w:autoSpaceDE w:val="0"/>
              <w:autoSpaceDN w:val="0"/>
              <w:bidi w:val="0"/>
              <w:adjustRightInd w:val="0"/>
              <w:snapToGrid/>
              <w:spacing w:before="0" w:beforeAutospacing="0" w:after="0" w:afterAutospacing="0" w:line="348" w:lineRule="auto"/>
              <w:ind w:left="0" w:right="0" w:firstLine="420"/>
              <w:jc w:val="both"/>
              <w:textAlignment w:val="auto"/>
              <w:outlineLvl w:val="9"/>
              <w:rPr>
                <w:rFonts w:hint="default" w:ascii="Times New Roman" w:hAnsi="Times New Roman" w:eastAsia="宋体" w:cs="Times New Roman"/>
                <w:color w:val="000000" w:themeColor="text1"/>
                <w:spacing w:val="0"/>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③建立固体废物</w:t>
            </w:r>
            <w:r>
              <w:rPr>
                <w:rFonts w:hint="default" w:ascii="Times New Roman" w:hAnsi="Times New Roman" w:eastAsia="宋体" w:cs="Times New Roman"/>
                <w:color w:val="000000" w:themeColor="text1"/>
                <w:spacing w:val="0"/>
                <w:sz w:val="24"/>
                <w:szCs w:val="24"/>
                <w:u w:val="none" w:color="auto"/>
                <w:lang w:eastAsia="zh-CN"/>
                <w14:textFill>
                  <w14:solidFill>
                    <w14:schemeClr w14:val="tx1"/>
                  </w14:solidFill>
                </w14:textFill>
              </w:rPr>
              <w:t>管理台账</w:t>
            </w: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，应将入场的一股工业固体废物的种类和数量详细记录在案，长期保存，供随时查阅。对贮存场所应建立检查维护制度。</w:t>
            </w:r>
          </w:p>
          <w:p w14:paraId="7B563C35">
            <w:pPr>
              <w:pStyle w:val="42"/>
              <w:keepNext w:val="0"/>
              <w:keepLines w:val="0"/>
              <w:pageBreakBefore w:val="0"/>
              <w:widowControl w:val="0"/>
              <w:suppressLineNumbers w:val="0"/>
              <w:kinsoku/>
              <w:wordWrap/>
              <w:overflowPunct/>
              <w:topLinePunct w:val="0"/>
              <w:bidi w:val="0"/>
              <w:spacing w:before="0" w:beforeAutospacing="0" w:after="0" w:afterAutospacing="0" w:line="312" w:lineRule="auto"/>
              <w:ind w:left="0" w:right="0"/>
              <w:textAlignment w:val="auto"/>
              <w:outlineLvl w:val="9"/>
              <w:rPr>
                <w:rFonts w:hint="default" w:ascii="Times New Roman" w:hAnsi="Times New Roman" w:eastAsia="宋体" w:cs="Times New Roman"/>
                <w:b/>
                <w:bCs/>
                <w:color w:val="000000" w:themeColor="text1"/>
                <w:u w:val="none"/>
                <w:lang w:val="en-US" w:eastAsia="zh-CN"/>
                <w14:textFill>
                  <w14:solidFill>
                    <w14:schemeClr w14:val="tx1"/>
                  </w14:solidFill>
                </w14:textFill>
              </w:rPr>
            </w:pPr>
            <w:r>
              <w:rPr>
                <w:rFonts w:hint="default" w:ascii="Times New Roman" w:hAnsi="Times New Roman" w:eastAsia="宋体" w:cs="Times New Roman"/>
                <w:b/>
                <w:bCs/>
                <w:color w:val="000000" w:themeColor="text1"/>
                <w:u w:val="none"/>
                <w:lang w:val="en-US" w:eastAsia="zh-CN"/>
                <w14:textFill>
                  <w14:solidFill>
                    <w14:schemeClr w14:val="tx1"/>
                  </w14:solidFill>
                </w14:textFill>
              </w:rPr>
              <w:t>4.5地下水、土壤</w:t>
            </w:r>
            <w:r>
              <w:rPr>
                <w:rFonts w:hint="default" w:ascii="Times New Roman" w:hAnsi="Times New Roman" w:eastAsia="宋体" w:cs="Times New Roman"/>
                <w:b/>
                <w:bCs/>
                <w:color w:val="000000" w:themeColor="text1"/>
                <w:kern w:val="0"/>
                <w:sz w:val="24"/>
                <w:lang w:val="en-GB"/>
                <w14:textFill>
                  <w14:solidFill>
                    <w14:schemeClr w14:val="tx1"/>
                  </w14:solidFill>
                </w14:textFill>
              </w:rPr>
              <w:t>环境影响分析</w:t>
            </w:r>
          </w:p>
          <w:p w14:paraId="798F86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firstLineChars="200"/>
              <w:textAlignment w:val="auto"/>
              <w:outlineLvl w:val="9"/>
              <w:rPr>
                <w:rFonts w:hint="default" w:ascii="Times New Roman" w:hAnsi="Times New Roman" w:eastAsia="宋体" w:cs="Times New Roman"/>
                <w:color w:val="000000" w:themeColor="text1"/>
                <w:sz w:val="24"/>
                <w:szCs w:val="24"/>
                <w:lang w:val="en-GB"/>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本项目生产区</w:t>
            </w:r>
            <w:r>
              <w:rPr>
                <w:rFonts w:hint="eastAsia" w:cs="Times New Roman"/>
                <w:color w:val="000000" w:themeColor="text1"/>
                <w:sz w:val="24"/>
                <w:szCs w:val="24"/>
                <w:lang w:val="en-US" w:eastAsia="zh-CN"/>
                <w14:textFill>
                  <w14:solidFill>
                    <w14:schemeClr w14:val="tx1"/>
                  </w14:solidFill>
                </w14:textFill>
              </w:rPr>
              <w:t>位于二楼，</w:t>
            </w:r>
            <w:r>
              <w:rPr>
                <w:rFonts w:hint="default" w:ascii="Times New Roman" w:hAnsi="Times New Roman" w:eastAsia="宋体" w:cs="Times New Roman"/>
                <w:color w:val="000000" w:themeColor="text1"/>
                <w:sz w:val="24"/>
                <w:szCs w:val="24"/>
                <w14:textFill>
                  <w14:solidFill>
                    <w14:schemeClr w14:val="tx1"/>
                  </w14:solidFill>
                </w14:textFill>
              </w:rPr>
              <w:t>已经进行水泥硬化，危险废物采取了防渗、防漏、防腐、防流失等环保措施，</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无</w:t>
            </w:r>
            <w:r>
              <w:rPr>
                <w:rFonts w:hint="default" w:ascii="Times New Roman" w:hAnsi="Times New Roman" w:eastAsia="宋体" w:cs="Times New Roman"/>
                <w:color w:val="000000" w:themeColor="text1"/>
                <w:sz w:val="24"/>
                <w:szCs w:val="24"/>
                <w14:textFill>
                  <w14:solidFill>
                    <w14:schemeClr w14:val="tx1"/>
                  </w14:solidFill>
                </w14:textFill>
              </w:rPr>
              <w:t>废水</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外排</w:t>
            </w:r>
            <w:r>
              <w:rPr>
                <w:rFonts w:hint="default" w:ascii="Times New Roman" w:hAnsi="Times New Roman" w:eastAsia="宋体" w:cs="Times New Roman"/>
                <w:color w:val="000000" w:themeColor="text1"/>
                <w:sz w:val="24"/>
                <w:szCs w:val="24"/>
                <w14:textFill>
                  <w14:solidFill>
                    <w14:schemeClr w14:val="tx1"/>
                  </w14:solidFill>
                </w14:textFill>
              </w:rPr>
              <w:t>，大气污染物污染控制在厂区内，不存在地下水和土壤环境污染途径。</w:t>
            </w:r>
          </w:p>
          <w:p w14:paraId="2EA9D429">
            <w:pPr>
              <w:keepNext w:val="0"/>
              <w:keepLines w:val="0"/>
              <w:pageBreakBefore w:val="0"/>
              <w:widowControl w:val="0"/>
              <w:suppressLineNumbers w:val="0"/>
              <w:kinsoku/>
              <w:wordWrap/>
              <w:overflowPunct/>
              <w:topLinePunct w:val="0"/>
              <w:bidi w:val="0"/>
              <w:spacing w:before="0" w:beforeAutospacing="0" w:after="0" w:afterAutospacing="0" w:line="312" w:lineRule="auto"/>
              <w:ind w:left="0" w:leftChars="0" w:right="0" w:firstLine="0" w:firstLineChars="0"/>
              <w:textAlignment w:val="auto"/>
              <w:outlineLvl w:val="9"/>
              <w:rPr>
                <w:rFonts w:hint="default" w:ascii="Times New Roman" w:hAnsi="Times New Roman" w:eastAsia="宋体" w:cs="Times New Roman"/>
                <w:b/>
                <w:bCs/>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u w:val="none"/>
                <w:lang w:val="en-US" w:eastAsia="zh-CN" w:bidi="ar-SA"/>
                <w14:textFill>
                  <w14:solidFill>
                    <w14:schemeClr w14:val="tx1"/>
                  </w14:solidFill>
                </w14:textFill>
              </w:rPr>
              <w:t>4.6生态环境影响</w:t>
            </w:r>
          </w:p>
          <w:p w14:paraId="7F1CB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firstLine="480" w:firstLineChars="200"/>
              <w:textAlignment w:val="auto"/>
              <w:outlineLvl w:val="9"/>
              <w:rPr>
                <w:rFonts w:hint="default" w:ascii="Times New Roman" w:hAnsi="Times New Roman" w:eastAsia="宋体" w:cs="Times New Roman"/>
                <w:b/>
                <w:bCs/>
                <w:color w:val="000000" w:themeColor="text1"/>
                <w:kern w:val="0"/>
                <w:sz w:val="24"/>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本项目位于</w:t>
            </w: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常德市澧县科创产业园7栋二层南边，评价区域受人类活动影响较大。项目用地范围内及周边200米范围内无国家保护的珍稀动植物、无古木名木及生态敏感保护目标等。项目产生的废气、噪声及固体废物，经处理后均可达标排放，废水不外排，对周围的生态环境影响很小。</w:t>
            </w:r>
          </w:p>
          <w:p w14:paraId="36CACB2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36" w:lineRule="auto"/>
              <w:ind w:left="0" w:right="0"/>
              <w:jc w:val="left"/>
              <w:textAlignment w:val="auto"/>
              <w:outlineLvl w:val="9"/>
              <w:rPr>
                <w:rFonts w:hint="default" w:ascii="Times New Roman" w:hAnsi="Times New Roman" w:eastAsia="宋体" w:cs="Times New Roman"/>
                <w:b/>
                <w:bCs/>
                <w:color w:val="000000" w:themeColor="text1"/>
                <w:kern w:val="0"/>
                <w:sz w:val="24"/>
                <w:u w:val="single"/>
                <w:lang w:val="en-GB"/>
                <w14:textFill>
                  <w14:solidFill>
                    <w14:schemeClr w14:val="tx1"/>
                  </w14:solidFill>
                </w14:textFill>
              </w:rPr>
            </w:pPr>
            <w:r>
              <w:rPr>
                <w:rFonts w:hint="default" w:ascii="Times New Roman" w:hAnsi="Times New Roman" w:eastAsia="宋体" w:cs="Times New Roman"/>
                <w:b/>
                <w:bCs/>
                <w:color w:val="000000" w:themeColor="text1"/>
                <w:kern w:val="0"/>
                <w:sz w:val="24"/>
                <w:u w:val="none"/>
                <w:lang w:val="en-US" w:eastAsia="zh-CN"/>
                <w14:textFill>
                  <w14:solidFill>
                    <w14:schemeClr w14:val="tx1"/>
                  </w14:solidFill>
                </w14:textFill>
              </w:rPr>
              <w:t>4.7</w:t>
            </w:r>
            <w:r>
              <w:rPr>
                <w:rFonts w:hint="default" w:ascii="Times New Roman" w:hAnsi="Times New Roman" w:eastAsia="宋体" w:cs="Times New Roman"/>
                <w:b/>
                <w:bCs/>
                <w:color w:val="000000" w:themeColor="text1"/>
                <w:kern w:val="0"/>
                <w:sz w:val="24"/>
                <w:u w:val="none"/>
                <w:lang w:val="en-GB"/>
                <w14:textFill>
                  <w14:solidFill>
                    <w14:schemeClr w14:val="tx1"/>
                  </w14:solidFill>
                </w14:textFill>
              </w:rPr>
              <w:t>环境风险分析</w:t>
            </w:r>
          </w:p>
          <w:p w14:paraId="39BD5F5C">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outlineLvl w:val="9"/>
              <w:rPr>
                <w:rFonts w:hint="default" w:ascii="Times New Roman" w:hAnsi="Times New Roman" w:eastAsia="宋体" w:cs="Times New Roman"/>
                <w:color w:val="000000" w:themeColor="text1"/>
                <w:kern w:val="0"/>
                <w:sz w:val="24"/>
                <w:szCs w:val="20"/>
                <w:u w:val="none"/>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u w:val="none"/>
                <w:lang w:val="en-US" w:eastAsia="zh-CN" w:bidi="ar-SA"/>
                <w14:textFill>
                  <w14:solidFill>
                    <w14:schemeClr w14:val="tx1"/>
                  </w14:solidFill>
                </w14:textFill>
              </w:rPr>
              <w:t>本项目生产过程中不使用化学品，无风险物质评价工作等级为“简单分析”。</w:t>
            </w:r>
          </w:p>
          <w:p w14:paraId="000810C8">
            <w:pPr>
              <w:pStyle w:val="63"/>
              <w:keepNext w:val="0"/>
              <w:keepLines w:val="0"/>
              <w:pageBreakBefore w:val="0"/>
              <w:suppressLineNumbers w:val="0"/>
              <w:kinsoku/>
              <w:wordWrap/>
              <w:topLinePunct w:val="0"/>
              <w:bidi w:val="0"/>
              <w:spacing w:before="0" w:beforeAutospacing="0" w:after="0" w:afterAutospacing="0"/>
              <w:ind w:left="0" w:right="0"/>
              <w:outlineLvl w:val="9"/>
              <w:rPr>
                <w:rFonts w:hint="default" w:ascii="Times New Roman" w:hAnsi="Times New Roman" w:eastAsia="宋体" w:cs="Times New Roman"/>
                <w:color w:val="000000" w:themeColor="text1"/>
                <w:u w:val="none"/>
                <w14:textFill>
                  <w14:solidFill>
                    <w14:schemeClr w14:val="tx1"/>
                  </w14:solidFill>
                </w14:textFill>
              </w:rPr>
            </w:pPr>
            <w:r>
              <w:rPr>
                <w:rFonts w:hint="default" w:ascii="Times New Roman" w:hAnsi="Times New Roman" w:eastAsia="宋体" w:cs="Times New Roman"/>
                <w:color w:val="000000" w:themeColor="text1"/>
                <w:u w:val="none"/>
                <w14:textFill>
                  <w14:solidFill>
                    <w14:schemeClr w14:val="tx1"/>
                  </w14:solidFill>
                </w14:textFill>
              </w:rPr>
              <w:t>表4-</w:t>
            </w:r>
            <w:r>
              <w:rPr>
                <w:rFonts w:hint="default" w:ascii="Times New Roman" w:hAnsi="Times New Roman" w:eastAsia="宋体" w:cs="Times New Roman"/>
                <w:color w:val="000000" w:themeColor="text1"/>
                <w:u w:val="none"/>
                <w:lang w:val="en-US" w:eastAsia="zh-CN"/>
                <w14:textFill>
                  <w14:solidFill>
                    <w14:schemeClr w14:val="tx1"/>
                  </w14:solidFill>
                </w14:textFill>
              </w:rPr>
              <w:t>11</w:t>
            </w:r>
            <w:r>
              <w:rPr>
                <w:rFonts w:hint="default" w:ascii="Times New Roman" w:hAnsi="Times New Roman" w:eastAsia="宋体" w:cs="Times New Roman"/>
                <w:color w:val="000000" w:themeColor="text1"/>
                <w:u w:val="none"/>
                <w14:textFill>
                  <w14:solidFill>
                    <w14:schemeClr w14:val="tx1"/>
                  </w14:solidFill>
                </w14:textFill>
              </w:rPr>
              <w:t xml:space="preserve"> 环境风险简单分析</w:t>
            </w:r>
          </w:p>
          <w:tbl>
            <w:tblPr>
              <w:tblStyle w:val="28"/>
              <w:tblW w:w="7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1033"/>
              <w:gridCol w:w="1742"/>
              <w:gridCol w:w="968"/>
              <w:gridCol w:w="1883"/>
            </w:tblGrid>
            <w:tr w14:paraId="0351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2301" w:type="dxa"/>
                  <w:vAlign w:val="center"/>
                </w:tcPr>
                <w:p w14:paraId="36E0DF1A">
                  <w:pPr>
                    <w:pStyle w:val="4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u w:val="none"/>
                      <w14:textFill>
                        <w14:solidFill>
                          <w14:schemeClr w14:val="tx1"/>
                        </w14:solidFill>
                      </w14:textFill>
                    </w:rPr>
                  </w:pPr>
                  <w:r>
                    <w:rPr>
                      <w:rFonts w:hint="default" w:ascii="Times New Roman" w:hAnsi="Times New Roman" w:eastAsia="宋体" w:cs="Times New Roman"/>
                      <w:color w:val="000000" w:themeColor="text1"/>
                      <w:u w:val="none"/>
                      <w14:textFill>
                        <w14:solidFill>
                          <w14:schemeClr w14:val="tx1"/>
                        </w14:solidFill>
                      </w14:textFill>
                    </w:rPr>
                    <w:t>建设项目名称</w:t>
                  </w:r>
                </w:p>
              </w:tc>
              <w:tc>
                <w:tcPr>
                  <w:tcW w:w="5626" w:type="dxa"/>
                  <w:gridSpan w:val="4"/>
                  <w:vAlign w:val="center"/>
                </w:tcPr>
                <w:p w14:paraId="6AC309C0">
                  <w:pPr>
                    <w:pStyle w:val="4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u w:val="none"/>
                      <w14:textFill>
                        <w14:solidFill>
                          <w14:schemeClr w14:val="tx1"/>
                        </w14:solidFill>
                      </w14:textFill>
                    </w:rPr>
                  </w:pPr>
                  <w:r>
                    <w:rPr>
                      <w:rFonts w:hint="default" w:ascii="Times New Roman" w:hAnsi="Times New Roman" w:eastAsia="宋体" w:cs="Times New Roman"/>
                      <w:color w:val="000000" w:themeColor="text1"/>
                      <w:u w:val="none"/>
                      <w:lang w:val="en-US" w:eastAsia="zh-CN"/>
                      <w14:textFill>
                        <w14:solidFill>
                          <w14:schemeClr w14:val="tx1"/>
                        </w14:solidFill>
                      </w14:textFill>
                    </w:rPr>
                    <w:t>年产100万片PVC塑料制品项目</w:t>
                  </w:r>
                </w:p>
              </w:tc>
            </w:tr>
            <w:tr w14:paraId="6CF7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2301" w:type="dxa"/>
                  <w:vAlign w:val="center"/>
                </w:tcPr>
                <w:p w14:paraId="79771085">
                  <w:pPr>
                    <w:pStyle w:val="4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u w:val="none"/>
                      <w14:textFill>
                        <w14:solidFill>
                          <w14:schemeClr w14:val="tx1"/>
                        </w14:solidFill>
                      </w14:textFill>
                    </w:rPr>
                  </w:pPr>
                  <w:r>
                    <w:rPr>
                      <w:rFonts w:hint="default" w:ascii="Times New Roman" w:hAnsi="Times New Roman" w:eastAsia="宋体" w:cs="Times New Roman"/>
                      <w:color w:val="000000" w:themeColor="text1"/>
                      <w:u w:val="none"/>
                      <w14:textFill>
                        <w14:solidFill>
                          <w14:schemeClr w14:val="tx1"/>
                        </w14:solidFill>
                      </w14:textFill>
                    </w:rPr>
                    <w:t>建设地点</w:t>
                  </w:r>
                </w:p>
              </w:tc>
              <w:tc>
                <w:tcPr>
                  <w:tcW w:w="1033" w:type="dxa"/>
                  <w:vAlign w:val="center"/>
                </w:tcPr>
                <w:p w14:paraId="6CD6B3C9">
                  <w:pPr>
                    <w:pStyle w:val="4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（湖南）省</w:t>
                  </w:r>
                </w:p>
              </w:tc>
              <w:tc>
                <w:tcPr>
                  <w:tcW w:w="1742" w:type="dxa"/>
                  <w:vAlign w:val="center"/>
                </w:tcPr>
                <w:p w14:paraId="04B29AFF">
                  <w:pPr>
                    <w:pStyle w:val="4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（常德）市</w:t>
                  </w:r>
                </w:p>
              </w:tc>
              <w:tc>
                <w:tcPr>
                  <w:tcW w:w="968" w:type="dxa"/>
                  <w:vAlign w:val="center"/>
                </w:tcPr>
                <w:p w14:paraId="2FA1A0BE">
                  <w:pPr>
                    <w:pStyle w:val="4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澧县</w:t>
                  </w:r>
                </w:p>
              </w:tc>
              <w:tc>
                <w:tcPr>
                  <w:tcW w:w="1883" w:type="dxa"/>
                  <w:vAlign w:val="center"/>
                </w:tcPr>
                <w:p w14:paraId="3311877C">
                  <w:pPr>
                    <w:pStyle w:val="4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科创产业园</w:t>
                  </w:r>
                </w:p>
              </w:tc>
            </w:tr>
            <w:tr w14:paraId="0FBE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2301" w:type="dxa"/>
                  <w:vAlign w:val="center"/>
                </w:tcPr>
                <w:p w14:paraId="5A483DCB">
                  <w:pPr>
                    <w:pStyle w:val="4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u w:val="none"/>
                      <w14:textFill>
                        <w14:solidFill>
                          <w14:schemeClr w14:val="tx1"/>
                        </w14:solidFill>
                      </w14:textFill>
                    </w:rPr>
                  </w:pPr>
                  <w:r>
                    <w:rPr>
                      <w:rFonts w:hint="default" w:ascii="Times New Roman" w:hAnsi="Times New Roman" w:eastAsia="宋体" w:cs="Times New Roman"/>
                      <w:color w:val="000000" w:themeColor="text1"/>
                      <w:u w:val="none"/>
                      <w14:textFill>
                        <w14:solidFill>
                          <w14:schemeClr w14:val="tx1"/>
                        </w14:solidFill>
                      </w14:textFill>
                    </w:rPr>
                    <w:t>地理坐标</w:t>
                  </w:r>
                </w:p>
              </w:tc>
              <w:tc>
                <w:tcPr>
                  <w:tcW w:w="1033" w:type="dxa"/>
                  <w:vAlign w:val="center"/>
                </w:tcPr>
                <w:p w14:paraId="67007EE7">
                  <w:pPr>
                    <w:pStyle w:val="4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经度</w:t>
                  </w:r>
                </w:p>
              </w:tc>
              <w:tc>
                <w:tcPr>
                  <w:tcW w:w="1742" w:type="dxa"/>
                  <w:tcMar>
                    <w:top w:w="0" w:type="dxa"/>
                    <w:left w:w="51" w:type="dxa"/>
                    <w:bottom w:w="0" w:type="dxa"/>
                    <w:right w:w="51" w:type="dxa"/>
                  </w:tcMar>
                  <w:vAlign w:val="center"/>
                </w:tcPr>
                <w:p w14:paraId="1EEB0648">
                  <w:pPr>
                    <w:pStyle w:val="4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lang w:eastAsia="zh-CN"/>
                      <w14:textFill>
                        <w14:solidFill>
                          <w14:schemeClr w14:val="tx1"/>
                        </w14:solidFill>
                      </w14:textFill>
                    </w:rPr>
                    <w:t>111°44′6.256″</w:t>
                  </w:r>
                </w:p>
              </w:tc>
              <w:tc>
                <w:tcPr>
                  <w:tcW w:w="968" w:type="dxa"/>
                  <w:vAlign w:val="center"/>
                </w:tcPr>
                <w:p w14:paraId="0B4B0E2E">
                  <w:pPr>
                    <w:pStyle w:val="4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纬度</w:t>
                  </w:r>
                </w:p>
              </w:tc>
              <w:tc>
                <w:tcPr>
                  <w:tcW w:w="1883" w:type="dxa"/>
                  <w:vAlign w:val="center"/>
                </w:tcPr>
                <w:p w14:paraId="602AA7CE">
                  <w:pPr>
                    <w:pStyle w:val="4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29°39′36.013″</w:t>
                  </w:r>
                </w:p>
              </w:tc>
            </w:tr>
            <w:tr w14:paraId="0F74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2301" w:type="dxa"/>
                  <w:vAlign w:val="center"/>
                </w:tcPr>
                <w:p w14:paraId="042CA9F1">
                  <w:pPr>
                    <w:pStyle w:val="4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outlineLvl w:val="9"/>
                    <w:rPr>
                      <w:rFonts w:hint="default" w:ascii="Times New Roman" w:hAnsi="Times New Roman" w:eastAsia="宋体" w:cs="Times New Roman"/>
                      <w:color w:val="000000" w:themeColor="text1"/>
                      <w:u w:val="none"/>
                      <w14:textFill>
                        <w14:solidFill>
                          <w14:schemeClr w14:val="tx1"/>
                        </w14:solidFill>
                      </w14:textFill>
                    </w:rPr>
                  </w:pPr>
                  <w:r>
                    <w:rPr>
                      <w:rFonts w:hint="default" w:ascii="Times New Roman" w:hAnsi="Times New Roman" w:eastAsia="宋体" w:cs="Times New Roman"/>
                      <w:color w:val="000000" w:themeColor="text1"/>
                      <w:u w:val="none"/>
                      <w14:textFill>
                        <w14:solidFill>
                          <w14:schemeClr w14:val="tx1"/>
                        </w14:solidFill>
                      </w14:textFill>
                    </w:rPr>
                    <w:t>主要危险物质以及分布</w:t>
                  </w:r>
                </w:p>
              </w:tc>
              <w:tc>
                <w:tcPr>
                  <w:tcW w:w="5626" w:type="dxa"/>
                  <w:gridSpan w:val="4"/>
                  <w:vAlign w:val="center"/>
                </w:tcPr>
                <w:p w14:paraId="0D207AF7">
                  <w:pPr>
                    <w:pStyle w:val="76"/>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u w:val="none"/>
                      <w:lang w:val="en-US" w:eastAsia="zh-CN"/>
                      <w14:textFill>
                        <w14:solidFill>
                          <w14:schemeClr w14:val="tx1"/>
                        </w14:solidFill>
                      </w14:textFill>
                    </w:rPr>
                  </w:pPr>
                  <w:r>
                    <w:rPr>
                      <w:rFonts w:hint="default" w:ascii="Times New Roman" w:hAnsi="Times New Roman" w:eastAsia="宋体" w:cs="Times New Roman"/>
                      <w:bCs w:val="0"/>
                      <w:color w:val="000000" w:themeColor="text1"/>
                      <w:kern w:val="0"/>
                      <w:sz w:val="21"/>
                      <w:szCs w:val="20"/>
                      <w:u w:val="none"/>
                      <w:lang w:val="en-US" w:eastAsia="zh-CN" w:bidi="ar-SA"/>
                      <w14:textFill>
                        <w14:solidFill>
                          <w14:schemeClr w14:val="tx1"/>
                        </w14:solidFill>
                      </w14:textFill>
                    </w:rPr>
                    <w:t>/</w:t>
                  </w:r>
                </w:p>
              </w:tc>
            </w:tr>
            <w:tr w14:paraId="3A9E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2301" w:type="dxa"/>
                  <w:vAlign w:val="center"/>
                </w:tcPr>
                <w:p w14:paraId="2798620C">
                  <w:pPr>
                    <w:pStyle w:val="4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outlineLvl w:val="9"/>
                    <w:rPr>
                      <w:rFonts w:hint="default" w:ascii="Times New Roman" w:hAnsi="Times New Roman" w:eastAsia="宋体" w:cs="Times New Roman"/>
                      <w:color w:val="000000" w:themeColor="text1"/>
                      <w:u w:val="none"/>
                      <w14:textFill>
                        <w14:solidFill>
                          <w14:schemeClr w14:val="tx1"/>
                        </w14:solidFill>
                      </w14:textFill>
                    </w:rPr>
                  </w:pPr>
                  <w:r>
                    <w:rPr>
                      <w:rFonts w:hint="default" w:ascii="Times New Roman" w:hAnsi="Times New Roman" w:eastAsia="宋体" w:cs="Times New Roman"/>
                      <w:color w:val="000000" w:themeColor="text1"/>
                      <w:u w:val="none"/>
                      <w14:textFill>
                        <w14:solidFill>
                          <w14:schemeClr w14:val="tx1"/>
                        </w14:solidFill>
                      </w14:textFill>
                    </w:rPr>
                    <w:t>环境影响途径及危害后果（大气、地表水、地下水等）</w:t>
                  </w:r>
                </w:p>
              </w:tc>
              <w:tc>
                <w:tcPr>
                  <w:tcW w:w="5626" w:type="dxa"/>
                  <w:gridSpan w:val="4"/>
                  <w:vAlign w:val="center"/>
                </w:tcPr>
                <w:p w14:paraId="48998634">
                  <w:pPr>
                    <w:pStyle w:val="4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outlineLvl w:val="9"/>
                    <w:rPr>
                      <w:rFonts w:hint="default" w:ascii="Times New Roman" w:hAnsi="Times New Roman" w:eastAsia="宋体" w:cs="Times New Roman"/>
                      <w:color w:val="000000" w:themeColor="text1"/>
                      <w:u w:val="none"/>
                      <w:lang w:eastAsia="zh-CN"/>
                      <w14:textFill>
                        <w14:solidFill>
                          <w14:schemeClr w14:val="tx1"/>
                        </w14:solidFill>
                      </w14:textFill>
                    </w:rPr>
                  </w:pPr>
                  <w:r>
                    <w:rPr>
                      <w:rFonts w:hint="default" w:ascii="Times New Roman" w:hAnsi="Times New Roman" w:eastAsia="宋体" w:cs="Times New Roman"/>
                      <w:bCs w:val="0"/>
                      <w:color w:val="000000" w:themeColor="text1"/>
                      <w:kern w:val="0"/>
                      <w:sz w:val="21"/>
                      <w:szCs w:val="20"/>
                      <w:u w:val="none"/>
                      <w:lang w:val="en-US" w:eastAsia="zh-CN" w:bidi="ar-SA"/>
                      <w14:textFill>
                        <w14:solidFill>
                          <w14:schemeClr w14:val="tx1"/>
                        </w14:solidFill>
                      </w14:textFill>
                    </w:rPr>
                    <w:t>/</w:t>
                  </w:r>
                </w:p>
              </w:tc>
            </w:tr>
            <w:tr w14:paraId="6D60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2301" w:type="dxa"/>
                  <w:vAlign w:val="center"/>
                </w:tcPr>
                <w:p w14:paraId="050853DD">
                  <w:pPr>
                    <w:pStyle w:val="4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outlineLvl w:val="9"/>
                    <w:rPr>
                      <w:rFonts w:hint="default" w:ascii="Times New Roman" w:hAnsi="Times New Roman" w:eastAsia="宋体" w:cs="Times New Roman"/>
                      <w:bCs w:val="0"/>
                      <w:color w:val="000000" w:themeColor="text1"/>
                      <w:kern w:val="0"/>
                      <w:sz w:val="21"/>
                      <w:szCs w:val="20"/>
                      <w:u w:val="none"/>
                      <w:lang w:val="en-US" w:eastAsia="zh-CN" w:bidi="ar-SA"/>
                      <w14:textFill>
                        <w14:solidFill>
                          <w14:schemeClr w14:val="tx1"/>
                        </w14:solidFill>
                      </w14:textFill>
                    </w:rPr>
                  </w:pPr>
                  <w:r>
                    <w:rPr>
                      <w:rFonts w:hint="default" w:ascii="Times New Roman" w:hAnsi="Times New Roman" w:eastAsia="宋体" w:cs="Times New Roman"/>
                      <w:bCs w:val="0"/>
                      <w:color w:val="000000" w:themeColor="text1"/>
                      <w:kern w:val="0"/>
                      <w:sz w:val="21"/>
                      <w:szCs w:val="20"/>
                      <w:u w:val="none"/>
                      <w:lang w:val="en-US" w:eastAsia="zh-CN" w:bidi="ar-SA"/>
                      <w14:textFill>
                        <w14:solidFill>
                          <w14:schemeClr w14:val="tx1"/>
                        </w14:solidFill>
                      </w14:textFill>
                    </w:rPr>
                    <w:t>风险防范措施要求</w:t>
                  </w:r>
                </w:p>
              </w:tc>
              <w:tc>
                <w:tcPr>
                  <w:tcW w:w="5626" w:type="dxa"/>
                  <w:gridSpan w:val="4"/>
                  <w:vAlign w:val="center"/>
                </w:tcPr>
                <w:p w14:paraId="5F51F62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u w:val="none"/>
                      <w:lang w:val="en-US" w:eastAsia="zh-CN"/>
                      <w14:textFill>
                        <w14:solidFill>
                          <w14:schemeClr w14:val="tx1"/>
                        </w14:solidFill>
                      </w14:textFill>
                    </w:rPr>
                  </w:pPr>
                  <w:r>
                    <w:rPr>
                      <w:rFonts w:hint="default" w:ascii="Times New Roman" w:hAnsi="Times New Roman" w:eastAsia="宋体" w:cs="Times New Roman"/>
                      <w:bCs w:val="0"/>
                      <w:color w:val="000000" w:themeColor="text1"/>
                      <w:kern w:val="0"/>
                      <w:sz w:val="21"/>
                      <w:szCs w:val="20"/>
                      <w:u w:val="none"/>
                      <w:lang w:val="en-US" w:eastAsia="zh-CN" w:bidi="ar-SA"/>
                      <w14:textFill>
                        <w14:solidFill>
                          <w14:schemeClr w14:val="tx1"/>
                        </w14:solidFill>
                      </w14:textFill>
                    </w:rPr>
                    <w:t>/</w:t>
                  </w:r>
                </w:p>
              </w:tc>
            </w:tr>
            <w:tr w14:paraId="26C8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7927" w:type="dxa"/>
                  <w:gridSpan w:val="5"/>
                  <w:vAlign w:val="center"/>
                </w:tcPr>
                <w:p w14:paraId="79F38271">
                  <w:pPr>
                    <w:pStyle w:val="49"/>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auto"/>
                    <w:ind w:left="0" w:right="0"/>
                    <w:jc w:val="center"/>
                    <w:textAlignment w:val="auto"/>
                    <w:outlineLvl w:val="9"/>
                    <w:rPr>
                      <w:rFonts w:hint="default" w:ascii="Times New Roman" w:hAnsi="Times New Roman" w:eastAsia="宋体" w:cs="Times New Roman"/>
                      <w:bCs w:val="0"/>
                      <w:color w:val="000000" w:themeColor="text1"/>
                      <w:kern w:val="0"/>
                      <w:sz w:val="21"/>
                      <w:szCs w:val="20"/>
                      <w:u w:val="none"/>
                      <w:lang w:val="en-US" w:eastAsia="zh-CN" w:bidi="ar-SA"/>
                      <w14:textFill>
                        <w14:solidFill>
                          <w14:schemeClr w14:val="tx1"/>
                        </w14:solidFill>
                      </w14:textFill>
                    </w:rPr>
                  </w:pPr>
                  <w:r>
                    <w:rPr>
                      <w:rFonts w:hint="default" w:ascii="Times New Roman" w:hAnsi="Times New Roman" w:eastAsia="宋体" w:cs="Times New Roman"/>
                      <w:bCs w:val="0"/>
                      <w:color w:val="000000" w:themeColor="text1"/>
                      <w:kern w:val="0"/>
                      <w:sz w:val="21"/>
                      <w:szCs w:val="20"/>
                      <w:u w:val="none"/>
                      <w:lang w:val="en-US" w:eastAsia="zh-CN" w:bidi="ar-SA"/>
                      <w14:textFill>
                        <w14:solidFill>
                          <w14:schemeClr w14:val="tx1"/>
                        </w14:solidFill>
                      </w14:textFill>
                    </w:rPr>
                    <w:t>填表说明（列出项目相关信息及评价说明）：/。</w:t>
                  </w:r>
                </w:p>
              </w:tc>
            </w:tr>
          </w:tbl>
          <w:p w14:paraId="00FD0EAF">
            <w:pPr>
              <w:pStyle w:val="42"/>
              <w:keepNext w:val="0"/>
              <w:keepLines w:val="0"/>
              <w:pageBreakBefore w:val="0"/>
              <w:widowControl w:val="0"/>
              <w:suppressLineNumbers w:val="0"/>
              <w:kinsoku/>
              <w:wordWrap/>
              <w:overflowPunct w:val="0"/>
              <w:topLinePunct w:val="0"/>
              <w:autoSpaceDE w:val="0"/>
              <w:autoSpaceDN w:val="0"/>
              <w:bidi w:val="0"/>
              <w:adjustRightInd w:val="0"/>
              <w:snapToGrid/>
              <w:spacing w:before="0" w:beforeAutospacing="0" w:after="0" w:afterAutospacing="0" w:line="360" w:lineRule="auto"/>
              <w:ind w:left="0" w:right="0" w:firstLine="420"/>
              <w:jc w:val="both"/>
              <w:textAlignment w:val="auto"/>
              <w:outlineLvl w:val="9"/>
              <w:rPr>
                <w:rFonts w:hint="default"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pPr>
          </w:p>
        </w:tc>
      </w:tr>
    </w:tbl>
    <w:p w14:paraId="6FE72F87">
      <w:pPr>
        <w:pageBreakBefore w:val="0"/>
        <w:kinsoku/>
        <w:wordWrap/>
        <w:topLinePunct w:val="0"/>
        <w:bidi w:val="0"/>
        <w:adjustRightInd w:val="0"/>
        <w:snapToGrid w:val="0"/>
        <w:spacing w:line="360" w:lineRule="auto"/>
        <w:jc w:val="left"/>
        <w:outlineLvl w:val="9"/>
        <w:rPr>
          <w:rFonts w:hint="default" w:ascii="Times New Roman" w:hAnsi="Times New Roman" w:eastAsia="宋体" w:cs="Times New Roman"/>
          <w:b/>
          <w:color w:val="000000" w:themeColor="text1"/>
          <w:kern w:val="0"/>
          <w:sz w:val="24"/>
          <w:u w:val="none"/>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4A2C08D0">
      <w:pPr>
        <w:pStyle w:val="25"/>
        <w:pageBreakBefore w:val="0"/>
        <w:kinsoku/>
        <w:wordWrap/>
        <w:topLinePunct w:val="0"/>
        <w:bidi w:val="0"/>
        <w:spacing w:before="0" w:beforeAutospacing="0" w:after="0" w:afterAutospacing="0" w:line="360" w:lineRule="auto"/>
        <w:jc w:val="center"/>
        <w:outlineLvl w:val="0"/>
        <w:rPr>
          <w:rFonts w:hint="default" w:ascii="Times New Roman" w:hAnsi="Times New Roman" w:eastAsia="宋体" w:cs="Times New Roman"/>
          <w:b/>
          <w:bCs/>
          <w:snapToGrid w:val="0"/>
          <w:color w:val="000000" w:themeColor="text1"/>
          <w:sz w:val="28"/>
          <w:szCs w:val="28"/>
          <w:u w:val="none"/>
          <w14:textFill>
            <w14:solidFill>
              <w14:schemeClr w14:val="tx1"/>
            </w14:solidFill>
          </w14:textFill>
        </w:rPr>
      </w:pPr>
      <w:bookmarkStart w:id="17" w:name="_Toc21386"/>
      <w:r>
        <w:rPr>
          <w:rFonts w:hint="default" w:ascii="Times New Roman" w:hAnsi="Times New Roman" w:eastAsia="宋体" w:cs="Times New Roman"/>
          <w:b/>
          <w:bCs/>
          <w:snapToGrid w:val="0"/>
          <w:color w:val="000000" w:themeColor="text1"/>
          <w:sz w:val="28"/>
          <w:szCs w:val="28"/>
          <w:u w:val="none"/>
          <w14:textFill>
            <w14:solidFill>
              <w14:schemeClr w14:val="tx1"/>
            </w14:solidFill>
          </w14:textFill>
        </w:rPr>
        <w:t>五、</w:t>
      </w:r>
      <w:bookmarkStart w:id="18" w:name="_Hlk54167917"/>
      <w:r>
        <w:rPr>
          <w:rFonts w:hint="default" w:ascii="Times New Roman" w:hAnsi="Times New Roman" w:eastAsia="宋体" w:cs="Times New Roman"/>
          <w:b/>
          <w:bCs/>
          <w:snapToGrid w:val="0"/>
          <w:color w:val="000000" w:themeColor="text1"/>
          <w:sz w:val="28"/>
          <w:szCs w:val="28"/>
          <w:u w:val="none"/>
          <w14:textFill>
            <w14:solidFill>
              <w14:schemeClr w14:val="tx1"/>
            </w14:solidFill>
          </w14:textFill>
        </w:rPr>
        <w:t>环境保护措施监督检查清单</w:t>
      </w:r>
      <w:bookmarkEnd w:id="17"/>
      <w:bookmarkEnd w:id="18"/>
    </w:p>
    <w:tbl>
      <w:tblPr>
        <w:tblStyle w:val="28"/>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1"/>
        <w:gridCol w:w="786"/>
        <w:gridCol w:w="1116"/>
        <w:gridCol w:w="1605"/>
        <w:gridCol w:w="1697"/>
        <w:gridCol w:w="2940"/>
      </w:tblGrid>
      <w:tr w14:paraId="73CF16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03" w:type="pct"/>
            <w:tcBorders>
              <w:tl2br w:val="single" w:color="auto" w:sz="4" w:space="0"/>
            </w:tcBorders>
            <w:noWrap w:val="0"/>
            <w:vAlign w:val="center"/>
          </w:tcPr>
          <w:p w14:paraId="1C0069E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4"/>
                <w:szCs w:val="24"/>
                <w:u w:val="none" w:color="auto"/>
                <w14:textFill>
                  <w14:solidFill>
                    <w14:schemeClr w14:val="tx1"/>
                  </w14:solidFill>
                </w14:textFill>
              </w:rPr>
            </w:pPr>
            <w:r>
              <w:rPr>
                <w:rFonts w:hint="default" w:ascii="Times New Roman" w:hAnsi="Times New Roman" w:eastAsia="宋体" w:cs="Times New Roman"/>
                <w:color w:val="000000" w:themeColor="text1"/>
                <w:sz w:val="24"/>
                <w:szCs w:val="24"/>
                <w:u w:val="none" w:color="auto"/>
                <w14:textFill>
                  <w14:solidFill>
                    <w14:schemeClr w14:val="tx1"/>
                  </w14:solidFill>
                </w14:textFill>
              </w:rPr>
              <w:t>内容</w:t>
            </w:r>
          </w:p>
          <w:p w14:paraId="57FEA6C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4"/>
                <w:szCs w:val="24"/>
                <w:u w:val="none" w:color="auto"/>
                <w14:textFill>
                  <w14:solidFill>
                    <w14:schemeClr w14:val="tx1"/>
                  </w14:solidFill>
                </w14:textFill>
              </w:rPr>
            </w:pPr>
            <w:r>
              <w:rPr>
                <w:rFonts w:hint="default" w:ascii="Times New Roman" w:hAnsi="Times New Roman" w:eastAsia="宋体" w:cs="Times New Roman"/>
                <w:color w:val="000000" w:themeColor="text1"/>
                <w:sz w:val="24"/>
                <w:szCs w:val="24"/>
                <w:u w:val="none" w:color="auto"/>
                <w14:textFill>
                  <w14:solidFill>
                    <w14:schemeClr w14:val="tx1"/>
                  </w14:solidFill>
                </w14:textFill>
              </w:rPr>
              <w:t>要素</w:t>
            </w:r>
          </w:p>
        </w:tc>
        <w:tc>
          <w:tcPr>
            <w:tcW w:w="1050" w:type="pct"/>
            <w:gridSpan w:val="2"/>
            <w:noWrap w:val="0"/>
            <w:vAlign w:val="center"/>
          </w:tcPr>
          <w:p w14:paraId="421D3B3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4"/>
                <w:szCs w:val="24"/>
                <w:u w:val="none" w:color="auto"/>
                <w14:textFill>
                  <w14:solidFill>
                    <w14:schemeClr w14:val="tx1"/>
                  </w14:solidFill>
                </w14:textFill>
              </w:rPr>
            </w:pPr>
            <w:r>
              <w:rPr>
                <w:rFonts w:hint="default" w:ascii="Times New Roman" w:hAnsi="Times New Roman" w:eastAsia="宋体" w:cs="Times New Roman"/>
                <w:color w:val="000000" w:themeColor="text1"/>
                <w:sz w:val="24"/>
                <w:szCs w:val="24"/>
                <w:u w:val="none" w:color="auto"/>
                <w14:textFill>
                  <w14:solidFill>
                    <w14:schemeClr w14:val="tx1"/>
                  </w14:solidFill>
                </w14:textFill>
              </w:rPr>
              <w:t>排放口(编号、</w:t>
            </w:r>
          </w:p>
          <w:p w14:paraId="71227D7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4"/>
                <w:szCs w:val="24"/>
                <w:u w:val="none" w:color="auto"/>
                <w14:textFill>
                  <w14:solidFill>
                    <w14:schemeClr w14:val="tx1"/>
                  </w14:solidFill>
                </w14:textFill>
              </w:rPr>
            </w:pPr>
            <w:r>
              <w:rPr>
                <w:rFonts w:hint="default" w:ascii="Times New Roman" w:hAnsi="Times New Roman" w:eastAsia="宋体" w:cs="Times New Roman"/>
                <w:color w:val="000000" w:themeColor="text1"/>
                <w:sz w:val="24"/>
                <w:szCs w:val="24"/>
                <w:u w:val="none" w:color="auto"/>
                <w14:textFill>
                  <w14:solidFill>
                    <w14:schemeClr w14:val="tx1"/>
                  </w14:solidFill>
                </w14:textFill>
              </w:rPr>
              <w:t>名称)/污染源</w:t>
            </w:r>
          </w:p>
        </w:tc>
        <w:tc>
          <w:tcPr>
            <w:tcW w:w="886" w:type="pct"/>
            <w:noWrap w:val="0"/>
            <w:vAlign w:val="center"/>
          </w:tcPr>
          <w:p w14:paraId="427E02B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4"/>
                <w:szCs w:val="24"/>
                <w:u w:val="none" w:color="auto"/>
                <w14:textFill>
                  <w14:solidFill>
                    <w14:schemeClr w14:val="tx1"/>
                  </w14:solidFill>
                </w14:textFill>
              </w:rPr>
            </w:pPr>
            <w:r>
              <w:rPr>
                <w:rFonts w:hint="default" w:ascii="Times New Roman" w:hAnsi="Times New Roman" w:eastAsia="宋体" w:cs="Times New Roman"/>
                <w:color w:val="000000" w:themeColor="text1"/>
                <w:sz w:val="24"/>
                <w:szCs w:val="24"/>
                <w:u w:val="none" w:color="auto"/>
                <w14:textFill>
                  <w14:solidFill>
                    <w14:schemeClr w14:val="tx1"/>
                  </w14:solidFill>
                </w14:textFill>
              </w:rPr>
              <w:t>污染物项目</w:t>
            </w:r>
          </w:p>
        </w:tc>
        <w:tc>
          <w:tcPr>
            <w:tcW w:w="937" w:type="pct"/>
            <w:noWrap w:val="0"/>
            <w:vAlign w:val="center"/>
          </w:tcPr>
          <w:p w14:paraId="77F64AF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4"/>
                <w:szCs w:val="24"/>
                <w:u w:val="none" w:color="auto"/>
                <w14:textFill>
                  <w14:solidFill>
                    <w14:schemeClr w14:val="tx1"/>
                  </w14:solidFill>
                </w14:textFill>
              </w:rPr>
            </w:pPr>
            <w:r>
              <w:rPr>
                <w:rFonts w:hint="default" w:ascii="Times New Roman" w:hAnsi="Times New Roman" w:eastAsia="宋体" w:cs="Times New Roman"/>
                <w:color w:val="000000" w:themeColor="text1"/>
                <w:sz w:val="24"/>
                <w:szCs w:val="24"/>
                <w:u w:val="none" w:color="auto"/>
                <w14:textFill>
                  <w14:solidFill>
                    <w14:schemeClr w14:val="tx1"/>
                  </w14:solidFill>
                </w14:textFill>
              </w:rPr>
              <w:t>环境保护措施</w:t>
            </w:r>
          </w:p>
        </w:tc>
        <w:tc>
          <w:tcPr>
            <w:tcW w:w="1623" w:type="pct"/>
            <w:noWrap w:val="0"/>
            <w:vAlign w:val="center"/>
          </w:tcPr>
          <w:p w14:paraId="7B3CB0F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4"/>
                <w:szCs w:val="24"/>
                <w:u w:val="none" w:color="auto"/>
                <w14:textFill>
                  <w14:solidFill>
                    <w14:schemeClr w14:val="tx1"/>
                  </w14:solidFill>
                </w14:textFill>
              </w:rPr>
            </w:pPr>
            <w:r>
              <w:rPr>
                <w:rFonts w:hint="default" w:ascii="Times New Roman" w:hAnsi="Times New Roman" w:eastAsia="宋体" w:cs="Times New Roman"/>
                <w:color w:val="000000" w:themeColor="text1"/>
                <w:sz w:val="24"/>
                <w:szCs w:val="24"/>
                <w:u w:val="none" w:color="auto"/>
                <w14:textFill>
                  <w14:solidFill>
                    <w14:schemeClr w14:val="tx1"/>
                  </w14:solidFill>
                </w14:textFill>
              </w:rPr>
              <w:t>执行标准</w:t>
            </w:r>
          </w:p>
        </w:tc>
      </w:tr>
      <w:tr w14:paraId="1D2D05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03" w:type="pct"/>
            <w:vMerge w:val="restart"/>
            <w:noWrap w:val="0"/>
            <w:vAlign w:val="center"/>
          </w:tcPr>
          <w:p w14:paraId="71115B0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4"/>
                <w:szCs w:val="24"/>
                <w:u w:val="none" w:color="auto"/>
                <w14:textFill>
                  <w14:solidFill>
                    <w14:schemeClr w14:val="tx1"/>
                  </w14:solidFill>
                </w14:textFill>
              </w:rPr>
            </w:pPr>
            <w:r>
              <w:rPr>
                <w:rFonts w:hint="default" w:ascii="Times New Roman" w:hAnsi="Times New Roman" w:eastAsia="宋体" w:cs="Times New Roman"/>
                <w:color w:val="000000" w:themeColor="text1"/>
                <w:sz w:val="24"/>
                <w:szCs w:val="24"/>
                <w:u w:val="none" w:color="auto"/>
                <w14:textFill>
                  <w14:solidFill>
                    <w14:schemeClr w14:val="tx1"/>
                  </w14:solidFill>
                </w14:textFill>
              </w:rPr>
              <w:t>大气环境</w:t>
            </w:r>
          </w:p>
        </w:tc>
        <w:tc>
          <w:tcPr>
            <w:tcW w:w="434" w:type="pct"/>
            <w:vMerge w:val="restart"/>
            <w:noWrap w:val="0"/>
            <w:vAlign w:val="center"/>
          </w:tcPr>
          <w:p w14:paraId="74AE545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无组织废气</w:t>
            </w:r>
          </w:p>
        </w:tc>
        <w:tc>
          <w:tcPr>
            <w:tcW w:w="616" w:type="pct"/>
            <w:noWrap w:val="0"/>
            <w:vAlign w:val="center"/>
          </w:tcPr>
          <w:p w14:paraId="45DECB9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eastAsia" w:cs="Times New Roman"/>
                <w:color w:val="000000" w:themeColor="text1"/>
                <w:sz w:val="24"/>
                <w:szCs w:val="24"/>
                <w:u w:val="none" w:color="auto"/>
                <w:lang w:val="en-US" w:eastAsia="zh-CN"/>
                <w14:textFill>
                  <w14:solidFill>
                    <w14:schemeClr w14:val="tx1"/>
                  </w14:solidFill>
                </w14:textFill>
              </w:rPr>
              <w:t>烘干废气</w:t>
            </w:r>
          </w:p>
        </w:tc>
        <w:tc>
          <w:tcPr>
            <w:tcW w:w="886" w:type="pct"/>
            <w:noWrap w:val="0"/>
            <w:vAlign w:val="center"/>
          </w:tcPr>
          <w:p w14:paraId="43BDC83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cs="Times New Roman"/>
                <w:color w:val="000000" w:themeColor="text1"/>
                <w:sz w:val="24"/>
                <w:szCs w:val="24"/>
                <w:u w:val="none" w:color="auto"/>
                <w:lang w:val="en-US" w:eastAsia="zh-CN"/>
                <w14:textFill>
                  <w14:solidFill>
                    <w14:schemeClr w14:val="tx1"/>
                  </w14:solidFill>
                </w14:textFill>
              </w:rPr>
            </w:pPr>
            <w:r>
              <w:rPr>
                <w:rFonts w:hint="default" w:cs="Times New Roman"/>
                <w:color w:val="000000" w:themeColor="text1"/>
                <w:sz w:val="24"/>
                <w:szCs w:val="24"/>
                <w:u w:val="none" w:color="auto"/>
                <w:lang w:val="en-US" w:eastAsia="zh-CN"/>
                <w14:textFill>
                  <w14:solidFill>
                    <w14:schemeClr w14:val="tx1"/>
                  </w14:solidFill>
                </w14:textFill>
              </w:rPr>
              <w:t>挥发性有机物</w:t>
            </w:r>
            <w:r>
              <w:rPr>
                <w:rFonts w:hint="eastAsia" w:cs="Times New Roman"/>
                <w:color w:val="000000" w:themeColor="text1"/>
                <w:sz w:val="24"/>
                <w:szCs w:val="24"/>
                <w:u w:val="none" w:color="auto"/>
                <w:lang w:val="en-US" w:eastAsia="zh-CN"/>
                <w14:textFill>
                  <w14:solidFill>
                    <w14:schemeClr w14:val="tx1"/>
                  </w14:solidFill>
                </w14:textFill>
              </w:rPr>
              <w:t>、氯化氢、氯乙烯</w:t>
            </w:r>
          </w:p>
        </w:tc>
        <w:tc>
          <w:tcPr>
            <w:tcW w:w="937" w:type="pct"/>
            <w:noWrap w:val="0"/>
            <w:vAlign w:val="center"/>
          </w:tcPr>
          <w:p w14:paraId="4D78664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eastAsia" w:cs="Times New Roman"/>
                <w:color w:val="000000" w:themeColor="text1"/>
                <w:sz w:val="24"/>
                <w:szCs w:val="24"/>
                <w:u w:val="none" w:color="auto"/>
                <w:lang w:val="en-US" w:eastAsia="zh-CN"/>
                <w14:textFill>
                  <w14:solidFill>
                    <w14:schemeClr w14:val="tx1"/>
                  </w14:solidFill>
                </w14:textFill>
              </w:rPr>
              <w:t>加强通风</w:t>
            </w:r>
          </w:p>
        </w:tc>
        <w:tc>
          <w:tcPr>
            <w:tcW w:w="1623" w:type="pct"/>
            <w:vMerge w:val="restart"/>
            <w:noWrap w:val="0"/>
            <w:vAlign w:val="center"/>
          </w:tcPr>
          <w:p w14:paraId="03DF0B1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eastAsia="宋体" w:cs="Times New Roman"/>
                <w:color w:val="000000" w:themeColor="text1"/>
                <w:sz w:val="24"/>
                <w:szCs w:val="24"/>
                <w:u w:val="none" w:color="auto"/>
                <w:lang w:val="en-US" w:eastAsia="zh-CN"/>
                <w14:textFill>
                  <w14:solidFill>
                    <w14:schemeClr w14:val="tx1"/>
                  </w14:solidFill>
                </w14:textFill>
              </w:rPr>
            </w:pPr>
            <w:r>
              <w:rPr>
                <w:rFonts w:hint="eastAsia" w:eastAsia="宋体" w:cs="Times New Roman"/>
                <w:color w:val="000000" w:themeColor="text1"/>
                <w:sz w:val="24"/>
                <w:szCs w:val="24"/>
                <w:u w:val="none" w:color="auto"/>
                <w:lang w:val="en-US" w:eastAsia="zh-CN"/>
                <w14:textFill>
                  <w14:solidFill>
                    <w14:schemeClr w14:val="tx1"/>
                  </w14:solidFill>
                </w14:textFill>
              </w:rPr>
              <w:t>厂房外非甲烷总烃排放执</w:t>
            </w:r>
          </w:p>
          <w:p w14:paraId="5A0510C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outlineLvl w:val="9"/>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eastAsia" w:eastAsia="宋体" w:cs="Times New Roman"/>
                <w:color w:val="000000" w:themeColor="text1"/>
                <w:sz w:val="24"/>
                <w:szCs w:val="24"/>
                <w:u w:val="none" w:color="auto"/>
                <w:lang w:val="en-US" w:eastAsia="zh-CN"/>
                <w14:textFill>
                  <w14:solidFill>
                    <w14:schemeClr w14:val="tx1"/>
                  </w14:solidFill>
                </w14:textFill>
              </w:rPr>
              <w:t>行《挥 发性有机物无组织排放控制标准》（</w:t>
            </w:r>
            <w:r>
              <w:rPr>
                <w:rFonts w:hint="default" w:eastAsia="宋体" w:cs="Times New Roman"/>
                <w:color w:val="000000" w:themeColor="text1"/>
                <w:sz w:val="24"/>
                <w:szCs w:val="24"/>
                <w:u w:val="none" w:color="auto"/>
                <w:lang w:val="en-US" w:eastAsia="zh-CN"/>
                <w14:textFill>
                  <w14:solidFill>
                    <w14:schemeClr w14:val="tx1"/>
                  </w14:solidFill>
                </w14:textFill>
              </w:rPr>
              <w:t>GB37822-2019</w:t>
            </w:r>
            <w:r>
              <w:rPr>
                <w:rFonts w:hint="eastAsia" w:eastAsia="宋体" w:cs="Times New Roman"/>
                <w:color w:val="000000" w:themeColor="text1"/>
                <w:sz w:val="24"/>
                <w:szCs w:val="24"/>
                <w:u w:val="none" w:color="auto"/>
                <w:lang w:val="en-US" w:eastAsia="zh-CN"/>
                <w14:textFill>
                  <w14:solidFill>
                    <w14:schemeClr w14:val="tx1"/>
                  </w14:solidFill>
                </w14:textFill>
              </w:rPr>
              <w:t>）中排放限值要求，厂界浓度执行《大气污染物综合排放标准》（</w:t>
            </w:r>
            <w:r>
              <w:rPr>
                <w:rFonts w:hint="default" w:eastAsia="宋体" w:cs="Times New Roman"/>
                <w:color w:val="000000" w:themeColor="text1"/>
                <w:sz w:val="24"/>
                <w:szCs w:val="24"/>
                <w:u w:val="none" w:color="auto"/>
                <w:lang w:val="en-US" w:eastAsia="zh-CN"/>
                <w14:textFill>
                  <w14:solidFill>
                    <w14:schemeClr w14:val="tx1"/>
                  </w14:solidFill>
                </w14:textFill>
              </w:rPr>
              <w:t>GB16297</w:t>
            </w:r>
            <w:r>
              <w:rPr>
                <w:rFonts w:hint="eastAsia" w:eastAsia="宋体" w:cs="Times New Roman"/>
                <w:color w:val="000000" w:themeColor="text1"/>
                <w:sz w:val="24"/>
                <w:szCs w:val="24"/>
                <w:u w:val="none" w:color="auto"/>
                <w:lang w:val="en-US" w:eastAsia="zh-CN"/>
                <w14:textFill>
                  <w14:solidFill>
                    <w14:schemeClr w14:val="tx1"/>
                  </w14:solidFill>
                </w14:textFill>
              </w:rPr>
              <w:t>—</w:t>
            </w:r>
            <w:r>
              <w:rPr>
                <w:rFonts w:hint="default" w:eastAsia="宋体" w:cs="Times New Roman"/>
                <w:color w:val="000000" w:themeColor="text1"/>
                <w:sz w:val="24"/>
                <w:szCs w:val="24"/>
                <w:u w:val="none" w:color="auto"/>
                <w:lang w:val="en-US" w:eastAsia="zh-CN"/>
                <w14:textFill>
                  <w14:solidFill>
                    <w14:schemeClr w14:val="tx1"/>
                  </w14:solidFill>
                </w14:textFill>
              </w:rPr>
              <w:t>1996</w:t>
            </w:r>
            <w:r>
              <w:rPr>
                <w:rFonts w:hint="eastAsia" w:eastAsia="宋体" w:cs="Times New Roman"/>
                <w:color w:val="000000" w:themeColor="text1"/>
                <w:sz w:val="24"/>
                <w:szCs w:val="24"/>
                <w:u w:val="none" w:color="auto"/>
                <w:lang w:val="en-US" w:eastAsia="zh-CN"/>
                <w14:textFill>
                  <w14:solidFill>
                    <w14:schemeClr w14:val="tx1"/>
                  </w14:solidFill>
                </w14:textFill>
              </w:rPr>
              <w:t>）表</w:t>
            </w:r>
            <w:r>
              <w:rPr>
                <w:rFonts w:hint="default" w:eastAsia="宋体" w:cs="Times New Roman"/>
                <w:color w:val="000000" w:themeColor="text1"/>
                <w:sz w:val="24"/>
                <w:szCs w:val="24"/>
                <w:u w:val="none" w:color="auto"/>
                <w:lang w:val="en-US" w:eastAsia="zh-CN"/>
                <w14:textFill>
                  <w14:solidFill>
                    <w14:schemeClr w14:val="tx1"/>
                  </w14:solidFill>
                </w14:textFill>
              </w:rPr>
              <w:t>2</w:t>
            </w:r>
            <w:r>
              <w:rPr>
                <w:rFonts w:hint="eastAsia" w:eastAsia="宋体" w:cs="Times New Roman"/>
                <w:color w:val="000000" w:themeColor="text1"/>
                <w:sz w:val="24"/>
                <w:szCs w:val="24"/>
                <w:u w:val="none" w:color="auto"/>
                <w:lang w:val="en-US" w:eastAsia="zh-CN"/>
                <w14:textFill>
                  <w14:solidFill>
                    <w14:schemeClr w14:val="tx1"/>
                  </w14:solidFill>
                </w14:textFill>
              </w:rPr>
              <w:t>中排放限值。</w:t>
            </w:r>
          </w:p>
        </w:tc>
      </w:tr>
      <w:tr w14:paraId="70DFD4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03" w:type="pct"/>
            <w:vMerge w:val="continue"/>
            <w:noWrap w:val="0"/>
            <w:vAlign w:val="center"/>
          </w:tcPr>
          <w:p w14:paraId="098A1CA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4"/>
                <w:szCs w:val="24"/>
                <w:u w:val="none" w:color="auto"/>
                <w14:textFill>
                  <w14:solidFill>
                    <w14:schemeClr w14:val="tx1"/>
                  </w14:solidFill>
                </w14:textFill>
              </w:rPr>
            </w:pPr>
          </w:p>
        </w:tc>
        <w:tc>
          <w:tcPr>
            <w:tcW w:w="434" w:type="pct"/>
            <w:vMerge w:val="continue"/>
            <w:noWrap w:val="0"/>
            <w:vAlign w:val="center"/>
          </w:tcPr>
          <w:p w14:paraId="40814A3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p>
        </w:tc>
        <w:tc>
          <w:tcPr>
            <w:tcW w:w="616" w:type="pct"/>
            <w:noWrap w:val="0"/>
            <w:vAlign w:val="center"/>
          </w:tcPr>
          <w:p w14:paraId="7453D8C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cs="Times New Roman"/>
                <w:color w:val="000000" w:themeColor="text1"/>
                <w:sz w:val="24"/>
                <w:szCs w:val="24"/>
                <w:u w:val="none" w:color="auto"/>
                <w:lang w:val="en-US" w:eastAsia="zh-CN"/>
                <w14:textFill>
                  <w14:solidFill>
                    <w14:schemeClr w14:val="tx1"/>
                  </w14:solidFill>
                </w14:textFill>
              </w:rPr>
            </w:pPr>
            <w:r>
              <w:rPr>
                <w:rFonts w:hint="eastAsia" w:cs="Times New Roman"/>
                <w:color w:val="000000" w:themeColor="text1"/>
                <w:sz w:val="24"/>
                <w:szCs w:val="24"/>
                <w:u w:val="none" w:color="auto"/>
                <w:lang w:val="en-US" w:eastAsia="zh-CN"/>
                <w14:textFill>
                  <w14:solidFill>
                    <w14:schemeClr w14:val="tx1"/>
                  </w14:solidFill>
                </w14:textFill>
              </w:rPr>
              <w:t>搅拌废气</w:t>
            </w:r>
          </w:p>
        </w:tc>
        <w:tc>
          <w:tcPr>
            <w:tcW w:w="886" w:type="pct"/>
            <w:noWrap w:val="0"/>
            <w:vAlign w:val="center"/>
          </w:tcPr>
          <w:p w14:paraId="5E03DAF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cs="Times New Roman"/>
                <w:color w:val="000000" w:themeColor="text1"/>
                <w:sz w:val="24"/>
                <w:szCs w:val="24"/>
                <w:u w:val="none" w:color="auto"/>
                <w:lang w:val="en-US" w:eastAsia="zh-CN"/>
                <w14:textFill>
                  <w14:solidFill>
                    <w14:schemeClr w14:val="tx1"/>
                  </w14:solidFill>
                </w14:textFill>
              </w:rPr>
            </w:pPr>
            <w:r>
              <w:rPr>
                <w:rFonts w:hint="eastAsia" w:cs="Times New Roman"/>
                <w:color w:val="000000" w:themeColor="text1"/>
                <w:sz w:val="24"/>
                <w:szCs w:val="24"/>
                <w:u w:val="none" w:color="auto"/>
                <w:lang w:val="en-US" w:eastAsia="zh-CN"/>
                <w14:textFill>
                  <w14:solidFill>
                    <w14:schemeClr w14:val="tx1"/>
                  </w14:solidFill>
                </w14:textFill>
              </w:rPr>
              <w:t>颗粒物</w:t>
            </w:r>
          </w:p>
        </w:tc>
        <w:tc>
          <w:tcPr>
            <w:tcW w:w="937" w:type="pct"/>
            <w:noWrap w:val="0"/>
            <w:vAlign w:val="center"/>
          </w:tcPr>
          <w:p w14:paraId="59E3400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eastAsia" w:cs="Times New Roman"/>
                <w:color w:val="000000" w:themeColor="text1"/>
                <w:sz w:val="24"/>
                <w:szCs w:val="24"/>
                <w:u w:val="none" w:color="auto"/>
                <w:lang w:val="en-US" w:eastAsia="zh-CN"/>
                <w14:textFill>
                  <w14:solidFill>
                    <w14:schemeClr w14:val="tx1"/>
                  </w14:solidFill>
                </w14:textFill>
              </w:rPr>
              <w:t>单独房间内进行，自然沉降</w:t>
            </w:r>
          </w:p>
        </w:tc>
        <w:tc>
          <w:tcPr>
            <w:tcW w:w="1623" w:type="pct"/>
            <w:vMerge w:val="continue"/>
            <w:noWrap w:val="0"/>
            <w:vAlign w:val="center"/>
          </w:tcPr>
          <w:p w14:paraId="7729286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Times New Roman" w:hAnsi="Times New Roman" w:eastAsia="宋体" w:cs="Times New Roman"/>
                <w:b w:val="0"/>
                <w:bCs/>
                <w:color w:val="000000" w:themeColor="text1"/>
                <w:sz w:val="24"/>
                <w:szCs w:val="24"/>
                <w:u w:val="none"/>
                <w:lang w:val="en-US" w:eastAsia="zh-CN"/>
                <w14:textFill>
                  <w14:solidFill>
                    <w14:schemeClr w14:val="tx1"/>
                  </w14:solidFill>
                </w14:textFill>
              </w:rPr>
            </w:pPr>
          </w:p>
        </w:tc>
      </w:tr>
      <w:tr w14:paraId="451BCA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03" w:type="pct"/>
            <w:noWrap w:val="0"/>
            <w:vAlign w:val="center"/>
          </w:tcPr>
          <w:p w14:paraId="1D4333F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color w:val="000000" w:themeColor="text1"/>
                <w:sz w:val="24"/>
                <w:szCs w:val="24"/>
                <w:u w:val="none" w:color="auto"/>
                <w14:textFill>
                  <w14:solidFill>
                    <w14:schemeClr w14:val="tx1"/>
                  </w14:solidFill>
                </w14:textFill>
              </w:rPr>
            </w:pPr>
            <w:r>
              <w:rPr>
                <w:rFonts w:hint="eastAsia" w:ascii="宋体" w:hAnsi="宋体" w:eastAsia="宋体" w:cs="宋体"/>
                <w:color w:val="000000" w:themeColor="text1"/>
                <w:sz w:val="24"/>
                <w:szCs w:val="24"/>
                <w:u w:val="none" w:color="auto"/>
                <w14:textFill>
                  <w14:solidFill>
                    <w14:schemeClr w14:val="tx1"/>
                  </w14:solidFill>
                </w14:textFill>
              </w:rPr>
              <w:t>地表水环境</w:t>
            </w:r>
          </w:p>
        </w:tc>
        <w:tc>
          <w:tcPr>
            <w:tcW w:w="1050" w:type="pct"/>
            <w:gridSpan w:val="2"/>
            <w:noWrap w:val="0"/>
            <w:vAlign w:val="center"/>
          </w:tcPr>
          <w:p w14:paraId="1DC76B5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b w:val="0"/>
                <w:bCs w:val="0"/>
                <w:color w:val="000000" w:themeColor="text1"/>
                <w:sz w:val="24"/>
                <w:szCs w:val="24"/>
                <w:u w:val="none" w:color="auto"/>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color="auto"/>
                <w:lang w:val="en-US" w:eastAsia="zh-CN"/>
                <w14:textFill>
                  <w14:solidFill>
                    <w14:schemeClr w14:val="tx1"/>
                  </w14:solidFill>
                </w14:textFill>
              </w:rPr>
              <w:t>生活污水</w:t>
            </w:r>
          </w:p>
        </w:tc>
        <w:tc>
          <w:tcPr>
            <w:tcW w:w="886" w:type="pct"/>
            <w:noWrap w:val="0"/>
            <w:vAlign w:val="center"/>
          </w:tcPr>
          <w:p w14:paraId="449C3A6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b w:val="0"/>
                <w:bCs w:val="0"/>
                <w:color w:val="000000" w:themeColor="text1"/>
                <w:sz w:val="24"/>
                <w:szCs w:val="24"/>
                <w:u w:val="none" w:color="auto"/>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color="auto"/>
                <w:lang w:val="en-US" w:eastAsia="zh-CN"/>
                <w14:textFill>
                  <w14:solidFill>
                    <w14:schemeClr w14:val="tx1"/>
                  </w14:solidFill>
                </w14:textFill>
              </w:rPr>
              <w:t>pH、</w:t>
            </w:r>
            <w:r>
              <w:rPr>
                <w:rFonts w:hint="eastAsia" w:ascii="宋体" w:hAnsi="宋体" w:eastAsia="宋体" w:cs="宋体"/>
                <w:b w:val="0"/>
                <w:bCs w:val="0"/>
                <w:color w:val="000000" w:themeColor="text1"/>
                <w:spacing w:val="6"/>
                <w:sz w:val="24"/>
                <w:szCs w:val="24"/>
                <w14:textFill>
                  <w14:solidFill>
                    <w14:schemeClr w14:val="tx1"/>
                  </w14:solidFill>
                </w14:textFill>
              </w:rPr>
              <w:t>COD</w:t>
            </w:r>
            <w:r>
              <w:rPr>
                <w:rFonts w:hint="eastAsia" w:ascii="宋体" w:hAnsi="宋体" w:eastAsia="宋体" w:cs="宋体"/>
                <w:b w:val="0"/>
                <w:bCs w:val="0"/>
                <w:color w:val="000000" w:themeColor="text1"/>
                <w:spacing w:val="6"/>
                <w:sz w:val="24"/>
                <w:szCs w:val="24"/>
                <w:vertAlign w:val="subscript"/>
                <w:lang w:val="en-US" w:eastAsia="zh-CN"/>
                <w14:textFill>
                  <w14:solidFill>
                    <w14:schemeClr w14:val="tx1"/>
                  </w14:solidFill>
                </w14:textFill>
              </w:rPr>
              <w:t>Cr</w:t>
            </w:r>
            <w:r>
              <w:rPr>
                <w:rFonts w:hint="eastAsia" w:ascii="宋体" w:hAnsi="宋体" w:eastAsia="宋体" w:cs="宋体"/>
                <w:b w:val="0"/>
                <w:bCs w:val="0"/>
                <w:color w:val="000000" w:themeColor="text1"/>
                <w:sz w:val="24"/>
                <w:szCs w:val="24"/>
                <w:u w:val="none" w:color="auto"/>
                <w:lang w:val="en-US" w:eastAsia="zh-CN"/>
                <w14:textFill>
                  <w14:solidFill>
                    <w14:schemeClr w14:val="tx1"/>
                  </w14:solidFill>
                </w14:textFill>
              </w:rPr>
              <w:t>、BOD</w:t>
            </w:r>
            <w:r>
              <w:rPr>
                <w:rFonts w:hint="eastAsia" w:ascii="宋体" w:hAnsi="宋体" w:eastAsia="宋体" w:cs="宋体"/>
                <w:b w:val="0"/>
                <w:bCs w:val="0"/>
                <w:color w:val="000000" w:themeColor="text1"/>
                <w:sz w:val="24"/>
                <w:szCs w:val="24"/>
                <w:u w:val="none" w:color="auto"/>
                <w:vertAlign w:val="subscript"/>
                <w:lang w:val="en-US" w:eastAsia="zh-CN"/>
                <w14:textFill>
                  <w14:solidFill>
                    <w14:schemeClr w14:val="tx1"/>
                  </w14:solidFill>
                </w14:textFill>
              </w:rPr>
              <w:t>5</w:t>
            </w:r>
            <w:r>
              <w:rPr>
                <w:rFonts w:hint="eastAsia" w:ascii="宋体" w:hAnsi="宋体" w:eastAsia="宋体" w:cs="宋体"/>
                <w:b w:val="0"/>
                <w:bCs w:val="0"/>
                <w:color w:val="000000" w:themeColor="text1"/>
                <w:sz w:val="24"/>
                <w:szCs w:val="24"/>
                <w:u w:val="none" w:color="auto"/>
                <w:lang w:val="en-US" w:eastAsia="zh-CN"/>
                <w14:textFill>
                  <w14:solidFill>
                    <w14:schemeClr w14:val="tx1"/>
                  </w14:solidFill>
                </w14:textFill>
              </w:rPr>
              <w:t>、SS、氨氮、</w:t>
            </w:r>
            <w:r>
              <w:rPr>
                <w:rFonts w:hint="eastAsia" w:ascii="宋体" w:hAnsi="宋体" w:eastAsia="宋体" w:cs="宋体"/>
                <w:b w:val="0"/>
                <w:bCs w:val="0"/>
                <w:color w:val="000000" w:themeColor="text1"/>
                <w:spacing w:val="6"/>
                <w:sz w:val="24"/>
                <w:szCs w:val="24"/>
                <w:lang w:val="en-US" w:eastAsia="zh-CN"/>
                <w14:textFill>
                  <w14:solidFill>
                    <w14:schemeClr w14:val="tx1"/>
                  </w14:solidFill>
                </w14:textFill>
              </w:rPr>
              <w:t>总氮、总磷</w:t>
            </w:r>
          </w:p>
        </w:tc>
        <w:tc>
          <w:tcPr>
            <w:tcW w:w="937" w:type="pct"/>
            <w:noWrap w:val="0"/>
            <w:vAlign w:val="center"/>
          </w:tcPr>
          <w:p w14:paraId="663EB84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color w:val="000000" w:themeColor="text1"/>
                <w:sz w:val="24"/>
                <w:szCs w:val="24"/>
                <w:u w:val="none" w:color="auto"/>
                <w:lang w:val="en-US" w:eastAsia="zh-CN"/>
                <w14:textFill>
                  <w14:solidFill>
                    <w14:schemeClr w14:val="tx1"/>
                  </w14:solidFill>
                </w14:textFill>
              </w:rPr>
            </w:pPr>
            <w:r>
              <w:rPr>
                <w:rFonts w:hint="eastAsia" w:ascii="宋体" w:hAnsi="宋体" w:eastAsia="宋体" w:cs="宋体"/>
                <w:color w:val="000000" w:themeColor="text1"/>
                <w:sz w:val="24"/>
                <w:szCs w:val="24"/>
                <w:u w:val="none" w:color="auto"/>
                <w:lang w:val="en-US" w:eastAsia="zh-CN"/>
                <w14:textFill>
                  <w14:solidFill>
                    <w14:schemeClr w14:val="tx1"/>
                  </w14:solidFill>
                </w14:textFill>
              </w:rPr>
              <w:t>经化粪池处理后进入市政污水官网</w:t>
            </w:r>
          </w:p>
        </w:tc>
        <w:tc>
          <w:tcPr>
            <w:tcW w:w="1623" w:type="pct"/>
            <w:noWrap w:val="0"/>
            <w:vAlign w:val="center"/>
          </w:tcPr>
          <w:p w14:paraId="61431D6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4"/>
                <w:szCs w:val="24"/>
                <w:u w:val="none" w:color="auto"/>
                <w14:textFill>
                  <w14:solidFill>
                    <w14:schemeClr w14:val="tx1"/>
                  </w14:solidFill>
                </w14:textFill>
              </w:rPr>
            </w:pPr>
            <w:r>
              <w:rPr>
                <w:rFonts w:hint="default" w:ascii="Times New Roman" w:hAnsi="Times New Roman" w:eastAsia="宋体" w:cs="Times New Roman"/>
                <w:b w:val="0"/>
                <w:bCs/>
                <w:color w:val="000000" w:themeColor="text1"/>
                <w:sz w:val="24"/>
                <w:szCs w:val="24"/>
                <w:u w:val="none"/>
                <w:lang w:val="en-US" w:eastAsia="zh-CN"/>
                <w14:textFill>
                  <w14:solidFill>
                    <w14:schemeClr w14:val="tx1"/>
                  </w14:solidFill>
                </w14:textFill>
              </w:rPr>
              <w:t>《污水综合排放标准》（GB8978-1996）中三级标准，并满足澧县污水处理厂进水水质要求</w:t>
            </w:r>
          </w:p>
        </w:tc>
      </w:tr>
      <w:tr w14:paraId="4412DE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03" w:type="pct"/>
            <w:noWrap w:val="0"/>
            <w:vAlign w:val="center"/>
          </w:tcPr>
          <w:p w14:paraId="480B419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color w:val="000000" w:themeColor="text1"/>
                <w:sz w:val="24"/>
                <w:szCs w:val="24"/>
                <w:u w:val="none" w:color="auto"/>
                <w14:textFill>
                  <w14:solidFill>
                    <w14:schemeClr w14:val="tx1"/>
                  </w14:solidFill>
                </w14:textFill>
              </w:rPr>
            </w:pPr>
            <w:r>
              <w:rPr>
                <w:rFonts w:hint="eastAsia" w:ascii="宋体" w:hAnsi="宋体" w:eastAsia="宋体" w:cs="宋体"/>
                <w:color w:val="000000" w:themeColor="text1"/>
                <w:sz w:val="24"/>
                <w:szCs w:val="24"/>
                <w:u w:val="none" w:color="auto"/>
                <w14:textFill>
                  <w14:solidFill>
                    <w14:schemeClr w14:val="tx1"/>
                  </w14:solidFill>
                </w14:textFill>
              </w:rPr>
              <w:t>声环境</w:t>
            </w:r>
          </w:p>
        </w:tc>
        <w:tc>
          <w:tcPr>
            <w:tcW w:w="1050" w:type="pct"/>
            <w:gridSpan w:val="2"/>
            <w:noWrap w:val="0"/>
            <w:vAlign w:val="center"/>
          </w:tcPr>
          <w:p w14:paraId="0F4568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color w:val="000000" w:themeColor="text1"/>
                <w:sz w:val="24"/>
                <w:szCs w:val="24"/>
                <w:u w:val="none" w:color="auto"/>
                <w:lang w:val="en-US" w:eastAsia="zh-CN"/>
                <w14:textFill>
                  <w14:solidFill>
                    <w14:schemeClr w14:val="tx1"/>
                  </w14:solidFill>
                </w14:textFill>
              </w:rPr>
            </w:pPr>
            <w:r>
              <w:rPr>
                <w:rFonts w:hint="eastAsia" w:ascii="宋体" w:hAnsi="宋体" w:eastAsia="宋体" w:cs="宋体"/>
                <w:color w:val="000000" w:themeColor="text1"/>
                <w:sz w:val="24"/>
                <w:szCs w:val="24"/>
                <w:u w:val="none" w:color="auto"/>
                <w:lang w:val="en-US" w:eastAsia="zh-CN"/>
                <w14:textFill>
                  <w14:solidFill>
                    <w14:schemeClr w14:val="tx1"/>
                  </w14:solidFill>
                </w14:textFill>
              </w:rPr>
              <w:t>厂界噪声</w:t>
            </w:r>
          </w:p>
        </w:tc>
        <w:tc>
          <w:tcPr>
            <w:tcW w:w="886" w:type="pct"/>
            <w:noWrap w:val="0"/>
            <w:vAlign w:val="center"/>
          </w:tcPr>
          <w:p w14:paraId="0C4A2C4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color w:val="000000" w:themeColor="text1"/>
                <w:sz w:val="24"/>
                <w:szCs w:val="24"/>
                <w:u w:val="none" w:color="auto"/>
                <w:lang w:val="en-US" w:eastAsia="zh-CN"/>
                <w14:textFill>
                  <w14:solidFill>
                    <w14:schemeClr w14:val="tx1"/>
                  </w14:solidFill>
                </w14:textFill>
              </w:rPr>
            </w:pPr>
            <w:r>
              <w:rPr>
                <w:rFonts w:hint="eastAsia" w:ascii="宋体" w:hAnsi="宋体" w:eastAsia="宋体" w:cs="宋体"/>
                <w:color w:val="000000" w:themeColor="text1"/>
                <w:sz w:val="24"/>
                <w:szCs w:val="24"/>
                <w:u w:val="none" w:color="auto"/>
                <w:lang w:val="en-US" w:eastAsia="zh-CN"/>
                <w14:textFill>
                  <w14:solidFill>
                    <w14:schemeClr w14:val="tx1"/>
                  </w14:solidFill>
                </w14:textFill>
              </w:rPr>
              <w:t>噪声</w:t>
            </w:r>
          </w:p>
        </w:tc>
        <w:tc>
          <w:tcPr>
            <w:tcW w:w="937" w:type="pct"/>
            <w:noWrap w:val="0"/>
            <w:vAlign w:val="center"/>
          </w:tcPr>
          <w:p w14:paraId="444828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outlineLvl w:val="9"/>
              <w:rPr>
                <w:rFonts w:hint="eastAsia" w:ascii="宋体" w:hAnsi="宋体" w:eastAsia="宋体" w:cs="宋体"/>
                <w:color w:val="000000" w:themeColor="text1"/>
                <w:sz w:val="24"/>
                <w:szCs w:val="24"/>
                <w:u w:val="none" w:color="auto"/>
                <w14:textFill>
                  <w14:solidFill>
                    <w14:schemeClr w14:val="tx1"/>
                  </w14:solidFill>
                </w14:textFill>
              </w:rPr>
            </w:pPr>
            <w:r>
              <w:rPr>
                <w:rFonts w:hint="eastAsia" w:ascii="宋体" w:hAnsi="宋体" w:eastAsia="宋体" w:cs="宋体"/>
                <w:color w:val="000000" w:themeColor="text1"/>
                <w:kern w:val="0"/>
                <w:sz w:val="24"/>
                <w:szCs w:val="24"/>
                <w:u w:val="none" w:color="auto"/>
                <w:lang w:val="en-US" w:eastAsia="zh-CN" w:bidi="ar"/>
                <w14:textFill>
                  <w14:solidFill>
                    <w14:schemeClr w14:val="tx1"/>
                  </w14:solidFill>
                </w14:textFill>
              </w:rPr>
              <w:t>选用低噪声设备、减振、隔声、加强日常维护和保养</w:t>
            </w:r>
          </w:p>
        </w:tc>
        <w:tc>
          <w:tcPr>
            <w:tcW w:w="1623" w:type="pct"/>
            <w:noWrap w:val="0"/>
            <w:vAlign w:val="center"/>
          </w:tcPr>
          <w:p w14:paraId="6D90C48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工业企业厂界环境噪声排放标准</w:t>
            </w:r>
            <w:r>
              <w:rPr>
                <w:rFonts w:hint="default" w:ascii="Times New Roman" w:hAnsi="Times New Roman" w:eastAsia="宋体" w:cs="Times New Roman"/>
                <w:color w:val="000000" w:themeColor="text1"/>
                <w:sz w:val="24"/>
                <w:szCs w:val="24"/>
                <w:u w:val="none" w:color="auto"/>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GB12348-2008</w:t>
            </w:r>
            <w:r>
              <w:rPr>
                <w:rFonts w:hint="default" w:ascii="Times New Roman" w:hAnsi="Times New Roman" w:eastAsia="宋体" w:cs="Times New Roman"/>
                <w:color w:val="000000" w:themeColor="text1"/>
                <w:sz w:val="24"/>
                <w:szCs w:val="24"/>
                <w:u w:val="none" w:color="auto"/>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3类</w:t>
            </w:r>
          </w:p>
        </w:tc>
      </w:tr>
      <w:tr w14:paraId="7D7411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03" w:type="pct"/>
            <w:vMerge w:val="restart"/>
            <w:noWrap w:val="0"/>
            <w:vAlign w:val="center"/>
          </w:tcPr>
          <w:p w14:paraId="0CF947E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color w:val="000000" w:themeColor="text1"/>
                <w:sz w:val="24"/>
                <w:szCs w:val="24"/>
                <w:u w:val="none" w:color="auto"/>
                <w:lang w:val="en-US" w:eastAsia="zh-CN"/>
                <w14:textFill>
                  <w14:solidFill>
                    <w14:schemeClr w14:val="tx1"/>
                  </w14:solidFill>
                </w14:textFill>
              </w:rPr>
            </w:pPr>
            <w:r>
              <w:rPr>
                <w:rFonts w:hint="eastAsia" w:ascii="宋体" w:hAnsi="宋体" w:eastAsia="宋体" w:cs="宋体"/>
                <w:color w:val="000000" w:themeColor="text1"/>
                <w:sz w:val="24"/>
                <w:szCs w:val="24"/>
                <w:u w:val="none" w:color="auto"/>
                <w:lang w:val="en-US" w:eastAsia="zh-CN"/>
                <w14:textFill>
                  <w14:solidFill>
                    <w14:schemeClr w14:val="tx1"/>
                  </w14:solidFill>
                </w14:textFill>
              </w:rPr>
              <w:t>固体废物</w:t>
            </w:r>
          </w:p>
        </w:tc>
        <w:tc>
          <w:tcPr>
            <w:tcW w:w="1050" w:type="pct"/>
            <w:gridSpan w:val="2"/>
            <w:noWrap w:val="0"/>
            <w:vAlign w:val="center"/>
          </w:tcPr>
          <w:p w14:paraId="70F5D1F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color w:val="000000" w:themeColor="text1"/>
                <w:sz w:val="24"/>
                <w:szCs w:val="24"/>
                <w:u w:val="none" w:color="auto"/>
                <w:lang w:val="en-US" w:eastAsia="zh-CN"/>
                <w14:textFill>
                  <w14:solidFill>
                    <w14:schemeClr w14:val="tx1"/>
                  </w14:solidFill>
                </w14:textFill>
              </w:rPr>
            </w:pPr>
            <w:r>
              <w:rPr>
                <w:rFonts w:hint="eastAsia" w:ascii="宋体" w:hAnsi="宋体" w:eastAsia="宋体" w:cs="宋体"/>
                <w:color w:val="000000" w:themeColor="text1"/>
                <w:sz w:val="24"/>
                <w:szCs w:val="24"/>
                <w:u w:val="none" w:color="auto"/>
                <w:lang w:val="en-US" w:eastAsia="zh-CN"/>
                <w14:textFill>
                  <w14:solidFill>
                    <w14:schemeClr w14:val="tx1"/>
                  </w14:solidFill>
                </w14:textFill>
              </w:rPr>
              <w:t>生活垃圾</w:t>
            </w:r>
          </w:p>
        </w:tc>
        <w:tc>
          <w:tcPr>
            <w:tcW w:w="886" w:type="pct"/>
            <w:noWrap w:val="0"/>
            <w:vAlign w:val="center"/>
          </w:tcPr>
          <w:p w14:paraId="1C07514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color w:val="000000" w:themeColor="text1"/>
                <w:sz w:val="24"/>
                <w:szCs w:val="24"/>
                <w:u w:val="none" w:color="auto"/>
                <w:lang w:val="en-US" w:eastAsia="zh-CN"/>
                <w14:textFill>
                  <w14:solidFill>
                    <w14:schemeClr w14:val="tx1"/>
                  </w14:solidFill>
                </w14:textFill>
              </w:rPr>
            </w:pPr>
            <w:r>
              <w:rPr>
                <w:rFonts w:hint="eastAsia" w:ascii="宋体" w:hAnsi="宋体" w:eastAsia="宋体" w:cs="宋体"/>
                <w:color w:val="000000" w:themeColor="text1"/>
                <w:sz w:val="24"/>
                <w:szCs w:val="24"/>
                <w:u w:val="none" w:color="auto"/>
                <w:lang w:val="en-US" w:eastAsia="zh-CN"/>
                <w14:textFill>
                  <w14:solidFill>
                    <w14:schemeClr w14:val="tx1"/>
                  </w14:solidFill>
                </w14:textFill>
              </w:rPr>
              <w:t>生活垃圾</w:t>
            </w:r>
          </w:p>
        </w:tc>
        <w:tc>
          <w:tcPr>
            <w:tcW w:w="937" w:type="pct"/>
            <w:noWrap w:val="0"/>
            <w:vAlign w:val="center"/>
          </w:tcPr>
          <w:p w14:paraId="24E13DD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color w:val="000000" w:themeColor="text1"/>
                <w:sz w:val="24"/>
                <w:szCs w:val="24"/>
                <w:u w:val="none" w:color="auto"/>
                <w:lang w:val="en-US" w:eastAsia="zh-CN"/>
                <w14:textFill>
                  <w14:solidFill>
                    <w14:schemeClr w14:val="tx1"/>
                  </w14:solidFill>
                </w14:textFill>
              </w:rPr>
            </w:pPr>
            <w:r>
              <w:rPr>
                <w:rFonts w:hint="eastAsia" w:ascii="宋体" w:hAnsi="宋体" w:eastAsia="宋体" w:cs="宋体"/>
                <w:color w:val="000000" w:themeColor="text1"/>
                <w:sz w:val="24"/>
                <w:szCs w:val="24"/>
                <w:u w:val="none" w:color="auto"/>
                <w:lang w:val="en-US" w:eastAsia="zh-CN"/>
                <w14:textFill>
                  <w14:solidFill>
                    <w14:schemeClr w14:val="tx1"/>
                  </w14:solidFill>
                </w14:textFill>
              </w:rPr>
              <w:t>交由当地环卫部门处理</w:t>
            </w:r>
          </w:p>
        </w:tc>
        <w:tc>
          <w:tcPr>
            <w:tcW w:w="1623" w:type="pct"/>
            <w:vMerge w:val="restart"/>
            <w:noWrap w:val="0"/>
            <w:vAlign w:val="center"/>
          </w:tcPr>
          <w:p w14:paraId="3E614FB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按照《一般工业固体废物贮存和填埋污染控制标准》（GB18599-2020）及其修改单要求设置一般工业固体废物贮存场所</w:t>
            </w:r>
          </w:p>
        </w:tc>
      </w:tr>
      <w:tr w14:paraId="64B159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03" w:type="pct"/>
            <w:vMerge w:val="continue"/>
            <w:noWrap w:val="0"/>
            <w:vAlign w:val="center"/>
          </w:tcPr>
          <w:p w14:paraId="65BC0A0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color w:val="000000" w:themeColor="text1"/>
                <w:sz w:val="24"/>
                <w:szCs w:val="24"/>
                <w:u w:val="none" w:color="auto"/>
                <w:lang w:val="en-US" w:eastAsia="zh-CN"/>
                <w14:textFill>
                  <w14:solidFill>
                    <w14:schemeClr w14:val="tx1"/>
                  </w14:solidFill>
                </w14:textFill>
              </w:rPr>
            </w:pPr>
          </w:p>
        </w:tc>
        <w:tc>
          <w:tcPr>
            <w:tcW w:w="1050" w:type="pct"/>
            <w:gridSpan w:val="2"/>
            <w:vMerge w:val="restart"/>
            <w:noWrap w:val="0"/>
            <w:vAlign w:val="center"/>
          </w:tcPr>
          <w:p w14:paraId="562127E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color w:val="000000" w:themeColor="text1"/>
                <w:sz w:val="24"/>
                <w:szCs w:val="24"/>
                <w:u w:val="none" w:color="auto"/>
                <w:lang w:val="en-US" w:eastAsia="zh-CN"/>
                <w14:textFill>
                  <w14:solidFill>
                    <w14:schemeClr w14:val="tx1"/>
                  </w14:solidFill>
                </w14:textFill>
              </w:rPr>
            </w:pPr>
            <w:r>
              <w:rPr>
                <w:rFonts w:hint="eastAsia" w:ascii="宋体" w:hAnsi="宋体" w:eastAsia="宋体" w:cs="宋体"/>
                <w:color w:val="000000" w:themeColor="text1"/>
                <w:sz w:val="24"/>
                <w:szCs w:val="24"/>
                <w:u w:val="none" w:color="auto"/>
                <w:lang w:val="en-US" w:eastAsia="zh-CN"/>
                <w14:textFill>
                  <w14:solidFill>
                    <w14:schemeClr w14:val="tx1"/>
                  </w14:solidFill>
                </w14:textFill>
              </w:rPr>
              <w:t>一般固废</w:t>
            </w:r>
          </w:p>
        </w:tc>
        <w:tc>
          <w:tcPr>
            <w:tcW w:w="886" w:type="pct"/>
            <w:noWrap w:val="0"/>
            <w:vAlign w:val="center"/>
          </w:tcPr>
          <w:p w14:paraId="33D2F01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color w:val="000000" w:themeColor="text1"/>
                <w:sz w:val="24"/>
                <w:szCs w:val="24"/>
                <w:u w:val="none" w:color="auto"/>
                <w:lang w:val="en-US" w:eastAsia="zh-CN"/>
                <w14:textFill>
                  <w14:solidFill>
                    <w14:schemeClr w14:val="tx1"/>
                  </w14:solidFill>
                </w14:textFill>
              </w:rPr>
            </w:pPr>
            <w:r>
              <w:rPr>
                <w:rFonts w:hint="eastAsia" w:ascii="宋体" w:hAnsi="宋体" w:eastAsia="宋体" w:cs="宋体"/>
                <w:color w:val="000000" w:themeColor="text1"/>
                <w:sz w:val="24"/>
                <w:szCs w:val="24"/>
                <w:u w:val="none" w:color="auto"/>
                <w:lang w:val="en-US" w:eastAsia="zh-CN"/>
                <w14:textFill>
                  <w14:solidFill>
                    <w14:schemeClr w14:val="tx1"/>
                  </w14:solidFill>
                </w14:textFill>
              </w:rPr>
              <w:t>不合格产品</w:t>
            </w:r>
          </w:p>
        </w:tc>
        <w:tc>
          <w:tcPr>
            <w:tcW w:w="937" w:type="pct"/>
            <w:noWrap w:val="0"/>
            <w:vAlign w:val="center"/>
          </w:tcPr>
          <w:p w14:paraId="1164F94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color w:val="000000" w:themeColor="text1"/>
                <w:sz w:val="24"/>
                <w:szCs w:val="24"/>
                <w:u w:val="none" w:color="auto"/>
                <w:lang w:val="en-US" w:eastAsia="zh-CN"/>
                <w14:textFill>
                  <w14:solidFill>
                    <w14:schemeClr w14:val="tx1"/>
                  </w14:solidFill>
                </w14:textFill>
              </w:rPr>
            </w:pPr>
            <w:r>
              <w:rPr>
                <w:rFonts w:hint="eastAsia" w:ascii="宋体" w:hAnsi="宋体" w:eastAsia="宋体" w:cs="宋体"/>
                <w:color w:val="000000" w:themeColor="text1"/>
                <w:sz w:val="24"/>
                <w:szCs w:val="24"/>
                <w:u w:val="none" w:color="auto"/>
                <w:lang w:val="en-US" w:eastAsia="zh-CN"/>
                <w14:textFill>
                  <w14:solidFill>
                    <w14:schemeClr w14:val="tx1"/>
                  </w14:solidFill>
                </w14:textFill>
              </w:rPr>
              <w:t>剪碎后暂存于一般固废暂存间，定期外售</w:t>
            </w:r>
          </w:p>
        </w:tc>
        <w:tc>
          <w:tcPr>
            <w:tcW w:w="1623" w:type="pct"/>
            <w:vMerge w:val="continue"/>
            <w:noWrap w:val="0"/>
            <w:vAlign w:val="center"/>
          </w:tcPr>
          <w:p w14:paraId="6571CBD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p>
        </w:tc>
      </w:tr>
      <w:tr w14:paraId="0DAA8A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03" w:type="pct"/>
            <w:vMerge w:val="continue"/>
            <w:noWrap w:val="0"/>
            <w:vAlign w:val="center"/>
          </w:tcPr>
          <w:p w14:paraId="6FD2212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color w:val="000000" w:themeColor="text1"/>
                <w:sz w:val="24"/>
                <w:szCs w:val="24"/>
                <w:u w:val="none" w:color="auto"/>
                <w:lang w:val="en-US" w:eastAsia="zh-CN"/>
                <w14:textFill>
                  <w14:solidFill>
                    <w14:schemeClr w14:val="tx1"/>
                  </w14:solidFill>
                </w14:textFill>
              </w:rPr>
            </w:pPr>
          </w:p>
        </w:tc>
        <w:tc>
          <w:tcPr>
            <w:tcW w:w="1050" w:type="pct"/>
            <w:gridSpan w:val="2"/>
            <w:vMerge w:val="continue"/>
            <w:noWrap w:val="0"/>
            <w:vAlign w:val="center"/>
          </w:tcPr>
          <w:p w14:paraId="631418A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color w:val="000000" w:themeColor="text1"/>
                <w:sz w:val="24"/>
                <w:szCs w:val="24"/>
                <w:u w:val="none" w:color="auto"/>
                <w:lang w:val="en-US" w:eastAsia="zh-CN"/>
                <w14:textFill>
                  <w14:solidFill>
                    <w14:schemeClr w14:val="tx1"/>
                  </w14:solidFill>
                </w14:textFill>
              </w:rPr>
            </w:pPr>
          </w:p>
        </w:tc>
        <w:tc>
          <w:tcPr>
            <w:tcW w:w="886" w:type="pct"/>
            <w:noWrap w:val="0"/>
            <w:vAlign w:val="center"/>
          </w:tcPr>
          <w:p w14:paraId="6143FC7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color w:val="000000" w:themeColor="text1"/>
                <w:sz w:val="24"/>
                <w:szCs w:val="24"/>
                <w:u w:val="none" w:color="auto"/>
                <w:lang w:val="en-US" w:eastAsia="zh-CN"/>
                <w14:textFill>
                  <w14:solidFill>
                    <w14:schemeClr w14:val="tx1"/>
                  </w14:solidFill>
                </w14:textFill>
              </w:rPr>
            </w:pPr>
            <w:r>
              <w:rPr>
                <w:rFonts w:hint="eastAsia" w:ascii="宋体" w:hAnsi="宋体" w:eastAsia="宋体" w:cs="宋体"/>
                <w:color w:val="000000" w:themeColor="text1"/>
                <w:sz w:val="24"/>
                <w:szCs w:val="24"/>
                <w:u w:val="none" w:color="auto"/>
                <w:lang w:val="en-US" w:eastAsia="zh-CN"/>
                <w14:textFill>
                  <w14:solidFill>
                    <w14:schemeClr w14:val="tx1"/>
                  </w14:solidFill>
                </w14:textFill>
              </w:rPr>
              <w:t>废塑料桶，废包装袋</w:t>
            </w:r>
          </w:p>
        </w:tc>
        <w:tc>
          <w:tcPr>
            <w:tcW w:w="937" w:type="pct"/>
            <w:noWrap w:val="0"/>
            <w:vAlign w:val="center"/>
          </w:tcPr>
          <w:p w14:paraId="0A7F1A9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宋体" w:hAnsi="宋体" w:eastAsia="宋体" w:cs="宋体"/>
                <w:color w:val="000000" w:themeColor="text1"/>
                <w:sz w:val="24"/>
                <w:szCs w:val="24"/>
                <w:u w:val="none" w:color="auto"/>
                <w:lang w:val="en-US" w:eastAsia="zh-CN"/>
                <w14:textFill>
                  <w14:solidFill>
                    <w14:schemeClr w14:val="tx1"/>
                  </w14:solidFill>
                </w14:textFill>
              </w:rPr>
            </w:pPr>
            <w:r>
              <w:rPr>
                <w:rFonts w:hint="eastAsia" w:ascii="宋体" w:hAnsi="宋体" w:eastAsia="宋体" w:cs="宋体"/>
                <w:color w:val="000000" w:themeColor="text1"/>
                <w:sz w:val="24"/>
                <w:szCs w:val="24"/>
                <w:u w:val="none" w:color="auto"/>
                <w:lang w:val="en-US" w:eastAsia="zh-CN"/>
                <w14:textFill>
                  <w14:solidFill>
                    <w14:schemeClr w14:val="tx1"/>
                  </w14:solidFill>
                </w14:textFill>
              </w:rPr>
              <w:t>一般固废暂存间，定期外售</w:t>
            </w:r>
          </w:p>
        </w:tc>
        <w:tc>
          <w:tcPr>
            <w:tcW w:w="1623" w:type="pct"/>
            <w:vMerge w:val="continue"/>
            <w:noWrap w:val="0"/>
            <w:vAlign w:val="center"/>
          </w:tcPr>
          <w:p w14:paraId="2AE7E87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p>
        </w:tc>
      </w:tr>
      <w:tr w14:paraId="16C57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03" w:type="pct"/>
            <w:noWrap w:val="0"/>
            <w:vAlign w:val="center"/>
          </w:tcPr>
          <w:p w14:paraId="7BD1EE3D">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szCs w:val="24"/>
                <w:u w:val="none" w:color="auto"/>
                <w14:textFill>
                  <w14:solidFill>
                    <w14:schemeClr w14:val="tx1"/>
                  </w14:solidFill>
                </w14:textFill>
              </w:rPr>
            </w:pPr>
            <w:r>
              <w:rPr>
                <w:rFonts w:hint="default" w:ascii="Times New Roman" w:hAnsi="Times New Roman" w:eastAsia="宋体" w:cs="Times New Roman"/>
                <w:color w:val="000000" w:themeColor="text1"/>
                <w:sz w:val="24"/>
                <w:szCs w:val="24"/>
                <w:u w:val="none" w:color="auto"/>
                <w14:textFill>
                  <w14:solidFill>
                    <w14:schemeClr w14:val="tx1"/>
                  </w14:solidFill>
                </w14:textFill>
              </w:rPr>
              <w:t>土壤及地下水污染防治措施</w:t>
            </w:r>
          </w:p>
        </w:tc>
        <w:tc>
          <w:tcPr>
            <w:tcW w:w="4496" w:type="pct"/>
            <w:gridSpan w:val="5"/>
            <w:noWrap w:val="0"/>
            <w:vAlign w:val="center"/>
          </w:tcPr>
          <w:p w14:paraId="73D8EB20">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b w:val="0"/>
                <w:bCs w:val="0"/>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u w:val="none" w:color="auto"/>
                <w:lang w:val="en-US" w:eastAsia="zh-CN"/>
                <w14:textFill>
                  <w14:solidFill>
                    <w14:schemeClr w14:val="tx1"/>
                  </w14:solidFill>
                </w14:textFill>
              </w:rPr>
              <w:t>厂区硬化,</w:t>
            </w:r>
            <w:r>
              <w:rPr>
                <w:rFonts w:hint="default" w:ascii="Times New Roman" w:hAnsi="Times New Roman" w:eastAsia="宋体" w:cs="Times New Roman"/>
                <w:b w:val="0"/>
                <w:bCs w:val="0"/>
                <w:color w:val="000000" w:themeColor="text1"/>
                <w:sz w:val="24"/>
                <w:szCs w:val="24"/>
                <w:u w:val="none" w:color="auto"/>
                <w14:textFill>
                  <w14:solidFill>
                    <w14:schemeClr w14:val="tx1"/>
                  </w14:solidFill>
                </w14:textFill>
              </w:rPr>
              <w:t>正常情况下无地下水、土壤污染途径，下渗的可能性很小，对地下水、土壤不会造成明显的不良影响。</w:t>
            </w:r>
          </w:p>
        </w:tc>
      </w:tr>
      <w:tr w14:paraId="6CD861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03" w:type="pct"/>
            <w:noWrap w:val="0"/>
            <w:vAlign w:val="center"/>
          </w:tcPr>
          <w:p w14:paraId="275ADB7B">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z w:val="24"/>
                <w:szCs w:val="24"/>
                <w:u w:val="none" w:color="auto"/>
                <w14:textFill>
                  <w14:solidFill>
                    <w14:schemeClr w14:val="tx1"/>
                  </w14:solidFill>
                </w14:textFill>
              </w:rPr>
            </w:pPr>
            <w:r>
              <w:rPr>
                <w:rFonts w:hint="default" w:ascii="Times New Roman" w:hAnsi="Times New Roman" w:eastAsia="宋体" w:cs="Times New Roman"/>
                <w:color w:val="000000" w:themeColor="text1"/>
                <w:sz w:val="24"/>
                <w:szCs w:val="24"/>
                <w:u w:val="none" w:color="auto"/>
                <w14:textFill>
                  <w14:solidFill>
                    <w14:schemeClr w14:val="tx1"/>
                  </w14:solidFill>
                </w14:textFill>
              </w:rPr>
              <w:t>生态保护措施</w:t>
            </w:r>
          </w:p>
        </w:tc>
        <w:tc>
          <w:tcPr>
            <w:tcW w:w="4496" w:type="pct"/>
            <w:gridSpan w:val="5"/>
            <w:noWrap w:val="0"/>
            <w:vAlign w:val="center"/>
          </w:tcPr>
          <w:p w14:paraId="2960D1D8">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b w:val="0"/>
                <w:bCs w:val="0"/>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u w:val="none" w:color="auto"/>
                <w14:textFill>
                  <w14:solidFill>
                    <w14:schemeClr w14:val="tx1"/>
                  </w14:solidFill>
                </w14:textFill>
              </w:rPr>
              <w:t>充分利用项目建成区可用空间和土地进行绿化，通过绿化，美化</w:t>
            </w:r>
            <w:r>
              <w:rPr>
                <w:rFonts w:hint="default" w:ascii="Times New Roman" w:hAnsi="Times New Roman" w:eastAsia="宋体" w:cs="Times New Roman"/>
                <w:b w:val="0"/>
                <w:bCs w:val="0"/>
                <w:color w:val="000000" w:themeColor="text1"/>
                <w:sz w:val="24"/>
                <w:szCs w:val="24"/>
                <w:u w:val="none" w:color="auto"/>
                <w:lang w:eastAsia="zh-CN"/>
                <w14:textFill>
                  <w14:solidFill>
                    <w14:schemeClr w14:val="tx1"/>
                  </w14:solidFill>
                </w14:textFill>
              </w:rPr>
              <w:t>厂区</w:t>
            </w:r>
            <w:r>
              <w:rPr>
                <w:rFonts w:hint="default" w:ascii="Times New Roman" w:hAnsi="Times New Roman" w:eastAsia="宋体" w:cs="Times New Roman"/>
                <w:b w:val="0"/>
                <w:bCs w:val="0"/>
                <w:color w:val="000000" w:themeColor="text1"/>
                <w:sz w:val="24"/>
                <w:szCs w:val="24"/>
                <w:u w:val="none" w:color="auto"/>
                <w14:textFill>
                  <w14:solidFill>
                    <w14:schemeClr w14:val="tx1"/>
                  </w14:solidFill>
                </w14:textFill>
              </w:rPr>
              <w:t>的环境，净化空气，降低噪声</w:t>
            </w:r>
          </w:p>
        </w:tc>
      </w:tr>
      <w:tr w14:paraId="66615A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03" w:type="pct"/>
            <w:noWrap w:val="0"/>
            <w:vAlign w:val="center"/>
          </w:tcPr>
          <w:p w14:paraId="5924EE5F">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pacing w:val="-8"/>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8"/>
                <w:sz w:val="24"/>
                <w:szCs w:val="24"/>
                <w:u w:val="none" w:color="auto"/>
                <w14:textFill>
                  <w14:solidFill>
                    <w14:schemeClr w14:val="tx1"/>
                  </w14:solidFill>
                </w14:textFill>
              </w:rPr>
              <w:t>环境风险防范措施</w:t>
            </w:r>
          </w:p>
        </w:tc>
        <w:tc>
          <w:tcPr>
            <w:tcW w:w="4496" w:type="pct"/>
            <w:gridSpan w:val="5"/>
            <w:noWrap w:val="0"/>
            <w:vAlign w:val="center"/>
          </w:tcPr>
          <w:p w14:paraId="441DFA2B">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both"/>
              <w:outlineLvl w:val="9"/>
              <w:rPr>
                <w:rFonts w:hint="default" w:ascii="Times New Roman" w:hAnsi="Times New Roman" w:eastAsia="宋体" w:cs="Times New Roman"/>
                <w:color w:val="000000" w:themeColor="text1"/>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2"/>
                <w:sz w:val="24"/>
                <w:szCs w:val="24"/>
                <w14:textFill>
                  <w14:solidFill>
                    <w14:schemeClr w14:val="tx1"/>
                  </w14:solidFill>
                </w14:textFill>
              </w:rPr>
              <w:t>在各环境风险防范措施落实到位的情况下，对生态环境影响很小</w:t>
            </w:r>
          </w:p>
        </w:tc>
      </w:tr>
      <w:tr w14:paraId="3D37A5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9" w:hRule="atLeast"/>
        </w:trPr>
        <w:tc>
          <w:tcPr>
            <w:tcW w:w="503" w:type="pct"/>
            <w:noWrap w:val="0"/>
            <w:vAlign w:val="center"/>
          </w:tcPr>
          <w:p w14:paraId="2C231B18">
            <w:pPr>
              <w:keepNext w:val="0"/>
              <w:keepLines w:val="0"/>
              <w:pageBreakBefore w:val="0"/>
              <w:suppressLineNumbers w:val="0"/>
              <w:kinsoku/>
              <w:wordWrap/>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color w:val="000000" w:themeColor="text1"/>
                <w:spacing w:val="-8"/>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8"/>
                <w:sz w:val="24"/>
                <w:szCs w:val="24"/>
                <w:u w:val="none" w:color="auto"/>
                <w14:textFill>
                  <w14:solidFill>
                    <w14:schemeClr w14:val="tx1"/>
                  </w14:solidFill>
                </w14:textFill>
              </w:rPr>
              <w:t>其他环境管理要求</w:t>
            </w:r>
          </w:p>
        </w:tc>
        <w:tc>
          <w:tcPr>
            <w:tcW w:w="4496" w:type="pct"/>
            <w:gridSpan w:val="5"/>
            <w:noWrap w:val="0"/>
            <w:vAlign w:val="center"/>
          </w:tcPr>
          <w:p w14:paraId="133C4686">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default" w:ascii="Times New Roman" w:hAnsi="Times New Roman" w:eastAsia="宋体" w:cs="Times New Roman"/>
                <w:color w:val="000000" w:themeColor="text1"/>
                <w:spacing w:val="0"/>
                <w:sz w:val="24"/>
                <w:szCs w:val="24"/>
                <w:lang w:val="en-GB"/>
                <w14:textFill>
                  <w14:solidFill>
                    <w14:schemeClr w14:val="tx1"/>
                  </w14:solidFill>
                </w14:textFill>
              </w:rPr>
            </w:pPr>
            <w:r>
              <w:rPr>
                <w:rFonts w:hint="default" w:ascii="Times New Roman" w:hAnsi="Times New Roman" w:eastAsia="宋体" w:cs="Times New Roman"/>
                <w:color w:val="000000" w:themeColor="text1"/>
                <w:spacing w:val="0"/>
                <w:sz w:val="24"/>
                <w:szCs w:val="24"/>
                <w:lang w:val="en-US" w:eastAsia="zh-CN"/>
                <w14:textFill>
                  <w14:solidFill>
                    <w14:schemeClr w14:val="tx1"/>
                  </w14:solidFill>
                </w14:textFill>
              </w:rPr>
              <w:t>1、排污口规范化管理要求：</w:t>
            </w:r>
          </w:p>
          <w:p w14:paraId="582205A8">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根据《关于开展排放口规范化整治工作的通知》</w:t>
            </w:r>
            <w:r>
              <w:rPr>
                <w:rFonts w:hint="default" w:ascii="Times New Roman" w:hAnsi="Times New Roman" w:eastAsia="宋体" w:cs="Times New Roman"/>
                <w:color w:val="000000" w:themeColor="text1"/>
                <w:spacing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14:textFill>
                  <w14:solidFill>
                    <w14:schemeClr w14:val="tx1"/>
                  </w14:solidFill>
                </w14:textFill>
              </w:rPr>
              <w:t>国家环境保护总局环发﹝1999﹞24号</w:t>
            </w:r>
            <w:r>
              <w:rPr>
                <w:rFonts w:hint="default" w:ascii="Times New Roman" w:hAnsi="Times New Roman" w:eastAsia="宋体" w:cs="Times New Roman"/>
                <w:color w:val="000000" w:themeColor="text1"/>
                <w:spacing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14:textFill>
                  <w14:solidFill>
                    <w14:schemeClr w14:val="tx1"/>
                  </w14:solidFill>
                </w14:textFill>
              </w:rPr>
              <w:t>和《排放口规范化整治技术》</w:t>
            </w:r>
            <w:r>
              <w:rPr>
                <w:rFonts w:hint="default" w:ascii="Times New Roman" w:hAnsi="Times New Roman" w:eastAsia="宋体" w:cs="Times New Roman"/>
                <w:color w:val="000000" w:themeColor="text1"/>
                <w:spacing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14:textFill>
                  <w14:solidFill>
                    <w14:schemeClr w14:val="tx1"/>
                  </w14:solidFill>
                </w14:textFill>
              </w:rPr>
              <w:t>国家环境保护总局环发﹝1999﹞24号文</w:t>
            </w:r>
            <w:r>
              <w:rPr>
                <w:rFonts w:hint="default" w:ascii="Times New Roman" w:hAnsi="Times New Roman" w:eastAsia="宋体" w:cs="Times New Roman"/>
                <w:color w:val="000000" w:themeColor="text1"/>
                <w:spacing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14:textFill>
                  <w14:solidFill>
                    <w14:schemeClr w14:val="tx1"/>
                  </w14:solidFill>
                </w14:textFill>
              </w:rPr>
              <w:t>文件的要求，一切新建、扩建的排污单位以及限期治理的排污单位，必须在建设污染治理设施的同时，建设规范化排污口。</w:t>
            </w:r>
          </w:p>
          <w:p w14:paraId="0D36638D">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default" w:ascii="Times New Roman" w:hAnsi="Times New Roman" w:eastAsia="宋体" w:cs="Times New Roman"/>
                <w:color w:val="000000" w:themeColor="text1"/>
                <w:spacing w:val="0"/>
                <w:sz w:val="24"/>
                <w:szCs w:val="24"/>
                <w14:textFill>
                  <w14:solidFill>
                    <w14:schemeClr w14:val="tx1"/>
                  </w14:solidFill>
                </w14:textFill>
              </w:rPr>
            </w:pPr>
            <w:r>
              <w:rPr>
                <w:rFonts w:hint="default" w:ascii="Times New Roman" w:hAnsi="Times New Roman" w:eastAsia="宋体" w:cs="Times New Roman"/>
                <w:color w:val="000000" w:themeColor="text1"/>
                <w:spacing w:val="0"/>
                <w:sz w:val="24"/>
                <w:szCs w:val="24"/>
                <w14:textFill>
                  <w14:solidFill>
                    <w14:schemeClr w14:val="tx1"/>
                  </w14:solidFill>
                </w14:textFill>
              </w:rPr>
              <w:t>建设单位的各类排污口必须规范化建设和管理，而且规范化工作应与污染治理同步实施，即治理设施完工时，规范化工作必须同时完成，并列入污染物治理设施的验收内容。应在各水、气、声、固废排污口</w:t>
            </w:r>
            <w:r>
              <w:rPr>
                <w:rFonts w:hint="default" w:ascii="Times New Roman" w:hAnsi="Times New Roman" w:eastAsia="宋体" w:cs="Times New Roman"/>
                <w:color w:val="000000" w:themeColor="text1"/>
                <w:spacing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14:textFill>
                  <w14:solidFill>
                    <w14:schemeClr w14:val="tx1"/>
                  </w14:solidFill>
                </w14:textFill>
              </w:rPr>
              <w:t>源</w:t>
            </w:r>
            <w:r>
              <w:rPr>
                <w:rFonts w:hint="default" w:ascii="Times New Roman" w:hAnsi="Times New Roman" w:eastAsia="宋体" w:cs="Times New Roman"/>
                <w:color w:val="000000" w:themeColor="text1"/>
                <w:spacing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14:textFill>
                  <w14:solidFill>
                    <w14:schemeClr w14:val="tx1"/>
                  </w14:solidFill>
                </w14:textFill>
              </w:rPr>
              <w:t>挂牌</w:t>
            </w:r>
            <w:r>
              <w:rPr>
                <w:rFonts w:hint="default" w:ascii="Times New Roman" w:hAnsi="Times New Roman" w:eastAsia="宋体" w:cs="Times New Roman"/>
                <w:color w:val="000000" w:themeColor="text1"/>
                <w:spacing w:val="0"/>
                <w:sz w:val="24"/>
                <w:szCs w:val="24"/>
                <w:lang w:eastAsia="zh-CN"/>
                <w14:textFill>
                  <w14:solidFill>
                    <w14:schemeClr w14:val="tx1"/>
                  </w14:solidFill>
                </w14:textFill>
              </w:rPr>
              <w:t>标志</w:t>
            </w:r>
            <w:r>
              <w:rPr>
                <w:rFonts w:hint="default" w:ascii="Times New Roman" w:hAnsi="Times New Roman" w:eastAsia="宋体" w:cs="Times New Roman"/>
                <w:color w:val="000000" w:themeColor="text1"/>
                <w:spacing w:val="0"/>
                <w:sz w:val="24"/>
                <w:szCs w:val="24"/>
                <w14:textFill>
                  <w14:solidFill>
                    <w14:schemeClr w14:val="tx1"/>
                  </w14:solidFill>
                </w14:textFill>
              </w:rPr>
              <w:t>，标志牌的设置要求应按《环境保护图形标志—排放口</w:t>
            </w:r>
            <w:r>
              <w:rPr>
                <w:rFonts w:hint="default" w:ascii="Times New Roman" w:hAnsi="Times New Roman" w:eastAsia="宋体" w:cs="Times New Roman"/>
                <w:color w:val="000000" w:themeColor="text1"/>
                <w:spacing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14:textFill>
                  <w14:solidFill>
                    <w14:schemeClr w14:val="tx1"/>
                  </w14:solidFill>
                </w14:textFill>
              </w:rPr>
              <w:t>源</w:t>
            </w:r>
            <w:r>
              <w:rPr>
                <w:rFonts w:hint="default" w:ascii="Times New Roman" w:hAnsi="Times New Roman" w:eastAsia="宋体" w:cs="Times New Roman"/>
                <w:color w:val="000000" w:themeColor="text1"/>
                <w:spacing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14:textFill>
                  <w14:solidFill>
                    <w14:schemeClr w14:val="tx1"/>
                  </w14:solidFill>
                </w14:textFill>
              </w:rPr>
              <w:t>》(GB15562.1-1995</w:t>
            </w:r>
            <w:r>
              <w:rPr>
                <w:rFonts w:hint="default" w:ascii="Times New Roman" w:hAnsi="Times New Roman" w:eastAsia="宋体" w:cs="Times New Roman"/>
                <w:color w:val="000000" w:themeColor="text1"/>
                <w:spacing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14:textFill>
                  <w14:solidFill>
                    <w14:schemeClr w14:val="tx1"/>
                  </w14:solidFill>
                </w14:textFill>
              </w:rPr>
              <w:t>的规定执行。标志牌必须保持清晰、完整，当发现有损坏或颜色有变化，应及时修复或更换。</w:t>
            </w:r>
            <w:r>
              <w:rPr>
                <w:rFonts w:hint="default" w:ascii="Times New Roman" w:hAnsi="Times New Roman" w:eastAsia="宋体" w:cs="Times New Roman"/>
                <w:color w:val="000000" w:themeColor="text1"/>
                <w:spacing w:val="0"/>
                <w:sz w:val="24"/>
                <w:szCs w:val="24"/>
                <w14:textFill>
                  <w14:solidFill>
                    <w14:schemeClr w14:val="tx1"/>
                  </w14:solidFill>
                </w14:textFill>
              </w:rPr>
              <w:t>检查时间一年两次。</w:t>
            </w:r>
          </w:p>
          <w:p w14:paraId="588CDCA2">
            <w:pPr>
              <w:keepNext w:val="0"/>
              <w:keepLines w:val="0"/>
              <w:pageBreakBefore w:val="0"/>
              <w:suppressLineNumbers w:val="0"/>
              <w:shd w:val="clear"/>
              <w:kinsoku/>
              <w:wordWrap/>
              <w:overflowPunct w:val="0"/>
              <w:topLinePunct w:val="0"/>
              <w:bidi w:val="0"/>
              <w:adjustRightInd w:val="0"/>
              <w:snapToGrid w:val="0"/>
              <w:spacing w:before="0" w:beforeAutospacing="0" w:after="0" w:afterAutospacing="0" w:line="240" w:lineRule="auto"/>
              <w:ind w:left="0" w:right="0"/>
              <w:jc w:val="center"/>
              <w:outlineLvl w:val="9"/>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t>表</w:t>
            </w:r>
            <w:r>
              <w:rPr>
                <w:rFonts w:hint="default" w:ascii="Times New Roman" w:hAnsi="Times New Roman" w:eastAsia="宋体" w:cs="Times New Roman"/>
                <w:b/>
                <w:bCs/>
                <w:color w:val="000000" w:themeColor="text1"/>
                <w:spacing w:val="0"/>
                <w:sz w:val="21"/>
                <w:szCs w:val="21"/>
                <w:highlight w:val="none"/>
                <w:lang w:val="en-US" w:eastAsia="zh-CN"/>
                <w14:textFill>
                  <w14:solidFill>
                    <w14:schemeClr w14:val="tx1"/>
                  </w14:solidFill>
                </w14:textFill>
              </w:rPr>
              <w:t>5-1</w:t>
            </w:r>
            <w:r>
              <w:rPr>
                <w:rFonts w:hint="default" w:ascii="Times New Roman" w:hAnsi="Times New Roman" w:eastAsia="宋体" w:cs="Times New Roman"/>
                <w:b/>
                <w:bCs/>
                <w:color w:val="000000" w:themeColor="text1"/>
                <w:spacing w:val="0"/>
                <w:sz w:val="21"/>
                <w:szCs w:val="21"/>
                <w:highlight w:val="none"/>
                <w14:textFill>
                  <w14:solidFill>
                    <w14:schemeClr w14:val="tx1"/>
                  </w14:solidFill>
                </w14:textFill>
              </w:rPr>
              <w:t xml:space="preserve">  排放口图形标志</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
              <w:gridCol w:w="2289"/>
              <w:gridCol w:w="2656"/>
              <w:gridCol w:w="2656"/>
            </w:tblGrid>
            <w:tr w14:paraId="0C39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 w:type="pct"/>
                  <w:tcBorders>
                    <w:tl2br w:val="nil"/>
                    <w:tr2bl w:val="nil"/>
                  </w:tcBorders>
                  <w:vAlign w:val="center"/>
                </w:tcPr>
                <w:p w14:paraId="75AD563A">
                  <w:pPr>
                    <w:keepNext w:val="0"/>
                    <w:keepLines w:val="0"/>
                    <w:pageBreakBefore w:val="0"/>
                    <w:widowControl/>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b/>
                      <w:color w:val="000000" w:themeColor="text1"/>
                      <w:spacing w:val="0"/>
                      <w:sz w:val="21"/>
                      <w:szCs w:val="21"/>
                      <w:highlight w:val="none"/>
                      <w14:textFill>
                        <w14:solidFill>
                          <w14:schemeClr w14:val="tx1"/>
                        </w14:solidFill>
                      </w14:textFill>
                    </w:rPr>
                  </w:pPr>
                  <w:r>
                    <w:rPr>
                      <w:rFonts w:hint="default" w:ascii="Times New Roman" w:hAnsi="Times New Roman" w:eastAsia="宋体" w:cs="Times New Roman"/>
                      <w:b/>
                      <w:color w:val="000000" w:themeColor="text1"/>
                      <w:spacing w:val="0"/>
                      <w:sz w:val="21"/>
                      <w:szCs w:val="21"/>
                      <w:highlight w:val="none"/>
                      <w14:textFill>
                        <w14:solidFill>
                          <w14:schemeClr w14:val="tx1"/>
                        </w14:solidFill>
                      </w14:textFill>
                    </w:rPr>
                    <w:t>排口</w:t>
                  </w:r>
                </w:p>
              </w:tc>
              <w:tc>
                <w:tcPr>
                  <w:tcW w:w="1445" w:type="pct"/>
                  <w:tcBorders>
                    <w:tl2br w:val="nil"/>
                    <w:tr2bl w:val="nil"/>
                  </w:tcBorders>
                  <w:vAlign w:val="center"/>
                </w:tcPr>
                <w:p w14:paraId="36EF39AC">
                  <w:pPr>
                    <w:keepNext w:val="0"/>
                    <w:keepLines w:val="0"/>
                    <w:pageBreakBefore w:val="0"/>
                    <w:widowControl/>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b/>
                      <w:color w:val="000000" w:themeColor="text1"/>
                      <w:spacing w:val="0"/>
                      <w:sz w:val="21"/>
                      <w:szCs w:val="21"/>
                      <w:highlight w:val="none"/>
                      <w14:textFill>
                        <w14:solidFill>
                          <w14:schemeClr w14:val="tx1"/>
                        </w14:solidFill>
                      </w14:textFill>
                    </w:rPr>
                  </w:pPr>
                  <w:r>
                    <w:rPr>
                      <w:rFonts w:hint="default" w:ascii="Times New Roman" w:hAnsi="Times New Roman" w:eastAsia="宋体" w:cs="Times New Roman"/>
                      <w:b/>
                      <w:color w:val="000000" w:themeColor="text1"/>
                      <w:spacing w:val="0"/>
                      <w:sz w:val="21"/>
                      <w:szCs w:val="21"/>
                      <w:highlight w:val="none"/>
                      <w14:textFill>
                        <w14:solidFill>
                          <w14:schemeClr w14:val="tx1"/>
                        </w14:solidFill>
                      </w14:textFill>
                    </w:rPr>
                    <w:t>噪声源</w:t>
                  </w:r>
                </w:p>
              </w:tc>
              <w:tc>
                <w:tcPr>
                  <w:tcW w:w="1677" w:type="pct"/>
                  <w:tcBorders>
                    <w:tl2br w:val="nil"/>
                    <w:tr2bl w:val="nil"/>
                  </w:tcBorders>
                  <w:vAlign w:val="center"/>
                </w:tcPr>
                <w:p w14:paraId="31D1095E">
                  <w:pPr>
                    <w:keepNext w:val="0"/>
                    <w:keepLines w:val="0"/>
                    <w:pageBreakBefore w:val="0"/>
                    <w:widowControl/>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b/>
                      <w:color w:val="000000" w:themeColor="text1"/>
                      <w:spacing w:val="0"/>
                      <w:sz w:val="21"/>
                      <w:szCs w:val="21"/>
                      <w:highlight w:val="none"/>
                      <w14:textFill>
                        <w14:solidFill>
                          <w14:schemeClr w14:val="tx1"/>
                        </w14:solidFill>
                      </w14:textFill>
                    </w:rPr>
                  </w:pPr>
                  <w:r>
                    <w:rPr>
                      <w:rFonts w:hint="default" w:ascii="Times New Roman" w:hAnsi="Times New Roman" w:eastAsia="宋体" w:cs="Times New Roman"/>
                      <w:b/>
                      <w:color w:val="000000" w:themeColor="text1"/>
                      <w:spacing w:val="0"/>
                      <w:sz w:val="21"/>
                      <w:szCs w:val="21"/>
                      <w:highlight w:val="none"/>
                      <w14:textFill>
                        <w14:solidFill>
                          <w14:schemeClr w14:val="tx1"/>
                        </w14:solidFill>
                      </w14:textFill>
                    </w:rPr>
                    <w:t>固体废物堆场</w:t>
                  </w:r>
                </w:p>
              </w:tc>
              <w:tc>
                <w:tcPr>
                  <w:tcW w:w="1677" w:type="pct"/>
                  <w:tcBorders>
                    <w:tl2br w:val="nil"/>
                    <w:tr2bl w:val="nil"/>
                  </w:tcBorders>
                  <w:vAlign w:val="center"/>
                </w:tcPr>
                <w:p w14:paraId="0C2414F3">
                  <w:pPr>
                    <w:keepNext w:val="0"/>
                    <w:keepLines w:val="0"/>
                    <w:pageBreakBefore w:val="0"/>
                    <w:widowControl/>
                    <w:suppressLineNumbers w:val="0"/>
                    <w:shd w:val="clear"/>
                    <w:kinsoku/>
                    <w:wordWrap/>
                    <w:overflowPunct w:val="0"/>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b/>
                      <w:color w:val="000000" w:themeColor="text1"/>
                      <w:spacing w:val="0"/>
                      <w:sz w:val="21"/>
                      <w:szCs w:val="21"/>
                      <w:highlight w:val="none"/>
                      <w:lang w:val="en-US" w:eastAsia="zh-CN"/>
                      <w14:textFill>
                        <w14:solidFill>
                          <w14:schemeClr w14:val="tx1"/>
                        </w14:solidFill>
                      </w14:textFill>
                    </w:rPr>
                  </w:pPr>
                  <w:r>
                    <w:rPr>
                      <w:rFonts w:hint="eastAsia" w:cs="Times New Roman"/>
                      <w:b/>
                      <w:color w:val="000000" w:themeColor="text1"/>
                      <w:spacing w:val="0"/>
                      <w:sz w:val="21"/>
                      <w:szCs w:val="21"/>
                      <w:highlight w:val="none"/>
                      <w:lang w:val="en-US" w:eastAsia="zh-CN"/>
                      <w14:textFill>
                        <w14:solidFill>
                          <w14:schemeClr w14:val="tx1"/>
                        </w14:solidFill>
                      </w14:textFill>
                    </w:rPr>
                    <w:t>污水排放口</w:t>
                  </w:r>
                </w:p>
              </w:tc>
            </w:tr>
            <w:tr w14:paraId="0CD5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jc w:val="center"/>
              </w:trPr>
              <w:tc>
                <w:tcPr>
                  <w:tcW w:w="198" w:type="pct"/>
                  <w:tcBorders>
                    <w:tl2br w:val="nil"/>
                    <w:tr2bl w:val="nil"/>
                  </w:tcBorders>
                  <w:vAlign w:val="center"/>
                </w:tcPr>
                <w:p w14:paraId="40D1DE29">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14:textFill>
                        <w14:solidFill>
                          <w14:schemeClr w14:val="tx1"/>
                        </w14:solidFill>
                      </w14:textFill>
                    </w:rPr>
                    <w:t>图形符号</w:t>
                  </w:r>
                </w:p>
              </w:tc>
              <w:tc>
                <w:tcPr>
                  <w:tcW w:w="1445" w:type="pct"/>
                  <w:tcBorders>
                    <w:tl2br w:val="nil"/>
                    <w:tr2bl w:val="nil"/>
                  </w:tcBorders>
                  <w:vAlign w:val="center"/>
                </w:tcPr>
                <w:p w14:paraId="6E82C23D">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eastAsia="zh-CN"/>
                      <w14:textFill>
                        <w14:solidFill>
                          <w14:schemeClr w14:val="tx1"/>
                        </w14:solidFill>
                      </w14:textFill>
                    </w:rPr>
                    <w:drawing>
                      <wp:inline distT="0" distB="0" distL="114300" distR="114300">
                        <wp:extent cx="1440180" cy="1080135"/>
                        <wp:effectExtent l="0" t="0" r="7620" b="5715"/>
                        <wp:docPr id="2" name="图片 2" descr="噪声源"/>
                        <wp:cNvGraphicFramePr/>
                        <a:graphic xmlns:a="http://schemas.openxmlformats.org/drawingml/2006/main">
                          <a:graphicData uri="http://schemas.openxmlformats.org/drawingml/2006/picture">
                            <pic:pic xmlns:pic="http://schemas.openxmlformats.org/drawingml/2006/picture">
                              <pic:nvPicPr>
                                <pic:cNvPr id="2" name="图片 2" descr="噪声源"/>
                                <pic:cNvPicPr/>
                              </pic:nvPicPr>
                              <pic:blipFill>
                                <a:blip r:embed="rId15"/>
                                <a:stretch>
                                  <a:fillRect/>
                                </a:stretch>
                              </pic:blipFill>
                              <pic:spPr>
                                <a:xfrm>
                                  <a:off x="0" y="0"/>
                                  <a:ext cx="1440180" cy="1080135"/>
                                </a:xfrm>
                                <a:prstGeom prst="rect">
                                  <a:avLst/>
                                </a:prstGeom>
                              </pic:spPr>
                            </pic:pic>
                          </a:graphicData>
                        </a:graphic>
                      </wp:inline>
                    </w:drawing>
                  </w:r>
                </w:p>
              </w:tc>
              <w:tc>
                <w:tcPr>
                  <w:tcW w:w="1677" w:type="pct"/>
                  <w:tcBorders>
                    <w:tl2br w:val="nil"/>
                    <w:tr2bl w:val="nil"/>
                  </w:tcBorders>
                  <w:vAlign w:val="center"/>
                </w:tcPr>
                <w:p w14:paraId="71DA2A79">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lang w:eastAsia="zh-CN"/>
                      <w14:textFill>
                        <w14:solidFill>
                          <w14:schemeClr w14:val="tx1"/>
                        </w14:solidFill>
                      </w14:textFill>
                    </w:rPr>
                    <w:drawing>
                      <wp:inline distT="0" distB="0" distL="114300" distR="114300">
                        <wp:extent cx="1440180" cy="1080135"/>
                        <wp:effectExtent l="0" t="0" r="7620" b="5715"/>
                        <wp:docPr id="4" name="图片 4" descr="一般固废"/>
                        <wp:cNvGraphicFramePr/>
                        <a:graphic xmlns:a="http://schemas.openxmlformats.org/drawingml/2006/main">
                          <a:graphicData uri="http://schemas.openxmlformats.org/drawingml/2006/picture">
                            <pic:pic xmlns:pic="http://schemas.openxmlformats.org/drawingml/2006/picture">
                              <pic:nvPicPr>
                                <pic:cNvPr id="4" name="图片 4" descr="一般固废"/>
                                <pic:cNvPicPr/>
                              </pic:nvPicPr>
                              <pic:blipFill>
                                <a:blip r:embed="rId16"/>
                                <a:stretch>
                                  <a:fillRect/>
                                </a:stretch>
                              </pic:blipFill>
                              <pic:spPr>
                                <a:xfrm>
                                  <a:off x="0" y="0"/>
                                  <a:ext cx="1440180" cy="1080135"/>
                                </a:xfrm>
                                <a:prstGeom prst="rect">
                                  <a:avLst/>
                                </a:prstGeom>
                              </pic:spPr>
                            </pic:pic>
                          </a:graphicData>
                        </a:graphic>
                      </wp:inline>
                    </w:drawing>
                  </w:r>
                </w:p>
              </w:tc>
              <w:tc>
                <w:tcPr>
                  <w:tcW w:w="1677" w:type="pct"/>
                  <w:tcBorders>
                    <w:tl2br w:val="nil"/>
                    <w:tr2bl w:val="nil"/>
                  </w:tcBorders>
                  <w:vAlign w:val="center"/>
                </w:tcPr>
                <w:p w14:paraId="11DDF978">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lang w:eastAsia="zh-CN"/>
                      <w14:textFill>
                        <w14:solidFill>
                          <w14:schemeClr w14:val="tx1"/>
                        </w14:solidFill>
                      </w14:textFill>
                    </w:rPr>
                  </w:pPr>
                  <w:r>
                    <w:rPr>
                      <w:rFonts w:hint="default"/>
                      <w:color w:val="000000" w:themeColor="text1"/>
                      <w14:textFill>
                        <w14:solidFill>
                          <w14:schemeClr w14:val="tx1"/>
                        </w14:solidFill>
                      </w14:textFill>
                    </w:rPr>
                    <w:drawing>
                      <wp:inline distT="0" distB="0" distL="114300" distR="114300">
                        <wp:extent cx="1503680" cy="1087120"/>
                        <wp:effectExtent l="0" t="0" r="1270" b="1778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1503680" cy="1087120"/>
                                </a:xfrm>
                                <a:prstGeom prst="rect">
                                  <a:avLst/>
                                </a:prstGeom>
                                <a:noFill/>
                                <a:ln>
                                  <a:noFill/>
                                </a:ln>
                              </pic:spPr>
                            </pic:pic>
                          </a:graphicData>
                        </a:graphic>
                      </wp:inline>
                    </w:drawing>
                  </w:r>
                </w:p>
              </w:tc>
            </w:tr>
          </w:tbl>
          <w:p w14:paraId="06A6A3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outlineLvl w:val="9"/>
              <w:rPr>
                <w:rFonts w:hint="default" w:ascii="Times New Roman" w:hAnsi="Times New Roman" w:eastAsia="宋体" w:cs="Times New Roman"/>
                <w:b w:val="0"/>
                <w:bCs w:val="0"/>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u w:val="none" w:color="auto"/>
                <w:lang w:val="en-US" w:eastAsia="zh-CN"/>
                <w14:textFill>
                  <w14:solidFill>
                    <w14:schemeClr w14:val="tx1"/>
                  </w14:solidFill>
                </w14:textFill>
              </w:rPr>
              <w:t>2、排污许可管理要求</w:t>
            </w:r>
          </w:p>
          <w:p w14:paraId="1F667A78">
            <w:pPr>
              <w:pStyle w:val="41"/>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113" w:right="86" w:firstLine="480" w:firstLineChars="200"/>
              <w:jc w:val="both"/>
              <w:textAlignment w:val="auto"/>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根据《固定污染源排污许可分类管理名录》（2019年版），</w:t>
            </w:r>
            <w:r>
              <w:rPr>
                <w:rFonts w:hint="eastAsia" w:eastAsia="宋体" w:cs="Times New Roman"/>
                <w:color w:val="000000" w:themeColor="text1"/>
                <w:spacing w:val="0"/>
                <w:sz w:val="24"/>
                <w:szCs w:val="24"/>
                <w:u w:val="none" w:color="auto"/>
                <w:lang w:val="en-US" w:eastAsia="zh-CN"/>
                <w14:textFill>
                  <w14:solidFill>
                    <w14:schemeClr w14:val="tx1"/>
                  </w14:solidFill>
                </w14:textFill>
              </w:rPr>
              <w:t>本项目属于二十四、橡胶和塑料制品业29,62塑料制品业292；本项目年产量1万吨以下，属于其他分类，故为登记</w:t>
            </w:r>
            <w:r>
              <w:rPr>
                <w:rFonts w:hint="default" w:ascii="Times New Roman" w:hAnsi="Times New Roman" w:eastAsia="宋体" w:cs="Times New Roman"/>
                <w:color w:val="000000" w:themeColor="text1"/>
                <w:spacing w:val="0"/>
                <w:sz w:val="24"/>
                <w:szCs w:val="24"/>
                <w:u w:val="none" w:color="auto"/>
                <w:lang w:val="en-US" w:eastAsia="zh-CN"/>
                <w14:textFill>
                  <w14:solidFill>
                    <w14:schemeClr w14:val="tx1"/>
                  </w14:solidFill>
                </w14:textFill>
              </w:rPr>
              <w:t>管理；</w:t>
            </w: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根据《排污许可管理办法（试行）》（环境保护部令第48号），本项目应当在</w:t>
            </w:r>
            <w:r>
              <w:rPr>
                <w:rFonts w:hint="default" w:ascii="Times New Roman" w:hAnsi="Times New Roman" w:eastAsia="宋体" w:cs="Times New Roman"/>
                <w:color w:val="000000" w:themeColor="text1"/>
                <w:spacing w:val="0"/>
                <w:sz w:val="24"/>
                <w:szCs w:val="24"/>
                <w:u w:val="none" w:color="auto"/>
                <w:lang w:eastAsia="zh-CN"/>
                <w14:textFill>
                  <w14:solidFill>
                    <w14:schemeClr w14:val="tx1"/>
                  </w14:solidFill>
                </w14:textFill>
              </w:rPr>
              <w:t>取得环评批复后及时</w:t>
            </w: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申请排污许可证</w:t>
            </w:r>
            <w:r>
              <w:rPr>
                <w:rFonts w:hint="eastAsia" w:eastAsia="宋体" w:cs="Times New Roman"/>
                <w:color w:val="000000" w:themeColor="text1"/>
                <w:spacing w:val="0"/>
                <w:sz w:val="24"/>
                <w:szCs w:val="24"/>
                <w:u w:val="none" w:color="auto"/>
                <w:lang w:val="en-US" w:eastAsia="zh-CN"/>
                <w14:textFill>
                  <w14:solidFill>
                    <w14:schemeClr w14:val="tx1"/>
                  </w14:solidFill>
                </w14:textFill>
              </w:rPr>
              <w:t>登记</w:t>
            </w:r>
            <w:r>
              <w:rPr>
                <w:rFonts w:hint="default" w:ascii="Times New Roman" w:hAnsi="Times New Roman" w:eastAsia="宋体" w:cs="Times New Roman"/>
                <w:color w:val="000000" w:themeColor="text1"/>
                <w:spacing w:val="0"/>
                <w:sz w:val="24"/>
                <w:szCs w:val="24"/>
                <w:u w:val="none" w:color="auto"/>
                <w:lang w:val="en-US" w:eastAsia="zh-CN"/>
                <w14:textFill>
                  <w14:solidFill>
                    <w14:schemeClr w14:val="tx1"/>
                  </w14:solidFill>
                </w14:textFill>
              </w:rPr>
              <w:t>管理</w:t>
            </w:r>
            <w:r>
              <w:rPr>
                <w:rFonts w:hint="default" w:ascii="Times New Roman" w:hAnsi="Times New Roman" w:eastAsia="宋体" w:cs="Times New Roman"/>
                <w:color w:val="000000" w:themeColor="text1"/>
                <w:spacing w:val="0"/>
                <w:sz w:val="24"/>
                <w:szCs w:val="24"/>
                <w:u w:val="none" w:color="auto"/>
                <w14:textFill>
                  <w14:solidFill>
                    <w14:schemeClr w14:val="tx1"/>
                  </w14:solidFill>
                </w14:textFill>
              </w:rPr>
              <w:t>。</w:t>
            </w:r>
          </w:p>
          <w:p w14:paraId="5036EA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default" w:ascii="Times New Roman" w:hAnsi="Times New Roman" w:eastAsia="宋体" w:cs="Times New Roman"/>
                <w:color w:val="000000" w:themeColor="text1"/>
                <w:sz w:val="24"/>
                <w:szCs w:val="24"/>
                <w:u w:val="none" w:color="auto"/>
                <w:lang w:val="en-GB"/>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GB"/>
                <w14:textFill>
                  <w14:solidFill>
                    <w14:schemeClr w14:val="tx1"/>
                  </w14:solidFill>
                </w14:textFill>
              </w:rPr>
              <w:t>排污许可证衔接表：</w:t>
            </w:r>
          </w:p>
          <w:p w14:paraId="5FD0C9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center"/>
              <w:textAlignment w:val="auto"/>
              <w:outlineLvl w:val="9"/>
              <w:rPr>
                <w:rFonts w:hint="default" w:ascii="Times New Roman" w:hAnsi="Times New Roman" w:eastAsia="宋体" w:cs="Times New Roman"/>
                <w:color w:val="000000" w:themeColor="text1"/>
                <w:sz w:val="21"/>
                <w:szCs w:val="21"/>
                <w:u w:val="none"/>
                <w:lang w:val="en-GB"/>
                <w14:textFill>
                  <w14:solidFill>
                    <w14:schemeClr w14:val="tx1"/>
                  </w14:solidFill>
                </w14:textFill>
              </w:rPr>
            </w:pPr>
            <w:r>
              <w:rPr>
                <w:rFonts w:hint="default" w:ascii="Times New Roman" w:hAnsi="Times New Roman" w:eastAsia="宋体" w:cs="Times New Roman"/>
                <w:b/>
                <w:bCs/>
                <w:color w:val="000000" w:themeColor="text1"/>
                <w:sz w:val="21"/>
                <w:szCs w:val="21"/>
                <w:u w:val="none"/>
                <w:lang w:val="en-US" w:eastAsia="zh-CN"/>
                <w14:textFill>
                  <w14:solidFill>
                    <w14:schemeClr w14:val="tx1"/>
                  </w14:solidFill>
                </w14:textFill>
              </w:rPr>
              <w:t>表</w:t>
            </w:r>
            <w:r>
              <w:rPr>
                <w:rFonts w:hint="default" w:ascii="Times New Roman" w:hAnsi="Times New Roman" w:eastAsia="宋体" w:cs="Times New Roman"/>
                <w:b/>
                <w:bCs/>
                <w:color w:val="000000" w:themeColor="text1"/>
                <w:sz w:val="21"/>
                <w:szCs w:val="21"/>
                <w:u w:val="none"/>
                <w14:textFill>
                  <w14:solidFill>
                    <w14:schemeClr w14:val="tx1"/>
                  </w14:solidFill>
                </w14:textFill>
              </w:rPr>
              <w:t>5-</w:t>
            </w:r>
            <w:r>
              <w:rPr>
                <w:rFonts w:hint="default" w:ascii="Times New Roman" w:hAnsi="Times New Roman" w:eastAsia="宋体" w:cs="Times New Roman"/>
                <w:b/>
                <w:bCs/>
                <w:color w:val="000000" w:themeColor="text1"/>
                <w:sz w:val="21"/>
                <w:szCs w:val="21"/>
                <w:u w:val="none"/>
                <w:lang w:val="en-US" w:eastAsia="zh-CN"/>
                <w14:textFill>
                  <w14:solidFill>
                    <w14:schemeClr w14:val="tx1"/>
                  </w14:solidFill>
                </w14:textFill>
              </w:rPr>
              <w:t xml:space="preserve">2 </w:t>
            </w:r>
            <w:r>
              <w:rPr>
                <w:rFonts w:hint="default" w:ascii="Times New Roman" w:hAnsi="Times New Roman" w:eastAsia="宋体" w:cs="Times New Roman"/>
                <w:b/>
                <w:bCs/>
                <w:color w:val="000000" w:themeColor="text1"/>
                <w:sz w:val="21"/>
                <w:szCs w:val="21"/>
                <w:u w:val="none"/>
                <w14:textFill>
                  <w14:solidFill>
                    <w14:schemeClr w14:val="tx1"/>
                  </w14:solidFill>
                </w14:textFill>
              </w:rPr>
              <w:t>本工程大气污染物排放基本情况一览表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390"/>
              <w:gridCol w:w="577"/>
              <w:gridCol w:w="390"/>
              <w:gridCol w:w="390"/>
              <w:gridCol w:w="390"/>
              <w:gridCol w:w="390"/>
              <w:gridCol w:w="657"/>
              <w:gridCol w:w="750"/>
              <w:gridCol w:w="1155"/>
              <w:gridCol w:w="1035"/>
              <w:gridCol w:w="1404"/>
            </w:tblGrid>
            <w:tr w14:paraId="1633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92" w:type="pct"/>
                  <w:gridSpan w:val="2"/>
                  <w:tcBorders>
                    <w:tl2br w:val="nil"/>
                    <w:tr2bl w:val="nil"/>
                  </w:tcBorders>
                  <w:vAlign w:val="center"/>
                </w:tcPr>
                <w:p w14:paraId="5D73C2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污染源项</w:t>
                  </w:r>
                </w:p>
              </w:tc>
              <w:tc>
                <w:tcPr>
                  <w:tcW w:w="364" w:type="pct"/>
                  <w:vMerge w:val="restart"/>
                  <w:tcBorders>
                    <w:tl2br w:val="nil"/>
                    <w:tr2bl w:val="nil"/>
                  </w:tcBorders>
                  <w:vAlign w:val="center"/>
                </w:tcPr>
                <w:p w14:paraId="4E19B9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治理措施</w:t>
                  </w:r>
                </w:p>
              </w:tc>
              <w:tc>
                <w:tcPr>
                  <w:tcW w:w="246" w:type="pct"/>
                  <w:vMerge w:val="restart"/>
                  <w:tcBorders>
                    <w:tl2br w:val="nil"/>
                    <w:tr2bl w:val="nil"/>
                  </w:tcBorders>
                  <w:vAlign w:val="center"/>
                </w:tcPr>
                <w:p w14:paraId="2A1E82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排放</w:t>
                  </w:r>
                </w:p>
                <w:p w14:paraId="339C06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形式</w:t>
                  </w:r>
                </w:p>
              </w:tc>
              <w:tc>
                <w:tcPr>
                  <w:tcW w:w="246" w:type="pct"/>
                  <w:vMerge w:val="restart"/>
                  <w:tcBorders>
                    <w:tl2br w:val="nil"/>
                    <w:tr2bl w:val="nil"/>
                  </w:tcBorders>
                  <w:vAlign w:val="center"/>
                </w:tcPr>
                <w:p w14:paraId="45D911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排放口编号</w:t>
                  </w:r>
                </w:p>
              </w:tc>
              <w:tc>
                <w:tcPr>
                  <w:tcW w:w="246" w:type="pct"/>
                  <w:vMerge w:val="restart"/>
                  <w:tcBorders>
                    <w:tl2br w:val="nil"/>
                    <w:tr2bl w:val="nil"/>
                  </w:tcBorders>
                  <w:vAlign w:val="center"/>
                </w:tcPr>
                <w:p w14:paraId="0ADC6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排放口坐标</w:t>
                  </w:r>
                </w:p>
              </w:tc>
              <w:tc>
                <w:tcPr>
                  <w:tcW w:w="246" w:type="pct"/>
                  <w:vMerge w:val="restart"/>
                  <w:tcBorders>
                    <w:tl2br w:val="nil"/>
                    <w:tr2bl w:val="nil"/>
                  </w:tcBorders>
                  <w:vAlign w:val="center"/>
                </w:tcPr>
                <w:p w14:paraId="655534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排放口类型</w:t>
                  </w:r>
                </w:p>
              </w:tc>
              <w:tc>
                <w:tcPr>
                  <w:tcW w:w="888" w:type="pct"/>
                  <w:gridSpan w:val="2"/>
                  <w:vMerge w:val="restart"/>
                  <w:tcBorders>
                    <w:tl2br w:val="nil"/>
                    <w:tr2bl w:val="nil"/>
                  </w:tcBorders>
                  <w:vAlign w:val="center"/>
                </w:tcPr>
                <w:p w14:paraId="2BE6FE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污染因子</w:t>
                  </w:r>
                </w:p>
              </w:tc>
              <w:tc>
                <w:tcPr>
                  <w:tcW w:w="1382" w:type="pct"/>
                  <w:gridSpan w:val="2"/>
                  <w:tcBorders>
                    <w:tl2br w:val="nil"/>
                    <w:tr2bl w:val="nil"/>
                  </w:tcBorders>
                  <w:vAlign w:val="center"/>
                </w:tcPr>
                <w:p w14:paraId="34020C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标准值</w:t>
                  </w:r>
                </w:p>
              </w:tc>
              <w:tc>
                <w:tcPr>
                  <w:tcW w:w="886" w:type="pct"/>
                  <w:vMerge w:val="restart"/>
                  <w:tcBorders>
                    <w:tl2br w:val="nil"/>
                    <w:tr2bl w:val="nil"/>
                  </w:tcBorders>
                  <w:vAlign w:val="center"/>
                </w:tcPr>
                <w:p w14:paraId="1E2673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执行标准</w:t>
                  </w:r>
                </w:p>
              </w:tc>
            </w:tr>
            <w:tr w14:paraId="64F0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6" w:type="pct"/>
                  <w:tcBorders>
                    <w:tl2br w:val="nil"/>
                    <w:tr2bl w:val="nil"/>
                  </w:tcBorders>
                  <w:vAlign w:val="center"/>
                </w:tcPr>
                <w:p w14:paraId="011AA2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生产工艺</w:t>
                  </w:r>
                </w:p>
              </w:tc>
              <w:tc>
                <w:tcPr>
                  <w:tcW w:w="246" w:type="pct"/>
                  <w:tcBorders>
                    <w:tl2br w:val="nil"/>
                    <w:tr2bl w:val="nil"/>
                  </w:tcBorders>
                  <w:vAlign w:val="center"/>
                </w:tcPr>
                <w:p w14:paraId="40297F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产污设备</w:t>
                  </w:r>
                </w:p>
              </w:tc>
              <w:tc>
                <w:tcPr>
                  <w:tcW w:w="364" w:type="pct"/>
                  <w:vMerge w:val="continue"/>
                  <w:tcBorders>
                    <w:tl2br w:val="nil"/>
                    <w:tr2bl w:val="nil"/>
                  </w:tcBorders>
                  <w:vAlign w:val="center"/>
                </w:tcPr>
                <w:p w14:paraId="5F41D8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246" w:type="pct"/>
                  <w:vMerge w:val="continue"/>
                  <w:tcBorders>
                    <w:tl2br w:val="nil"/>
                    <w:tr2bl w:val="nil"/>
                  </w:tcBorders>
                  <w:vAlign w:val="center"/>
                </w:tcPr>
                <w:p w14:paraId="4BC691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246" w:type="pct"/>
                  <w:vMerge w:val="continue"/>
                  <w:tcBorders>
                    <w:tl2br w:val="nil"/>
                    <w:tr2bl w:val="nil"/>
                  </w:tcBorders>
                  <w:vAlign w:val="center"/>
                </w:tcPr>
                <w:p w14:paraId="7152D8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246" w:type="pct"/>
                  <w:vMerge w:val="continue"/>
                  <w:tcBorders>
                    <w:tl2br w:val="nil"/>
                    <w:tr2bl w:val="nil"/>
                  </w:tcBorders>
                  <w:vAlign w:val="center"/>
                </w:tcPr>
                <w:p w14:paraId="5179CE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246" w:type="pct"/>
                  <w:vMerge w:val="continue"/>
                  <w:tcBorders>
                    <w:tl2br w:val="nil"/>
                    <w:tr2bl w:val="nil"/>
                  </w:tcBorders>
                  <w:vAlign w:val="center"/>
                </w:tcPr>
                <w:p w14:paraId="6C8C65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888" w:type="pct"/>
                  <w:gridSpan w:val="2"/>
                  <w:vMerge w:val="continue"/>
                  <w:tcBorders>
                    <w:tl2br w:val="nil"/>
                    <w:tr2bl w:val="nil"/>
                  </w:tcBorders>
                  <w:vAlign w:val="center"/>
                </w:tcPr>
                <w:p w14:paraId="7C0E78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729" w:type="pct"/>
                  <w:tcBorders>
                    <w:tl2br w:val="nil"/>
                    <w:tr2bl w:val="nil"/>
                  </w:tcBorders>
                  <w:vAlign w:val="center"/>
                </w:tcPr>
                <w:p w14:paraId="7948D9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浓度</w:t>
                  </w:r>
                </w:p>
                <w:p w14:paraId="246CDC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限值（mg/</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m³</w:t>
                  </w:r>
                  <w:r>
                    <w:rPr>
                      <w:rFonts w:hint="default" w:ascii="Times New Roman" w:hAnsi="Times New Roman" w:eastAsia="宋体" w:cs="Times New Roman"/>
                      <w:color w:val="000000" w:themeColor="text1"/>
                      <w:sz w:val="21"/>
                      <w:szCs w:val="21"/>
                      <w:u w:val="none"/>
                      <w14:textFill>
                        <w14:solidFill>
                          <w14:schemeClr w14:val="tx1"/>
                        </w14:solidFill>
                      </w14:textFill>
                    </w:rPr>
                    <w:t>）</w:t>
                  </w:r>
                </w:p>
              </w:tc>
              <w:tc>
                <w:tcPr>
                  <w:tcW w:w="653" w:type="pct"/>
                  <w:tcBorders>
                    <w:tl2br w:val="nil"/>
                    <w:tr2bl w:val="nil"/>
                  </w:tcBorders>
                  <w:vAlign w:val="center"/>
                </w:tcPr>
                <w:p w14:paraId="7D3C92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速率限值</w:t>
                  </w:r>
                </w:p>
                <w:p w14:paraId="0ACC0E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（kg/h）</w:t>
                  </w:r>
                </w:p>
              </w:tc>
              <w:tc>
                <w:tcPr>
                  <w:tcW w:w="886" w:type="pct"/>
                  <w:vMerge w:val="continue"/>
                  <w:tcBorders>
                    <w:tl2br w:val="nil"/>
                    <w:tr2bl w:val="nil"/>
                  </w:tcBorders>
                  <w:vAlign w:val="center"/>
                </w:tcPr>
                <w:p w14:paraId="52F6EE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r>
            <w:tr w14:paraId="031A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46" w:type="pct"/>
                  <w:vMerge w:val="restart"/>
                  <w:tcBorders>
                    <w:tl2br w:val="nil"/>
                    <w:tr2bl w:val="nil"/>
                  </w:tcBorders>
                  <w:vAlign w:val="center"/>
                </w:tcPr>
                <w:p w14:paraId="2082BCF4">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烘干</w:t>
                  </w:r>
                </w:p>
              </w:tc>
              <w:tc>
                <w:tcPr>
                  <w:tcW w:w="246" w:type="pct"/>
                  <w:vMerge w:val="restart"/>
                  <w:tcBorders>
                    <w:tl2br w:val="nil"/>
                    <w:tr2bl w:val="nil"/>
                  </w:tcBorders>
                  <w:vAlign w:val="center"/>
                </w:tcPr>
                <w:p w14:paraId="714AC792">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烤箱</w:t>
                  </w:r>
                </w:p>
              </w:tc>
              <w:tc>
                <w:tcPr>
                  <w:tcW w:w="364" w:type="pct"/>
                  <w:vMerge w:val="restart"/>
                  <w:tcBorders>
                    <w:tl2br w:val="nil"/>
                    <w:tr2bl w:val="nil"/>
                  </w:tcBorders>
                  <w:vAlign w:val="center"/>
                </w:tcPr>
                <w:p w14:paraId="1FF03E7B">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加强通风</w:t>
                  </w:r>
                </w:p>
              </w:tc>
              <w:tc>
                <w:tcPr>
                  <w:tcW w:w="246" w:type="pct"/>
                  <w:vMerge w:val="restart"/>
                  <w:tcBorders>
                    <w:tl2br w:val="nil"/>
                    <w:tr2bl w:val="nil"/>
                  </w:tcBorders>
                  <w:vAlign w:val="center"/>
                </w:tcPr>
                <w:p w14:paraId="252AB8C2">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14:textFill>
                        <w14:solidFill>
                          <w14:schemeClr w14:val="tx1"/>
                        </w14:solidFill>
                      </w14:textFill>
                    </w:rPr>
                    <w:t>无组织排放</w:t>
                  </w:r>
                </w:p>
              </w:tc>
              <w:tc>
                <w:tcPr>
                  <w:tcW w:w="246" w:type="pct"/>
                  <w:vMerge w:val="restart"/>
                  <w:tcBorders>
                    <w:tl2br w:val="nil"/>
                    <w:tr2bl w:val="nil"/>
                  </w:tcBorders>
                  <w:vAlign w:val="center"/>
                </w:tcPr>
                <w:p w14:paraId="03D1B9F3">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14:textFill>
                        <w14:solidFill>
                          <w14:schemeClr w14:val="tx1"/>
                        </w14:solidFill>
                      </w14:textFill>
                    </w:rPr>
                    <w:t>/</w:t>
                  </w:r>
                </w:p>
              </w:tc>
              <w:tc>
                <w:tcPr>
                  <w:tcW w:w="246" w:type="pct"/>
                  <w:vMerge w:val="restart"/>
                  <w:tcBorders>
                    <w:tl2br w:val="nil"/>
                    <w:tr2bl w:val="nil"/>
                  </w:tcBorders>
                  <w:vAlign w:val="center"/>
                </w:tcPr>
                <w:p w14:paraId="678B1B7E">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14:textFill>
                        <w14:solidFill>
                          <w14:schemeClr w14:val="tx1"/>
                        </w14:solidFill>
                      </w14:textFill>
                    </w:rPr>
                    <w:t>/</w:t>
                  </w:r>
                </w:p>
              </w:tc>
              <w:tc>
                <w:tcPr>
                  <w:tcW w:w="246" w:type="pct"/>
                  <w:vMerge w:val="restart"/>
                  <w:tcBorders>
                    <w:tl2br w:val="nil"/>
                    <w:tr2bl w:val="nil"/>
                  </w:tcBorders>
                  <w:vAlign w:val="center"/>
                </w:tcPr>
                <w:p w14:paraId="41A12AF6">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14:textFill>
                        <w14:solidFill>
                          <w14:schemeClr w14:val="tx1"/>
                        </w14:solidFill>
                      </w14:textFill>
                    </w:rPr>
                    <w:t>/</w:t>
                  </w:r>
                </w:p>
              </w:tc>
              <w:tc>
                <w:tcPr>
                  <w:tcW w:w="414" w:type="pct"/>
                  <w:vMerge w:val="restart"/>
                  <w:tcBorders>
                    <w:tl2br w:val="nil"/>
                    <w:tr2bl w:val="nil"/>
                  </w:tcBorders>
                  <w:vAlign w:val="center"/>
                </w:tcPr>
                <w:p w14:paraId="5AAE9317">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厂界</w:t>
                  </w:r>
                </w:p>
              </w:tc>
              <w:tc>
                <w:tcPr>
                  <w:tcW w:w="473" w:type="pct"/>
                  <w:tcBorders>
                    <w:tl2br w:val="nil"/>
                    <w:tr2bl w:val="nil"/>
                  </w:tcBorders>
                  <w:vAlign w:val="center"/>
                </w:tcPr>
                <w:p w14:paraId="35B51C61">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eastAsia"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挥发性有机物</w:t>
                  </w:r>
                </w:p>
              </w:tc>
              <w:tc>
                <w:tcPr>
                  <w:tcW w:w="729" w:type="pct"/>
                  <w:tcBorders>
                    <w:tl2br w:val="nil"/>
                    <w:tr2bl w:val="nil"/>
                  </w:tcBorders>
                  <w:vAlign w:val="center"/>
                </w:tcPr>
                <w:p w14:paraId="7B94123D">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kern w:val="2"/>
                      <w:sz w:val="21"/>
                      <w:szCs w:val="21"/>
                      <w:highlight w:val="none"/>
                      <w:lang w:val="en-US" w:eastAsia="zh-CN" w:bidi="ar-SA"/>
                      <w14:textFill>
                        <w14:solidFill>
                          <w14:schemeClr w14:val="tx1"/>
                        </w14:solidFill>
                      </w14:textFill>
                    </w:rPr>
                    <w:t>4.0</w:t>
                  </w:r>
                </w:p>
              </w:tc>
              <w:tc>
                <w:tcPr>
                  <w:tcW w:w="653" w:type="pct"/>
                  <w:vMerge w:val="restart"/>
                  <w:tcBorders>
                    <w:tl2br w:val="nil"/>
                    <w:tr2bl w:val="nil"/>
                  </w:tcBorders>
                  <w:vAlign w:val="center"/>
                </w:tcPr>
                <w:p w14:paraId="527E38E3">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kern w:val="2"/>
                      <w:sz w:val="21"/>
                      <w:szCs w:val="21"/>
                      <w:highlight w:val="none"/>
                      <w:lang w:val="en-US" w:eastAsia="zh-CN" w:bidi="ar-SA"/>
                      <w14:textFill>
                        <w14:solidFill>
                          <w14:schemeClr w14:val="tx1"/>
                        </w14:solidFill>
                      </w14:textFill>
                    </w:rPr>
                    <w:t>/</w:t>
                  </w:r>
                </w:p>
              </w:tc>
              <w:tc>
                <w:tcPr>
                  <w:tcW w:w="886" w:type="pct"/>
                  <w:vMerge w:val="restart"/>
                  <w:tcBorders>
                    <w:tl2br w:val="nil"/>
                    <w:tr2bl w:val="nil"/>
                  </w:tcBorders>
                  <w:vAlign w:val="center"/>
                </w:tcPr>
                <w:p w14:paraId="1A5676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厂界浓度执行《大气污染物综合排放标准》（</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GB16297</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1996</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）表</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中排放限值。厂房外非甲烷总烃排放执行《挥发性有机物无组织排放控制标准》（</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GB37822-2019</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）中排放限值要求</w:t>
                  </w:r>
                </w:p>
                <w:p w14:paraId="61173B62">
                  <w:pPr>
                    <w:keepNext w:val="0"/>
                    <w:keepLines w:val="0"/>
                    <w:widowControl/>
                    <w:suppressLineNumbers w:val="0"/>
                    <w:spacing w:before="0" w:beforeAutospacing="0" w:after="0" w:afterAutospacing="0"/>
                    <w:ind w:left="0" w:right="0"/>
                    <w:jc w:val="left"/>
                    <w:rPr>
                      <w:rFonts w:hint="default"/>
                      <w:color w:val="000000" w:themeColor="text1"/>
                      <w14:textFill>
                        <w14:solidFill>
                          <w14:schemeClr w14:val="tx1"/>
                        </w14:solidFill>
                      </w14:textFill>
                    </w:rPr>
                  </w:pPr>
                </w:p>
                <w:p w14:paraId="1086C4F1">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p>
              </w:tc>
            </w:tr>
            <w:tr w14:paraId="4720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46" w:type="pct"/>
                  <w:vMerge w:val="continue"/>
                  <w:tcBorders>
                    <w:tl2br w:val="nil"/>
                    <w:tr2bl w:val="nil"/>
                  </w:tcBorders>
                  <w:vAlign w:val="center"/>
                </w:tcPr>
                <w:p w14:paraId="5DC8E00C">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eastAsia" w:cs="Times New Roman"/>
                      <w:color w:val="000000" w:themeColor="text1"/>
                      <w:spacing w:val="0"/>
                      <w:sz w:val="21"/>
                      <w:szCs w:val="21"/>
                      <w:highlight w:val="none"/>
                      <w:lang w:val="en-US" w:eastAsia="zh-CN"/>
                      <w14:textFill>
                        <w14:solidFill>
                          <w14:schemeClr w14:val="tx1"/>
                        </w14:solidFill>
                      </w14:textFill>
                    </w:rPr>
                  </w:pPr>
                </w:p>
              </w:tc>
              <w:tc>
                <w:tcPr>
                  <w:tcW w:w="246" w:type="pct"/>
                  <w:vMerge w:val="continue"/>
                  <w:tcBorders>
                    <w:tl2br w:val="nil"/>
                    <w:tr2bl w:val="nil"/>
                  </w:tcBorders>
                  <w:vAlign w:val="center"/>
                </w:tcPr>
                <w:p w14:paraId="341248E1">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eastAsia" w:cs="Times New Roman"/>
                      <w:color w:val="000000" w:themeColor="text1"/>
                      <w:spacing w:val="0"/>
                      <w:sz w:val="21"/>
                      <w:szCs w:val="21"/>
                      <w:highlight w:val="none"/>
                      <w:lang w:val="en-US" w:eastAsia="zh-CN"/>
                      <w14:textFill>
                        <w14:solidFill>
                          <w14:schemeClr w14:val="tx1"/>
                        </w14:solidFill>
                      </w14:textFill>
                    </w:rPr>
                  </w:pPr>
                </w:p>
              </w:tc>
              <w:tc>
                <w:tcPr>
                  <w:tcW w:w="364" w:type="pct"/>
                  <w:vMerge w:val="continue"/>
                  <w:tcBorders>
                    <w:tl2br w:val="nil"/>
                    <w:tr2bl w:val="nil"/>
                  </w:tcBorders>
                  <w:vAlign w:val="center"/>
                </w:tcPr>
                <w:p w14:paraId="6E46E68C">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p>
              </w:tc>
              <w:tc>
                <w:tcPr>
                  <w:tcW w:w="246" w:type="pct"/>
                  <w:vMerge w:val="continue"/>
                  <w:tcBorders>
                    <w:tl2br w:val="nil"/>
                    <w:tr2bl w:val="nil"/>
                  </w:tcBorders>
                  <w:vAlign w:val="center"/>
                </w:tcPr>
                <w:p w14:paraId="460F6DC2">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p>
              </w:tc>
              <w:tc>
                <w:tcPr>
                  <w:tcW w:w="246" w:type="pct"/>
                  <w:vMerge w:val="continue"/>
                  <w:tcBorders>
                    <w:tl2br w:val="nil"/>
                    <w:tr2bl w:val="nil"/>
                  </w:tcBorders>
                  <w:vAlign w:val="center"/>
                </w:tcPr>
                <w:p w14:paraId="06C9EDB5">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p>
              </w:tc>
              <w:tc>
                <w:tcPr>
                  <w:tcW w:w="246" w:type="pct"/>
                  <w:vMerge w:val="continue"/>
                  <w:tcBorders>
                    <w:tl2br w:val="nil"/>
                    <w:tr2bl w:val="nil"/>
                  </w:tcBorders>
                  <w:vAlign w:val="center"/>
                </w:tcPr>
                <w:p w14:paraId="5C34195F">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p>
              </w:tc>
              <w:tc>
                <w:tcPr>
                  <w:tcW w:w="246" w:type="pct"/>
                  <w:vMerge w:val="continue"/>
                  <w:tcBorders>
                    <w:tl2br w:val="nil"/>
                    <w:tr2bl w:val="nil"/>
                  </w:tcBorders>
                  <w:vAlign w:val="center"/>
                </w:tcPr>
                <w:p w14:paraId="25473A3E">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p>
              </w:tc>
              <w:tc>
                <w:tcPr>
                  <w:tcW w:w="414" w:type="pct"/>
                  <w:vMerge w:val="continue"/>
                  <w:tcBorders>
                    <w:tl2br w:val="nil"/>
                    <w:tr2bl w:val="nil"/>
                  </w:tcBorders>
                  <w:vAlign w:val="center"/>
                </w:tcPr>
                <w:p w14:paraId="71A23404">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cs="Times New Roman"/>
                      <w:color w:val="000000" w:themeColor="text1"/>
                      <w:spacing w:val="0"/>
                      <w:sz w:val="21"/>
                      <w:szCs w:val="21"/>
                      <w:highlight w:val="none"/>
                      <w:lang w:val="en-US" w:eastAsia="zh-CN"/>
                      <w14:textFill>
                        <w14:solidFill>
                          <w14:schemeClr w14:val="tx1"/>
                        </w14:solidFill>
                      </w14:textFill>
                    </w:rPr>
                  </w:pPr>
                </w:p>
              </w:tc>
              <w:tc>
                <w:tcPr>
                  <w:tcW w:w="473" w:type="pct"/>
                  <w:tcBorders>
                    <w:tl2br w:val="nil"/>
                    <w:tr2bl w:val="nil"/>
                  </w:tcBorders>
                  <w:vAlign w:val="center"/>
                </w:tcPr>
                <w:p w14:paraId="249A91D0">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eastAsia"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氯化氢</w:t>
                  </w:r>
                </w:p>
              </w:tc>
              <w:tc>
                <w:tcPr>
                  <w:tcW w:w="729" w:type="pct"/>
                  <w:tcBorders>
                    <w:tl2br w:val="nil"/>
                    <w:tr2bl w:val="nil"/>
                  </w:tcBorders>
                  <w:vAlign w:val="center"/>
                </w:tcPr>
                <w:p w14:paraId="7754C074">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kern w:val="2"/>
                      <w:sz w:val="21"/>
                      <w:szCs w:val="21"/>
                      <w:highlight w:val="none"/>
                      <w:lang w:val="en-US" w:eastAsia="zh-CN" w:bidi="ar-SA"/>
                      <w14:textFill>
                        <w14:solidFill>
                          <w14:schemeClr w14:val="tx1"/>
                        </w14:solidFill>
                      </w14:textFill>
                    </w:rPr>
                  </w:pPr>
                  <w:r>
                    <w:rPr>
                      <w:rFonts w:hint="eastAsia" w:cs="Times New Roman"/>
                      <w:color w:val="000000" w:themeColor="text1"/>
                      <w:spacing w:val="0"/>
                      <w:kern w:val="2"/>
                      <w:sz w:val="21"/>
                      <w:szCs w:val="21"/>
                      <w:highlight w:val="none"/>
                      <w:lang w:val="en-US" w:eastAsia="zh-CN" w:bidi="ar-SA"/>
                      <w14:textFill>
                        <w14:solidFill>
                          <w14:schemeClr w14:val="tx1"/>
                        </w14:solidFill>
                      </w14:textFill>
                    </w:rPr>
                    <w:t>0.2</w:t>
                  </w:r>
                </w:p>
              </w:tc>
              <w:tc>
                <w:tcPr>
                  <w:tcW w:w="653" w:type="pct"/>
                  <w:vMerge w:val="continue"/>
                  <w:tcBorders>
                    <w:tl2br w:val="nil"/>
                    <w:tr2bl w:val="nil"/>
                  </w:tcBorders>
                  <w:vAlign w:val="center"/>
                </w:tcPr>
                <w:p w14:paraId="7D1C2076">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kern w:val="2"/>
                      <w:sz w:val="21"/>
                      <w:szCs w:val="21"/>
                      <w:highlight w:val="none"/>
                      <w:lang w:val="en-US" w:eastAsia="zh-CN" w:bidi="ar-SA"/>
                      <w14:textFill>
                        <w14:solidFill>
                          <w14:schemeClr w14:val="tx1"/>
                        </w14:solidFill>
                      </w14:textFill>
                    </w:rPr>
                  </w:pPr>
                </w:p>
              </w:tc>
              <w:tc>
                <w:tcPr>
                  <w:tcW w:w="886" w:type="pct"/>
                  <w:vMerge w:val="continue"/>
                  <w:tcBorders>
                    <w:tl2br w:val="nil"/>
                    <w:tr2bl w:val="nil"/>
                  </w:tcBorders>
                  <w:vAlign w:val="center"/>
                </w:tcPr>
                <w:p w14:paraId="5DAC7710">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p>
              </w:tc>
            </w:tr>
            <w:tr w14:paraId="05EB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46" w:type="pct"/>
                  <w:vMerge w:val="continue"/>
                  <w:tcBorders>
                    <w:tl2br w:val="nil"/>
                    <w:tr2bl w:val="nil"/>
                  </w:tcBorders>
                  <w:vAlign w:val="center"/>
                </w:tcPr>
                <w:p w14:paraId="027B266E">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eastAsia" w:cs="Times New Roman"/>
                      <w:color w:val="000000" w:themeColor="text1"/>
                      <w:spacing w:val="0"/>
                      <w:sz w:val="21"/>
                      <w:szCs w:val="21"/>
                      <w:highlight w:val="none"/>
                      <w:lang w:val="en-US" w:eastAsia="zh-CN"/>
                      <w14:textFill>
                        <w14:solidFill>
                          <w14:schemeClr w14:val="tx1"/>
                        </w14:solidFill>
                      </w14:textFill>
                    </w:rPr>
                  </w:pPr>
                </w:p>
              </w:tc>
              <w:tc>
                <w:tcPr>
                  <w:tcW w:w="246" w:type="pct"/>
                  <w:vMerge w:val="continue"/>
                  <w:tcBorders>
                    <w:tl2br w:val="nil"/>
                    <w:tr2bl w:val="nil"/>
                  </w:tcBorders>
                  <w:vAlign w:val="center"/>
                </w:tcPr>
                <w:p w14:paraId="191F5321">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eastAsia" w:cs="Times New Roman"/>
                      <w:color w:val="000000" w:themeColor="text1"/>
                      <w:spacing w:val="0"/>
                      <w:sz w:val="21"/>
                      <w:szCs w:val="21"/>
                      <w:highlight w:val="none"/>
                      <w:lang w:val="en-US" w:eastAsia="zh-CN"/>
                      <w14:textFill>
                        <w14:solidFill>
                          <w14:schemeClr w14:val="tx1"/>
                        </w14:solidFill>
                      </w14:textFill>
                    </w:rPr>
                  </w:pPr>
                </w:p>
              </w:tc>
              <w:tc>
                <w:tcPr>
                  <w:tcW w:w="364" w:type="pct"/>
                  <w:vMerge w:val="continue"/>
                  <w:tcBorders>
                    <w:tl2br w:val="nil"/>
                    <w:tr2bl w:val="nil"/>
                  </w:tcBorders>
                  <w:vAlign w:val="center"/>
                </w:tcPr>
                <w:p w14:paraId="022C792F">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p>
              </w:tc>
              <w:tc>
                <w:tcPr>
                  <w:tcW w:w="246" w:type="pct"/>
                  <w:vMerge w:val="continue"/>
                  <w:tcBorders>
                    <w:tl2br w:val="nil"/>
                    <w:tr2bl w:val="nil"/>
                  </w:tcBorders>
                  <w:vAlign w:val="center"/>
                </w:tcPr>
                <w:p w14:paraId="1F69417D">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p>
              </w:tc>
              <w:tc>
                <w:tcPr>
                  <w:tcW w:w="246" w:type="pct"/>
                  <w:vMerge w:val="continue"/>
                  <w:tcBorders>
                    <w:tl2br w:val="nil"/>
                    <w:tr2bl w:val="nil"/>
                  </w:tcBorders>
                  <w:vAlign w:val="center"/>
                </w:tcPr>
                <w:p w14:paraId="772EAC7F">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p>
              </w:tc>
              <w:tc>
                <w:tcPr>
                  <w:tcW w:w="246" w:type="pct"/>
                  <w:vMerge w:val="continue"/>
                  <w:tcBorders>
                    <w:tl2br w:val="nil"/>
                    <w:tr2bl w:val="nil"/>
                  </w:tcBorders>
                  <w:vAlign w:val="center"/>
                </w:tcPr>
                <w:p w14:paraId="4D638927">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p>
              </w:tc>
              <w:tc>
                <w:tcPr>
                  <w:tcW w:w="246" w:type="pct"/>
                  <w:vMerge w:val="continue"/>
                  <w:tcBorders>
                    <w:tl2br w:val="nil"/>
                    <w:tr2bl w:val="nil"/>
                  </w:tcBorders>
                  <w:vAlign w:val="center"/>
                </w:tcPr>
                <w:p w14:paraId="362A7133">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p>
              </w:tc>
              <w:tc>
                <w:tcPr>
                  <w:tcW w:w="414" w:type="pct"/>
                  <w:vMerge w:val="continue"/>
                  <w:tcBorders>
                    <w:tl2br w:val="nil"/>
                    <w:tr2bl w:val="nil"/>
                  </w:tcBorders>
                  <w:vAlign w:val="center"/>
                </w:tcPr>
                <w:p w14:paraId="4584A0AF">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cs="Times New Roman"/>
                      <w:color w:val="000000" w:themeColor="text1"/>
                      <w:spacing w:val="0"/>
                      <w:sz w:val="21"/>
                      <w:szCs w:val="21"/>
                      <w:highlight w:val="none"/>
                      <w:lang w:val="en-US" w:eastAsia="zh-CN"/>
                      <w14:textFill>
                        <w14:solidFill>
                          <w14:schemeClr w14:val="tx1"/>
                        </w14:solidFill>
                      </w14:textFill>
                    </w:rPr>
                  </w:pPr>
                </w:p>
              </w:tc>
              <w:tc>
                <w:tcPr>
                  <w:tcW w:w="473" w:type="pct"/>
                  <w:tcBorders>
                    <w:tl2br w:val="nil"/>
                    <w:tr2bl w:val="nil"/>
                  </w:tcBorders>
                  <w:vAlign w:val="center"/>
                </w:tcPr>
                <w:p w14:paraId="354310A8">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eastAsia"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氯乙烯</w:t>
                  </w:r>
                </w:p>
              </w:tc>
              <w:tc>
                <w:tcPr>
                  <w:tcW w:w="729" w:type="pct"/>
                  <w:tcBorders>
                    <w:tl2br w:val="nil"/>
                    <w:tr2bl w:val="nil"/>
                  </w:tcBorders>
                  <w:vAlign w:val="center"/>
                </w:tcPr>
                <w:p w14:paraId="06487E56">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eastAsia="宋体" w:cs="Times New Roman"/>
                      <w:color w:val="000000" w:themeColor="text1"/>
                      <w:spacing w:val="0"/>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spacing w:val="0"/>
                      <w:kern w:val="2"/>
                      <w:sz w:val="21"/>
                      <w:szCs w:val="21"/>
                      <w:highlight w:val="none"/>
                      <w:lang w:val="en-US" w:eastAsia="zh-CN" w:bidi="ar-SA"/>
                      <w14:textFill>
                        <w14:solidFill>
                          <w14:schemeClr w14:val="tx1"/>
                        </w14:solidFill>
                      </w14:textFill>
                    </w:rPr>
                    <w:t>0.6</w:t>
                  </w:r>
                </w:p>
              </w:tc>
              <w:tc>
                <w:tcPr>
                  <w:tcW w:w="653" w:type="pct"/>
                  <w:vMerge w:val="continue"/>
                  <w:tcBorders>
                    <w:tl2br w:val="nil"/>
                    <w:tr2bl w:val="nil"/>
                  </w:tcBorders>
                  <w:vAlign w:val="center"/>
                </w:tcPr>
                <w:p w14:paraId="48813039">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kern w:val="2"/>
                      <w:sz w:val="21"/>
                      <w:szCs w:val="21"/>
                      <w:highlight w:val="none"/>
                      <w:lang w:val="en-US" w:eastAsia="zh-CN" w:bidi="ar-SA"/>
                      <w14:textFill>
                        <w14:solidFill>
                          <w14:schemeClr w14:val="tx1"/>
                        </w14:solidFill>
                      </w14:textFill>
                    </w:rPr>
                  </w:pPr>
                </w:p>
              </w:tc>
              <w:tc>
                <w:tcPr>
                  <w:tcW w:w="886" w:type="pct"/>
                  <w:vMerge w:val="continue"/>
                  <w:tcBorders>
                    <w:tl2br w:val="nil"/>
                    <w:tr2bl w:val="nil"/>
                  </w:tcBorders>
                  <w:vAlign w:val="center"/>
                </w:tcPr>
                <w:p w14:paraId="2B98BB25">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p>
              </w:tc>
            </w:tr>
            <w:tr w14:paraId="7713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46" w:type="pct"/>
                  <w:vMerge w:val="continue"/>
                  <w:tcBorders>
                    <w:tl2br w:val="nil"/>
                    <w:tr2bl w:val="nil"/>
                  </w:tcBorders>
                  <w:vAlign w:val="center"/>
                </w:tcPr>
                <w:p w14:paraId="46A559E3">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eastAsia" w:cs="Times New Roman"/>
                      <w:color w:val="000000" w:themeColor="text1"/>
                      <w:spacing w:val="0"/>
                      <w:sz w:val="21"/>
                      <w:szCs w:val="21"/>
                      <w:highlight w:val="none"/>
                      <w:lang w:val="en-US" w:eastAsia="zh-CN"/>
                      <w14:textFill>
                        <w14:solidFill>
                          <w14:schemeClr w14:val="tx1"/>
                        </w14:solidFill>
                      </w14:textFill>
                    </w:rPr>
                  </w:pPr>
                </w:p>
              </w:tc>
              <w:tc>
                <w:tcPr>
                  <w:tcW w:w="246" w:type="pct"/>
                  <w:vMerge w:val="continue"/>
                  <w:tcBorders>
                    <w:tl2br w:val="nil"/>
                    <w:tr2bl w:val="nil"/>
                  </w:tcBorders>
                  <w:vAlign w:val="center"/>
                </w:tcPr>
                <w:p w14:paraId="7D99D30D">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eastAsia" w:cs="Times New Roman"/>
                      <w:color w:val="000000" w:themeColor="text1"/>
                      <w:spacing w:val="0"/>
                      <w:sz w:val="21"/>
                      <w:szCs w:val="21"/>
                      <w:highlight w:val="none"/>
                      <w:lang w:val="en-US" w:eastAsia="zh-CN"/>
                      <w14:textFill>
                        <w14:solidFill>
                          <w14:schemeClr w14:val="tx1"/>
                        </w14:solidFill>
                      </w14:textFill>
                    </w:rPr>
                  </w:pPr>
                </w:p>
              </w:tc>
              <w:tc>
                <w:tcPr>
                  <w:tcW w:w="364" w:type="pct"/>
                  <w:vMerge w:val="continue"/>
                  <w:tcBorders>
                    <w:tl2br w:val="nil"/>
                    <w:tr2bl w:val="nil"/>
                  </w:tcBorders>
                  <w:vAlign w:val="center"/>
                </w:tcPr>
                <w:p w14:paraId="1827467D">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p>
              </w:tc>
              <w:tc>
                <w:tcPr>
                  <w:tcW w:w="246" w:type="pct"/>
                  <w:vMerge w:val="continue"/>
                  <w:tcBorders>
                    <w:tl2br w:val="nil"/>
                    <w:tr2bl w:val="nil"/>
                  </w:tcBorders>
                  <w:vAlign w:val="center"/>
                </w:tcPr>
                <w:p w14:paraId="018E9DB6">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p>
              </w:tc>
              <w:tc>
                <w:tcPr>
                  <w:tcW w:w="246" w:type="pct"/>
                  <w:vMerge w:val="continue"/>
                  <w:tcBorders>
                    <w:tl2br w:val="nil"/>
                    <w:tr2bl w:val="nil"/>
                  </w:tcBorders>
                  <w:vAlign w:val="center"/>
                </w:tcPr>
                <w:p w14:paraId="636BA1FC">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p>
              </w:tc>
              <w:tc>
                <w:tcPr>
                  <w:tcW w:w="246" w:type="pct"/>
                  <w:vMerge w:val="continue"/>
                  <w:tcBorders>
                    <w:tl2br w:val="nil"/>
                    <w:tr2bl w:val="nil"/>
                  </w:tcBorders>
                  <w:vAlign w:val="center"/>
                </w:tcPr>
                <w:p w14:paraId="2B74A71F">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p>
              </w:tc>
              <w:tc>
                <w:tcPr>
                  <w:tcW w:w="246" w:type="pct"/>
                  <w:vMerge w:val="continue"/>
                  <w:tcBorders>
                    <w:tl2br w:val="nil"/>
                    <w:tr2bl w:val="nil"/>
                  </w:tcBorders>
                  <w:vAlign w:val="center"/>
                </w:tcPr>
                <w:p w14:paraId="10722AFA">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p>
              </w:tc>
              <w:tc>
                <w:tcPr>
                  <w:tcW w:w="414" w:type="pct"/>
                  <w:vMerge w:val="restart"/>
                  <w:tcBorders>
                    <w:tl2br w:val="nil"/>
                    <w:tr2bl w:val="nil"/>
                  </w:tcBorders>
                  <w:vAlign w:val="center"/>
                </w:tcPr>
                <w:p w14:paraId="1480B2B6">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cs="Times New Roman"/>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监控点处</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1h</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平均浓度值</w:t>
                  </w:r>
                </w:p>
              </w:tc>
              <w:tc>
                <w:tcPr>
                  <w:tcW w:w="473" w:type="pct"/>
                  <w:vMerge w:val="restart"/>
                  <w:tcBorders>
                    <w:tl2br w:val="nil"/>
                    <w:tr2bl w:val="nil"/>
                  </w:tcBorders>
                  <w:vAlign w:val="center"/>
                </w:tcPr>
                <w:p w14:paraId="0DD2E0B7">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eastAsia"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NMHC</w:t>
                  </w:r>
                </w:p>
              </w:tc>
              <w:tc>
                <w:tcPr>
                  <w:tcW w:w="729" w:type="pct"/>
                  <w:tcBorders>
                    <w:tl2br w:val="nil"/>
                    <w:tr2bl w:val="nil"/>
                  </w:tcBorders>
                  <w:vAlign w:val="center"/>
                </w:tcPr>
                <w:p w14:paraId="182F393E">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eastAsia="宋体" w:cs="Times New Roman"/>
                      <w:color w:val="000000" w:themeColor="text1"/>
                      <w:spacing w:val="0"/>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spacing w:val="0"/>
                      <w:kern w:val="2"/>
                      <w:sz w:val="21"/>
                      <w:szCs w:val="21"/>
                      <w:highlight w:val="none"/>
                      <w:lang w:val="en-US" w:eastAsia="zh-CN" w:bidi="ar-SA"/>
                      <w14:textFill>
                        <w14:solidFill>
                          <w14:schemeClr w14:val="tx1"/>
                        </w14:solidFill>
                      </w14:textFill>
                    </w:rPr>
                    <w:t>6</w:t>
                  </w:r>
                </w:p>
              </w:tc>
              <w:tc>
                <w:tcPr>
                  <w:tcW w:w="653" w:type="pct"/>
                  <w:vMerge w:val="continue"/>
                  <w:tcBorders>
                    <w:tl2br w:val="nil"/>
                    <w:tr2bl w:val="nil"/>
                  </w:tcBorders>
                  <w:vAlign w:val="center"/>
                </w:tcPr>
                <w:p w14:paraId="597BBB75">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kern w:val="2"/>
                      <w:sz w:val="21"/>
                      <w:szCs w:val="21"/>
                      <w:highlight w:val="none"/>
                      <w:lang w:val="en-US" w:eastAsia="zh-CN" w:bidi="ar-SA"/>
                      <w14:textFill>
                        <w14:solidFill>
                          <w14:schemeClr w14:val="tx1"/>
                        </w14:solidFill>
                      </w14:textFill>
                    </w:rPr>
                  </w:pPr>
                </w:p>
              </w:tc>
              <w:tc>
                <w:tcPr>
                  <w:tcW w:w="886" w:type="pct"/>
                  <w:vMerge w:val="continue"/>
                  <w:tcBorders>
                    <w:tl2br w:val="nil"/>
                    <w:tr2bl w:val="nil"/>
                  </w:tcBorders>
                  <w:vAlign w:val="center"/>
                </w:tcPr>
                <w:p w14:paraId="1D64FAE5">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p>
              </w:tc>
            </w:tr>
            <w:tr w14:paraId="5C26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46" w:type="pct"/>
                  <w:vMerge w:val="continue"/>
                  <w:tcBorders>
                    <w:tl2br w:val="nil"/>
                    <w:tr2bl w:val="nil"/>
                  </w:tcBorders>
                  <w:vAlign w:val="center"/>
                </w:tcPr>
                <w:p w14:paraId="516AE281">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eastAsia" w:cs="Times New Roman"/>
                      <w:color w:val="000000" w:themeColor="text1"/>
                      <w:spacing w:val="0"/>
                      <w:sz w:val="21"/>
                      <w:szCs w:val="21"/>
                      <w:highlight w:val="none"/>
                      <w:lang w:val="en-US" w:eastAsia="zh-CN"/>
                      <w14:textFill>
                        <w14:solidFill>
                          <w14:schemeClr w14:val="tx1"/>
                        </w14:solidFill>
                      </w14:textFill>
                    </w:rPr>
                  </w:pPr>
                </w:p>
              </w:tc>
              <w:tc>
                <w:tcPr>
                  <w:tcW w:w="246" w:type="pct"/>
                  <w:vMerge w:val="continue"/>
                  <w:tcBorders>
                    <w:tl2br w:val="nil"/>
                    <w:tr2bl w:val="nil"/>
                  </w:tcBorders>
                  <w:vAlign w:val="center"/>
                </w:tcPr>
                <w:p w14:paraId="34B2F342">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eastAsia" w:cs="Times New Roman"/>
                      <w:color w:val="000000" w:themeColor="text1"/>
                      <w:spacing w:val="0"/>
                      <w:sz w:val="21"/>
                      <w:szCs w:val="21"/>
                      <w:highlight w:val="none"/>
                      <w:lang w:val="en-US" w:eastAsia="zh-CN"/>
                      <w14:textFill>
                        <w14:solidFill>
                          <w14:schemeClr w14:val="tx1"/>
                        </w14:solidFill>
                      </w14:textFill>
                    </w:rPr>
                  </w:pPr>
                </w:p>
              </w:tc>
              <w:tc>
                <w:tcPr>
                  <w:tcW w:w="364" w:type="pct"/>
                  <w:vMerge w:val="continue"/>
                  <w:tcBorders>
                    <w:tl2br w:val="nil"/>
                    <w:tr2bl w:val="nil"/>
                  </w:tcBorders>
                  <w:vAlign w:val="center"/>
                </w:tcPr>
                <w:p w14:paraId="1A4D3433">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p>
              </w:tc>
              <w:tc>
                <w:tcPr>
                  <w:tcW w:w="246" w:type="pct"/>
                  <w:vMerge w:val="continue"/>
                  <w:tcBorders>
                    <w:tl2br w:val="nil"/>
                    <w:tr2bl w:val="nil"/>
                  </w:tcBorders>
                  <w:vAlign w:val="center"/>
                </w:tcPr>
                <w:p w14:paraId="66E9B4F2">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p>
              </w:tc>
              <w:tc>
                <w:tcPr>
                  <w:tcW w:w="246" w:type="pct"/>
                  <w:vMerge w:val="continue"/>
                  <w:tcBorders>
                    <w:tl2br w:val="nil"/>
                    <w:tr2bl w:val="nil"/>
                  </w:tcBorders>
                  <w:vAlign w:val="center"/>
                </w:tcPr>
                <w:p w14:paraId="412722D7">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p>
              </w:tc>
              <w:tc>
                <w:tcPr>
                  <w:tcW w:w="246" w:type="pct"/>
                  <w:vMerge w:val="continue"/>
                  <w:tcBorders>
                    <w:tl2br w:val="nil"/>
                    <w:tr2bl w:val="nil"/>
                  </w:tcBorders>
                  <w:vAlign w:val="center"/>
                </w:tcPr>
                <w:p w14:paraId="2F2F33DB">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p>
              </w:tc>
              <w:tc>
                <w:tcPr>
                  <w:tcW w:w="246" w:type="pct"/>
                  <w:vMerge w:val="continue"/>
                  <w:tcBorders>
                    <w:tl2br w:val="nil"/>
                    <w:tr2bl w:val="nil"/>
                  </w:tcBorders>
                  <w:vAlign w:val="center"/>
                </w:tcPr>
                <w:p w14:paraId="0BA45421">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p>
              </w:tc>
              <w:tc>
                <w:tcPr>
                  <w:tcW w:w="414" w:type="pct"/>
                  <w:vMerge w:val="continue"/>
                  <w:tcBorders>
                    <w:tl2br w:val="nil"/>
                    <w:tr2bl w:val="nil"/>
                  </w:tcBorders>
                  <w:vAlign w:val="center"/>
                </w:tcPr>
                <w:p w14:paraId="64E690F5">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eastAsia" w:cs="Times New Roman"/>
                      <w:color w:val="000000" w:themeColor="text1"/>
                      <w:spacing w:val="0"/>
                      <w:sz w:val="21"/>
                      <w:szCs w:val="21"/>
                      <w:highlight w:val="none"/>
                      <w:lang w:val="en-US" w:eastAsia="zh-CN"/>
                      <w14:textFill>
                        <w14:solidFill>
                          <w14:schemeClr w14:val="tx1"/>
                        </w14:solidFill>
                      </w14:textFill>
                    </w:rPr>
                  </w:pPr>
                </w:p>
              </w:tc>
              <w:tc>
                <w:tcPr>
                  <w:tcW w:w="473" w:type="pct"/>
                  <w:vMerge w:val="continue"/>
                  <w:tcBorders>
                    <w:tl2br w:val="nil"/>
                    <w:tr2bl w:val="nil"/>
                  </w:tcBorders>
                  <w:vAlign w:val="center"/>
                </w:tcPr>
                <w:p w14:paraId="28249C86">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eastAsia" w:cs="Times New Roman"/>
                      <w:color w:val="000000" w:themeColor="text1"/>
                      <w:spacing w:val="0"/>
                      <w:sz w:val="21"/>
                      <w:szCs w:val="21"/>
                      <w:highlight w:val="none"/>
                      <w:lang w:val="en-US" w:eastAsia="zh-CN"/>
                      <w14:textFill>
                        <w14:solidFill>
                          <w14:schemeClr w14:val="tx1"/>
                        </w14:solidFill>
                      </w14:textFill>
                    </w:rPr>
                  </w:pPr>
                </w:p>
              </w:tc>
              <w:tc>
                <w:tcPr>
                  <w:tcW w:w="729" w:type="pct"/>
                  <w:tcBorders>
                    <w:tl2br w:val="nil"/>
                    <w:tr2bl w:val="nil"/>
                  </w:tcBorders>
                  <w:vAlign w:val="center"/>
                </w:tcPr>
                <w:p w14:paraId="0C99604B">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eastAsia="宋体" w:cs="Times New Roman"/>
                      <w:color w:val="000000" w:themeColor="text1"/>
                      <w:spacing w:val="0"/>
                      <w:kern w:val="2"/>
                      <w:sz w:val="21"/>
                      <w:szCs w:val="21"/>
                      <w:highlight w:val="none"/>
                      <w:lang w:val="en-US" w:eastAsia="zh-CN" w:bidi="ar-SA"/>
                      <w14:textFill>
                        <w14:solidFill>
                          <w14:schemeClr w14:val="tx1"/>
                        </w14:solidFill>
                      </w14:textFill>
                    </w:rPr>
                  </w:pPr>
                  <w:r>
                    <w:rPr>
                      <w:rFonts w:hint="eastAsia" w:eastAsia="宋体" w:cs="Times New Roman"/>
                      <w:color w:val="000000" w:themeColor="text1"/>
                      <w:spacing w:val="0"/>
                      <w:kern w:val="2"/>
                      <w:sz w:val="21"/>
                      <w:szCs w:val="21"/>
                      <w:highlight w:val="none"/>
                      <w:lang w:val="en-US" w:eastAsia="zh-CN" w:bidi="ar-SA"/>
                      <w14:textFill>
                        <w14:solidFill>
                          <w14:schemeClr w14:val="tx1"/>
                        </w14:solidFill>
                      </w14:textFill>
                    </w:rPr>
                    <w:t>20</w:t>
                  </w:r>
                </w:p>
              </w:tc>
              <w:tc>
                <w:tcPr>
                  <w:tcW w:w="653" w:type="pct"/>
                  <w:vMerge w:val="continue"/>
                  <w:tcBorders>
                    <w:tl2br w:val="nil"/>
                    <w:tr2bl w:val="nil"/>
                  </w:tcBorders>
                  <w:vAlign w:val="center"/>
                </w:tcPr>
                <w:p w14:paraId="65FDFF4A">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kern w:val="2"/>
                      <w:sz w:val="21"/>
                      <w:szCs w:val="21"/>
                      <w:highlight w:val="none"/>
                      <w:lang w:val="en-US" w:eastAsia="zh-CN" w:bidi="ar-SA"/>
                      <w14:textFill>
                        <w14:solidFill>
                          <w14:schemeClr w14:val="tx1"/>
                        </w14:solidFill>
                      </w14:textFill>
                    </w:rPr>
                  </w:pPr>
                </w:p>
              </w:tc>
              <w:tc>
                <w:tcPr>
                  <w:tcW w:w="886" w:type="pct"/>
                  <w:vMerge w:val="continue"/>
                  <w:tcBorders>
                    <w:tl2br w:val="nil"/>
                    <w:tr2bl w:val="nil"/>
                  </w:tcBorders>
                  <w:vAlign w:val="center"/>
                </w:tcPr>
                <w:p w14:paraId="763765ED">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p>
              </w:tc>
            </w:tr>
            <w:tr w14:paraId="6796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46" w:type="pct"/>
                  <w:tcBorders>
                    <w:tl2br w:val="nil"/>
                    <w:tr2bl w:val="nil"/>
                  </w:tcBorders>
                  <w:vAlign w:val="center"/>
                </w:tcPr>
                <w:p w14:paraId="45904F9E">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搅拌</w:t>
                  </w:r>
                </w:p>
              </w:tc>
              <w:tc>
                <w:tcPr>
                  <w:tcW w:w="246" w:type="pct"/>
                  <w:tcBorders>
                    <w:tl2br w:val="nil"/>
                    <w:tr2bl w:val="nil"/>
                  </w:tcBorders>
                  <w:vAlign w:val="center"/>
                </w:tcPr>
                <w:p w14:paraId="0E274B4A">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搅拌机</w:t>
                  </w:r>
                </w:p>
              </w:tc>
              <w:tc>
                <w:tcPr>
                  <w:tcW w:w="364" w:type="pct"/>
                  <w:tcBorders>
                    <w:tl2br w:val="nil"/>
                    <w:tr2bl w:val="nil"/>
                  </w:tcBorders>
                  <w:vAlign w:val="center"/>
                </w:tcPr>
                <w:p w14:paraId="6A107F15">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密闭厂房、自然沉降</w:t>
                  </w:r>
                </w:p>
              </w:tc>
              <w:tc>
                <w:tcPr>
                  <w:tcW w:w="246" w:type="pct"/>
                  <w:vMerge w:val="continue"/>
                  <w:tcBorders>
                    <w:tl2br w:val="nil"/>
                    <w:tr2bl w:val="nil"/>
                  </w:tcBorders>
                  <w:vAlign w:val="center"/>
                </w:tcPr>
                <w:p w14:paraId="64650257">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p>
              </w:tc>
              <w:tc>
                <w:tcPr>
                  <w:tcW w:w="246" w:type="pct"/>
                  <w:tcBorders>
                    <w:tl2br w:val="nil"/>
                    <w:tr2bl w:val="nil"/>
                  </w:tcBorders>
                  <w:vAlign w:val="center"/>
                </w:tcPr>
                <w:p w14:paraId="6568EFA5">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14:textFill>
                        <w14:solidFill>
                          <w14:schemeClr w14:val="tx1"/>
                        </w14:solidFill>
                      </w14:textFill>
                    </w:rPr>
                    <w:t>/</w:t>
                  </w:r>
                </w:p>
              </w:tc>
              <w:tc>
                <w:tcPr>
                  <w:tcW w:w="246" w:type="pct"/>
                  <w:tcBorders>
                    <w:tl2br w:val="nil"/>
                    <w:tr2bl w:val="nil"/>
                  </w:tcBorders>
                  <w:vAlign w:val="center"/>
                </w:tcPr>
                <w:p w14:paraId="19B29FAE">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14:textFill>
                        <w14:solidFill>
                          <w14:schemeClr w14:val="tx1"/>
                        </w14:solidFill>
                      </w14:textFill>
                    </w:rPr>
                    <w:t>/</w:t>
                  </w:r>
                </w:p>
              </w:tc>
              <w:tc>
                <w:tcPr>
                  <w:tcW w:w="246" w:type="pct"/>
                  <w:tcBorders>
                    <w:tl2br w:val="nil"/>
                    <w:tr2bl w:val="nil"/>
                  </w:tcBorders>
                  <w:vAlign w:val="center"/>
                </w:tcPr>
                <w:p w14:paraId="29C07F1C">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000000" w:themeColor="text1"/>
                      <w:spacing w:val="0"/>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0"/>
                      <w:sz w:val="21"/>
                      <w:szCs w:val="21"/>
                      <w:highlight w:val="none"/>
                      <w14:textFill>
                        <w14:solidFill>
                          <w14:schemeClr w14:val="tx1"/>
                        </w14:solidFill>
                      </w14:textFill>
                    </w:rPr>
                    <w:t>/</w:t>
                  </w:r>
                </w:p>
              </w:tc>
              <w:tc>
                <w:tcPr>
                  <w:tcW w:w="888" w:type="pct"/>
                  <w:gridSpan w:val="2"/>
                  <w:tcBorders>
                    <w:tl2br w:val="nil"/>
                    <w:tr2bl w:val="nil"/>
                  </w:tcBorders>
                  <w:vAlign w:val="center"/>
                </w:tcPr>
                <w:p w14:paraId="19679931">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cs="Times New Roman"/>
                      <w:color w:val="000000" w:themeColor="text1"/>
                      <w:spacing w:val="0"/>
                      <w:sz w:val="21"/>
                      <w:szCs w:val="21"/>
                      <w:highlight w:val="none"/>
                      <w:lang w:val="en-US" w:eastAsia="zh-CN"/>
                      <w14:textFill>
                        <w14:solidFill>
                          <w14:schemeClr w14:val="tx1"/>
                        </w14:solidFill>
                      </w14:textFill>
                    </w:rPr>
                  </w:pPr>
                  <w:r>
                    <w:rPr>
                      <w:rFonts w:hint="eastAsia" w:cs="Times New Roman"/>
                      <w:color w:val="000000" w:themeColor="text1"/>
                      <w:spacing w:val="0"/>
                      <w:sz w:val="21"/>
                      <w:szCs w:val="21"/>
                      <w:highlight w:val="none"/>
                      <w:lang w:val="en-US" w:eastAsia="zh-CN"/>
                      <w14:textFill>
                        <w14:solidFill>
                          <w14:schemeClr w14:val="tx1"/>
                        </w14:solidFill>
                      </w14:textFill>
                    </w:rPr>
                    <w:t>颗粒物</w:t>
                  </w:r>
                </w:p>
              </w:tc>
              <w:tc>
                <w:tcPr>
                  <w:tcW w:w="729" w:type="pct"/>
                  <w:tcBorders>
                    <w:tl2br w:val="nil"/>
                    <w:tr2bl w:val="nil"/>
                  </w:tcBorders>
                  <w:vAlign w:val="center"/>
                </w:tcPr>
                <w:p w14:paraId="7DD4FC70">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cs="Times New Roman"/>
                      <w:color w:val="000000" w:themeColor="text1"/>
                      <w:spacing w:val="0"/>
                      <w:kern w:val="2"/>
                      <w:sz w:val="21"/>
                      <w:szCs w:val="21"/>
                      <w:highlight w:val="none"/>
                      <w:lang w:val="en-US" w:eastAsia="zh-CN" w:bidi="ar-SA"/>
                      <w14:textFill>
                        <w14:solidFill>
                          <w14:schemeClr w14:val="tx1"/>
                        </w14:solidFill>
                      </w14:textFill>
                    </w:rPr>
                  </w:pPr>
                  <w:r>
                    <w:rPr>
                      <w:rFonts w:hint="eastAsia" w:cs="Times New Roman"/>
                      <w:color w:val="000000" w:themeColor="text1"/>
                      <w:spacing w:val="0"/>
                      <w:kern w:val="2"/>
                      <w:sz w:val="21"/>
                      <w:szCs w:val="21"/>
                      <w:highlight w:val="none"/>
                      <w:lang w:val="en-US" w:eastAsia="zh-CN" w:bidi="ar-SA"/>
                      <w14:textFill>
                        <w14:solidFill>
                          <w14:schemeClr w14:val="tx1"/>
                        </w14:solidFill>
                      </w14:textFill>
                    </w:rPr>
                    <w:t>1.0</w:t>
                  </w:r>
                </w:p>
              </w:tc>
              <w:tc>
                <w:tcPr>
                  <w:tcW w:w="653" w:type="pct"/>
                  <w:vMerge w:val="continue"/>
                  <w:tcBorders>
                    <w:tl2br w:val="nil"/>
                    <w:tr2bl w:val="nil"/>
                  </w:tcBorders>
                  <w:vAlign w:val="center"/>
                </w:tcPr>
                <w:p w14:paraId="56CEE451">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default" w:ascii="Times New Roman" w:hAnsi="Times New Roman" w:eastAsia="宋体" w:cs="Times New Roman"/>
                      <w:color w:val="000000" w:themeColor="text1"/>
                      <w:spacing w:val="0"/>
                      <w:kern w:val="2"/>
                      <w:sz w:val="21"/>
                      <w:szCs w:val="21"/>
                      <w:highlight w:val="none"/>
                      <w:lang w:val="en-US" w:eastAsia="zh-CN" w:bidi="ar-SA"/>
                      <w14:textFill>
                        <w14:solidFill>
                          <w14:schemeClr w14:val="tx1"/>
                        </w14:solidFill>
                      </w14:textFill>
                    </w:rPr>
                  </w:pPr>
                </w:p>
              </w:tc>
              <w:tc>
                <w:tcPr>
                  <w:tcW w:w="886" w:type="pct"/>
                  <w:vMerge w:val="continue"/>
                  <w:tcBorders>
                    <w:tl2br w:val="nil"/>
                    <w:tr2bl w:val="nil"/>
                  </w:tcBorders>
                  <w:vAlign w:val="center"/>
                </w:tcPr>
                <w:p w14:paraId="22CD3D6A">
                  <w:pPr>
                    <w:keepNext w:val="0"/>
                    <w:keepLines w:val="0"/>
                    <w:pageBreakBefore w:val="0"/>
                    <w:widowControl/>
                    <w:suppressLineNumbers w:val="0"/>
                    <w:shd w:val="clear"/>
                    <w:kinsoku/>
                    <w:wordWrap/>
                    <w:overflowPunct w:val="0"/>
                    <w:topLinePunct w:val="0"/>
                    <w:autoSpaceDE/>
                    <w:autoSpaceDN/>
                    <w:bidi w:val="0"/>
                    <w:adjustRightInd w:val="0"/>
                    <w:spacing w:before="0" w:beforeAutospacing="0" w:after="0" w:afterAutospacing="0" w:line="240" w:lineRule="auto"/>
                    <w:ind w:left="0" w:right="0" w:firstLine="0" w:firstLineChars="0"/>
                    <w:jc w:val="center"/>
                    <w:textAlignment w:val="baseline"/>
                    <w:outlineLvl w:val="9"/>
                    <w:rPr>
                      <w:rFonts w:hint="eastAsia"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pPr>
                </w:p>
              </w:tc>
            </w:tr>
          </w:tbl>
          <w:p w14:paraId="4BBE14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center"/>
              <w:textAlignment w:val="auto"/>
              <w:outlineLvl w:val="9"/>
              <w:rPr>
                <w:rFonts w:hint="default" w:ascii="Times New Roman" w:hAnsi="Times New Roman" w:eastAsia="宋体" w:cs="Times New Roman"/>
                <w:b/>
                <w:bCs/>
                <w:color w:val="000000" w:themeColor="text1"/>
                <w:sz w:val="21"/>
                <w:szCs w:val="21"/>
                <w:u w:val="none"/>
                <w14:textFill>
                  <w14:solidFill>
                    <w14:schemeClr w14:val="tx1"/>
                  </w14:solidFill>
                </w14:textFill>
              </w:rPr>
            </w:pPr>
            <w:r>
              <w:rPr>
                <w:rFonts w:hint="default" w:ascii="Times New Roman" w:hAnsi="Times New Roman" w:eastAsia="宋体" w:cs="Times New Roman"/>
                <w:b/>
                <w:bCs/>
                <w:color w:val="000000" w:themeColor="text1"/>
                <w:sz w:val="21"/>
                <w:szCs w:val="21"/>
                <w:u w:val="none"/>
                <w14:textFill>
                  <w14:solidFill>
                    <w14:schemeClr w14:val="tx1"/>
                  </w14:solidFill>
                </w14:textFill>
              </w:rPr>
              <w:t>表5</w:t>
            </w:r>
            <w:r>
              <w:rPr>
                <w:rFonts w:hint="default" w:ascii="Times New Roman" w:hAnsi="Times New Roman" w:eastAsia="宋体" w:cs="Times New Roman"/>
                <w:b/>
                <w:bCs/>
                <w:color w:val="000000" w:themeColor="text1"/>
                <w:sz w:val="21"/>
                <w:szCs w:val="21"/>
                <w:u w:val="none"/>
                <w:lang w:val="en-US" w:eastAsia="zh-CN"/>
                <w14:textFill>
                  <w14:solidFill>
                    <w14:schemeClr w14:val="tx1"/>
                  </w14:solidFill>
                </w14:textFill>
              </w:rPr>
              <w:t>-3</w:t>
            </w:r>
            <w:r>
              <w:rPr>
                <w:rFonts w:hint="default" w:ascii="Times New Roman" w:hAnsi="Times New Roman" w:eastAsia="宋体" w:cs="Times New Roman"/>
                <w:b/>
                <w:bCs/>
                <w:color w:val="000000" w:themeColor="text1"/>
                <w:sz w:val="21"/>
                <w:szCs w:val="21"/>
                <w:u w:val="none"/>
                <w14:textFill>
                  <w14:solidFill>
                    <w14:schemeClr w14:val="tx1"/>
                  </w14:solidFill>
                </w14:textFill>
              </w:rPr>
              <w:t>本工程气污染物排放基本情况一览表</w:t>
            </w:r>
          </w:p>
          <w:tbl>
            <w:tblPr>
              <w:tblStyle w:val="29"/>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5"/>
              <w:gridCol w:w="720"/>
              <w:gridCol w:w="705"/>
              <w:gridCol w:w="810"/>
              <w:gridCol w:w="705"/>
              <w:gridCol w:w="582"/>
              <w:gridCol w:w="426"/>
              <w:gridCol w:w="871"/>
              <w:gridCol w:w="626"/>
              <w:gridCol w:w="1108"/>
            </w:tblGrid>
            <w:tr w14:paraId="22A1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410" w:type="pct"/>
                  <w:vAlign w:val="center"/>
                </w:tcPr>
                <w:p w14:paraId="563620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废水类别</w:t>
                  </w:r>
                </w:p>
              </w:tc>
              <w:tc>
                <w:tcPr>
                  <w:tcW w:w="445" w:type="pct"/>
                  <w:vAlign w:val="center"/>
                </w:tcPr>
                <w:p w14:paraId="757DC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产生环节</w:t>
                  </w:r>
                </w:p>
              </w:tc>
              <w:tc>
                <w:tcPr>
                  <w:tcW w:w="455" w:type="pct"/>
                  <w:vAlign w:val="center"/>
                </w:tcPr>
                <w:p w14:paraId="7605DC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污染治理措施</w:t>
                  </w:r>
                </w:p>
              </w:tc>
              <w:tc>
                <w:tcPr>
                  <w:tcW w:w="445" w:type="pct"/>
                  <w:vAlign w:val="center"/>
                </w:tcPr>
                <w:p w14:paraId="59D8CB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排放口编号</w:t>
                  </w:r>
                </w:p>
              </w:tc>
              <w:tc>
                <w:tcPr>
                  <w:tcW w:w="512" w:type="pct"/>
                  <w:vAlign w:val="center"/>
                </w:tcPr>
                <w:p w14:paraId="6CF464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排放口坐标</w:t>
                  </w:r>
                </w:p>
              </w:tc>
              <w:tc>
                <w:tcPr>
                  <w:tcW w:w="445" w:type="pct"/>
                  <w:vAlign w:val="center"/>
                </w:tcPr>
                <w:p w14:paraId="76B535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排放方式</w:t>
                  </w:r>
                </w:p>
              </w:tc>
              <w:tc>
                <w:tcPr>
                  <w:tcW w:w="368" w:type="pct"/>
                  <w:vAlign w:val="center"/>
                </w:tcPr>
                <w:p w14:paraId="20C6A7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排放去向</w:t>
                  </w:r>
                </w:p>
              </w:tc>
              <w:tc>
                <w:tcPr>
                  <w:tcW w:w="269" w:type="pct"/>
                  <w:vAlign w:val="center"/>
                </w:tcPr>
                <w:p w14:paraId="001074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排放口类型</w:t>
                  </w:r>
                </w:p>
              </w:tc>
              <w:tc>
                <w:tcPr>
                  <w:tcW w:w="550" w:type="pct"/>
                  <w:vAlign w:val="center"/>
                </w:tcPr>
                <w:p w14:paraId="1249B6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污染物种类</w:t>
                  </w:r>
                </w:p>
              </w:tc>
              <w:tc>
                <w:tcPr>
                  <w:tcW w:w="395" w:type="pct"/>
                  <w:vAlign w:val="center"/>
                </w:tcPr>
                <w:p w14:paraId="30EC91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Times New Roman" w:hAnsi="Times New Roman" w:eastAsia="宋体"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排放浓度限值</w:t>
                  </w:r>
                  <w:r>
                    <w:rPr>
                      <w:rFonts w:hint="eastAsia" w:cs="Times New Roman"/>
                      <w:color w:val="000000" w:themeColor="text1"/>
                      <w:sz w:val="21"/>
                      <w:szCs w:val="21"/>
                      <w:u w:val="none"/>
                      <w:lang w:eastAsia="zh-CN"/>
                      <w14:textFill>
                        <w14:solidFill>
                          <w14:schemeClr w14:val="tx1"/>
                        </w14:solidFill>
                      </w14:textFill>
                    </w:rPr>
                    <w:t>（</w:t>
                  </w:r>
                  <w:r>
                    <w:rPr>
                      <w:rFonts w:hint="eastAsia" w:cs="Times New Roman"/>
                      <w:color w:val="000000" w:themeColor="text1"/>
                      <w:sz w:val="21"/>
                      <w:szCs w:val="21"/>
                      <w:u w:val="none"/>
                      <w:lang w:val="en-US" w:eastAsia="zh-CN"/>
                      <w14:textFill>
                        <w14:solidFill>
                          <w14:schemeClr w14:val="tx1"/>
                        </w14:solidFill>
                      </w14:textFill>
                    </w:rPr>
                    <w:t>mg/L</w:t>
                  </w:r>
                  <w:r>
                    <w:rPr>
                      <w:rFonts w:hint="eastAsia" w:cs="Times New Roman"/>
                      <w:color w:val="000000" w:themeColor="text1"/>
                      <w:sz w:val="21"/>
                      <w:szCs w:val="21"/>
                      <w:u w:val="none"/>
                      <w:lang w:eastAsia="zh-CN"/>
                      <w14:textFill>
                        <w14:solidFill>
                          <w14:schemeClr w14:val="tx1"/>
                        </w14:solidFill>
                      </w14:textFill>
                    </w:rPr>
                    <w:t>）</w:t>
                  </w:r>
                </w:p>
              </w:tc>
              <w:tc>
                <w:tcPr>
                  <w:tcW w:w="700" w:type="pct"/>
                  <w:vAlign w:val="center"/>
                </w:tcPr>
                <w:p w14:paraId="7E9484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执行标准</w:t>
                  </w:r>
                </w:p>
              </w:tc>
            </w:tr>
            <w:tr w14:paraId="39E5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10" w:type="pct"/>
                  <w:vMerge w:val="restart"/>
                  <w:vAlign w:val="center"/>
                </w:tcPr>
                <w:p w14:paraId="6F61B0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生活废水</w:t>
                  </w:r>
                </w:p>
              </w:tc>
              <w:tc>
                <w:tcPr>
                  <w:tcW w:w="445" w:type="pct"/>
                  <w:vMerge w:val="restart"/>
                  <w:vAlign w:val="center"/>
                </w:tcPr>
                <w:p w14:paraId="11AD42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生活用水</w:t>
                  </w:r>
                </w:p>
              </w:tc>
              <w:tc>
                <w:tcPr>
                  <w:tcW w:w="455" w:type="pct"/>
                  <w:vMerge w:val="restart"/>
                  <w:vAlign w:val="center"/>
                </w:tcPr>
                <w:p w14:paraId="3ED6D1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化粪池</w:t>
                  </w:r>
                </w:p>
              </w:tc>
              <w:tc>
                <w:tcPr>
                  <w:tcW w:w="445" w:type="pct"/>
                  <w:vMerge w:val="restart"/>
                  <w:vAlign w:val="center"/>
                </w:tcPr>
                <w:p w14:paraId="522885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DW001</w:t>
                  </w:r>
                </w:p>
              </w:tc>
              <w:tc>
                <w:tcPr>
                  <w:tcW w:w="512" w:type="pct"/>
                  <w:vMerge w:val="restart"/>
                  <w:vAlign w:val="center"/>
                </w:tcPr>
                <w:p w14:paraId="2F2E86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经度：</w:t>
                  </w:r>
                </w:p>
                <w:p w14:paraId="293B8B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111.735501纬度：</w:t>
                  </w:r>
                </w:p>
                <w:p w14:paraId="117A2B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29.660188</w:t>
                  </w:r>
                </w:p>
              </w:tc>
              <w:tc>
                <w:tcPr>
                  <w:tcW w:w="445" w:type="pct"/>
                  <w:vMerge w:val="restart"/>
                  <w:textDirection w:val="tbRlV"/>
                  <w:vAlign w:val="top"/>
                </w:tcPr>
                <w:p w14:paraId="340BDD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间 接 排 放</w:t>
                  </w:r>
                </w:p>
              </w:tc>
              <w:tc>
                <w:tcPr>
                  <w:tcW w:w="368" w:type="pct"/>
                  <w:vMerge w:val="restart"/>
                  <w:textDirection w:val="tbRlV"/>
                  <w:vAlign w:val="top"/>
                </w:tcPr>
                <w:p w14:paraId="464FAD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澧 县 污 水 处 理 厂</w:t>
                  </w:r>
                </w:p>
              </w:tc>
              <w:tc>
                <w:tcPr>
                  <w:tcW w:w="269" w:type="pct"/>
                  <w:vMerge w:val="restart"/>
                  <w:vAlign w:val="top"/>
                </w:tcPr>
                <w:p w14:paraId="0D7610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p w14:paraId="1BF7A2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p w14:paraId="6EF782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一般</w:t>
                  </w:r>
                </w:p>
                <w:p w14:paraId="4C4E53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排放</w:t>
                  </w:r>
                </w:p>
                <w:p w14:paraId="267773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口</w:t>
                  </w:r>
                </w:p>
              </w:tc>
              <w:tc>
                <w:tcPr>
                  <w:tcW w:w="550" w:type="pct"/>
                  <w:vAlign w:val="center"/>
                </w:tcPr>
                <w:p w14:paraId="406083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pH</w:t>
                  </w:r>
                </w:p>
              </w:tc>
              <w:tc>
                <w:tcPr>
                  <w:tcW w:w="395" w:type="pct"/>
                  <w:vAlign w:val="center"/>
                </w:tcPr>
                <w:p w14:paraId="5193B8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6-9</w:t>
                  </w:r>
                </w:p>
              </w:tc>
              <w:tc>
                <w:tcPr>
                  <w:tcW w:w="700" w:type="pct"/>
                  <w:vMerge w:val="restart"/>
                  <w:vAlign w:val="center"/>
                </w:tcPr>
                <w:p w14:paraId="44002F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9"/>
                    <w:rPr>
                      <w:rFonts w:hint="default" w:ascii="Times New Roman" w:hAnsi="Times New Roman" w:eastAsia="宋体"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同时满澧县污水厂处理厂进水水质要求及《污水综合排放标准》（GB8978-1996）中三级标准</w:t>
                  </w:r>
                </w:p>
              </w:tc>
            </w:tr>
            <w:tr w14:paraId="4551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10" w:type="pct"/>
                  <w:vMerge w:val="continue"/>
                  <w:vAlign w:val="center"/>
                </w:tcPr>
                <w:p w14:paraId="3B9ED2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445" w:type="pct"/>
                  <w:vMerge w:val="continue"/>
                  <w:vAlign w:val="center"/>
                </w:tcPr>
                <w:p w14:paraId="56EF66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p>
              </w:tc>
              <w:tc>
                <w:tcPr>
                  <w:tcW w:w="455" w:type="pct"/>
                  <w:vMerge w:val="continue"/>
                  <w:vAlign w:val="center"/>
                </w:tcPr>
                <w:p w14:paraId="3941A6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p>
              </w:tc>
              <w:tc>
                <w:tcPr>
                  <w:tcW w:w="445" w:type="pct"/>
                  <w:vMerge w:val="continue"/>
                  <w:vAlign w:val="center"/>
                </w:tcPr>
                <w:p w14:paraId="268C1F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p>
              </w:tc>
              <w:tc>
                <w:tcPr>
                  <w:tcW w:w="512" w:type="pct"/>
                  <w:vMerge w:val="continue"/>
                  <w:vAlign w:val="center"/>
                </w:tcPr>
                <w:p w14:paraId="68B2CE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p>
              </w:tc>
              <w:tc>
                <w:tcPr>
                  <w:tcW w:w="445" w:type="pct"/>
                  <w:vMerge w:val="continue"/>
                  <w:vAlign w:val="center"/>
                </w:tcPr>
                <w:p w14:paraId="2EAF80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368" w:type="pct"/>
                  <w:vMerge w:val="continue"/>
                  <w:vAlign w:val="center"/>
                </w:tcPr>
                <w:p w14:paraId="1DD0CF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269" w:type="pct"/>
                  <w:vMerge w:val="continue"/>
                  <w:vAlign w:val="center"/>
                </w:tcPr>
                <w:p w14:paraId="6EA280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550" w:type="pct"/>
                  <w:vAlign w:val="center"/>
                </w:tcPr>
                <w:p w14:paraId="6B351D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CODCr</w:t>
                  </w:r>
                </w:p>
              </w:tc>
              <w:tc>
                <w:tcPr>
                  <w:tcW w:w="395" w:type="pct"/>
                  <w:vAlign w:val="center"/>
                </w:tcPr>
                <w:p w14:paraId="6FBCAB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250</w:t>
                  </w:r>
                </w:p>
              </w:tc>
              <w:tc>
                <w:tcPr>
                  <w:tcW w:w="700" w:type="pct"/>
                  <w:vMerge w:val="continue"/>
                  <w:vAlign w:val="center"/>
                </w:tcPr>
                <w:p w14:paraId="340F2D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r>
            <w:tr w14:paraId="2945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10" w:type="pct"/>
                  <w:vMerge w:val="continue"/>
                  <w:vAlign w:val="center"/>
                </w:tcPr>
                <w:p w14:paraId="5B3039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445" w:type="pct"/>
                  <w:vMerge w:val="continue"/>
                  <w:vAlign w:val="center"/>
                </w:tcPr>
                <w:p w14:paraId="641651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p>
              </w:tc>
              <w:tc>
                <w:tcPr>
                  <w:tcW w:w="455" w:type="pct"/>
                  <w:vMerge w:val="continue"/>
                  <w:vAlign w:val="center"/>
                </w:tcPr>
                <w:p w14:paraId="4734E6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p>
              </w:tc>
              <w:tc>
                <w:tcPr>
                  <w:tcW w:w="445" w:type="pct"/>
                  <w:vMerge w:val="continue"/>
                  <w:vAlign w:val="center"/>
                </w:tcPr>
                <w:p w14:paraId="53776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p>
              </w:tc>
              <w:tc>
                <w:tcPr>
                  <w:tcW w:w="512" w:type="pct"/>
                  <w:vMerge w:val="continue"/>
                  <w:vAlign w:val="center"/>
                </w:tcPr>
                <w:p w14:paraId="270E0E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p>
              </w:tc>
              <w:tc>
                <w:tcPr>
                  <w:tcW w:w="445" w:type="pct"/>
                  <w:vMerge w:val="continue"/>
                  <w:vAlign w:val="center"/>
                </w:tcPr>
                <w:p w14:paraId="614F12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368" w:type="pct"/>
                  <w:vMerge w:val="continue"/>
                  <w:vAlign w:val="center"/>
                </w:tcPr>
                <w:p w14:paraId="317A16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269" w:type="pct"/>
                  <w:vMerge w:val="continue"/>
                  <w:vAlign w:val="center"/>
                </w:tcPr>
                <w:p w14:paraId="33B397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550" w:type="pct"/>
                  <w:vAlign w:val="center"/>
                </w:tcPr>
                <w:p w14:paraId="0BD70A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BOD</w:t>
                  </w:r>
                  <w:r>
                    <w:rPr>
                      <w:rFonts w:hint="default" w:ascii="Times New Roman" w:hAnsi="Times New Roman" w:eastAsia="宋体" w:cs="Times New Roman"/>
                      <w:color w:val="000000" w:themeColor="text1"/>
                      <w:sz w:val="21"/>
                      <w:szCs w:val="21"/>
                      <w:u w:val="none"/>
                      <w:vertAlign w:val="subscript"/>
                      <w14:textFill>
                        <w14:solidFill>
                          <w14:schemeClr w14:val="tx1"/>
                        </w14:solidFill>
                      </w14:textFill>
                    </w:rPr>
                    <w:t>5</w:t>
                  </w:r>
                </w:p>
              </w:tc>
              <w:tc>
                <w:tcPr>
                  <w:tcW w:w="395" w:type="pct"/>
                  <w:vAlign w:val="center"/>
                </w:tcPr>
                <w:p w14:paraId="53B8C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150</w:t>
                  </w:r>
                </w:p>
              </w:tc>
              <w:tc>
                <w:tcPr>
                  <w:tcW w:w="700" w:type="pct"/>
                  <w:vMerge w:val="continue"/>
                  <w:vAlign w:val="center"/>
                </w:tcPr>
                <w:p w14:paraId="734E98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r>
            <w:tr w14:paraId="7DE0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10" w:type="pct"/>
                  <w:vMerge w:val="continue"/>
                  <w:vAlign w:val="center"/>
                </w:tcPr>
                <w:p w14:paraId="5A5F16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445" w:type="pct"/>
                  <w:vMerge w:val="continue"/>
                  <w:vAlign w:val="center"/>
                </w:tcPr>
                <w:p w14:paraId="0CDEB5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p>
              </w:tc>
              <w:tc>
                <w:tcPr>
                  <w:tcW w:w="455" w:type="pct"/>
                  <w:vMerge w:val="continue"/>
                  <w:vAlign w:val="center"/>
                </w:tcPr>
                <w:p w14:paraId="56EFD2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p>
              </w:tc>
              <w:tc>
                <w:tcPr>
                  <w:tcW w:w="445" w:type="pct"/>
                  <w:vMerge w:val="continue"/>
                  <w:vAlign w:val="center"/>
                </w:tcPr>
                <w:p w14:paraId="49594E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p>
              </w:tc>
              <w:tc>
                <w:tcPr>
                  <w:tcW w:w="512" w:type="pct"/>
                  <w:vMerge w:val="continue"/>
                  <w:vAlign w:val="center"/>
                </w:tcPr>
                <w:p w14:paraId="022E1C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p>
              </w:tc>
              <w:tc>
                <w:tcPr>
                  <w:tcW w:w="445" w:type="pct"/>
                  <w:vMerge w:val="continue"/>
                  <w:vAlign w:val="center"/>
                </w:tcPr>
                <w:p w14:paraId="3E176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368" w:type="pct"/>
                  <w:vMerge w:val="continue"/>
                  <w:vAlign w:val="center"/>
                </w:tcPr>
                <w:p w14:paraId="23389F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269" w:type="pct"/>
                  <w:vMerge w:val="continue"/>
                  <w:vAlign w:val="center"/>
                </w:tcPr>
                <w:p w14:paraId="4E510C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550" w:type="pct"/>
                  <w:vAlign w:val="center"/>
                </w:tcPr>
                <w:p w14:paraId="164C0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氨氮</w:t>
                  </w:r>
                </w:p>
              </w:tc>
              <w:tc>
                <w:tcPr>
                  <w:tcW w:w="395" w:type="pct"/>
                  <w:vAlign w:val="center"/>
                </w:tcPr>
                <w:p w14:paraId="7E075C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30</w:t>
                  </w:r>
                </w:p>
              </w:tc>
              <w:tc>
                <w:tcPr>
                  <w:tcW w:w="700" w:type="pct"/>
                  <w:vMerge w:val="continue"/>
                  <w:vAlign w:val="center"/>
                </w:tcPr>
                <w:p w14:paraId="7B8023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r>
            <w:tr w14:paraId="4E10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10" w:type="pct"/>
                  <w:vMerge w:val="continue"/>
                  <w:vAlign w:val="center"/>
                </w:tcPr>
                <w:p w14:paraId="3077DD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445" w:type="pct"/>
                  <w:vMerge w:val="continue"/>
                  <w:vAlign w:val="center"/>
                </w:tcPr>
                <w:p w14:paraId="017647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p>
              </w:tc>
              <w:tc>
                <w:tcPr>
                  <w:tcW w:w="455" w:type="pct"/>
                  <w:vMerge w:val="continue"/>
                  <w:vAlign w:val="center"/>
                </w:tcPr>
                <w:p w14:paraId="31B086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p>
              </w:tc>
              <w:tc>
                <w:tcPr>
                  <w:tcW w:w="445" w:type="pct"/>
                  <w:vMerge w:val="continue"/>
                  <w:vAlign w:val="center"/>
                </w:tcPr>
                <w:p w14:paraId="5C17C3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p>
              </w:tc>
              <w:tc>
                <w:tcPr>
                  <w:tcW w:w="512" w:type="pct"/>
                  <w:vMerge w:val="continue"/>
                  <w:vAlign w:val="center"/>
                </w:tcPr>
                <w:p w14:paraId="16BA1D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p>
              </w:tc>
              <w:tc>
                <w:tcPr>
                  <w:tcW w:w="445" w:type="pct"/>
                  <w:vMerge w:val="continue"/>
                  <w:vAlign w:val="center"/>
                </w:tcPr>
                <w:p w14:paraId="7D19C7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368" w:type="pct"/>
                  <w:vMerge w:val="continue"/>
                  <w:vAlign w:val="center"/>
                </w:tcPr>
                <w:p w14:paraId="60F96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269" w:type="pct"/>
                  <w:vMerge w:val="continue"/>
                  <w:vAlign w:val="center"/>
                </w:tcPr>
                <w:p w14:paraId="5B084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550" w:type="pct"/>
                  <w:vAlign w:val="center"/>
                </w:tcPr>
                <w:p w14:paraId="67F2C3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SS</w:t>
                  </w:r>
                </w:p>
              </w:tc>
              <w:tc>
                <w:tcPr>
                  <w:tcW w:w="395" w:type="pct"/>
                  <w:vAlign w:val="center"/>
                </w:tcPr>
                <w:p w14:paraId="673C72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250</w:t>
                  </w:r>
                </w:p>
              </w:tc>
              <w:tc>
                <w:tcPr>
                  <w:tcW w:w="700" w:type="pct"/>
                  <w:vMerge w:val="continue"/>
                  <w:vAlign w:val="center"/>
                </w:tcPr>
                <w:p w14:paraId="14F675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r>
            <w:tr w14:paraId="4B8F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10" w:type="pct"/>
                  <w:vMerge w:val="continue"/>
                  <w:vAlign w:val="center"/>
                </w:tcPr>
                <w:p w14:paraId="649DEC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445" w:type="pct"/>
                  <w:vMerge w:val="continue"/>
                  <w:vAlign w:val="center"/>
                </w:tcPr>
                <w:p w14:paraId="19816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p>
              </w:tc>
              <w:tc>
                <w:tcPr>
                  <w:tcW w:w="455" w:type="pct"/>
                  <w:vMerge w:val="continue"/>
                  <w:vAlign w:val="center"/>
                </w:tcPr>
                <w:p w14:paraId="13E856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p>
              </w:tc>
              <w:tc>
                <w:tcPr>
                  <w:tcW w:w="445" w:type="pct"/>
                  <w:vMerge w:val="continue"/>
                  <w:vAlign w:val="center"/>
                </w:tcPr>
                <w:p w14:paraId="535448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p>
              </w:tc>
              <w:tc>
                <w:tcPr>
                  <w:tcW w:w="512" w:type="pct"/>
                  <w:vMerge w:val="continue"/>
                  <w:vAlign w:val="center"/>
                </w:tcPr>
                <w:p w14:paraId="636D7C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p>
              </w:tc>
              <w:tc>
                <w:tcPr>
                  <w:tcW w:w="445" w:type="pct"/>
                  <w:vMerge w:val="continue"/>
                  <w:vAlign w:val="center"/>
                </w:tcPr>
                <w:p w14:paraId="7A5CE1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368" w:type="pct"/>
                  <w:vMerge w:val="continue"/>
                  <w:vAlign w:val="center"/>
                </w:tcPr>
                <w:p w14:paraId="583114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269" w:type="pct"/>
                  <w:vMerge w:val="continue"/>
                  <w:vAlign w:val="center"/>
                </w:tcPr>
                <w:p w14:paraId="6DDACF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550" w:type="pct"/>
                  <w:vAlign w:val="center"/>
                </w:tcPr>
                <w:p w14:paraId="7E63A5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总氮</w:t>
                  </w:r>
                </w:p>
              </w:tc>
              <w:tc>
                <w:tcPr>
                  <w:tcW w:w="395" w:type="pct"/>
                  <w:vAlign w:val="center"/>
                </w:tcPr>
                <w:p w14:paraId="4FD97C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≤40</w:t>
                  </w:r>
                </w:p>
              </w:tc>
              <w:tc>
                <w:tcPr>
                  <w:tcW w:w="700" w:type="pct"/>
                  <w:vMerge w:val="continue"/>
                  <w:vAlign w:val="center"/>
                </w:tcPr>
                <w:p w14:paraId="658C1F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r>
            <w:tr w14:paraId="69BC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10" w:type="pct"/>
                  <w:vMerge w:val="continue"/>
                  <w:vAlign w:val="center"/>
                </w:tcPr>
                <w:p w14:paraId="5EF145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445" w:type="pct"/>
                  <w:vMerge w:val="continue"/>
                  <w:vAlign w:val="center"/>
                </w:tcPr>
                <w:p w14:paraId="69021F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455" w:type="pct"/>
                  <w:vMerge w:val="continue"/>
                  <w:vAlign w:val="center"/>
                </w:tcPr>
                <w:p w14:paraId="118AB8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445" w:type="pct"/>
                  <w:vMerge w:val="continue"/>
                  <w:vAlign w:val="center"/>
                </w:tcPr>
                <w:p w14:paraId="11E1E0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512" w:type="pct"/>
                  <w:vMerge w:val="continue"/>
                  <w:vAlign w:val="center"/>
                </w:tcPr>
                <w:p w14:paraId="217CEA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445" w:type="pct"/>
                  <w:vMerge w:val="continue"/>
                  <w:vAlign w:val="center"/>
                </w:tcPr>
                <w:p w14:paraId="5032D9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368" w:type="pct"/>
                  <w:vMerge w:val="continue"/>
                  <w:vAlign w:val="center"/>
                </w:tcPr>
                <w:p w14:paraId="49BFF4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269" w:type="pct"/>
                  <w:vMerge w:val="continue"/>
                  <w:vAlign w:val="center"/>
                </w:tcPr>
                <w:p w14:paraId="641EDF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c>
                <w:tcPr>
                  <w:tcW w:w="550" w:type="pct"/>
                  <w:vAlign w:val="center"/>
                </w:tcPr>
                <w:p w14:paraId="0F75A2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总磷</w:t>
                  </w:r>
                </w:p>
              </w:tc>
              <w:tc>
                <w:tcPr>
                  <w:tcW w:w="395" w:type="pct"/>
                  <w:vAlign w:val="center"/>
                </w:tcPr>
                <w:p w14:paraId="2EE2AE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≤4</w:t>
                  </w:r>
                </w:p>
              </w:tc>
              <w:tc>
                <w:tcPr>
                  <w:tcW w:w="700" w:type="pct"/>
                  <w:vMerge w:val="continue"/>
                  <w:vAlign w:val="center"/>
                </w:tcPr>
                <w:p w14:paraId="49415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000000" w:themeColor="text1"/>
                      <w:sz w:val="21"/>
                      <w:szCs w:val="21"/>
                      <w:u w:val="none"/>
                      <w14:textFill>
                        <w14:solidFill>
                          <w14:schemeClr w14:val="tx1"/>
                        </w14:solidFill>
                      </w14:textFill>
                    </w:rPr>
                  </w:pPr>
                </w:p>
              </w:tc>
            </w:tr>
          </w:tbl>
          <w:p w14:paraId="62A9630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auto"/>
              <w:outlineLvl w:val="9"/>
              <w:rPr>
                <w:rFonts w:hint="default" w:ascii="Times New Roman" w:hAnsi="Times New Roman" w:eastAsia="宋体" w:cs="Times New Roman"/>
                <w:b w:val="0"/>
                <w:bCs w:val="0"/>
                <w:color w:val="000000" w:themeColor="text1"/>
                <w:sz w:val="24"/>
                <w:szCs w:val="24"/>
                <w:u w:val="none" w:color="auto"/>
                <w:lang w:val="en-GB"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u w:val="none" w:color="auto"/>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u w:val="none" w:color="auto"/>
                <w:lang w:val="en-GB" w:eastAsia="zh-CN"/>
                <w14:textFill>
                  <w14:solidFill>
                    <w14:schemeClr w14:val="tx1"/>
                  </w14:solidFill>
                </w14:textFill>
              </w:rPr>
              <w:t>环保竣工验收要求：</w:t>
            </w:r>
          </w:p>
          <w:p w14:paraId="53B3F5A9">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outlineLvl w:val="9"/>
              <w:rPr>
                <w:rFonts w:hint="default" w:ascii="Times New Roman" w:hAnsi="Times New Roman" w:eastAsia="宋体" w:cs="Times New Roman"/>
                <w:color w:val="000000" w:themeColor="text1"/>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0"/>
                <w:sz w:val="24"/>
                <w:szCs w:val="24"/>
                <w:lang w:val="en-US" w:eastAsia="zh-CN"/>
                <w14:textFill>
                  <w14:solidFill>
                    <w14:schemeClr w14:val="tx1"/>
                  </w14:solidFill>
                </w14:textFill>
              </w:rPr>
              <w:t>按照《建设项目竣工环境保护验收暂行办法》中的要求，建设项目竣工后，建设单位应当依照国家有关法律法规、建设项目竣工环境保护验收技术规范、建设项目环境影响报告书(表)和审批决定等要求，编制建设项目竣工环境保护验收报告，并依法向社会公开。</w:t>
            </w:r>
          </w:p>
        </w:tc>
      </w:tr>
    </w:tbl>
    <w:p w14:paraId="6D517B45">
      <w:pPr>
        <w:pStyle w:val="25"/>
        <w:pageBreakBefore w:val="0"/>
        <w:kinsoku/>
        <w:wordWrap/>
        <w:topLinePunct w:val="0"/>
        <w:bidi w:val="0"/>
        <w:spacing w:before="0" w:beforeAutospacing="0" w:after="0" w:afterAutospacing="0" w:line="360" w:lineRule="auto"/>
        <w:jc w:val="center"/>
        <w:outlineLvl w:val="0"/>
        <w:rPr>
          <w:rFonts w:hint="default" w:ascii="Times New Roman" w:hAnsi="Times New Roman" w:eastAsia="宋体" w:cs="Times New Roman"/>
          <w:snapToGrid w:val="0"/>
          <w:color w:val="000000" w:themeColor="text1"/>
          <w:szCs w:val="24"/>
          <w:u w:val="none"/>
          <w14:textFill>
            <w14:solidFill>
              <w14:schemeClr w14:val="tx1"/>
            </w14:solidFill>
          </w14:textFill>
        </w:rPr>
      </w:pPr>
      <w:r>
        <w:rPr>
          <w:rFonts w:hint="default" w:ascii="Times New Roman" w:hAnsi="Times New Roman" w:eastAsia="宋体" w:cs="Times New Roman"/>
          <w:snapToGrid w:val="0"/>
          <w:color w:val="000000" w:themeColor="text1"/>
          <w:szCs w:val="24"/>
          <w:u w:val="none"/>
          <w14:textFill>
            <w14:solidFill>
              <w14:schemeClr w14:val="tx1"/>
            </w14:solidFill>
          </w14:textFill>
        </w:rPr>
        <w:br w:type="page"/>
      </w:r>
      <w:bookmarkStart w:id="19" w:name="_Toc3239"/>
      <w:r>
        <w:rPr>
          <w:rFonts w:hint="default" w:ascii="Times New Roman" w:hAnsi="Times New Roman" w:eastAsia="宋体" w:cs="Times New Roman"/>
          <w:b/>
          <w:bCs/>
          <w:snapToGrid w:val="0"/>
          <w:color w:val="000000" w:themeColor="text1"/>
          <w:sz w:val="28"/>
          <w:szCs w:val="28"/>
          <w:u w:val="none"/>
          <w14:textFill>
            <w14:solidFill>
              <w14:schemeClr w14:val="tx1"/>
            </w14:solidFill>
          </w14:textFill>
        </w:rPr>
        <w:t>六、结论</w:t>
      </w:r>
      <w:bookmarkEnd w:id="19"/>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19D45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3886CCFC">
            <w:pPr>
              <w:keepNext w:val="0"/>
              <w:keepLines w:val="0"/>
              <w:pageBreakBefore w:val="0"/>
              <w:suppressLineNumbers w:val="0"/>
              <w:kinsoku/>
              <w:wordWrap/>
              <w:topLinePunct w:val="0"/>
              <w:autoSpaceDE w:val="0"/>
              <w:autoSpaceDN w:val="0"/>
              <w:bidi w:val="0"/>
              <w:adjustRightInd w:val="0"/>
              <w:snapToGrid w:val="0"/>
              <w:spacing w:before="0" w:beforeAutospacing="0" w:after="0" w:afterAutospacing="0" w:line="360" w:lineRule="auto"/>
              <w:ind w:left="0" w:right="0" w:firstLine="480" w:firstLineChars="200"/>
              <w:outlineLvl w:val="9"/>
              <w:rPr>
                <w:rFonts w:hint="default" w:ascii="Times New Roman" w:hAnsi="Times New Roman" w:eastAsia="宋体" w:cs="Times New Roman"/>
                <w:color w:val="000000" w:themeColor="text1"/>
                <w:kern w:val="0"/>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综上，本项目符合国家和地方产业政策。本项目性质与周边环境功能区划相符，符合规划布局要求，选址合理可行。本项目所在区域水、气、声环境质量现状良好，因此本项目应认真执行环保“三同时”管理规定，把对环境的影响控制在最低限度。在切实落实本评价提出的各项有关环保措施，并确保各种治理设施正常运转的前提下，本项目对周围环境质量的影响不大，对周边环境敏感点影响较小，故本项目的选址及建设从环境保护角度分析是可行的。在上述前提条件下，本项目的建设不会对周边环境造成大的影响。因此，在落实上述措施前提下，从环境保护角度分析，本项目的建设是可行的</w:t>
            </w:r>
            <w:r>
              <w:rPr>
                <w:rFonts w:hint="default" w:ascii="Times New Roman" w:hAnsi="Times New Roman" w:eastAsia="宋体" w:cs="Times New Roman"/>
                <w:color w:val="000000" w:themeColor="text1"/>
                <w:kern w:val="0"/>
                <w:sz w:val="24"/>
                <w:u w:val="none"/>
                <w14:textFill>
                  <w14:solidFill>
                    <w14:schemeClr w14:val="tx1"/>
                  </w14:solidFill>
                </w14:textFill>
              </w:rPr>
              <w:t>。</w:t>
            </w:r>
          </w:p>
          <w:p w14:paraId="6EB6FA6A">
            <w:pPr>
              <w:keepNext w:val="0"/>
              <w:keepLines w:val="0"/>
              <w:pageBreakBefore w:val="0"/>
              <w:suppressLineNumbers w:val="0"/>
              <w:kinsoku/>
              <w:wordWrap/>
              <w:topLinePunct w:val="0"/>
              <w:bidi w:val="0"/>
              <w:spacing w:before="0" w:beforeAutospacing="0" w:after="0" w:afterAutospacing="0" w:line="360" w:lineRule="auto"/>
              <w:ind w:left="0" w:right="0"/>
              <w:jc w:val="both"/>
              <w:outlineLvl w:val="9"/>
              <w:rPr>
                <w:rFonts w:hint="default" w:ascii="Times New Roman" w:hAnsi="Times New Roman" w:eastAsia="宋体" w:cs="Times New Roman"/>
                <w:color w:val="000000" w:themeColor="text1"/>
                <w:sz w:val="24"/>
                <w:u w:val="none"/>
                <w14:textFill>
                  <w14:solidFill>
                    <w14:schemeClr w14:val="tx1"/>
                  </w14:solidFill>
                </w14:textFill>
              </w:rPr>
            </w:pPr>
          </w:p>
        </w:tc>
      </w:tr>
    </w:tbl>
    <w:p w14:paraId="1D3264F4">
      <w:pPr>
        <w:pageBreakBefore w:val="0"/>
        <w:kinsoku/>
        <w:wordWrap/>
        <w:topLinePunct w:val="0"/>
        <w:bidi w:val="0"/>
        <w:spacing w:line="360" w:lineRule="auto"/>
        <w:jc w:val="left"/>
        <w:outlineLvl w:val="9"/>
        <w:rPr>
          <w:rFonts w:hint="default" w:ascii="Times New Roman" w:hAnsi="Times New Roman" w:eastAsia="宋体" w:cs="Times New Roman"/>
          <w:color w:val="000000" w:themeColor="text1"/>
          <w:sz w:val="24"/>
          <w:u w:val="none"/>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11CEC35E">
      <w:pPr>
        <w:pStyle w:val="25"/>
        <w:pageBreakBefore w:val="0"/>
        <w:kinsoku/>
        <w:wordWrap/>
        <w:topLinePunct w:val="0"/>
        <w:bidi w:val="0"/>
        <w:adjustRightInd w:val="0"/>
        <w:snapToGrid w:val="0"/>
        <w:spacing w:before="0" w:beforeAutospacing="0" w:after="0" w:afterAutospacing="0" w:line="648" w:lineRule="auto"/>
        <w:outlineLvl w:val="0"/>
        <w:rPr>
          <w:rFonts w:hint="default" w:ascii="Times New Roman" w:hAnsi="Times New Roman" w:eastAsia="宋体" w:cs="Times New Roman"/>
          <w:snapToGrid w:val="0"/>
          <w:color w:val="000000" w:themeColor="text1"/>
          <w:szCs w:val="24"/>
          <w14:textFill>
            <w14:solidFill>
              <w14:schemeClr w14:val="tx1"/>
            </w14:solidFill>
          </w14:textFill>
        </w:rPr>
      </w:pPr>
      <w:bookmarkStart w:id="20" w:name="_Toc16065"/>
      <w:r>
        <w:rPr>
          <w:rFonts w:hint="default" w:ascii="Times New Roman" w:hAnsi="Times New Roman" w:eastAsia="宋体" w:cs="Times New Roman"/>
          <w:snapToGrid w:val="0"/>
          <w:color w:val="000000" w:themeColor="text1"/>
          <w:szCs w:val="24"/>
          <w14:textFill>
            <w14:solidFill>
              <w14:schemeClr w14:val="tx1"/>
            </w14:solidFill>
          </w14:textFill>
        </w:rPr>
        <w:t>附表</w:t>
      </w:r>
      <w:bookmarkEnd w:id="20"/>
    </w:p>
    <w:p w14:paraId="78F435FC">
      <w:pPr>
        <w:pStyle w:val="25"/>
        <w:pageBreakBefore w:val="0"/>
        <w:kinsoku/>
        <w:wordWrap/>
        <w:topLinePunct w:val="0"/>
        <w:bidi w:val="0"/>
        <w:adjustRightInd w:val="0"/>
        <w:snapToGrid w:val="0"/>
        <w:spacing w:before="0" w:beforeAutospacing="0" w:after="0" w:afterAutospacing="0"/>
        <w:jc w:val="center"/>
        <w:outlineLvl w:val="0"/>
        <w:rPr>
          <w:rFonts w:hint="default" w:ascii="Times New Roman" w:hAnsi="Times New Roman" w:eastAsia="宋体" w:cs="Times New Roman"/>
          <w:snapToGrid w:val="0"/>
          <w:color w:val="000000" w:themeColor="text1"/>
          <w:sz w:val="22"/>
          <w:szCs w:val="22"/>
          <w14:textFill>
            <w14:solidFill>
              <w14:schemeClr w14:val="tx1"/>
            </w14:solidFill>
          </w14:textFill>
        </w:rPr>
      </w:pPr>
      <w:bookmarkStart w:id="21" w:name="_Toc3152"/>
      <w:r>
        <w:rPr>
          <w:rFonts w:hint="default" w:ascii="Times New Roman" w:hAnsi="Times New Roman" w:eastAsia="宋体" w:cs="Times New Roman"/>
          <w:b/>
          <w:bCs/>
          <w:snapToGrid w:val="0"/>
          <w:color w:val="000000" w:themeColor="text1"/>
          <w:sz w:val="22"/>
          <w:szCs w:val="22"/>
          <w14:textFill>
            <w14:solidFill>
              <w14:schemeClr w14:val="tx1"/>
            </w14:solidFill>
          </w14:textFill>
        </w:rPr>
        <w:t>建设项目污染物排放量汇总表</w:t>
      </w:r>
      <w:bookmarkEnd w:id="21"/>
    </w:p>
    <w:tbl>
      <w:tblPr>
        <w:tblStyle w:val="2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1537"/>
        <w:gridCol w:w="1952"/>
        <w:gridCol w:w="822"/>
        <w:gridCol w:w="1952"/>
        <w:gridCol w:w="2177"/>
        <w:gridCol w:w="1299"/>
        <w:gridCol w:w="2025"/>
        <w:gridCol w:w="536"/>
      </w:tblGrid>
      <w:tr w14:paraId="7DC6A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tcBorders>
              <w:tl2br w:val="single" w:color="auto" w:sz="4" w:space="0"/>
            </w:tcBorders>
            <w:tcMar>
              <w:left w:w="28" w:type="dxa"/>
              <w:right w:w="28" w:type="dxa"/>
            </w:tcMar>
            <w:vAlign w:val="center"/>
          </w:tcPr>
          <w:p w14:paraId="60076C92">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jc w:val="both"/>
              <w:outlineLvl w:val="9"/>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pPr>
          </w:p>
          <w:p w14:paraId="6F3892C7">
            <w:pPr>
              <w:keepNext w:val="0"/>
              <w:keepLines w:val="0"/>
              <w:suppressLineNumbers w:val="0"/>
              <w:spacing w:before="0" w:beforeAutospacing="0" w:after="0" w:afterAutospacing="0"/>
              <w:ind w:left="0" w:right="0"/>
              <w:rPr>
                <w:rFonts w:hint="default"/>
                <w:color w:val="000000" w:themeColor="text1"/>
                <w:sz w:val="20"/>
                <w:szCs w:val="20"/>
                <w14:textFill>
                  <w14:solidFill>
                    <w14:schemeClr w14:val="tx1"/>
                  </w14:solidFill>
                </w14:textFill>
              </w:rPr>
            </w:pPr>
          </w:p>
        </w:tc>
        <w:tc>
          <w:tcPr>
            <w:tcW w:w="548" w:type="pct"/>
            <w:tcMar>
              <w:left w:w="28" w:type="dxa"/>
              <w:right w:w="28" w:type="dxa"/>
            </w:tcMar>
            <w:vAlign w:val="center"/>
          </w:tcPr>
          <w:p w14:paraId="2F1FD939">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t>污染物名称</w:t>
            </w:r>
          </w:p>
        </w:tc>
        <w:tc>
          <w:tcPr>
            <w:tcW w:w="696" w:type="pct"/>
            <w:tcMar>
              <w:left w:w="28" w:type="dxa"/>
              <w:right w:w="28" w:type="dxa"/>
            </w:tcMar>
            <w:vAlign w:val="center"/>
          </w:tcPr>
          <w:p w14:paraId="13DE0F4C">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t>现有工程</w:t>
            </w:r>
          </w:p>
          <w:p w14:paraId="7028875F">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t>排放量（固体废物产生量）</w:t>
            </w: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instrText xml:space="preserve"> = 1 \* GB3 \* MERGEFORMAT </w:instrText>
            </w: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fldChar w:fldCharType="separate"/>
            </w:r>
            <w:r>
              <w:rPr>
                <w:rFonts w:hint="default" w:ascii="Times New Roman" w:hAnsi="Times New Roman" w:eastAsia="宋体" w:cs="Times New Roman"/>
                <w:color w:val="000000" w:themeColor="text1"/>
                <w:kern w:val="2"/>
                <w:sz w:val="20"/>
                <w:szCs w:val="20"/>
                <w:u w:val="none"/>
                <w14:textFill>
                  <w14:solidFill>
                    <w14:schemeClr w14:val="tx1"/>
                  </w14:solidFill>
                </w14:textFill>
              </w:rPr>
              <w:t>①</w:t>
            </w: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fldChar w:fldCharType="end"/>
            </w:r>
          </w:p>
        </w:tc>
        <w:tc>
          <w:tcPr>
            <w:tcW w:w="293" w:type="pct"/>
            <w:tcMar>
              <w:left w:w="28" w:type="dxa"/>
              <w:right w:w="28" w:type="dxa"/>
            </w:tcMar>
            <w:vAlign w:val="center"/>
          </w:tcPr>
          <w:p w14:paraId="1BA80B4B">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t>现有工程</w:t>
            </w:r>
          </w:p>
          <w:p w14:paraId="27891951">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t>许可排放量</w:t>
            </w:r>
          </w:p>
          <w:p w14:paraId="57612CBB">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instrText xml:space="preserve"> = 2 \* GB3 \* MERGEFORMAT </w:instrText>
            </w: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fldChar w:fldCharType="separate"/>
            </w: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t>②</w:t>
            </w: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fldChar w:fldCharType="end"/>
            </w:r>
          </w:p>
        </w:tc>
        <w:tc>
          <w:tcPr>
            <w:tcW w:w="696" w:type="pct"/>
            <w:tcMar>
              <w:left w:w="28" w:type="dxa"/>
              <w:right w:w="28" w:type="dxa"/>
            </w:tcMar>
            <w:vAlign w:val="center"/>
          </w:tcPr>
          <w:p w14:paraId="731F12FF">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t>在建工程</w:t>
            </w:r>
          </w:p>
          <w:p w14:paraId="721F6993">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t>排放量（固体废物产生量）</w:t>
            </w: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instrText xml:space="preserve"> = 3 \* GB3 \* MERGEFORMAT </w:instrText>
            </w: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fldChar w:fldCharType="separate"/>
            </w:r>
            <w:r>
              <w:rPr>
                <w:rFonts w:hint="default" w:ascii="Times New Roman" w:hAnsi="Times New Roman" w:eastAsia="宋体" w:cs="Times New Roman"/>
                <w:color w:val="000000" w:themeColor="text1"/>
                <w:kern w:val="2"/>
                <w:sz w:val="20"/>
                <w:szCs w:val="20"/>
                <w:u w:val="none"/>
                <w14:textFill>
                  <w14:solidFill>
                    <w14:schemeClr w14:val="tx1"/>
                  </w14:solidFill>
                </w14:textFill>
              </w:rPr>
              <w:t>③</w:t>
            </w: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fldChar w:fldCharType="end"/>
            </w:r>
          </w:p>
        </w:tc>
        <w:tc>
          <w:tcPr>
            <w:tcW w:w="776" w:type="pct"/>
            <w:tcMar>
              <w:left w:w="28" w:type="dxa"/>
              <w:right w:w="28" w:type="dxa"/>
            </w:tcMar>
            <w:vAlign w:val="center"/>
          </w:tcPr>
          <w:p w14:paraId="5BD31382">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t>本项目</w:t>
            </w:r>
          </w:p>
          <w:p w14:paraId="0DE5D980">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t>排放量（固体废物产生量）</w:t>
            </w: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instrText xml:space="preserve"> = 4 \* GB3 \* MERGEFORMAT </w:instrText>
            </w: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fldChar w:fldCharType="separate"/>
            </w:r>
            <w:r>
              <w:rPr>
                <w:rFonts w:hint="default" w:ascii="Times New Roman" w:hAnsi="Times New Roman" w:eastAsia="宋体" w:cs="Times New Roman"/>
                <w:color w:val="000000" w:themeColor="text1"/>
                <w:kern w:val="2"/>
                <w:sz w:val="20"/>
                <w:szCs w:val="20"/>
                <w:u w:val="none"/>
                <w14:textFill>
                  <w14:solidFill>
                    <w14:schemeClr w14:val="tx1"/>
                  </w14:solidFill>
                </w14:textFill>
              </w:rPr>
              <w:t>④</w:t>
            </w: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fldChar w:fldCharType="end"/>
            </w:r>
          </w:p>
        </w:tc>
        <w:tc>
          <w:tcPr>
            <w:tcW w:w="463" w:type="pct"/>
            <w:tcMar>
              <w:left w:w="28" w:type="dxa"/>
              <w:right w:w="28" w:type="dxa"/>
            </w:tcMar>
            <w:vAlign w:val="center"/>
          </w:tcPr>
          <w:p w14:paraId="11213D7D">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spacing w:val="-16"/>
                <w:kern w:val="21"/>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spacing w:val="-16"/>
                <w:kern w:val="21"/>
                <w:sz w:val="20"/>
                <w:szCs w:val="20"/>
                <w:u w:val="none"/>
                <w14:textFill>
                  <w14:solidFill>
                    <w14:schemeClr w14:val="tx1"/>
                  </w14:solidFill>
                </w14:textFill>
              </w:rPr>
              <w:t>以新带老削减量</w:t>
            </w:r>
          </w:p>
          <w:p w14:paraId="4AF31D91">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spacing w:val="-16"/>
                <w:kern w:val="21"/>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spacing w:val="-16"/>
                <w:kern w:val="21"/>
                <w:sz w:val="20"/>
                <w:szCs w:val="20"/>
                <w:u w:val="none"/>
                <w14:textFill>
                  <w14:solidFill>
                    <w14:schemeClr w14:val="tx1"/>
                  </w14:solidFill>
                </w14:textFill>
              </w:rPr>
              <w:t>（新建项目不填）</w:t>
            </w:r>
            <w:r>
              <w:rPr>
                <w:rFonts w:hint="default" w:ascii="Times New Roman" w:hAnsi="Times New Roman" w:eastAsia="宋体" w:cs="Times New Roman"/>
                <w:snapToGrid w:val="0"/>
                <w:color w:val="000000" w:themeColor="text1"/>
                <w:spacing w:val="-16"/>
                <w:kern w:val="21"/>
                <w:sz w:val="20"/>
                <w:szCs w:val="20"/>
                <w:u w:val="none"/>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16"/>
                <w:kern w:val="21"/>
                <w:sz w:val="20"/>
                <w:szCs w:val="20"/>
                <w:u w:val="none"/>
                <w14:textFill>
                  <w14:solidFill>
                    <w14:schemeClr w14:val="tx1"/>
                  </w14:solidFill>
                </w14:textFill>
              </w:rPr>
              <w:instrText xml:space="preserve"> = 5 \* GB3 \* MERGEFORMAT </w:instrText>
            </w:r>
            <w:r>
              <w:rPr>
                <w:rFonts w:hint="default" w:ascii="Times New Roman" w:hAnsi="Times New Roman" w:eastAsia="宋体" w:cs="Times New Roman"/>
                <w:snapToGrid w:val="0"/>
                <w:color w:val="000000" w:themeColor="text1"/>
                <w:spacing w:val="-16"/>
                <w:kern w:val="21"/>
                <w:sz w:val="20"/>
                <w:szCs w:val="20"/>
                <w:u w:val="none"/>
                <w14:textFill>
                  <w14:solidFill>
                    <w14:schemeClr w14:val="tx1"/>
                  </w14:solidFill>
                </w14:textFill>
              </w:rPr>
              <w:fldChar w:fldCharType="separate"/>
            </w:r>
            <w:r>
              <w:rPr>
                <w:rFonts w:hint="default" w:ascii="Times New Roman" w:hAnsi="Times New Roman" w:eastAsia="宋体" w:cs="Times New Roman"/>
                <w:color w:val="000000" w:themeColor="text1"/>
                <w:kern w:val="2"/>
                <w:sz w:val="20"/>
                <w:szCs w:val="20"/>
                <w:u w:val="none"/>
                <w14:textFill>
                  <w14:solidFill>
                    <w14:schemeClr w14:val="tx1"/>
                  </w14:solidFill>
                </w14:textFill>
              </w:rPr>
              <w:t>⑤</w:t>
            </w:r>
            <w:r>
              <w:rPr>
                <w:rFonts w:hint="default" w:ascii="Times New Roman" w:hAnsi="Times New Roman" w:eastAsia="宋体" w:cs="Times New Roman"/>
                <w:snapToGrid w:val="0"/>
                <w:color w:val="000000" w:themeColor="text1"/>
                <w:spacing w:val="-16"/>
                <w:kern w:val="21"/>
                <w:sz w:val="20"/>
                <w:szCs w:val="20"/>
                <w:u w:val="none"/>
                <w14:textFill>
                  <w14:solidFill>
                    <w14:schemeClr w14:val="tx1"/>
                  </w14:solidFill>
                </w14:textFill>
              </w:rPr>
              <w:fldChar w:fldCharType="end"/>
            </w:r>
          </w:p>
        </w:tc>
        <w:tc>
          <w:tcPr>
            <w:tcW w:w="722" w:type="pct"/>
            <w:tcMar>
              <w:left w:w="28" w:type="dxa"/>
              <w:right w:w="28" w:type="dxa"/>
            </w:tcMar>
            <w:vAlign w:val="center"/>
          </w:tcPr>
          <w:p w14:paraId="75AA83F6">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spacing w:val="-16"/>
                <w:kern w:val="21"/>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spacing w:val="-16"/>
                <w:kern w:val="21"/>
                <w:sz w:val="20"/>
                <w:szCs w:val="20"/>
                <w:u w:val="none"/>
                <w14:textFill>
                  <w14:solidFill>
                    <w14:schemeClr w14:val="tx1"/>
                  </w14:solidFill>
                </w14:textFill>
              </w:rPr>
              <w:t>本项目建成后</w:t>
            </w:r>
          </w:p>
          <w:p w14:paraId="6CFE9B8A">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spacing w:val="-16"/>
                <w:kern w:val="21"/>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spacing w:val="-16"/>
                <w:kern w:val="21"/>
                <w:sz w:val="20"/>
                <w:szCs w:val="20"/>
                <w:u w:val="none"/>
                <w14:textFill>
                  <w14:solidFill>
                    <w14:schemeClr w14:val="tx1"/>
                  </w14:solidFill>
                </w14:textFill>
              </w:rPr>
              <w:t>全厂排放量（固体废物产生量）</w:t>
            </w:r>
            <w:r>
              <w:rPr>
                <w:rFonts w:hint="default" w:ascii="Times New Roman" w:hAnsi="Times New Roman" w:eastAsia="宋体" w:cs="Times New Roman"/>
                <w:snapToGrid w:val="0"/>
                <w:color w:val="000000" w:themeColor="text1"/>
                <w:spacing w:val="-16"/>
                <w:kern w:val="21"/>
                <w:sz w:val="20"/>
                <w:szCs w:val="20"/>
                <w:u w:val="none"/>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16"/>
                <w:kern w:val="21"/>
                <w:sz w:val="20"/>
                <w:szCs w:val="20"/>
                <w:u w:val="none"/>
                <w14:textFill>
                  <w14:solidFill>
                    <w14:schemeClr w14:val="tx1"/>
                  </w14:solidFill>
                </w14:textFill>
              </w:rPr>
              <w:instrText xml:space="preserve"> = 6 \* GB3 \* MERGEFORMAT </w:instrText>
            </w:r>
            <w:r>
              <w:rPr>
                <w:rFonts w:hint="default" w:ascii="Times New Roman" w:hAnsi="Times New Roman" w:eastAsia="宋体" w:cs="Times New Roman"/>
                <w:snapToGrid w:val="0"/>
                <w:color w:val="000000" w:themeColor="text1"/>
                <w:spacing w:val="-16"/>
                <w:kern w:val="21"/>
                <w:sz w:val="20"/>
                <w:szCs w:val="20"/>
                <w:u w:val="none"/>
                <w14:textFill>
                  <w14:solidFill>
                    <w14:schemeClr w14:val="tx1"/>
                  </w14:solidFill>
                </w14:textFill>
              </w:rPr>
              <w:fldChar w:fldCharType="separate"/>
            </w:r>
            <w:r>
              <w:rPr>
                <w:rFonts w:hint="default" w:ascii="Times New Roman" w:hAnsi="Times New Roman" w:eastAsia="宋体" w:cs="Times New Roman"/>
                <w:color w:val="000000" w:themeColor="text1"/>
                <w:kern w:val="2"/>
                <w:sz w:val="20"/>
                <w:szCs w:val="20"/>
                <w:u w:val="none"/>
                <w14:textFill>
                  <w14:solidFill>
                    <w14:schemeClr w14:val="tx1"/>
                  </w14:solidFill>
                </w14:textFill>
              </w:rPr>
              <w:t>⑥</w:t>
            </w:r>
            <w:r>
              <w:rPr>
                <w:rFonts w:hint="default" w:ascii="Times New Roman" w:hAnsi="Times New Roman" w:eastAsia="宋体" w:cs="Times New Roman"/>
                <w:snapToGrid w:val="0"/>
                <w:color w:val="000000" w:themeColor="text1"/>
                <w:spacing w:val="-16"/>
                <w:kern w:val="21"/>
                <w:sz w:val="20"/>
                <w:szCs w:val="20"/>
                <w:u w:val="none"/>
                <w14:textFill>
                  <w14:solidFill>
                    <w14:schemeClr w14:val="tx1"/>
                  </w14:solidFill>
                </w14:textFill>
              </w:rPr>
              <w:fldChar w:fldCharType="end"/>
            </w:r>
          </w:p>
        </w:tc>
        <w:tc>
          <w:tcPr>
            <w:tcW w:w="191" w:type="pct"/>
            <w:tcMar>
              <w:left w:w="28" w:type="dxa"/>
              <w:right w:w="28" w:type="dxa"/>
            </w:tcMar>
            <w:vAlign w:val="center"/>
          </w:tcPr>
          <w:p w14:paraId="35E14426">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t>变化量</w:t>
            </w:r>
          </w:p>
          <w:p w14:paraId="72EF6839">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instrText xml:space="preserve"> = 7 \* GB3 \* MERGEFORMAT </w:instrText>
            </w: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fldChar w:fldCharType="separate"/>
            </w:r>
            <w:r>
              <w:rPr>
                <w:rFonts w:hint="default" w:ascii="Times New Roman" w:hAnsi="Times New Roman" w:eastAsia="宋体" w:cs="Times New Roman"/>
                <w:color w:val="000000" w:themeColor="text1"/>
                <w:kern w:val="2"/>
                <w:sz w:val="20"/>
                <w:szCs w:val="20"/>
                <w:u w:val="none"/>
                <w14:textFill>
                  <w14:solidFill>
                    <w14:schemeClr w14:val="tx1"/>
                  </w14:solidFill>
                </w14:textFill>
              </w:rPr>
              <w:t>⑦</w:t>
            </w:r>
            <w:r>
              <w:rPr>
                <w:rFonts w:hint="default" w:ascii="Times New Roman" w:hAnsi="Times New Roman" w:eastAsia="宋体" w:cs="Times New Roman"/>
                <w:snapToGrid w:val="0"/>
                <w:color w:val="000000" w:themeColor="text1"/>
                <w:spacing w:val="-6"/>
                <w:kern w:val="21"/>
                <w:sz w:val="20"/>
                <w:szCs w:val="20"/>
                <w:u w:val="none"/>
                <w14:textFill>
                  <w14:solidFill>
                    <w14:schemeClr w14:val="tx1"/>
                  </w14:solidFill>
                </w14:textFill>
              </w:rPr>
              <w:fldChar w:fldCharType="end"/>
            </w:r>
          </w:p>
        </w:tc>
      </w:tr>
      <w:tr w14:paraId="0E0761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vMerge w:val="restart"/>
            <w:vAlign w:val="center"/>
          </w:tcPr>
          <w:p w14:paraId="503FB70F">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t>废气t/a</w:t>
            </w:r>
          </w:p>
        </w:tc>
        <w:tc>
          <w:tcPr>
            <w:tcW w:w="548" w:type="pct"/>
            <w:vAlign w:val="center"/>
          </w:tcPr>
          <w:p w14:paraId="1CE02F37">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pPr>
            <w:r>
              <w:rPr>
                <w:rFonts w:hint="default" w:ascii="Times New Roman" w:hAnsi="Times New Roman" w:eastAsia="宋体" w:cs="Times New Roman"/>
                <w:color w:val="000000" w:themeColor="text1"/>
                <w:sz w:val="20"/>
                <w:szCs w:val="20"/>
                <w:u w:val="none"/>
                <w14:textFill>
                  <w14:solidFill>
                    <w14:schemeClr w14:val="tx1"/>
                  </w14:solidFill>
                </w14:textFill>
              </w:rPr>
              <w:t>颗粒物</w:t>
            </w:r>
          </w:p>
        </w:tc>
        <w:tc>
          <w:tcPr>
            <w:tcW w:w="696" w:type="pct"/>
            <w:vAlign w:val="center"/>
          </w:tcPr>
          <w:p w14:paraId="3BFA244C">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snapToGrid w:val="0"/>
                <w:color w:val="000000" w:themeColor="text1"/>
                <w:kern w:val="21"/>
                <w:sz w:val="20"/>
                <w:szCs w:val="20"/>
                <w:u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0"/>
                <w:szCs w:val="20"/>
                <w:u w:val="none"/>
                <w:lang w:val="en-US" w:eastAsia="zh-CN"/>
                <w14:textFill>
                  <w14:solidFill>
                    <w14:schemeClr w14:val="tx1"/>
                  </w14:solidFill>
                </w14:textFill>
              </w:rPr>
              <w:t>/</w:t>
            </w:r>
          </w:p>
        </w:tc>
        <w:tc>
          <w:tcPr>
            <w:tcW w:w="293" w:type="pct"/>
            <w:vAlign w:val="center"/>
          </w:tcPr>
          <w:p w14:paraId="4EF4FCC1">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t>/</w:t>
            </w:r>
          </w:p>
        </w:tc>
        <w:tc>
          <w:tcPr>
            <w:tcW w:w="696" w:type="pct"/>
            <w:vAlign w:val="center"/>
          </w:tcPr>
          <w:p w14:paraId="08D17BF9">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snapToGrid w:val="0"/>
                <w:color w:val="000000" w:themeColor="text1"/>
                <w:kern w:val="21"/>
                <w:sz w:val="20"/>
                <w:szCs w:val="20"/>
                <w:u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0"/>
                <w:szCs w:val="20"/>
                <w:u w:val="none"/>
                <w:lang w:val="en-US" w:eastAsia="zh-CN"/>
                <w14:textFill>
                  <w14:solidFill>
                    <w14:schemeClr w14:val="tx1"/>
                  </w14:solidFill>
                </w14:textFill>
              </w:rPr>
              <w:t>/</w:t>
            </w:r>
          </w:p>
        </w:tc>
        <w:tc>
          <w:tcPr>
            <w:tcW w:w="776" w:type="pct"/>
            <w:vAlign w:val="center"/>
          </w:tcPr>
          <w:p w14:paraId="1D07189F">
            <w:pPr>
              <w:pStyle w:val="64"/>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snapToGrid w:val="0"/>
                <w:color w:val="000000" w:themeColor="text1"/>
                <w:kern w:val="21"/>
                <w:sz w:val="20"/>
                <w:szCs w:val="20"/>
                <w:u w:val="none"/>
                <w:lang w:val="en-US" w:eastAsia="zh-CN" w:bidi="ar-SA"/>
                <w14:textFill>
                  <w14:solidFill>
                    <w14:schemeClr w14:val="tx1"/>
                  </w14:solidFill>
                </w14:textFill>
              </w:rPr>
            </w:pPr>
            <w:r>
              <w:rPr>
                <w:rFonts w:hint="eastAsia" w:ascii="Times New Roman" w:hAnsi="Times New Roman" w:cs="Times New Roman"/>
                <w:color w:val="000000" w:themeColor="text1"/>
                <w:sz w:val="20"/>
                <w:szCs w:val="20"/>
                <w:u w:val="none" w:color="auto"/>
                <w:vertAlign w:val="baseline"/>
                <w:lang w:val="en-US" w:eastAsia="zh-CN"/>
                <w14:textFill>
                  <w14:solidFill>
                    <w14:schemeClr w14:val="tx1"/>
                  </w14:solidFill>
                </w14:textFill>
              </w:rPr>
              <w:t>0.0023</w:t>
            </w:r>
            <w:r>
              <w:rPr>
                <w:rFonts w:hint="default" w:ascii="Times New Roman" w:hAnsi="Times New Roman" w:eastAsia="宋体" w:cs="Times New Roman"/>
                <w:color w:val="000000" w:themeColor="text1"/>
                <w:sz w:val="20"/>
                <w:szCs w:val="20"/>
                <w:u w:val="none" w:color="auto"/>
                <w:lang w:val="en-US" w:eastAsia="zh-CN"/>
                <w14:textFill>
                  <w14:solidFill>
                    <w14:schemeClr w14:val="tx1"/>
                  </w14:solidFill>
                </w14:textFill>
              </w:rPr>
              <w:t>t/a</w:t>
            </w:r>
          </w:p>
        </w:tc>
        <w:tc>
          <w:tcPr>
            <w:tcW w:w="463" w:type="pct"/>
            <w:vAlign w:val="center"/>
          </w:tcPr>
          <w:p w14:paraId="05C942C4">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14:textFill>
                  <w14:solidFill>
                    <w14:schemeClr w14:val="tx1"/>
                  </w14:solidFill>
                </w14:textFill>
              </w:rPr>
              <w:t>/</w:t>
            </w:r>
          </w:p>
        </w:tc>
        <w:tc>
          <w:tcPr>
            <w:tcW w:w="722" w:type="pct"/>
            <w:vAlign w:val="center"/>
          </w:tcPr>
          <w:p w14:paraId="5B689DF5">
            <w:pPr>
              <w:pStyle w:val="64"/>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snapToGrid w:val="0"/>
                <w:color w:val="000000" w:themeColor="text1"/>
                <w:kern w:val="21"/>
                <w:sz w:val="20"/>
                <w:szCs w:val="20"/>
                <w:u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0"/>
                <w:szCs w:val="20"/>
                <w:u w:val="none"/>
                <w:lang w:val="en-US" w:eastAsia="zh-CN"/>
                <w14:textFill>
                  <w14:solidFill>
                    <w14:schemeClr w14:val="tx1"/>
                  </w14:solidFill>
                </w14:textFill>
              </w:rPr>
              <w:t>/</w:t>
            </w:r>
          </w:p>
        </w:tc>
        <w:tc>
          <w:tcPr>
            <w:tcW w:w="191" w:type="pct"/>
            <w:vAlign w:val="center"/>
          </w:tcPr>
          <w:p w14:paraId="411055F9">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pPr>
          </w:p>
        </w:tc>
      </w:tr>
      <w:tr w14:paraId="440F6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vMerge w:val="continue"/>
            <w:vAlign w:val="center"/>
          </w:tcPr>
          <w:p w14:paraId="0D9E0419">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pPr>
          </w:p>
        </w:tc>
        <w:tc>
          <w:tcPr>
            <w:tcW w:w="548" w:type="pct"/>
            <w:vAlign w:val="center"/>
          </w:tcPr>
          <w:p w14:paraId="37166583">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color w:val="000000" w:themeColor="text1"/>
                <w:sz w:val="20"/>
                <w:szCs w:val="20"/>
                <w:u w:val="none"/>
                <w:lang w:val="en-US" w:eastAsia="zh-CN"/>
                <w14:textFill>
                  <w14:solidFill>
                    <w14:schemeClr w14:val="tx1"/>
                  </w14:solidFill>
                </w14:textFill>
              </w:rPr>
              <w:t>挥发性有机物</w:t>
            </w:r>
          </w:p>
        </w:tc>
        <w:tc>
          <w:tcPr>
            <w:tcW w:w="696" w:type="pct"/>
            <w:vAlign w:val="center"/>
          </w:tcPr>
          <w:p w14:paraId="5B08F6CF">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w:t>
            </w:r>
          </w:p>
        </w:tc>
        <w:tc>
          <w:tcPr>
            <w:tcW w:w="293" w:type="pct"/>
            <w:vAlign w:val="center"/>
          </w:tcPr>
          <w:p w14:paraId="1F217805">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t>/</w:t>
            </w:r>
          </w:p>
        </w:tc>
        <w:tc>
          <w:tcPr>
            <w:tcW w:w="696" w:type="pct"/>
            <w:vAlign w:val="center"/>
          </w:tcPr>
          <w:p w14:paraId="6C122697">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14:textFill>
                  <w14:solidFill>
                    <w14:schemeClr w14:val="tx1"/>
                  </w14:solidFill>
                </w14:textFill>
              </w:rPr>
              <w:t>/</w:t>
            </w:r>
          </w:p>
        </w:tc>
        <w:tc>
          <w:tcPr>
            <w:tcW w:w="776" w:type="pct"/>
            <w:vAlign w:val="center"/>
          </w:tcPr>
          <w:p w14:paraId="13953A64">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snapToGrid w:val="0"/>
                <w:color w:val="000000" w:themeColor="text1"/>
                <w:kern w:val="21"/>
                <w:sz w:val="20"/>
                <w:szCs w:val="20"/>
                <w:u w:val="none"/>
                <w:lang w:val="en-US" w:eastAsia="zh-CN" w:bidi="ar-SA"/>
                <w14:textFill>
                  <w14:solidFill>
                    <w14:schemeClr w14:val="tx1"/>
                  </w14:solidFill>
                </w14:textFill>
              </w:rPr>
            </w:pPr>
            <w:r>
              <w:rPr>
                <w:rFonts w:hint="eastAsia" w:cs="Times New Roman"/>
                <w:snapToGrid w:val="0"/>
                <w:color w:val="000000" w:themeColor="text1"/>
                <w:kern w:val="21"/>
                <w:sz w:val="20"/>
                <w:szCs w:val="20"/>
                <w:u w:val="none"/>
                <w:lang w:val="en-US" w:eastAsia="zh-CN" w:bidi="ar-SA"/>
                <w14:textFill>
                  <w14:solidFill>
                    <w14:schemeClr w14:val="tx1"/>
                  </w14:solidFill>
                </w14:textFill>
              </w:rPr>
              <w:t>0.0022</w:t>
            </w:r>
            <w:r>
              <w:rPr>
                <w:rFonts w:hint="default" w:ascii="Times New Roman" w:hAnsi="Times New Roman" w:eastAsia="宋体" w:cs="Times New Roman"/>
                <w:snapToGrid w:val="0"/>
                <w:color w:val="000000" w:themeColor="text1"/>
                <w:kern w:val="21"/>
                <w:sz w:val="20"/>
                <w:szCs w:val="20"/>
                <w:u w:val="none"/>
                <w:lang w:val="en-US" w:eastAsia="zh-CN" w:bidi="ar-SA"/>
                <w14:textFill>
                  <w14:solidFill>
                    <w14:schemeClr w14:val="tx1"/>
                  </w14:solidFill>
                </w14:textFill>
              </w:rPr>
              <w:t>t/a</w:t>
            </w:r>
          </w:p>
        </w:tc>
        <w:tc>
          <w:tcPr>
            <w:tcW w:w="463" w:type="pct"/>
            <w:vAlign w:val="center"/>
          </w:tcPr>
          <w:p w14:paraId="2B9793CE">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14:textFill>
                  <w14:solidFill>
                    <w14:schemeClr w14:val="tx1"/>
                  </w14:solidFill>
                </w14:textFill>
              </w:rPr>
              <w:t>/</w:t>
            </w:r>
          </w:p>
        </w:tc>
        <w:tc>
          <w:tcPr>
            <w:tcW w:w="722" w:type="pct"/>
            <w:vAlign w:val="center"/>
          </w:tcPr>
          <w:p w14:paraId="3C59AEED">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w:t>
            </w:r>
          </w:p>
        </w:tc>
        <w:tc>
          <w:tcPr>
            <w:tcW w:w="191" w:type="pct"/>
            <w:vAlign w:val="center"/>
          </w:tcPr>
          <w:p w14:paraId="4C097BDF">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pPr>
          </w:p>
        </w:tc>
      </w:tr>
      <w:tr w14:paraId="6645AA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vMerge w:val="continue"/>
            <w:vAlign w:val="center"/>
          </w:tcPr>
          <w:p w14:paraId="10CB70BF">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pPr>
          </w:p>
        </w:tc>
        <w:tc>
          <w:tcPr>
            <w:tcW w:w="548" w:type="pct"/>
            <w:vAlign w:val="center"/>
          </w:tcPr>
          <w:p w14:paraId="14DAD6C9">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color w:val="000000" w:themeColor="text1"/>
                <w:sz w:val="20"/>
                <w:szCs w:val="20"/>
                <w:u w:val="none"/>
                <w:lang w:val="en-US" w:eastAsia="zh-CN"/>
                <w14:textFill>
                  <w14:solidFill>
                    <w14:schemeClr w14:val="tx1"/>
                  </w14:solidFill>
                </w14:textFill>
              </w:rPr>
            </w:pPr>
            <w:r>
              <w:rPr>
                <w:rFonts w:hint="eastAsia" w:ascii="Times New Roman"/>
                <w:snapToGrid w:val="0"/>
                <w:color w:val="000000" w:themeColor="text1"/>
                <w:kern w:val="21"/>
                <w:sz w:val="20"/>
                <w:szCs w:val="20"/>
                <w14:textFill>
                  <w14:solidFill>
                    <w14:schemeClr w14:val="tx1"/>
                  </w14:solidFill>
                </w14:textFill>
              </w:rPr>
              <w:t>氯化氢</w:t>
            </w:r>
          </w:p>
        </w:tc>
        <w:tc>
          <w:tcPr>
            <w:tcW w:w="696" w:type="pct"/>
            <w:vAlign w:val="center"/>
          </w:tcPr>
          <w:p w14:paraId="48EB7906">
            <w:pPr>
              <w:keepNext w:val="0"/>
              <w:keepLines w:val="0"/>
              <w:pageBreakBefore w:val="0"/>
              <w:suppressLineNumbers w:val="0"/>
              <w:kinsoku/>
              <w:wordWrap/>
              <w:topLinePunct w:val="0"/>
              <w:bidi w:val="0"/>
              <w:spacing w:before="0" w:beforeAutospacing="0" w:after="0" w:afterAutospacing="0"/>
              <w:ind w:left="0" w:leftChars="0" w:right="0" w:rightChars="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0"/>
                <w:szCs w:val="20"/>
                <w:u w:val="none"/>
                <w:lang w:val="en-US" w:eastAsia="zh-CN"/>
                <w14:textFill>
                  <w14:solidFill>
                    <w14:schemeClr w14:val="tx1"/>
                  </w14:solidFill>
                </w14:textFill>
              </w:rPr>
              <w:t>/</w:t>
            </w:r>
          </w:p>
        </w:tc>
        <w:tc>
          <w:tcPr>
            <w:tcW w:w="293" w:type="pct"/>
            <w:vAlign w:val="center"/>
          </w:tcPr>
          <w:p w14:paraId="7ED8A4C6">
            <w:pPr>
              <w:keepNext w:val="0"/>
              <w:keepLines w:val="0"/>
              <w:pageBreakBefore w:val="0"/>
              <w:suppressLineNumbers w:val="0"/>
              <w:kinsoku/>
              <w:wordWrap/>
              <w:topLinePunct w:val="0"/>
              <w:bidi w:val="0"/>
              <w:spacing w:before="0" w:beforeAutospacing="0" w:after="0" w:afterAutospacing="0"/>
              <w:ind w:left="0" w:leftChars="0" w:right="0" w:rightChars="0"/>
              <w:jc w:val="center"/>
              <w:outlineLvl w:val="9"/>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t>/</w:t>
            </w:r>
          </w:p>
        </w:tc>
        <w:tc>
          <w:tcPr>
            <w:tcW w:w="696" w:type="pct"/>
            <w:vAlign w:val="center"/>
          </w:tcPr>
          <w:p w14:paraId="2265E5D4">
            <w:pPr>
              <w:keepNext w:val="0"/>
              <w:keepLines w:val="0"/>
              <w:pageBreakBefore w:val="0"/>
              <w:suppressLineNumbers w:val="0"/>
              <w:kinsoku/>
              <w:wordWrap/>
              <w:topLinePunct w:val="0"/>
              <w:bidi w:val="0"/>
              <w:spacing w:before="0" w:beforeAutospacing="0" w:after="0" w:afterAutospacing="0"/>
              <w:ind w:left="0" w:leftChars="0" w:right="0" w:rightChars="0"/>
              <w:jc w:val="center"/>
              <w:outlineLvl w:val="9"/>
              <w:rPr>
                <w:rFonts w:hint="default" w:ascii="Times New Roman" w:hAnsi="Times New Roman" w:eastAsia="宋体" w:cs="Times New Roman"/>
                <w:bCs/>
                <w:color w:val="000000" w:themeColor="text1"/>
                <w:position w:val="2"/>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kern w:val="21"/>
                <w:sz w:val="20"/>
                <w:szCs w:val="20"/>
                <w:u w:val="none"/>
                <w:lang w:val="en-US" w:eastAsia="zh-CN"/>
                <w14:textFill>
                  <w14:solidFill>
                    <w14:schemeClr w14:val="tx1"/>
                  </w14:solidFill>
                </w14:textFill>
              </w:rPr>
              <w:t>/</w:t>
            </w:r>
          </w:p>
        </w:tc>
        <w:tc>
          <w:tcPr>
            <w:tcW w:w="2177" w:type="dxa"/>
            <w:vAlign w:val="center"/>
          </w:tcPr>
          <w:p w14:paraId="244262C2">
            <w:pPr>
              <w:keepNext w:val="0"/>
              <w:keepLines w:val="0"/>
              <w:pageBreakBefore w:val="0"/>
              <w:suppressLineNumbers w:val="0"/>
              <w:kinsoku/>
              <w:wordWrap/>
              <w:topLinePunct w:val="0"/>
              <w:bidi w:val="0"/>
              <w:spacing w:before="0" w:beforeAutospacing="0" w:after="0" w:afterAutospacing="0" w:line="240" w:lineRule="auto"/>
              <w:ind w:left="0" w:leftChars="0" w:right="0" w:rightChars="0" w:firstLine="0" w:firstLineChars="0"/>
              <w:jc w:val="center"/>
              <w:outlineLvl w:val="9"/>
              <w:rPr>
                <w:rFonts w:hint="eastAsia" w:cs="Times New Roman"/>
                <w:snapToGrid w:val="0"/>
                <w:color w:val="000000" w:themeColor="text1"/>
                <w:kern w:val="21"/>
                <w:sz w:val="20"/>
                <w:szCs w:val="20"/>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0"/>
                <w:szCs w:val="20"/>
                <w:u w:val="none" w:color="auto"/>
                <w:lang w:val="en-US" w:eastAsia="zh-CN"/>
                <w14:textFill>
                  <w14:solidFill>
                    <w14:schemeClr w14:val="tx1"/>
                  </w14:solidFill>
                </w14:textFill>
              </w:rPr>
              <w:t>583.8mg/a</w:t>
            </w:r>
          </w:p>
        </w:tc>
        <w:tc>
          <w:tcPr>
            <w:tcW w:w="463" w:type="pct"/>
            <w:vAlign w:val="center"/>
          </w:tcPr>
          <w:p w14:paraId="709C7BB0">
            <w:pPr>
              <w:keepNext w:val="0"/>
              <w:keepLines w:val="0"/>
              <w:pageBreakBefore w:val="0"/>
              <w:suppressLineNumbers w:val="0"/>
              <w:kinsoku/>
              <w:wordWrap/>
              <w:topLinePunct w:val="0"/>
              <w:bidi w:val="0"/>
              <w:spacing w:before="0" w:beforeAutospacing="0" w:after="0" w:afterAutospacing="0"/>
              <w:ind w:left="0" w:leftChars="0" w:right="0" w:rightChars="0"/>
              <w:jc w:val="center"/>
              <w:outlineLvl w:val="9"/>
              <w:rPr>
                <w:rFonts w:hint="default" w:ascii="Times New Roman" w:hAnsi="Times New Roman" w:eastAsia="宋体" w:cs="Times New Roman"/>
                <w:bCs/>
                <w:color w:val="000000" w:themeColor="text1"/>
                <w:position w:val="2"/>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kern w:val="21"/>
                <w:sz w:val="20"/>
                <w:szCs w:val="20"/>
                <w:u w:val="none"/>
                <w:lang w:val="en-US" w:eastAsia="zh-CN"/>
                <w14:textFill>
                  <w14:solidFill>
                    <w14:schemeClr w14:val="tx1"/>
                  </w14:solidFill>
                </w14:textFill>
              </w:rPr>
              <w:t>/</w:t>
            </w:r>
          </w:p>
        </w:tc>
        <w:tc>
          <w:tcPr>
            <w:tcW w:w="722" w:type="pct"/>
            <w:vAlign w:val="center"/>
          </w:tcPr>
          <w:p w14:paraId="22CDD8D2">
            <w:pPr>
              <w:keepNext w:val="0"/>
              <w:keepLines w:val="0"/>
              <w:pageBreakBefore w:val="0"/>
              <w:suppressLineNumbers w:val="0"/>
              <w:kinsoku/>
              <w:wordWrap/>
              <w:topLinePunct w:val="0"/>
              <w:bidi w:val="0"/>
              <w:spacing w:before="0" w:beforeAutospacing="0" w:after="0" w:afterAutospacing="0"/>
              <w:ind w:left="0" w:leftChars="0" w:right="0" w:rightChars="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t>/</w:t>
            </w:r>
          </w:p>
        </w:tc>
        <w:tc>
          <w:tcPr>
            <w:tcW w:w="191" w:type="pct"/>
            <w:vAlign w:val="center"/>
          </w:tcPr>
          <w:p w14:paraId="295EE403">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pPr>
          </w:p>
        </w:tc>
      </w:tr>
      <w:tr w14:paraId="7E20C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vMerge w:val="continue"/>
            <w:vAlign w:val="center"/>
          </w:tcPr>
          <w:p w14:paraId="6815E69A">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pPr>
          </w:p>
        </w:tc>
        <w:tc>
          <w:tcPr>
            <w:tcW w:w="548" w:type="pct"/>
            <w:vAlign w:val="center"/>
          </w:tcPr>
          <w:p w14:paraId="6C69394B">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color w:val="000000" w:themeColor="text1"/>
                <w:sz w:val="20"/>
                <w:szCs w:val="20"/>
                <w:u w:val="none"/>
                <w:lang w:val="en-US" w:eastAsia="zh-CN"/>
                <w14:textFill>
                  <w14:solidFill>
                    <w14:schemeClr w14:val="tx1"/>
                  </w14:solidFill>
                </w14:textFill>
              </w:rPr>
            </w:pPr>
            <w:r>
              <w:rPr>
                <w:rFonts w:hint="eastAsia" w:cs="Times New Roman"/>
                <w:color w:val="000000" w:themeColor="text1"/>
                <w:sz w:val="20"/>
                <w:szCs w:val="20"/>
                <w:u w:val="none"/>
                <w:lang w:val="en-US" w:eastAsia="zh-CN"/>
                <w14:textFill>
                  <w14:solidFill>
                    <w14:schemeClr w14:val="tx1"/>
                  </w14:solidFill>
                </w14:textFill>
              </w:rPr>
              <w:t>氯乙烯</w:t>
            </w:r>
          </w:p>
        </w:tc>
        <w:tc>
          <w:tcPr>
            <w:tcW w:w="696" w:type="pct"/>
            <w:vAlign w:val="center"/>
          </w:tcPr>
          <w:p w14:paraId="6E6489CB">
            <w:pPr>
              <w:keepNext w:val="0"/>
              <w:keepLines w:val="0"/>
              <w:pageBreakBefore w:val="0"/>
              <w:suppressLineNumbers w:val="0"/>
              <w:kinsoku/>
              <w:wordWrap/>
              <w:topLinePunct w:val="0"/>
              <w:bidi w:val="0"/>
              <w:spacing w:before="0" w:beforeAutospacing="0" w:after="0" w:afterAutospacing="0"/>
              <w:ind w:left="0" w:leftChars="0" w:right="0" w:rightChars="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w:t>
            </w:r>
          </w:p>
        </w:tc>
        <w:tc>
          <w:tcPr>
            <w:tcW w:w="293" w:type="pct"/>
            <w:vAlign w:val="center"/>
          </w:tcPr>
          <w:p w14:paraId="76BD8658">
            <w:pPr>
              <w:keepNext w:val="0"/>
              <w:keepLines w:val="0"/>
              <w:pageBreakBefore w:val="0"/>
              <w:suppressLineNumbers w:val="0"/>
              <w:kinsoku/>
              <w:wordWrap/>
              <w:topLinePunct w:val="0"/>
              <w:bidi w:val="0"/>
              <w:spacing w:before="0" w:beforeAutospacing="0" w:after="0" w:afterAutospacing="0"/>
              <w:ind w:left="0" w:leftChars="0" w:right="0" w:rightChars="0"/>
              <w:jc w:val="center"/>
              <w:outlineLvl w:val="9"/>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t>/</w:t>
            </w:r>
          </w:p>
        </w:tc>
        <w:tc>
          <w:tcPr>
            <w:tcW w:w="696" w:type="pct"/>
            <w:vAlign w:val="center"/>
          </w:tcPr>
          <w:p w14:paraId="0AA1569E">
            <w:pPr>
              <w:keepNext w:val="0"/>
              <w:keepLines w:val="0"/>
              <w:pageBreakBefore w:val="0"/>
              <w:suppressLineNumbers w:val="0"/>
              <w:kinsoku/>
              <w:wordWrap/>
              <w:topLinePunct w:val="0"/>
              <w:bidi w:val="0"/>
              <w:spacing w:before="0" w:beforeAutospacing="0" w:after="0" w:afterAutospacing="0"/>
              <w:ind w:left="0" w:leftChars="0" w:right="0" w:rightChars="0"/>
              <w:jc w:val="center"/>
              <w:outlineLvl w:val="9"/>
              <w:rPr>
                <w:rFonts w:hint="default" w:ascii="Times New Roman" w:hAnsi="Times New Roman" w:eastAsia="宋体" w:cs="Times New Roman"/>
                <w:bCs/>
                <w:color w:val="000000" w:themeColor="text1"/>
                <w:position w:val="2"/>
                <w:sz w:val="20"/>
                <w:szCs w:val="20"/>
                <w:u w:val="none"/>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14:textFill>
                  <w14:solidFill>
                    <w14:schemeClr w14:val="tx1"/>
                  </w14:solidFill>
                </w14:textFill>
              </w:rPr>
              <w:t>/</w:t>
            </w:r>
          </w:p>
        </w:tc>
        <w:tc>
          <w:tcPr>
            <w:tcW w:w="2177" w:type="dxa"/>
            <w:vAlign w:val="center"/>
          </w:tcPr>
          <w:p w14:paraId="23F5E615">
            <w:pPr>
              <w:keepNext w:val="0"/>
              <w:keepLines w:val="0"/>
              <w:pageBreakBefore w:val="0"/>
              <w:suppressLineNumbers w:val="0"/>
              <w:kinsoku/>
              <w:wordWrap/>
              <w:topLinePunct w:val="0"/>
              <w:bidi w:val="0"/>
              <w:spacing w:before="0" w:beforeAutospacing="0" w:after="0" w:afterAutospacing="0" w:line="240" w:lineRule="auto"/>
              <w:ind w:left="0" w:leftChars="0" w:right="0" w:rightChars="0" w:firstLine="0" w:firstLineChars="0"/>
              <w:jc w:val="center"/>
              <w:outlineLvl w:val="9"/>
              <w:rPr>
                <w:rFonts w:hint="eastAsia" w:cs="Times New Roman"/>
                <w:snapToGrid w:val="0"/>
                <w:color w:val="000000" w:themeColor="text1"/>
                <w:kern w:val="21"/>
                <w:sz w:val="20"/>
                <w:szCs w:val="20"/>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0"/>
                <w:szCs w:val="20"/>
                <w:u w:val="none" w:color="auto"/>
                <w:lang w:val="en-US" w:eastAsia="zh-CN"/>
                <w14:textFill>
                  <w14:solidFill>
                    <w14:schemeClr w14:val="tx1"/>
                  </w14:solidFill>
                </w14:textFill>
              </w:rPr>
              <w:t>685.2mg/a</w:t>
            </w:r>
          </w:p>
        </w:tc>
        <w:tc>
          <w:tcPr>
            <w:tcW w:w="463" w:type="pct"/>
            <w:vAlign w:val="center"/>
          </w:tcPr>
          <w:p w14:paraId="38FCB67C">
            <w:pPr>
              <w:keepNext w:val="0"/>
              <w:keepLines w:val="0"/>
              <w:pageBreakBefore w:val="0"/>
              <w:suppressLineNumbers w:val="0"/>
              <w:kinsoku/>
              <w:wordWrap/>
              <w:topLinePunct w:val="0"/>
              <w:bidi w:val="0"/>
              <w:spacing w:before="0" w:beforeAutospacing="0" w:after="0" w:afterAutospacing="0"/>
              <w:ind w:left="0" w:leftChars="0" w:right="0" w:rightChars="0"/>
              <w:jc w:val="center"/>
              <w:outlineLvl w:val="9"/>
              <w:rPr>
                <w:rFonts w:hint="default" w:ascii="Times New Roman" w:hAnsi="Times New Roman" w:eastAsia="宋体" w:cs="Times New Roman"/>
                <w:bCs/>
                <w:color w:val="000000" w:themeColor="text1"/>
                <w:position w:val="2"/>
                <w:sz w:val="20"/>
                <w:szCs w:val="20"/>
                <w:u w:val="none"/>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w:t>
            </w:r>
          </w:p>
        </w:tc>
        <w:tc>
          <w:tcPr>
            <w:tcW w:w="722" w:type="pct"/>
            <w:vAlign w:val="center"/>
          </w:tcPr>
          <w:p w14:paraId="6013DFCA">
            <w:pPr>
              <w:keepNext w:val="0"/>
              <w:keepLines w:val="0"/>
              <w:pageBreakBefore w:val="0"/>
              <w:suppressLineNumbers w:val="0"/>
              <w:kinsoku/>
              <w:wordWrap/>
              <w:topLinePunct w:val="0"/>
              <w:bidi w:val="0"/>
              <w:spacing w:before="0" w:beforeAutospacing="0" w:after="0" w:afterAutospacing="0"/>
              <w:ind w:left="0" w:leftChars="0" w:right="0" w:rightChars="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t>/</w:t>
            </w:r>
          </w:p>
        </w:tc>
        <w:tc>
          <w:tcPr>
            <w:tcW w:w="191" w:type="pct"/>
            <w:vAlign w:val="center"/>
          </w:tcPr>
          <w:p w14:paraId="5753C356">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pPr>
          </w:p>
        </w:tc>
      </w:tr>
      <w:tr w14:paraId="742DC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vMerge w:val="restart"/>
            <w:vAlign w:val="center"/>
          </w:tcPr>
          <w:p w14:paraId="34D94FD1">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pPr>
            <w:r>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t>废水t/a</w:t>
            </w:r>
          </w:p>
        </w:tc>
        <w:tc>
          <w:tcPr>
            <w:tcW w:w="548" w:type="pct"/>
            <w:vAlign w:val="center"/>
          </w:tcPr>
          <w:p w14:paraId="3E015FDC">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14:textFill>
                  <w14:solidFill>
                    <w14:schemeClr w14:val="tx1"/>
                  </w14:solidFill>
                </w14:textFill>
              </w:rPr>
            </w:pPr>
            <w:r>
              <w:rPr>
                <w:rFonts w:hint="default" w:ascii="Times New Roman" w:hAnsi="Times New Roman" w:eastAsia="宋体" w:cs="Times New Roman"/>
                <w:bCs/>
                <w:color w:val="000000" w:themeColor="text1"/>
                <w:sz w:val="20"/>
                <w:szCs w:val="20"/>
                <w:u w:val="none"/>
                <w14:textFill>
                  <w14:solidFill>
                    <w14:schemeClr w14:val="tx1"/>
                  </w14:solidFill>
                </w14:textFill>
              </w:rPr>
              <w:t>COD</w:t>
            </w:r>
            <w:r>
              <w:rPr>
                <w:rFonts w:hint="default" w:ascii="Times New Roman" w:hAnsi="Times New Roman" w:eastAsia="宋体" w:cs="Times New Roman"/>
                <w:bCs/>
                <w:color w:val="000000" w:themeColor="text1"/>
                <w:sz w:val="20"/>
                <w:szCs w:val="20"/>
                <w:u w:val="none"/>
                <w:vertAlign w:val="subscript"/>
                <w14:textFill>
                  <w14:solidFill>
                    <w14:schemeClr w14:val="tx1"/>
                  </w14:solidFill>
                </w14:textFill>
              </w:rPr>
              <w:t>Cr</w:t>
            </w:r>
          </w:p>
        </w:tc>
        <w:tc>
          <w:tcPr>
            <w:tcW w:w="696" w:type="pct"/>
            <w:vAlign w:val="center"/>
          </w:tcPr>
          <w:p w14:paraId="4EE099D4">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14:textFill>
                  <w14:solidFill>
                    <w14:schemeClr w14:val="tx1"/>
                  </w14:solidFill>
                </w14:textFill>
              </w:rPr>
              <w:t>/</w:t>
            </w:r>
          </w:p>
        </w:tc>
        <w:tc>
          <w:tcPr>
            <w:tcW w:w="293" w:type="pct"/>
            <w:vAlign w:val="center"/>
          </w:tcPr>
          <w:p w14:paraId="5C06D93A">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14:textFill>
                  <w14:solidFill>
                    <w14:schemeClr w14:val="tx1"/>
                  </w14:solidFill>
                </w14:textFill>
              </w:rPr>
              <w:t>/</w:t>
            </w:r>
          </w:p>
        </w:tc>
        <w:tc>
          <w:tcPr>
            <w:tcW w:w="696" w:type="pct"/>
            <w:vAlign w:val="center"/>
          </w:tcPr>
          <w:p w14:paraId="74EAA935">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14:textFill>
                  <w14:solidFill>
                    <w14:schemeClr w14:val="tx1"/>
                  </w14:solidFill>
                </w14:textFill>
              </w:rPr>
              <w:t>/</w:t>
            </w:r>
          </w:p>
        </w:tc>
        <w:tc>
          <w:tcPr>
            <w:tcW w:w="776" w:type="pct"/>
            <w:vAlign w:val="center"/>
          </w:tcPr>
          <w:p w14:paraId="35F78564">
            <w:pPr>
              <w:keepNext w:val="0"/>
              <w:keepLines w:val="0"/>
              <w:pageBreakBefore w:val="0"/>
              <w:suppressLineNumbers w:val="0"/>
              <w:kinsoku/>
              <w:wordWrap/>
              <w:topLinePunct w:val="0"/>
              <w:bidi w:val="0"/>
              <w:spacing w:before="0" w:beforeAutospacing="0" w:after="0" w:afterAutospacing="0"/>
              <w:ind w:left="0" w:leftChars="0" w:right="0" w:rightChars="0"/>
              <w:jc w:val="center"/>
              <w:outlineLvl w:val="9"/>
              <w:rPr>
                <w:rFonts w:hint="default" w:ascii="Times New Roman" w:hAnsi="Times New Roman" w:eastAsia="宋体" w:cs="Times New Roman"/>
                <w:snapToGrid w:val="0"/>
                <w:color w:val="000000" w:themeColor="text1"/>
                <w:kern w:val="21"/>
                <w:sz w:val="20"/>
                <w:szCs w:val="20"/>
                <w:u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0.06</w:t>
            </w: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t/a</w:t>
            </w:r>
          </w:p>
        </w:tc>
        <w:tc>
          <w:tcPr>
            <w:tcW w:w="463" w:type="pct"/>
            <w:vAlign w:val="center"/>
          </w:tcPr>
          <w:p w14:paraId="60E376D7">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14:textFill>
                  <w14:solidFill>
                    <w14:schemeClr w14:val="tx1"/>
                  </w14:solidFill>
                </w14:textFill>
              </w:rPr>
              <w:t>/</w:t>
            </w:r>
          </w:p>
        </w:tc>
        <w:tc>
          <w:tcPr>
            <w:tcW w:w="722" w:type="pct"/>
            <w:vAlign w:val="center"/>
          </w:tcPr>
          <w:p w14:paraId="4C6BD384">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14:textFill>
                  <w14:solidFill>
                    <w14:schemeClr w14:val="tx1"/>
                  </w14:solidFill>
                </w14:textFill>
              </w:rPr>
              <w:t>/</w:t>
            </w:r>
          </w:p>
        </w:tc>
        <w:tc>
          <w:tcPr>
            <w:tcW w:w="191" w:type="pct"/>
            <w:vAlign w:val="center"/>
          </w:tcPr>
          <w:p w14:paraId="210BF181">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14:textFill>
                  <w14:solidFill>
                    <w14:schemeClr w14:val="tx1"/>
                  </w14:solidFill>
                </w14:textFill>
              </w:rPr>
            </w:pPr>
          </w:p>
        </w:tc>
      </w:tr>
      <w:tr w14:paraId="21206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vMerge w:val="continue"/>
            <w:vAlign w:val="center"/>
          </w:tcPr>
          <w:p w14:paraId="0613348C">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pPr>
          </w:p>
        </w:tc>
        <w:tc>
          <w:tcPr>
            <w:tcW w:w="548" w:type="pct"/>
            <w:vAlign w:val="center"/>
          </w:tcPr>
          <w:p w14:paraId="356F829D">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14:textFill>
                  <w14:solidFill>
                    <w14:schemeClr w14:val="tx1"/>
                  </w14:solidFill>
                </w14:textFill>
              </w:rPr>
            </w:pPr>
            <w:r>
              <w:rPr>
                <w:rFonts w:hint="default" w:ascii="Times New Roman" w:hAnsi="Times New Roman" w:eastAsia="宋体" w:cs="Times New Roman"/>
                <w:bCs/>
                <w:color w:val="000000" w:themeColor="text1"/>
                <w:sz w:val="20"/>
                <w:szCs w:val="20"/>
                <w:u w:val="none"/>
                <w14:textFill>
                  <w14:solidFill>
                    <w14:schemeClr w14:val="tx1"/>
                  </w14:solidFill>
                </w14:textFill>
              </w:rPr>
              <w:t>BOD</w:t>
            </w:r>
            <w:r>
              <w:rPr>
                <w:rFonts w:hint="default" w:ascii="Times New Roman" w:hAnsi="Times New Roman" w:eastAsia="宋体" w:cs="Times New Roman"/>
                <w:bCs/>
                <w:color w:val="000000" w:themeColor="text1"/>
                <w:sz w:val="20"/>
                <w:szCs w:val="20"/>
                <w:u w:val="none"/>
                <w:vertAlign w:val="subscript"/>
                <w14:textFill>
                  <w14:solidFill>
                    <w14:schemeClr w14:val="tx1"/>
                  </w14:solidFill>
                </w14:textFill>
              </w:rPr>
              <w:t>5</w:t>
            </w:r>
          </w:p>
        </w:tc>
        <w:tc>
          <w:tcPr>
            <w:tcW w:w="696" w:type="pct"/>
            <w:vAlign w:val="center"/>
          </w:tcPr>
          <w:p w14:paraId="4980B0C0">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w:t>
            </w:r>
          </w:p>
        </w:tc>
        <w:tc>
          <w:tcPr>
            <w:tcW w:w="293" w:type="pct"/>
            <w:vAlign w:val="center"/>
          </w:tcPr>
          <w:p w14:paraId="549D7948">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w:t>
            </w:r>
          </w:p>
        </w:tc>
        <w:tc>
          <w:tcPr>
            <w:tcW w:w="696" w:type="pct"/>
            <w:vAlign w:val="center"/>
          </w:tcPr>
          <w:p w14:paraId="6FA574AA">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w:t>
            </w:r>
          </w:p>
        </w:tc>
        <w:tc>
          <w:tcPr>
            <w:tcW w:w="776" w:type="pct"/>
            <w:vAlign w:val="center"/>
          </w:tcPr>
          <w:p w14:paraId="54C2D8CA">
            <w:pPr>
              <w:keepNext w:val="0"/>
              <w:keepLines w:val="0"/>
              <w:pageBreakBefore w:val="0"/>
              <w:suppressLineNumbers w:val="0"/>
              <w:kinsoku/>
              <w:wordWrap/>
              <w:topLinePunct w:val="0"/>
              <w:bidi w:val="0"/>
              <w:spacing w:before="0" w:beforeAutospacing="0" w:after="0" w:afterAutospacing="0"/>
              <w:ind w:left="0" w:leftChars="0" w:right="0" w:rightChars="0"/>
              <w:jc w:val="center"/>
              <w:outlineLvl w:val="9"/>
              <w:rPr>
                <w:rFonts w:hint="default" w:ascii="Times New Roman" w:hAnsi="Times New Roman" w:eastAsia="宋体" w:cs="Times New Roman"/>
                <w:snapToGrid w:val="0"/>
                <w:color w:val="000000" w:themeColor="text1"/>
                <w:kern w:val="21"/>
                <w:sz w:val="20"/>
                <w:szCs w:val="20"/>
                <w:u w:val="non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0"/>
                <w:szCs w:val="20"/>
                <w:u w:val="none"/>
                <w:lang w:val="en-US" w:eastAsia="zh-CN" w:bidi="ar-SA"/>
                <w14:textFill>
                  <w14:solidFill>
                    <w14:schemeClr w14:val="tx1"/>
                  </w14:solidFill>
                </w14:textFill>
              </w:rPr>
              <w:t>0.029</w:t>
            </w: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t/a</w:t>
            </w:r>
          </w:p>
        </w:tc>
        <w:tc>
          <w:tcPr>
            <w:tcW w:w="463" w:type="pct"/>
            <w:vAlign w:val="center"/>
          </w:tcPr>
          <w:p w14:paraId="035A0740">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w:t>
            </w:r>
          </w:p>
        </w:tc>
        <w:tc>
          <w:tcPr>
            <w:tcW w:w="722" w:type="pct"/>
            <w:vAlign w:val="center"/>
          </w:tcPr>
          <w:p w14:paraId="3FE13EF8">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w:t>
            </w:r>
          </w:p>
        </w:tc>
        <w:tc>
          <w:tcPr>
            <w:tcW w:w="191" w:type="pct"/>
            <w:vAlign w:val="center"/>
          </w:tcPr>
          <w:p w14:paraId="55D3C640">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14:textFill>
                  <w14:solidFill>
                    <w14:schemeClr w14:val="tx1"/>
                  </w14:solidFill>
                </w14:textFill>
              </w:rPr>
            </w:pPr>
          </w:p>
        </w:tc>
      </w:tr>
      <w:tr w14:paraId="317F01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vMerge w:val="continue"/>
            <w:vAlign w:val="center"/>
          </w:tcPr>
          <w:p w14:paraId="71213508">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pPr>
          </w:p>
        </w:tc>
        <w:tc>
          <w:tcPr>
            <w:tcW w:w="548" w:type="pct"/>
            <w:vAlign w:val="center"/>
          </w:tcPr>
          <w:p w14:paraId="1366D4EC">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14:textFill>
                  <w14:solidFill>
                    <w14:schemeClr w14:val="tx1"/>
                  </w14:solidFill>
                </w14:textFill>
              </w:rPr>
            </w:pPr>
            <w:r>
              <w:rPr>
                <w:rFonts w:hint="default" w:ascii="Times New Roman" w:hAnsi="Times New Roman" w:eastAsia="宋体" w:cs="Times New Roman"/>
                <w:bCs/>
                <w:color w:val="000000" w:themeColor="text1"/>
                <w:sz w:val="20"/>
                <w:szCs w:val="20"/>
                <w:u w:val="none"/>
                <w14:textFill>
                  <w14:solidFill>
                    <w14:schemeClr w14:val="tx1"/>
                  </w14:solidFill>
                </w14:textFill>
              </w:rPr>
              <w:t>SS</w:t>
            </w:r>
          </w:p>
        </w:tc>
        <w:tc>
          <w:tcPr>
            <w:tcW w:w="696" w:type="pct"/>
            <w:vAlign w:val="center"/>
          </w:tcPr>
          <w:p w14:paraId="16FA0FE5">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w:t>
            </w:r>
          </w:p>
        </w:tc>
        <w:tc>
          <w:tcPr>
            <w:tcW w:w="293" w:type="pct"/>
            <w:vAlign w:val="center"/>
          </w:tcPr>
          <w:p w14:paraId="27B3535E">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w:t>
            </w:r>
          </w:p>
        </w:tc>
        <w:tc>
          <w:tcPr>
            <w:tcW w:w="696" w:type="pct"/>
            <w:vAlign w:val="center"/>
          </w:tcPr>
          <w:p w14:paraId="7EC2D060">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w:t>
            </w:r>
          </w:p>
        </w:tc>
        <w:tc>
          <w:tcPr>
            <w:tcW w:w="776" w:type="pct"/>
            <w:vAlign w:val="center"/>
          </w:tcPr>
          <w:p w14:paraId="1BB6FFF1">
            <w:pPr>
              <w:keepNext w:val="0"/>
              <w:keepLines w:val="0"/>
              <w:pageBreakBefore w:val="0"/>
              <w:suppressLineNumbers w:val="0"/>
              <w:kinsoku/>
              <w:wordWrap/>
              <w:topLinePunct w:val="0"/>
              <w:bidi w:val="0"/>
              <w:spacing w:before="0" w:beforeAutospacing="0" w:after="0" w:afterAutospacing="0"/>
              <w:ind w:left="0" w:leftChars="0" w:right="0" w:rightChars="0"/>
              <w:jc w:val="center"/>
              <w:outlineLvl w:val="9"/>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0.048</w:t>
            </w: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t/a</w:t>
            </w:r>
          </w:p>
        </w:tc>
        <w:tc>
          <w:tcPr>
            <w:tcW w:w="463" w:type="pct"/>
            <w:vAlign w:val="center"/>
          </w:tcPr>
          <w:p w14:paraId="06D8FB0D">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w:t>
            </w:r>
          </w:p>
        </w:tc>
        <w:tc>
          <w:tcPr>
            <w:tcW w:w="722" w:type="pct"/>
            <w:vAlign w:val="center"/>
          </w:tcPr>
          <w:p w14:paraId="1B779F3D">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w:t>
            </w:r>
          </w:p>
        </w:tc>
        <w:tc>
          <w:tcPr>
            <w:tcW w:w="191" w:type="pct"/>
            <w:vAlign w:val="center"/>
          </w:tcPr>
          <w:p w14:paraId="3FC6EFFD">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14:textFill>
                  <w14:solidFill>
                    <w14:schemeClr w14:val="tx1"/>
                  </w14:solidFill>
                </w14:textFill>
              </w:rPr>
            </w:pPr>
          </w:p>
        </w:tc>
      </w:tr>
      <w:tr w14:paraId="4DAB7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vMerge w:val="continue"/>
            <w:vAlign w:val="center"/>
          </w:tcPr>
          <w:p w14:paraId="7B6415CD">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pPr>
          </w:p>
        </w:tc>
        <w:tc>
          <w:tcPr>
            <w:tcW w:w="548" w:type="pct"/>
            <w:vAlign w:val="center"/>
          </w:tcPr>
          <w:p w14:paraId="0E96D4D3">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14:textFill>
                  <w14:solidFill>
                    <w14:schemeClr w14:val="tx1"/>
                  </w14:solidFill>
                </w14:textFill>
              </w:rPr>
            </w:pPr>
            <w:r>
              <w:rPr>
                <w:rFonts w:hint="default" w:ascii="Times New Roman" w:hAnsi="Times New Roman" w:eastAsia="宋体" w:cs="Times New Roman"/>
                <w:bCs/>
                <w:color w:val="000000" w:themeColor="text1"/>
                <w:sz w:val="20"/>
                <w:szCs w:val="20"/>
                <w:u w:val="none"/>
                <w14:textFill>
                  <w14:solidFill>
                    <w14:schemeClr w14:val="tx1"/>
                  </w14:solidFill>
                </w14:textFill>
              </w:rPr>
              <w:t>NH</w:t>
            </w:r>
            <w:r>
              <w:rPr>
                <w:rFonts w:hint="default" w:ascii="Times New Roman" w:hAnsi="Times New Roman" w:eastAsia="宋体" w:cs="Times New Roman"/>
                <w:bCs/>
                <w:color w:val="000000" w:themeColor="text1"/>
                <w:sz w:val="20"/>
                <w:szCs w:val="20"/>
                <w:u w:val="none"/>
                <w:vertAlign w:val="subscript"/>
                <w14:textFill>
                  <w14:solidFill>
                    <w14:schemeClr w14:val="tx1"/>
                  </w14:solidFill>
                </w14:textFill>
              </w:rPr>
              <w:t>3</w:t>
            </w:r>
            <w:r>
              <w:rPr>
                <w:rFonts w:hint="default" w:ascii="Times New Roman" w:hAnsi="Times New Roman" w:eastAsia="宋体" w:cs="Times New Roman"/>
                <w:bCs/>
                <w:color w:val="000000" w:themeColor="text1"/>
                <w:sz w:val="20"/>
                <w:szCs w:val="20"/>
                <w:u w:val="none"/>
                <w14:textFill>
                  <w14:solidFill>
                    <w14:schemeClr w14:val="tx1"/>
                  </w14:solidFill>
                </w14:textFill>
              </w:rPr>
              <w:t>-N</w:t>
            </w:r>
          </w:p>
        </w:tc>
        <w:tc>
          <w:tcPr>
            <w:tcW w:w="696" w:type="pct"/>
            <w:vAlign w:val="center"/>
          </w:tcPr>
          <w:p w14:paraId="6E22F06D">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w:t>
            </w:r>
          </w:p>
        </w:tc>
        <w:tc>
          <w:tcPr>
            <w:tcW w:w="293" w:type="pct"/>
            <w:vAlign w:val="center"/>
          </w:tcPr>
          <w:p w14:paraId="023EFA8F">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w:t>
            </w:r>
          </w:p>
        </w:tc>
        <w:tc>
          <w:tcPr>
            <w:tcW w:w="696" w:type="pct"/>
            <w:vAlign w:val="center"/>
          </w:tcPr>
          <w:p w14:paraId="2F9821DB">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w:t>
            </w:r>
          </w:p>
        </w:tc>
        <w:tc>
          <w:tcPr>
            <w:tcW w:w="776" w:type="pct"/>
            <w:vAlign w:val="center"/>
          </w:tcPr>
          <w:p w14:paraId="70CB87D1">
            <w:pPr>
              <w:keepNext w:val="0"/>
              <w:keepLines w:val="0"/>
              <w:pageBreakBefore w:val="0"/>
              <w:suppressLineNumbers w:val="0"/>
              <w:kinsoku/>
              <w:wordWrap/>
              <w:topLinePunct w:val="0"/>
              <w:bidi w:val="0"/>
              <w:spacing w:before="0" w:beforeAutospacing="0" w:after="0" w:afterAutospacing="0"/>
              <w:ind w:left="0" w:leftChars="0" w:right="0" w:rightChars="0"/>
              <w:jc w:val="center"/>
              <w:outlineLvl w:val="9"/>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0.0048</w:t>
            </w: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t/a</w:t>
            </w:r>
          </w:p>
        </w:tc>
        <w:tc>
          <w:tcPr>
            <w:tcW w:w="463" w:type="pct"/>
            <w:vAlign w:val="center"/>
          </w:tcPr>
          <w:p w14:paraId="4742E38D">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w:t>
            </w:r>
          </w:p>
        </w:tc>
        <w:tc>
          <w:tcPr>
            <w:tcW w:w="722" w:type="pct"/>
            <w:vAlign w:val="center"/>
          </w:tcPr>
          <w:p w14:paraId="03C4ADBC">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w:t>
            </w:r>
          </w:p>
        </w:tc>
        <w:tc>
          <w:tcPr>
            <w:tcW w:w="191" w:type="pct"/>
            <w:vAlign w:val="center"/>
          </w:tcPr>
          <w:p w14:paraId="1AB97A0F">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14:textFill>
                  <w14:solidFill>
                    <w14:schemeClr w14:val="tx1"/>
                  </w14:solidFill>
                </w14:textFill>
              </w:rPr>
            </w:pPr>
          </w:p>
        </w:tc>
      </w:tr>
      <w:tr w14:paraId="1AC934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vMerge w:val="continue"/>
            <w:vAlign w:val="center"/>
          </w:tcPr>
          <w:p w14:paraId="19CB0F28">
            <w:pPr>
              <w:pStyle w:val="49"/>
              <w:keepNext w:val="0"/>
              <w:keepLines w:val="0"/>
              <w:pageBreakBefore w:val="0"/>
              <w:suppressLineNumbers w:val="0"/>
              <w:kinsoku/>
              <w:wordWrap/>
              <w:topLinePunct w:val="0"/>
              <w:bidi w:val="0"/>
              <w:spacing w:before="0" w:beforeLines="0" w:beforeAutospacing="0" w:after="0" w:afterLines="0" w:afterAutospacing="0" w:line="240" w:lineRule="auto"/>
              <w:ind w:left="0" w:right="0"/>
              <w:outlineLvl w:val="9"/>
              <w:rPr>
                <w:rFonts w:hint="default" w:ascii="Times New Roman" w:hAnsi="Times New Roman" w:eastAsia="宋体" w:cs="Times New Roman"/>
                <w:snapToGrid w:val="0"/>
                <w:color w:val="000000" w:themeColor="text1"/>
                <w:kern w:val="21"/>
                <w:sz w:val="20"/>
                <w:szCs w:val="20"/>
                <w:u w:val="none"/>
                <w14:textFill>
                  <w14:solidFill>
                    <w14:schemeClr w14:val="tx1"/>
                  </w14:solidFill>
                </w14:textFill>
              </w:rPr>
            </w:pPr>
          </w:p>
        </w:tc>
        <w:tc>
          <w:tcPr>
            <w:tcW w:w="548" w:type="pct"/>
            <w:vAlign w:val="center"/>
          </w:tcPr>
          <w:p w14:paraId="71D119B9">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14:textFill>
                  <w14:solidFill>
                    <w14:schemeClr w14:val="tx1"/>
                  </w14:solidFill>
                </w14:textFill>
              </w:rPr>
            </w:pPr>
            <w:r>
              <w:rPr>
                <w:rFonts w:hint="default" w:ascii="Times New Roman" w:hAnsi="Times New Roman" w:eastAsia="宋体" w:cs="Times New Roman"/>
                <w:bCs/>
                <w:color w:val="000000" w:themeColor="text1"/>
                <w:sz w:val="20"/>
                <w:szCs w:val="20"/>
                <w:u w:val="none"/>
                <w14:textFill>
                  <w14:solidFill>
                    <w14:schemeClr w14:val="tx1"/>
                  </w14:solidFill>
                </w14:textFill>
              </w:rPr>
              <w:t>动植物油</w:t>
            </w:r>
          </w:p>
        </w:tc>
        <w:tc>
          <w:tcPr>
            <w:tcW w:w="696" w:type="pct"/>
            <w:vAlign w:val="center"/>
          </w:tcPr>
          <w:p w14:paraId="070F2C4A">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w:t>
            </w:r>
          </w:p>
        </w:tc>
        <w:tc>
          <w:tcPr>
            <w:tcW w:w="293" w:type="pct"/>
            <w:vAlign w:val="center"/>
          </w:tcPr>
          <w:p w14:paraId="0B416DEB">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w:t>
            </w:r>
          </w:p>
        </w:tc>
        <w:tc>
          <w:tcPr>
            <w:tcW w:w="696" w:type="pct"/>
            <w:vAlign w:val="center"/>
          </w:tcPr>
          <w:p w14:paraId="79399354">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w:t>
            </w:r>
          </w:p>
        </w:tc>
        <w:tc>
          <w:tcPr>
            <w:tcW w:w="776" w:type="pct"/>
            <w:vAlign w:val="center"/>
          </w:tcPr>
          <w:p w14:paraId="42185865">
            <w:pPr>
              <w:keepNext w:val="0"/>
              <w:keepLines w:val="0"/>
              <w:pageBreakBefore w:val="0"/>
              <w:suppressLineNumbers w:val="0"/>
              <w:kinsoku/>
              <w:wordWrap/>
              <w:topLinePunct w:val="0"/>
              <w:bidi w:val="0"/>
              <w:spacing w:before="0" w:beforeAutospacing="0" w:after="0" w:afterAutospacing="0"/>
              <w:ind w:left="0" w:leftChars="0" w:right="0" w:rightChars="0"/>
              <w:jc w:val="center"/>
              <w:outlineLvl w:val="9"/>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0.006</w:t>
            </w: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t/a</w:t>
            </w:r>
          </w:p>
        </w:tc>
        <w:tc>
          <w:tcPr>
            <w:tcW w:w="463" w:type="pct"/>
            <w:vAlign w:val="center"/>
          </w:tcPr>
          <w:p w14:paraId="6E073EB5">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w:t>
            </w:r>
          </w:p>
        </w:tc>
        <w:tc>
          <w:tcPr>
            <w:tcW w:w="722" w:type="pct"/>
            <w:vAlign w:val="center"/>
          </w:tcPr>
          <w:p w14:paraId="663230F9">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position w:val="2"/>
                <w:sz w:val="20"/>
                <w:szCs w:val="20"/>
                <w:u w:val="none"/>
                <w:lang w:val="en-US" w:eastAsia="zh-CN"/>
                <w14:textFill>
                  <w14:solidFill>
                    <w14:schemeClr w14:val="tx1"/>
                  </w14:solidFill>
                </w14:textFill>
              </w:rPr>
              <w:t>/</w:t>
            </w:r>
          </w:p>
        </w:tc>
        <w:tc>
          <w:tcPr>
            <w:tcW w:w="191" w:type="pct"/>
            <w:vAlign w:val="center"/>
          </w:tcPr>
          <w:p w14:paraId="6B672D8E">
            <w:pPr>
              <w:keepNext w:val="0"/>
              <w:keepLines w:val="0"/>
              <w:pageBreakBefore w:val="0"/>
              <w:suppressLineNumbers w:val="0"/>
              <w:kinsoku/>
              <w:wordWrap/>
              <w:topLinePunct w:val="0"/>
              <w:bidi w:val="0"/>
              <w:spacing w:before="0" w:beforeAutospacing="0" w:after="0" w:afterAutospacing="0"/>
              <w:ind w:left="0" w:right="0"/>
              <w:jc w:val="center"/>
              <w:outlineLvl w:val="9"/>
              <w:rPr>
                <w:rFonts w:hint="default" w:ascii="Times New Roman" w:hAnsi="Times New Roman" w:eastAsia="宋体" w:cs="Times New Roman"/>
                <w:bCs/>
                <w:color w:val="000000" w:themeColor="text1"/>
                <w:position w:val="2"/>
                <w:sz w:val="20"/>
                <w:szCs w:val="20"/>
                <w:u w:val="none"/>
                <w14:textFill>
                  <w14:solidFill>
                    <w14:schemeClr w14:val="tx1"/>
                  </w14:solidFill>
                </w14:textFill>
              </w:rPr>
            </w:pPr>
          </w:p>
        </w:tc>
      </w:tr>
      <w:tr w14:paraId="34A06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vMerge w:val="restart"/>
            <w:vAlign w:val="center"/>
          </w:tcPr>
          <w:p w14:paraId="36AA9F56">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一般工业固体废物t/a</w:t>
            </w:r>
          </w:p>
        </w:tc>
        <w:tc>
          <w:tcPr>
            <w:tcW w:w="548" w:type="pct"/>
            <w:vAlign w:val="center"/>
          </w:tcPr>
          <w:p w14:paraId="65780EB1">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生活垃圾</w:t>
            </w:r>
          </w:p>
        </w:tc>
        <w:tc>
          <w:tcPr>
            <w:tcW w:w="696" w:type="pct"/>
            <w:vAlign w:val="center"/>
          </w:tcPr>
          <w:p w14:paraId="3C6835F3">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w:t>
            </w:r>
          </w:p>
        </w:tc>
        <w:tc>
          <w:tcPr>
            <w:tcW w:w="293" w:type="pct"/>
            <w:vAlign w:val="center"/>
          </w:tcPr>
          <w:p w14:paraId="047E3927">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w:t>
            </w:r>
          </w:p>
        </w:tc>
        <w:tc>
          <w:tcPr>
            <w:tcW w:w="696" w:type="pct"/>
            <w:vAlign w:val="center"/>
          </w:tcPr>
          <w:p w14:paraId="542CB4E9">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w:t>
            </w:r>
          </w:p>
        </w:tc>
        <w:tc>
          <w:tcPr>
            <w:tcW w:w="776" w:type="pct"/>
            <w:vAlign w:val="center"/>
          </w:tcPr>
          <w:p w14:paraId="5393FD61">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2.5t/a</w:t>
            </w:r>
          </w:p>
        </w:tc>
        <w:tc>
          <w:tcPr>
            <w:tcW w:w="463" w:type="pct"/>
            <w:vAlign w:val="center"/>
          </w:tcPr>
          <w:p w14:paraId="217FE2A4">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w:t>
            </w:r>
          </w:p>
        </w:tc>
        <w:tc>
          <w:tcPr>
            <w:tcW w:w="722" w:type="pct"/>
            <w:vAlign w:val="center"/>
          </w:tcPr>
          <w:p w14:paraId="67E8A143">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w:t>
            </w:r>
          </w:p>
        </w:tc>
        <w:tc>
          <w:tcPr>
            <w:tcW w:w="191" w:type="pct"/>
            <w:vAlign w:val="center"/>
          </w:tcPr>
          <w:p w14:paraId="64910576">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p>
        </w:tc>
      </w:tr>
      <w:tr w14:paraId="2AD41E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vMerge w:val="continue"/>
            <w:vAlign w:val="center"/>
          </w:tcPr>
          <w:p w14:paraId="322168E2">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p>
        </w:tc>
        <w:tc>
          <w:tcPr>
            <w:tcW w:w="548" w:type="pct"/>
            <w:vAlign w:val="center"/>
          </w:tcPr>
          <w:p w14:paraId="74A72494">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不合格产品</w:t>
            </w:r>
          </w:p>
        </w:tc>
        <w:tc>
          <w:tcPr>
            <w:tcW w:w="696" w:type="pct"/>
            <w:vAlign w:val="center"/>
          </w:tcPr>
          <w:p w14:paraId="39BD56F5">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w:t>
            </w:r>
          </w:p>
        </w:tc>
        <w:tc>
          <w:tcPr>
            <w:tcW w:w="293" w:type="pct"/>
            <w:vAlign w:val="center"/>
          </w:tcPr>
          <w:p w14:paraId="59135F97">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w:t>
            </w:r>
          </w:p>
        </w:tc>
        <w:tc>
          <w:tcPr>
            <w:tcW w:w="696" w:type="pct"/>
            <w:vAlign w:val="center"/>
          </w:tcPr>
          <w:p w14:paraId="6011D803">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w:t>
            </w:r>
          </w:p>
        </w:tc>
        <w:tc>
          <w:tcPr>
            <w:tcW w:w="776" w:type="pct"/>
            <w:vAlign w:val="center"/>
          </w:tcPr>
          <w:p w14:paraId="4D351E34">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2万片</w:t>
            </w:r>
          </w:p>
        </w:tc>
        <w:tc>
          <w:tcPr>
            <w:tcW w:w="463" w:type="pct"/>
            <w:vAlign w:val="center"/>
          </w:tcPr>
          <w:p w14:paraId="45F96786">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w:t>
            </w:r>
          </w:p>
        </w:tc>
        <w:tc>
          <w:tcPr>
            <w:tcW w:w="722" w:type="pct"/>
            <w:vAlign w:val="center"/>
          </w:tcPr>
          <w:p w14:paraId="072988F4">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w:t>
            </w:r>
          </w:p>
        </w:tc>
        <w:tc>
          <w:tcPr>
            <w:tcW w:w="191" w:type="pct"/>
            <w:vAlign w:val="center"/>
          </w:tcPr>
          <w:p w14:paraId="0A85009A">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p>
        </w:tc>
      </w:tr>
      <w:tr w14:paraId="04688D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vMerge w:val="continue"/>
            <w:vAlign w:val="center"/>
          </w:tcPr>
          <w:p w14:paraId="165FE235">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p>
        </w:tc>
        <w:tc>
          <w:tcPr>
            <w:tcW w:w="548" w:type="pct"/>
            <w:vAlign w:val="center"/>
          </w:tcPr>
          <w:p w14:paraId="499DBFCB">
            <w:pPr>
              <w:keepNext w:val="0"/>
              <w:keepLines w:val="0"/>
              <w:pageBreakBefore w:val="0"/>
              <w:suppressLineNumbers w:val="0"/>
              <w:kinsoku/>
              <w:wordWrap/>
              <w:topLinePunct w:val="0"/>
              <w:bidi w:val="0"/>
              <w:adjustRightInd w:val="0"/>
              <w:snapToGrid w:val="0"/>
              <w:spacing w:before="0" w:beforeAutospacing="0" w:after="0" w:afterAutospacing="0"/>
              <w:ind w:left="0" w:right="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eastAsia" w:cs="Times New Roman"/>
                <w:bCs/>
                <w:color w:val="000000" w:themeColor="text1"/>
                <w:sz w:val="20"/>
                <w:szCs w:val="20"/>
                <w:u w:val="none"/>
                <w:lang w:val="en-US" w:eastAsia="zh-CN"/>
                <w14:textFill>
                  <w14:solidFill>
                    <w14:schemeClr w14:val="tx1"/>
                  </w14:solidFill>
                </w14:textFill>
              </w:rPr>
              <w:t>废包装袋、废塑料桶</w:t>
            </w:r>
          </w:p>
        </w:tc>
        <w:tc>
          <w:tcPr>
            <w:tcW w:w="1952" w:type="dxa"/>
            <w:vAlign w:val="center"/>
          </w:tcPr>
          <w:p w14:paraId="1197679C">
            <w:pPr>
              <w:keepNext w:val="0"/>
              <w:keepLines w:val="0"/>
              <w:pageBreakBefore w:val="0"/>
              <w:suppressLineNumbers w:val="0"/>
              <w:kinsoku/>
              <w:wordWrap/>
              <w:topLinePunct w:val="0"/>
              <w:bidi w:val="0"/>
              <w:adjustRightInd w:val="0"/>
              <w:snapToGrid w:val="0"/>
              <w:spacing w:before="0" w:beforeAutospacing="0" w:after="0" w:afterAutospacing="0"/>
              <w:ind w:left="0" w:leftChars="0" w:right="0" w:rightChars="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w:t>
            </w:r>
          </w:p>
        </w:tc>
        <w:tc>
          <w:tcPr>
            <w:tcW w:w="822" w:type="dxa"/>
            <w:vAlign w:val="center"/>
          </w:tcPr>
          <w:p w14:paraId="02341356">
            <w:pPr>
              <w:keepNext w:val="0"/>
              <w:keepLines w:val="0"/>
              <w:pageBreakBefore w:val="0"/>
              <w:suppressLineNumbers w:val="0"/>
              <w:kinsoku/>
              <w:wordWrap/>
              <w:topLinePunct w:val="0"/>
              <w:bidi w:val="0"/>
              <w:adjustRightInd w:val="0"/>
              <w:snapToGrid w:val="0"/>
              <w:spacing w:before="0" w:beforeAutospacing="0" w:after="0" w:afterAutospacing="0"/>
              <w:ind w:left="0" w:leftChars="0" w:right="0" w:rightChars="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w:t>
            </w:r>
          </w:p>
        </w:tc>
        <w:tc>
          <w:tcPr>
            <w:tcW w:w="1952" w:type="dxa"/>
            <w:vAlign w:val="center"/>
          </w:tcPr>
          <w:p w14:paraId="69EB8B0C">
            <w:pPr>
              <w:keepNext w:val="0"/>
              <w:keepLines w:val="0"/>
              <w:pageBreakBefore w:val="0"/>
              <w:suppressLineNumbers w:val="0"/>
              <w:kinsoku/>
              <w:wordWrap/>
              <w:topLinePunct w:val="0"/>
              <w:bidi w:val="0"/>
              <w:adjustRightInd w:val="0"/>
              <w:snapToGrid w:val="0"/>
              <w:spacing w:before="0" w:beforeAutospacing="0" w:after="0" w:afterAutospacing="0"/>
              <w:ind w:left="0" w:leftChars="0" w:right="0" w:rightChars="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w:t>
            </w:r>
          </w:p>
        </w:tc>
        <w:tc>
          <w:tcPr>
            <w:tcW w:w="2177" w:type="dxa"/>
            <w:vAlign w:val="center"/>
          </w:tcPr>
          <w:p w14:paraId="611C3307">
            <w:pPr>
              <w:keepNext w:val="0"/>
              <w:keepLines w:val="0"/>
              <w:pageBreakBefore w:val="0"/>
              <w:suppressLineNumbers w:val="0"/>
              <w:kinsoku/>
              <w:wordWrap/>
              <w:topLinePunct w:val="0"/>
              <w:bidi w:val="0"/>
              <w:adjustRightInd w:val="0"/>
              <w:snapToGrid w:val="0"/>
              <w:spacing w:before="0" w:beforeAutospacing="0" w:after="0" w:afterAutospacing="0"/>
              <w:ind w:left="0" w:leftChars="0" w:right="0" w:rightChars="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eastAsia" w:cs="Times New Roman"/>
                <w:bCs/>
                <w:color w:val="000000" w:themeColor="text1"/>
                <w:sz w:val="20"/>
                <w:szCs w:val="20"/>
                <w:u w:val="none"/>
                <w:lang w:val="en-US" w:eastAsia="zh-CN"/>
                <w14:textFill>
                  <w14:solidFill>
                    <w14:schemeClr w14:val="tx1"/>
                  </w14:solidFill>
                </w14:textFill>
              </w:rPr>
              <w:t>40kg/a</w:t>
            </w:r>
          </w:p>
        </w:tc>
        <w:tc>
          <w:tcPr>
            <w:tcW w:w="1299" w:type="dxa"/>
            <w:vAlign w:val="center"/>
          </w:tcPr>
          <w:p w14:paraId="253B2DB1">
            <w:pPr>
              <w:keepNext w:val="0"/>
              <w:keepLines w:val="0"/>
              <w:pageBreakBefore w:val="0"/>
              <w:suppressLineNumbers w:val="0"/>
              <w:kinsoku/>
              <w:wordWrap/>
              <w:topLinePunct w:val="0"/>
              <w:bidi w:val="0"/>
              <w:adjustRightInd w:val="0"/>
              <w:snapToGrid w:val="0"/>
              <w:spacing w:before="0" w:beforeAutospacing="0" w:after="0" w:afterAutospacing="0"/>
              <w:ind w:left="0" w:leftChars="0" w:right="0" w:rightChars="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w:t>
            </w:r>
          </w:p>
        </w:tc>
        <w:tc>
          <w:tcPr>
            <w:tcW w:w="2025" w:type="dxa"/>
            <w:vAlign w:val="center"/>
          </w:tcPr>
          <w:p w14:paraId="5F4A6778">
            <w:pPr>
              <w:keepNext w:val="0"/>
              <w:keepLines w:val="0"/>
              <w:pageBreakBefore w:val="0"/>
              <w:suppressLineNumbers w:val="0"/>
              <w:kinsoku/>
              <w:wordWrap/>
              <w:topLinePunct w:val="0"/>
              <w:bidi w:val="0"/>
              <w:adjustRightInd w:val="0"/>
              <w:snapToGrid w:val="0"/>
              <w:spacing w:before="0" w:beforeAutospacing="0" w:after="0" w:afterAutospacing="0"/>
              <w:ind w:left="0" w:leftChars="0" w:right="0" w:rightChars="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t>/</w:t>
            </w:r>
          </w:p>
        </w:tc>
        <w:tc>
          <w:tcPr>
            <w:tcW w:w="536" w:type="dxa"/>
            <w:vAlign w:val="center"/>
          </w:tcPr>
          <w:p w14:paraId="51851715">
            <w:pPr>
              <w:keepNext w:val="0"/>
              <w:keepLines w:val="0"/>
              <w:pageBreakBefore w:val="0"/>
              <w:suppressLineNumbers w:val="0"/>
              <w:kinsoku/>
              <w:wordWrap/>
              <w:topLinePunct w:val="0"/>
              <w:bidi w:val="0"/>
              <w:adjustRightInd w:val="0"/>
              <w:snapToGrid w:val="0"/>
              <w:spacing w:before="0" w:beforeAutospacing="0" w:after="0" w:afterAutospacing="0"/>
              <w:ind w:left="0" w:leftChars="0" w:right="0" w:rightChars="0"/>
              <w:jc w:val="center"/>
              <w:outlineLvl w:val="9"/>
              <w:rPr>
                <w:rFonts w:hint="default" w:ascii="Times New Roman" w:hAnsi="Times New Roman" w:eastAsia="宋体" w:cs="Times New Roman"/>
                <w:bCs/>
                <w:color w:val="000000" w:themeColor="text1"/>
                <w:sz w:val="20"/>
                <w:szCs w:val="20"/>
                <w:u w:val="none"/>
                <w:lang w:val="en-US" w:eastAsia="zh-CN"/>
                <w14:textFill>
                  <w14:solidFill>
                    <w14:schemeClr w14:val="tx1"/>
                  </w14:solidFill>
                </w14:textFill>
              </w:rPr>
            </w:pPr>
          </w:p>
        </w:tc>
      </w:tr>
    </w:tbl>
    <w:p w14:paraId="3063FBC6">
      <w:pPr>
        <w:outlineLvl w:val="9"/>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4297680</wp:posOffset>
                </wp:positionH>
                <wp:positionV relativeFrom="paragraph">
                  <wp:posOffset>2705735</wp:posOffset>
                </wp:positionV>
                <wp:extent cx="0" cy="7620"/>
                <wp:effectExtent l="50800" t="87630" r="63500" b="0"/>
                <wp:wrapNone/>
                <wp:docPr id="82" name="直接箭头连接符 82"/>
                <wp:cNvGraphicFramePr/>
                <a:graphic xmlns:a="http://schemas.openxmlformats.org/drawingml/2006/main">
                  <a:graphicData uri="http://schemas.microsoft.com/office/word/2010/wordprocessingShape">
                    <wps:wsp>
                      <wps:cNvCnPr/>
                      <wps:spPr>
                        <a:xfrm>
                          <a:off x="5212080" y="4046855"/>
                          <a:ext cx="0" cy="762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38.4pt;margin-top:213.05pt;height:0.6pt;width:0pt;z-index:251660288;mso-width-relative:page;mso-height-relative:page;" filled="f" stroked="t" coordsize="21600,21600" o:gfxdata="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r98e9YAAAALAQAADwAAAAAA&#10;AAABACAAAAAiAAAAZHJzL2Rvd25yZXYueG1sUEsBAhQAFAAAAAgAh07iQI2oyLwVAgAA6gMAAA4A&#10;AAAAAAAAAQAgAAAAJQEAAGRycy9lMm9Eb2MueG1sUEsFBgAAAAAGAAYAWQEAAKwFAAAAAA==&#10;">
                <v:fill on="f" focussize="0,0"/>
                <v:stroke weight="1pt" color="#4874CB [3204]" miterlimit="8" joinstyle="miter" endarrow="open"/>
                <v:imagedata o:title=""/>
                <o:lock v:ext="edit" aspectratio="f"/>
              </v:shape>
            </w:pict>
          </mc:Fallback>
        </mc:AlternateContent>
      </w:r>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79F3F">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FF70E">
    <w:pPr>
      <w:pStyle w:val="17"/>
      <w:framePr w:wrap="around" w:vAnchor="text" w:hAnchor="margin" w:xAlign="center" w:y="1"/>
      <w:rPr>
        <w:rStyle w:val="32"/>
      </w:rPr>
    </w:pPr>
    <w:r>
      <w:fldChar w:fldCharType="begin"/>
    </w:r>
    <w:r>
      <w:rPr>
        <w:rStyle w:val="32"/>
      </w:rPr>
      <w:instrText xml:space="preserve">PAGE  </w:instrText>
    </w:r>
    <w:r>
      <w:fldChar w:fldCharType="end"/>
    </w:r>
  </w:p>
  <w:p w14:paraId="7BFF40A2">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83685">
    <w:pPr>
      <w:pStyle w:val="1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C3B4B">
    <w:pPr>
      <w:pStyle w:val="1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C3EC7">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5DFC3EC7">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78D1B"/>
    <w:multiLevelType w:val="singleLevel"/>
    <w:tmpl w:val="85D78D1B"/>
    <w:lvl w:ilvl="0" w:tentative="0">
      <w:start w:val="5"/>
      <w:numFmt w:val="decimal"/>
      <w:suff w:val="nothing"/>
      <w:lvlText w:val="%1、"/>
      <w:lvlJc w:val="left"/>
    </w:lvl>
  </w:abstractNum>
  <w:abstractNum w:abstractNumId="1">
    <w:nsid w:val="ADB54557"/>
    <w:multiLevelType w:val="singleLevel"/>
    <w:tmpl w:val="ADB54557"/>
    <w:lvl w:ilvl="0" w:tentative="0">
      <w:start w:val="1"/>
      <w:numFmt w:val="decimal"/>
      <w:suff w:val="nothing"/>
      <w:lvlText w:val="%1、"/>
      <w:lvlJc w:val="left"/>
      <w:rPr>
        <w:rFonts w:hint="default" w:asciiTheme="minorEastAsia" w:hAnsiTheme="minorEastAsia" w:eastAsiaTheme="minorEastAsia" w:cstheme="minorEastAsia"/>
      </w:rPr>
    </w:lvl>
  </w:abstractNum>
  <w:abstractNum w:abstractNumId="2">
    <w:nsid w:val="D7A108A3"/>
    <w:multiLevelType w:val="singleLevel"/>
    <w:tmpl w:val="D7A108A3"/>
    <w:lvl w:ilvl="0" w:tentative="0">
      <w:start w:val="4"/>
      <w:numFmt w:val="decimal"/>
      <w:suff w:val="nothing"/>
      <w:lvlText w:val="（%1）"/>
      <w:lvlJc w:val="left"/>
    </w:lvl>
  </w:abstractNum>
  <w:abstractNum w:abstractNumId="3">
    <w:nsid w:val="1CE666E2"/>
    <w:multiLevelType w:val="singleLevel"/>
    <w:tmpl w:val="1CE666E2"/>
    <w:lvl w:ilvl="0" w:tentative="0">
      <w:start w:val="1"/>
      <w:numFmt w:val="decimal"/>
      <w:suff w:val="nothing"/>
      <w:lvlText w:val="%1、"/>
      <w:lvlJc w:val="left"/>
    </w:lvl>
  </w:abstractNum>
  <w:abstractNum w:abstractNumId="4">
    <w:nsid w:val="2D2B44E7"/>
    <w:multiLevelType w:val="singleLevel"/>
    <w:tmpl w:val="2D2B44E7"/>
    <w:lvl w:ilvl="0" w:tentative="0">
      <w:start w:val="1"/>
      <w:numFmt w:val="decimal"/>
      <w:suff w:val="nothing"/>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NGMwOTg5NTlkNTIxMjQ5OTQ3ZTM5NTNjYjdkNTYifQ=="/>
  </w:docVars>
  <w:rsids>
    <w:rsidRoot w:val="01BD219E"/>
    <w:rsid w:val="000969AD"/>
    <w:rsid w:val="002B6923"/>
    <w:rsid w:val="00327CB1"/>
    <w:rsid w:val="004D2B4C"/>
    <w:rsid w:val="00612345"/>
    <w:rsid w:val="007250A5"/>
    <w:rsid w:val="008953F8"/>
    <w:rsid w:val="008D4EE8"/>
    <w:rsid w:val="010A478A"/>
    <w:rsid w:val="012B1219"/>
    <w:rsid w:val="01453A14"/>
    <w:rsid w:val="01543C57"/>
    <w:rsid w:val="015B3B78"/>
    <w:rsid w:val="017E7365"/>
    <w:rsid w:val="01822573"/>
    <w:rsid w:val="01852063"/>
    <w:rsid w:val="01A208A3"/>
    <w:rsid w:val="01B85F94"/>
    <w:rsid w:val="01BD219E"/>
    <w:rsid w:val="01D31020"/>
    <w:rsid w:val="01FF0067"/>
    <w:rsid w:val="02274B19"/>
    <w:rsid w:val="0270061D"/>
    <w:rsid w:val="027345B1"/>
    <w:rsid w:val="02810A7C"/>
    <w:rsid w:val="02A36C44"/>
    <w:rsid w:val="02E62FD5"/>
    <w:rsid w:val="02FA438B"/>
    <w:rsid w:val="02FE20CD"/>
    <w:rsid w:val="03015719"/>
    <w:rsid w:val="030671D3"/>
    <w:rsid w:val="03096B5A"/>
    <w:rsid w:val="030B6598"/>
    <w:rsid w:val="031E45DA"/>
    <w:rsid w:val="031F3DF1"/>
    <w:rsid w:val="03215DBB"/>
    <w:rsid w:val="03217B69"/>
    <w:rsid w:val="033C4BD5"/>
    <w:rsid w:val="034A70C0"/>
    <w:rsid w:val="034B4BE6"/>
    <w:rsid w:val="03800D34"/>
    <w:rsid w:val="039C75DD"/>
    <w:rsid w:val="03AA7B5F"/>
    <w:rsid w:val="03B409DD"/>
    <w:rsid w:val="03B926DB"/>
    <w:rsid w:val="03D1333D"/>
    <w:rsid w:val="03EC0177"/>
    <w:rsid w:val="04163446"/>
    <w:rsid w:val="044004C3"/>
    <w:rsid w:val="04567CE7"/>
    <w:rsid w:val="04C335CE"/>
    <w:rsid w:val="05191440"/>
    <w:rsid w:val="056C5A14"/>
    <w:rsid w:val="05882122"/>
    <w:rsid w:val="05944B82"/>
    <w:rsid w:val="05EA3B30"/>
    <w:rsid w:val="06224324"/>
    <w:rsid w:val="062A31D9"/>
    <w:rsid w:val="065D7FAA"/>
    <w:rsid w:val="066B5CCB"/>
    <w:rsid w:val="06980715"/>
    <w:rsid w:val="06C07699"/>
    <w:rsid w:val="06C170AE"/>
    <w:rsid w:val="06CC603E"/>
    <w:rsid w:val="06D05B2E"/>
    <w:rsid w:val="06DD024B"/>
    <w:rsid w:val="06F710E6"/>
    <w:rsid w:val="070457D8"/>
    <w:rsid w:val="072242EF"/>
    <w:rsid w:val="07375E1B"/>
    <w:rsid w:val="07391925"/>
    <w:rsid w:val="074F592C"/>
    <w:rsid w:val="075077D4"/>
    <w:rsid w:val="07597796"/>
    <w:rsid w:val="075E6468"/>
    <w:rsid w:val="077E37DC"/>
    <w:rsid w:val="077E558A"/>
    <w:rsid w:val="07971EC4"/>
    <w:rsid w:val="07B54D24"/>
    <w:rsid w:val="07D5241B"/>
    <w:rsid w:val="08057A5A"/>
    <w:rsid w:val="080B4240"/>
    <w:rsid w:val="080D4B60"/>
    <w:rsid w:val="081D2FF5"/>
    <w:rsid w:val="08892439"/>
    <w:rsid w:val="088C017B"/>
    <w:rsid w:val="089859CC"/>
    <w:rsid w:val="08A54D99"/>
    <w:rsid w:val="08AA23AF"/>
    <w:rsid w:val="08D4742C"/>
    <w:rsid w:val="08DC5435"/>
    <w:rsid w:val="091837BC"/>
    <w:rsid w:val="09242161"/>
    <w:rsid w:val="092B7994"/>
    <w:rsid w:val="09361185"/>
    <w:rsid w:val="09420839"/>
    <w:rsid w:val="095347F5"/>
    <w:rsid w:val="095D5673"/>
    <w:rsid w:val="098D42E5"/>
    <w:rsid w:val="099C43EE"/>
    <w:rsid w:val="099F7A3A"/>
    <w:rsid w:val="09A3752A"/>
    <w:rsid w:val="09AD03A9"/>
    <w:rsid w:val="09B039F5"/>
    <w:rsid w:val="09B07E99"/>
    <w:rsid w:val="09B554AF"/>
    <w:rsid w:val="09D9119E"/>
    <w:rsid w:val="09FE0C04"/>
    <w:rsid w:val="0A0A75A9"/>
    <w:rsid w:val="0A342878"/>
    <w:rsid w:val="0A774677"/>
    <w:rsid w:val="0A7D5FCD"/>
    <w:rsid w:val="0A8E1F88"/>
    <w:rsid w:val="0A911A78"/>
    <w:rsid w:val="0AC77248"/>
    <w:rsid w:val="0B236BE5"/>
    <w:rsid w:val="0B36617C"/>
    <w:rsid w:val="0B6B051B"/>
    <w:rsid w:val="0B7C6285"/>
    <w:rsid w:val="0BA61553"/>
    <w:rsid w:val="0BB3123F"/>
    <w:rsid w:val="0BB76264"/>
    <w:rsid w:val="0BBD1CAD"/>
    <w:rsid w:val="0BDF6813"/>
    <w:rsid w:val="0BEB51B8"/>
    <w:rsid w:val="0BFE6C9A"/>
    <w:rsid w:val="0C0727E4"/>
    <w:rsid w:val="0C0A3890"/>
    <w:rsid w:val="0C104C1F"/>
    <w:rsid w:val="0C670CE3"/>
    <w:rsid w:val="0C721436"/>
    <w:rsid w:val="0CC04897"/>
    <w:rsid w:val="0CCF6888"/>
    <w:rsid w:val="0CD36378"/>
    <w:rsid w:val="0CE340E1"/>
    <w:rsid w:val="0D111A9D"/>
    <w:rsid w:val="0D1278E8"/>
    <w:rsid w:val="0D130BA3"/>
    <w:rsid w:val="0D523741"/>
    <w:rsid w:val="0D5C45C0"/>
    <w:rsid w:val="0D6B32D4"/>
    <w:rsid w:val="0D6E42F3"/>
    <w:rsid w:val="0D872348"/>
    <w:rsid w:val="0D9876ED"/>
    <w:rsid w:val="0DB75D0C"/>
    <w:rsid w:val="0DB8556E"/>
    <w:rsid w:val="0DF02F5A"/>
    <w:rsid w:val="0E320E7D"/>
    <w:rsid w:val="0E3B2427"/>
    <w:rsid w:val="0E4D3F08"/>
    <w:rsid w:val="0E5F35B4"/>
    <w:rsid w:val="0E603C3C"/>
    <w:rsid w:val="0E644F96"/>
    <w:rsid w:val="0E8611C8"/>
    <w:rsid w:val="0E941B37"/>
    <w:rsid w:val="0E947D89"/>
    <w:rsid w:val="0EF16F8A"/>
    <w:rsid w:val="0EF95E3E"/>
    <w:rsid w:val="0EFB1BB6"/>
    <w:rsid w:val="0F046CBD"/>
    <w:rsid w:val="0F0F7410"/>
    <w:rsid w:val="0F1333EE"/>
    <w:rsid w:val="0F2A5FF8"/>
    <w:rsid w:val="0F346E76"/>
    <w:rsid w:val="0F360E40"/>
    <w:rsid w:val="0F694D72"/>
    <w:rsid w:val="0F711E78"/>
    <w:rsid w:val="0F82787F"/>
    <w:rsid w:val="0FC85F3C"/>
    <w:rsid w:val="103D6C92"/>
    <w:rsid w:val="10CE5487"/>
    <w:rsid w:val="10D91A83"/>
    <w:rsid w:val="10E072B6"/>
    <w:rsid w:val="10F22B45"/>
    <w:rsid w:val="10FE598E"/>
    <w:rsid w:val="112278CE"/>
    <w:rsid w:val="11292A0B"/>
    <w:rsid w:val="1131366D"/>
    <w:rsid w:val="11447845"/>
    <w:rsid w:val="117123DF"/>
    <w:rsid w:val="11755C50"/>
    <w:rsid w:val="117D4B05"/>
    <w:rsid w:val="11A958FA"/>
    <w:rsid w:val="11DD17F6"/>
    <w:rsid w:val="11F1104F"/>
    <w:rsid w:val="12074DA5"/>
    <w:rsid w:val="123A29F6"/>
    <w:rsid w:val="123E244F"/>
    <w:rsid w:val="12485112"/>
    <w:rsid w:val="126161D4"/>
    <w:rsid w:val="12955E7E"/>
    <w:rsid w:val="1299596E"/>
    <w:rsid w:val="12A762DD"/>
    <w:rsid w:val="12C35AA1"/>
    <w:rsid w:val="12CA5669"/>
    <w:rsid w:val="12CC7AF2"/>
    <w:rsid w:val="12D15108"/>
    <w:rsid w:val="13070B2A"/>
    <w:rsid w:val="13315BA7"/>
    <w:rsid w:val="13491142"/>
    <w:rsid w:val="13493F89"/>
    <w:rsid w:val="13961EAE"/>
    <w:rsid w:val="139A7BF0"/>
    <w:rsid w:val="139D323C"/>
    <w:rsid w:val="13A50343"/>
    <w:rsid w:val="13E73C24"/>
    <w:rsid w:val="13E96481"/>
    <w:rsid w:val="14076907"/>
    <w:rsid w:val="142F364A"/>
    <w:rsid w:val="143E4A1F"/>
    <w:rsid w:val="144E6650"/>
    <w:rsid w:val="146124BC"/>
    <w:rsid w:val="14641FAC"/>
    <w:rsid w:val="14667AD2"/>
    <w:rsid w:val="148E5022"/>
    <w:rsid w:val="149955FA"/>
    <w:rsid w:val="14A5684C"/>
    <w:rsid w:val="14B20F69"/>
    <w:rsid w:val="14DC6321"/>
    <w:rsid w:val="14F34119"/>
    <w:rsid w:val="14F43330"/>
    <w:rsid w:val="14FE7D0A"/>
    <w:rsid w:val="152D0BF2"/>
    <w:rsid w:val="15323E58"/>
    <w:rsid w:val="153360DE"/>
    <w:rsid w:val="155F78FC"/>
    <w:rsid w:val="156C736A"/>
    <w:rsid w:val="15A131B1"/>
    <w:rsid w:val="15B825AF"/>
    <w:rsid w:val="15FD6214"/>
    <w:rsid w:val="161A0B74"/>
    <w:rsid w:val="161C07D8"/>
    <w:rsid w:val="162437A1"/>
    <w:rsid w:val="16810BF3"/>
    <w:rsid w:val="16893F4C"/>
    <w:rsid w:val="16907088"/>
    <w:rsid w:val="16AB3EC2"/>
    <w:rsid w:val="16C94348"/>
    <w:rsid w:val="16F75866"/>
    <w:rsid w:val="171A4BA4"/>
    <w:rsid w:val="17400AAE"/>
    <w:rsid w:val="174B5EBE"/>
    <w:rsid w:val="17555BDC"/>
    <w:rsid w:val="175B488E"/>
    <w:rsid w:val="1776627E"/>
    <w:rsid w:val="17B80644"/>
    <w:rsid w:val="17D42FA4"/>
    <w:rsid w:val="17FA7FBC"/>
    <w:rsid w:val="17FD41B6"/>
    <w:rsid w:val="18070A9B"/>
    <w:rsid w:val="182C4593"/>
    <w:rsid w:val="18552337"/>
    <w:rsid w:val="186B56B7"/>
    <w:rsid w:val="18B26DC2"/>
    <w:rsid w:val="18B352B0"/>
    <w:rsid w:val="18C15C1F"/>
    <w:rsid w:val="18D56FD4"/>
    <w:rsid w:val="191A17C7"/>
    <w:rsid w:val="19257F5C"/>
    <w:rsid w:val="193E5593"/>
    <w:rsid w:val="194F322A"/>
    <w:rsid w:val="19502AFF"/>
    <w:rsid w:val="195919B3"/>
    <w:rsid w:val="195E16BF"/>
    <w:rsid w:val="197607B7"/>
    <w:rsid w:val="1988673C"/>
    <w:rsid w:val="19A1335A"/>
    <w:rsid w:val="19A54BF8"/>
    <w:rsid w:val="19B74F41"/>
    <w:rsid w:val="19D67B25"/>
    <w:rsid w:val="19D83220"/>
    <w:rsid w:val="1A0C2EC9"/>
    <w:rsid w:val="1A543898"/>
    <w:rsid w:val="1A643E06"/>
    <w:rsid w:val="1A6F0337"/>
    <w:rsid w:val="1A7A7E33"/>
    <w:rsid w:val="1A89727A"/>
    <w:rsid w:val="1A8E5942"/>
    <w:rsid w:val="1ADC0AEE"/>
    <w:rsid w:val="1AF71484"/>
    <w:rsid w:val="1AFD2812"/>
    <w:rsid w:val="1B285AE1"/>
    <w:rsid w:val="1B2964DF"/>
    <w:rsid w:val="1B4072CF"/>
    <w:rsid w:val="1B5A1A13"/>
    <w:rsid w:val="1B5E7755"/>
    <w:rsid w:val="1BAB226E"/>
    <w:rsid w:val="1BB2184F"/>
    <w:rsid w:val="1BED15EC"/>
    <w:rsid w:val="1C006A5E"/>
    <w:rsid w:val="1C053000"/>
    <w:rsid w:val="1C1D13BE"/>
    <w:rsid w:val="1C44490F"/>
    <w:rsid w:val="1C5D5C5E"/>
    <w:rsid w:val="1C79759B"/>
    <w:rsid w:val="1C803739"/>
    <w:rsid w:val="1C874A89"/>
    <w:rsid w:val="1CD87093"/>
    <w:rsid w:val="1CF33ECD"/>
    <w:rsid w:val="1CF87735"/>
    <w:rsid w:val="1D07422E"/>
    <w:rsid w:val="1D091942"/>
    <w:rsid w:val="1D0B56BA"/>
    <w:rsid w:val="1D0C0EB8"/>
    <w:rsid w:val="1D284574"/>
    <w:rsid w:val="1D326F30"/>
    <w:rsid w:val="1D365517"/>
    <w:rsid w:val="1D61177E"/>
    <w:rsid w:val="1D74500E"/>
    <w:rsid w:val="1D7F5576"/>
    <w:rsid w:val="1D88615A"/>
    <w:rsid w:val="1DE42AD8"/>
    <w:rsid w:val="1DE5415D"/>
    <w:rsid w:val="1DF42119"/>
    <w:rsid w:val="1E1C7453"/>
    <w:rsid w:val="1E29229C"/>
    <w:rsid w:val="1E2F7187"/>
    <w:rsid w:val="1E334EC9"/>
    <w:rsid w:val="1E57048B"/>
    <w:rsid w:val="1E757E45"/>
    <w:rsid w:val="1E7948A6"/>
    <w:rsid w:val="1E7E3C6A"/>
    <w:rsid w:val="1EB6147A"/>
    <w:rsid w:val="1EC975DB"/>
    <w:rsid w:val="1ED63AA6"/>
    <w:rsid w:val="1EEB57A3"/>
    <w:rsid w:val="1EFB350D"/>
    <w:rsid w:val="1F39749D"/>
    <w:rsid w:val="1F720A5F"/>
    <w:rsid w:val="1F855CD8"/>
    <w:rsid w:val="1F9101F4"/>
    <w:rsid w:val="1F9E1039"/>
    <w:rsid w:val="1F9E45C4"/>
    <w:rsid w:val="1FB042F7"/>
    <w:rsid w:val="1FBC7140"/>
    <w:rsid w:val="1FE2266D"/>
    <w:rsid w:val="20232D1B"/>
    <w:rsid w:val="202373D2"/>
    <w:rsid w:val="203C5B8B"/>
    <w:rsid w:val="203E1903"/>
    <w:rsid w:val="20476A09"/>
    <w:rsid w:val="204A54DB"/>
    <w:rsid w:val="2059673D"/>
    <w:rsid w:val="20745325"/>
    <w:rsid w:val="2082324D"/>
    <w:rsid w:val="208F03B0"/>
    <w:rsid w:val="209B3967"/>
    <w:rsid w:val="20B10327"/>
    <w:rsid w:val="20BD316F"/>
    <w:rsid w:val="21134B3E"/>
    <w:rsid w:val="21225D91"/>
    <w:rsid w:val="213A031C"/>
    <w:rsid w:val="2145360D"/>
    <w:rsid w:val="216B2BCB"/>
    <w:rsid w:val="219C2D85"/>
    <w:rsid w:val="21C422DC"/>
    <w:rsid w:val="21DA1AFF"/>
    <w:rsid w:val="22266AF2"/>
    <w:rsid w:val="225E628C"/>
    <w:rsid w:val="227C4964"/>
    <w:rsid w:val="22837C0A"/>
    <w:rsid w:val="228C4657"/>
    <w:rsid w:val="22943239"/>
    <w:rsid w:val="22980022"/>
    <w:rsid w:val="22A14207"/>
    <w:rsid w:val="22E95C7C"/>
    <w:rsid w:val="22F62969"/>
    <w:rsid w:val="22F8223D"/>
    <w:rsid w:val="2356383B"/>
    <w:rsid w:val="23566F63"/>
    <w:rsid w:val="23696C97"/>
    <w:rsid w:val="236D2C2B"/>
    <w:rsid w:val="23887A65"/>
    <w:rsid w:val="23B02B18"/>
    <w:rsid w:val="242130FE"/>
    <w:rsid w:val="242B0A77"/>
    <w:rsid w:val="246456B0"/>
    <w:rsid w:val="246C602B"/>
    <w:rsid w:val="2480698E"/>
    <w:rsid w:val="248C3B17"/>
    <w:rsid w:val="24B228BF"/>
    <w:rsid w:val="24B91EA0"/>
    <w:rsid w:val="24C20D54"/>
    <w:rsid w:val="24D80578"/>
    <w:rsid w:val="24D96430"/>
    <w:rsid w:val="24DC16EA"/>
    <w:rsid w:val="24E76A0D"/>
    <w:rsid w:val="25140E84"/>
    <w:rsid w:val="25203CCD"/>
    <w:rsid w:val="252416BE"/>
    <w:rsid w:val="253908EB"/>
    <w:rsid w:val="25401C79"/>
    <w:rsid w:val="25554460"/>
    <w:rsid w:val="256B18C8"/>
    <w:rsid w:val="257C53A7"/>
    <w:rsid w:val="25916979"/>
    <w:rsid w:val="25A22934"/>
    <w:rsid w:val="25B3069D"/>
    <w:rsid w:val="25CA6468"/>
    <w:rsid w:val="25CC175F"/>
    <w:rsid w:val="25D52D09"/>
    <w:rsid w:val="25EB2D42"/>
    <w:rsid w:val="2624159B"/>
    <w:rsid w:val="26510A92"/>
    <w:rsid w:val="269F72AA"/>
    <w:rsid w:val="26C91F9B"/>
    <w:rsid w:val="26CE68CF"/>
    <w:rsid w:val="26D76DF8"/>
    <w:rsid w:val="26DB60FD"/>
    <w:rsid w:val="273677D8"/>
    <w:rsid w:val="273B3040"/>
    <w:rsid w:val="27653C19"/>
    <w:rsid w:val="27912C60"/>
    <w:rsid w:val="27A110F5"/>
    <w:rsid w:val="27B01338"/>
    <w:rsid w:val="27E34377"/>
    <w:rsid w:val="2807352E"/>
    <w:rsid w:val="28212236"/>
    <w:rsid w:val="284D302B"/>
    <w:rsid w:val="285D2B42"/>
    <w:rsid w:val="28616AD6"/>
    <w:rsid w:val="287514CF"/>
    <w:rsid w:val="288B5901"/>
    <w:rsid w:val="28AB5AD0"/>
    <w:rsid w:val="28AD0660"/>
    <w:rsid w:val="28C36E49"/>
    <w:rsid w:val="28ED5E2B"/>
    <w:rsid w:val="29062795"/>
    <w:rsid w:val="2912369D"/>
    <w:rsid w:val="291D29FD"/>
    <w:rsid w:val="29253660"/>
    <w:rsid w:val="29437F8A"/>
    <w:rsid w:val="294C6E3F"/>
    <w:rsid w:val="29763EBB"/>
    <w:rsid w:val="29890093"/>
    <w:rsid w:val="29995DFC"/>
    <w:rsid w:val="299A0F93"/>
    <w:rsid w:val="29BD1AEA"/>
    <w:rsid w:val="29BF1D06"/>
    <w:rsid w:val="29BF679C"/>
    <w:rsid w:val="29C4731D"/>
    <w:rsid w:val="2A2F52F7"/>
    <w:rsid w:val="2A4E4E38"/>
    <w:rsid w:val="2A693AA3"/>
    <w:rsid w:val="2AA50EFC"/>
    <w:rsid w:val="2AB0164F"/>
    <w:rsid w:val="2AD215C5"/>
    <w:rsid w:val="2ADF3CE2"/>
    <w:rsid w:val="2AE82B97"/>
    <w:rsid w:val="2B230073"/>
    <w:rsid w:val="2B2514D5"/>
    <w:rsid w:val="2B3E4EAD"/>
    <w:rsid w:val="2B4A1AA4"/>
    <w:rsid w:val="2B69017C"/>
    <w:rsid w:val="2B7E52A9"/>
    <w:rsid w:val="2B8C3E6A"/>
    <w:rsid w:val="2B9B45AF"/>
    <w:rsid w:val="2BBF7133"/>
    <w:rsid w:val="2BC730F4"/>
    <w:rsid w:val="2BE21ACF"/>
    <w:rsid w:val="2BEA0B91"/>
    <w:rsid w:val="2BF37A45"/>
    <w:rsid w:val="2C0E2AD1"/>
    <w:rsid w:val="2C48740E"/>
    <w:rsid w:val="2C534988"/>
    <w:rsid w:val="2C7C1741"/>
    <w:rsid w:val="2C7D37B3"/>
    <w:rsid w:val="2CBF5B79"/>
    <w:rsid w:val="2CC43190"/>
    <w:rsid w:val="2CC66F08"/>
    <w:rsid w:val="2CE90E48"/>
    <w:rsid w:val="2D597D7C"/>
    <w:rsid w:val="2D684463"/>
    <w:rsid w:val="2D6F75D9"/>
    <w:rsid w:val="2D766C76"/>
    <w:rsid w:val="2D923A81"/>
    <w:rsid w:val="2DA7239E"/>
    <w:rsid w:val="2DAA05D8"/>
    <w:rsid w:val="2DC8427C"/>
    <w:rsid w:val="2DCD42C6"/>
    <w:rsid w:val="2DD05EC7"/>
    <w:rsid w:val="2DD77AC7"/>
    <w:rsid w:val="2DEE2BBA"/>
    <w:rsid w:val="2DF53DFB"/>
    <w:rsid w:val="2E2E0976"/>
    <w:rsid w:val="2E823167"/>
    <w:rsid w:val="2E8F599C"/>
    <w:rsid w:val="2E9848D4"/>
    <w:rsid w:val="2EB060C2"/>
    <w:rsid w:val="2EC15BD9"/>
    <w:rsid w:val="2ED40002"/>
    <w:rsid w:val="2ED95618"/>
    <w:rsid w:val="2F054C9E"/>
    <w:rsid w:val="2F1E127D"/>
    <w:rsid w:val="2F37428F"/>
    <w:rsid w:val="2F560A17"/>
    <w:rsid w:val="2F5E167A"/>
    <w:rsid w:val="2F623422"/>
    <w:rsid w:val="2F63670E"/>
    <w:rsid w:val="2F9623A7"/>
    <w:rsid w:val="2FAF0127"/>
    <w:rsid w:val="2FE471FE"/>
    <w:rsid w:val="2FEF6776"/>
    <w:rsid w:val="300E12F2"/>
    <w:rsid w:val="301E37AA"/>
    <w:rsid w:val="30240BEC"/>
    <w:rsid w:val="3038636F"/>
    <w:rsid w:val="30562C99"/>
    <w:rsid w:val="30785015"/>
    <w:rsid w:val="30941B0B"/>
    <w:rsid w:val="30975661"/>
    <w:rsid w:val="30AA52BB"/>
    <w:rsid w:val="30B94EBA"/>
    <w:rsid w:val="30BD4AC6"/>
    <w:rsid w:val="30EA0F6A"/>
    <w:rsid w:val="30EB33E1"/>
    <w:rsid w:val="30F54260"/>
    <w:rsid w:val="31007080"/>
    <w:rsid w:val="3102072B"/>
    <w:rsid w:val="310224D9"/>
    <w:rsid w:val="31085D41"/>
    <w:rsid w:val="310E5321"/>
    <w:rsid w:val="312B5ED3"/>
    <w:rsid w:val="314D5E4A"/>
    <w:rsid w:val="318F6E32"/>
    <w:rsid w:val="31A57A34"/>
    <w:rsid w:val="31CA2077"/>
    <w:rsid w:val="31E66A7C"/>
    <w:rsid w:val="31FE0EF2"/>
    <w:rsid w:val="32036508"/>
    <w:rsid w:val="3227669B"/>
    <w:rsid w:val="323A4620"/>
    <w:rsid w:val="32676A97"/>
    <w:rsid w:val="326E6078"/>
    <w:rsid w:val="32AE46C6"/>
    <w:rsid w:val="32B819E9"/>
    <w:rsid w:val="32CE6A40"/>
    <w:rsid w:val="32D87995"/>
    <w:rsid w:val="32DA370D"/>
    <w:rsid w:val="33354DE7"/>
    <w:rsid w:val="33411B8F"/>
    <w:rsid w:val="33613E2E"/>
    <w:rsid w:val="336C2B6C"/>
    <w:rsid w:val="33742AFE"/>
    <w:rsid w:val="33A67A93"/>
    <w:rsid w:val="33B2468A"/>
    <w:rsid w:val="33BE302F"/>
    <w:rsid w:val="33E52369"/>
    <w:rsid w:val="340B78F6"/>
    <w:rsid w:val="342235BE"/>
    <w:rsid w:val="34224746"/>
    <w:rsid w:val="344C23E9"/>
    <w:rsid w:val="34533777"/>
    <w:rsid w:val="34607C42"/>
    <w:rsid w:val="34627E5E"/>
    <w:rsid w:val="34802092"/>
    <w:rsid w:val="349A6B46"/>
    <w:rsid w:val="34AE6BFF"/>
    <w:rsid w:val="34B33914"/>
    <w:rsid w:val="34BD32E6"/>
    <w:rsid w:val="34DA3E98"/>
    <w:rsid w:val="34F46096"/>
    <w:rsid w:val="34FA0097"/>
    <w:rsid w:val="350360CB"/>
    <w:rsid w:val="35610116"/>
    <w:rsid w:val="35660394"/>
    <w:rsid w:val="357268BD"/>
    <w:rsid w:val="358D4A67"/>
    <w:rsid w:val="35A82C7F"/>
    <w:rsid w:val="35B85187"/>
    <w:rsid w:val="35E86141"/>
    <w:rsid w:val="35FA6C11"/>
    <w:rsid w:val="36010FB1"/>
    <w:rsid w:val="3601235F"/>
    <w:rsid w:val="36266C69"/>
    <w:rsid w:val="362F5B1E"/>
    <w:rsid w:val="36486BE0"/>
    <w:rsid w:val="36657792"/>
    <w:rsid w:val="36FC241E"/>
    <w:rsid w:val="371371EE"/>
    <w:rsid w:val="371F5B92"/>
    <w:rsid w:val="372A47A6"/>
    <w:rsid w:val="374E6478"/>
    <w:rsid w:val="375C6DE7"/>
    <w:rsid w:val="37691503"/>
    <w:rsid w:val="379C3C8F"/>
    <w:rsid w:val="379F0A81"/>
    <w:rsid w:val="37A34A15"/>
    <w:rsid w:val="37E4492B"/>
    <w:rsid w:val="37E82428"/>
    <w:rsid w:val="37F97673"/>
    <w:rsid w:val="3875059D"/>
    <w:rsid w:val="387B329C"/>
    <w:rsid w:val="3892375F"/>
    <w:rsid w:val="389A6B8E"/>
    <w:rsid w:val="38AA3B82"/>
    <w:rsid w:val="38CC6F09"/>
    <w:rsid w:val="38CE5AC2"/>
    <w:rsid w:val="38DC44F3"/>
    <w:rsid w:val="38FD63A7"/>
    <w:rsid w:val="39050DB8"/>
    <w:rsid w:val="39333B77"/>
    <w:rsid w:val="39561005"/>
    <w:rsid w:val="39602492"/>
    <w:rsid w:val="39B0341A"/>
    <w:rsid w:val="39D07618"/>
    <w:rsid w:val="39D72754"/>
    <w:rsid w:val="39DE7F87"/>
    <w:rsid w:val="39E62997"/>
    <w:rsid w:val="3A3758E9"/>
    <w:rsid w:val="3A41139C"/>
    <w:rsid w:val="3A573895"/>
    <w:rsid w:val="3A5E4C24"/>
    <w:rsid w:val="3A6D30B9"/>
    <w:rsid w:val="3A6D4E67"/>
    <w:rsid w:val="3A8D375B"/>
    <w:rsid w:val="3A9E181D"/>
    <w:rsid w:val="3AB01467"/>
    <w:rsid w:val="3AB02FA5"/>
    <w:rsid w:val="3ACF2625"/>
    <w:rsid w:val="3B0752BB"/>
    <w:rsid w:val="3B0D21A6"/>
    <w:rsid w:val="3B1D515A"/>
    <w:rsid w:val="3B561D9F"/>
    <w:rsid w:val="3B9305A4"/>
    <w:rsid w:val="3BC767F9"/>
    <w:rsid w:val="3BCB62E9"/>
    <w:rsid w:val="3BFA4E20"/>
    <w:rsid w:val="3C067321"/>
    <w:rsid w:val="3C712646"/>
    <w:rsid w:val="3D031AB2"/>
    <w:rsid w:val="3D0D2931"/>
    <w:rsid w:val="3D251A29"/>
    <w:rsid w:val="3D3D6D72"/>
    <w:rsid w:val="3D4E1298"/>
    <w:rsid w:val="3D9646D4"/>
    <w:rsid w:val="3D9B30A5"/>
    <w:rsid w:val="3DBD7EB3"/>
    <w:rsid w:val="3DCC7E1D"/>
    <w:rsid w:val="3DD516A1"/>
    <w:rsid w:val="3E0C66A2"/>
    <w:rsid w:val="3E247F32"/>
    <w:rsid w:val="3E4F1453"/>
    <w:rsid w:val="3E5A311D"/>
    <w:rsid w:val="3E6622F9"/>
    <w:rsid w:val="3E821F8C"/>
    <w:rsid w:val="3E8D5AD7"/>
    <w:rsid w:val="3EBC63BD"/>
    <w:rsid w:val="3EC0796A"/>
    <w:rsid w:val="3EC3774B"/>
    <w:rsid w:val="3EC86B10"/>
    <w:rsid w:val="3EE576C2"/>
    <w:rsid w:val="3EF118D4"/>
    <w:rsid w:val="3EFE0783"/>
    <w:rsid w:val="3F4C39D9"/>
    <w:rsid w:val="3F650802"/>
    <w:rsid w:val="3F6C0E72"/>
    <w:rsid w:val="3F850EA5"/>
    <w:rsid w:val="3FA07A8C"/>
    <w:rsid w:val="3FA532F5"/>
    <w:rsid w:val="3FCA0090"/>
    <w:rsid w:val="3FCD44C2"/>
    <w:rsid w:val="3FE21E53"/>
    <w:rsid w:val="400973E0"/>
    <w:rsid w:val="40153FD6"/>
    <w:rsid w:val="40652F70"/>
    <w:rsid w:val="40B732E0"/>
    <w:rsid w:val="40D53766"/>
    <w:rsid w:val="410F6C78"/>
    <w:rsid w:val="41140732"/>
    <w:rsid w:val="41160006"/>
    <w:rsid w:val="415E19AD"/>
    <w:rsid w:val="416B7C26"/>
    <w:rsid w:val="41760AA5"/>
    <w:rsid w:val="419D340F"/>
    <w:rsid w:val="419E624E"/>
    <w:rsid w:val="41BA676D"/>
    <w:rsid w:val="41C95079"/>
    <w:rsid w:val="41EA3241"/>
    <w:rsid w:val="422A2E39"/>
    <w:rsid w:val="423A5F76"/>
    <w:rsid w:val="423F7B2F"/>
    <w:rsid w:val="42412B9B"/>
    <w:rsid w:val="42470693"/>
    <w:rsid w:val="425D3A13"/>
    <w:rsid w:val="426E79CE"/>
    <w:rsid w:val="427D40B5"/>
    <w:rsid w:val="429D3C94"/>
    <w:rsid w:val="42AB2D37"/>
    <w:rsid w:val="42D27F5D"/>
    <w:rsid w:val="42F06635"/>
    <w:rsid w:val="42FE3C2B"/>
    <w:rsid w:val="430A3B9B"/>
    <w:rsid w:val="432602A9"/>
    <w:rsid w:val="434428DD"/>
    <w:rsid w:val="4374370A"/>
    <w:rsid w:val="437B0F37"/>
    <w:rsid w:val="437C611B"/>
    <w:rsid w:val="43A03715"/>
    <w:rsid w:val="43AF54E8"/>
    <w:rsid w:val="43C95804"/>
    <w:rsid w:val="43D702FA"/>
    <w:rsid w:val="43F42155"/>
    <w:rsid w:val="43F860E9"/>
    <w:rsid w:val="444C298B"/>
    <w:rsid w:val="44A818BD"/>
    <w:rsid w:val="44B322D0"/>
    <w:rsid w:val="44C8632A"/>
    <w:rsid w:val="45684BA8"/>
    <w:rsid w:val="45723C79"/>
    <w:rsid w:val="457710EF"/>
    <w:rsid w:val="45A100BA"/>
    <w:rsid w:val="45C36283"/>
    <w:rsid w:val="45CA6177"/>
    <w:rsid w:val="45CF69D6"/>
    <w:rsid w:val="45ED50AE"/>
    <w:rsid w:val="45F86D21"/>
    <w:rsid w:val="4609638B"/>
    <w:rsid w:val="461A0599"/>
    <w:rsid w:val="46713F31"/>
    <w:rsid w:val="46716462"/>
    <w:rsid w:val="46780E1B"/>
    <w:rsid w:val="46AE0CE1"/>
    <w:rsid w:val="46B61944"/>
    <w:rsid w:val="46BD2CD2"/>
    <w:rsid w:val="46CA0241"/>
    <w:rsid w:val="46D30747"/>
    <w:rsid w:val="46DA3884"/>
    <w:rsid w:val="46ED36DF"/>
    <w:rsid w:val="46FA3F26"/>
    <w:rsid w:val="4712301E"/>
    <w:rsid w:val="474D01CC"/>
    <w:rsid w:val="47680E90"/>
    <w:rsid w:val="476A2E5A"/>
    <w:rsid w:val="47721A4B"/>
    <w:rsid w:val="479C322F"/>
    <w:rsid w:val="47DC362C"/>
    <w:rsid w:val="4803382F"/>
    <w:rsid w:val="4819448F"/>
    <w:rsid w:val="4838621E"/>
    <w:rsid w:val="484336AB"/>
    <w:rsid w:val="484C255F"/>
    <w:rsid w:val="48645AFB"/>
    <w:rsid w:val="488E4926"/>
    <w:rsid w:val="489467BF"/>
    <w:rsid w:val="48A04659"/>
    <w:rsid w:val="48A0793D"/>
    <w:rsid w:val="48D367DD"/>
    <w:rsid w:val="48F549A5"/>
    <w:rsid w:val="48F944AF"/>
    <w:rsid w:val="4916491B"/>
    <w:rsid w:val="491D5CAA"/>
    <w:rsid w:val="49202B06"/>
    <w:rsid w:val="49211C3E"/>
    <w:rsid w:val="49245C3C"/>
    <w:rsid w:val="49366F2B"/>
    <w:rsid w:val="49491CAD"/>
    <w:rsid w:val="49675177"/>
    <w:rsid w:val="49755AE6"/>
    <w:rsid w:val="499D09A1"/>
    <w:rsid w:val="4A031344"/>
    <w:rsid w:val="4A0C50FE"/>
    <w:rsid w:val="4A655465"/>
    <w:rsid w:val="4A8E5DFB"/>
    <w:rsid w:val="4AA5064D"/>
    <w:rsid w:val="4ABB71A1"/>
    <w:rsid w:val="4AD5330B"/>
    <w:rsid w:val="4AE7656F"/>
    <w:rsid w:val="4B02784D"/>
    <w:rsid w:val="4B272E10"/>
    <w:rsid w:val="4B775B45"/>
    <w:rsid w:val="4B871B00"/>
    <w:rsid w:val="4BD27220"/>
    <w:rsid w:val="4BDC3BFA"/>
    <w:rsid w:val="4BF31CC7"/>
    <w:rsid w:val="4BFA22D2"/>
    <w:rsid w:val="4C017B05"/>
    <w:rsid w:val="4C0B2731"/>
    <w:rsid w:val="4C1710D6"/>
    <w:rsid w:val="4C1B0BC7"/>
    <w:rsid w:val="4C2C2DD4"/>
    <w:rsid w:val="4C503E1F"/>
    <w:rsid w:val="4C693747"/>
    <w:rsid w:val="4C7107E7"/>
    <w:rsid w:val="4C8A18A8"/>
    <w:rsid w:val="4C96649F"/>
    <w:rsid w:val="4CB67418"/>
    <w:rsid w:val="4CF60CEC"/>
    <w:rsid w:val="4D023B34"/>
    <w:rsid w:val="4D2770F7"/>
    <w:rsid w:val="4D292E6F"/>
    <w:rsid w:val="4D491288"/>
    <w:rsid w:val="4D4B1038"/>
    <w:rsid w:val="4D4C4DB0"/>
    <w:rsid w:val="4D5D520F"/>
    <w:rsid w:val="4D6307CA"/>
    <w:rsid w:val="4D676516"/>
    <w:rsid w:val="4D785BA5"/>
    <w:rsid w:val="4D7B7443"/>
    <w:rsid w:val="4D994499"/>
    <w:rsid w:val="4DA150FB"/>
    <w:rsid w:val="4DCD5EF0"/>
    <w:rsid w:val="4DE82D2A"/>
    <w:rsid w:val="4E08517B"/>
    <w:rsid w:val="4E18105F"/>
    <w:rsid w:val="4E2077F1"/>
    <w:rsid w:val="4E231FB4"/>
    <w:rsid w:val="4E397E73"/>
    <w:rsid w:val="4E3C6BD2"/>
    <w:rsid w:val="4E4434D8"/>
    <w:rsid w:val="4E5008D0"/>
    <w:rsid w:val="4E8709D2"/>
    <w:rsid w:val="4E946A0E"/>
    <w:rsid w:val="4EA824BA"/>
    <w:rsid w:val="4ECD5F32"/>
    <w:rsid w:val="4ED27537"/>
    <w:rsid w:val="4EDB288F"/>
    <w:rsid w:val="4F286DAE"/>
    <w:rsid w:val="4F585C8E"/>
    <w:rsid w:val="4F7352B0"/>
    <w:rsid w:val="4F741B6B"/>
    <w:rsid w:val="4F806F93"/>
    <w:rsid w:val="4FAC54C7"/>
    <w:rsid w:val="4FB7541F"/>
    <w:rsid w:val="50254725"/>
    <w:rsid w:val="502D49E4"/>
    <w:rsid w:val="503E30D6"/>
    <w:rsid w:val="50610B72"/>
    <w:rsid w:val="506A341F"/>
    <w:rsid w:val="5076286F"/>
    <w:rsid w:val="507C62AA"/>
    <w:rsid w:val="5095081C"/>
    <w:rsid w:val="509727E6"/>
    <w:rsid w:val="50AD3DB7"/>
    <w:rsid w:val="51256043"/>
    <w:rsid w:val="513E2C61"/>
    <w:rsid w:val="514437E9"/>
    <w:rsid w:val="515518D5"/>
    <w:rsid w:val="51900D1F"/>
    <w:rsid w:val="51B23DE0"/>
    <w:rsid w:val="51CC3AAD"/>
    <w:rsid w:val="51DD247A"/>
    <w:rsid w:val="51E27A91"/>
    <w:rsid w:val="5221335A"/>
    <w:rsid w:val="523220D4"/>
    <w:rsid w:val="52681FFF"/>
    <w:rsid w:val="52773BBE"/>
    <w:rsid w:val="52880638"/>
    <w:rsid w:val="529C0587"/>
    <w:rsid w:val="52BC6534"/>
    <w:rsid w:val="52F65EE9"/>
    <w:rsid w:val="52F975DE"/>
    <w:rsid w:val="52FE4D9E"/>
    <w:rsid w:val="53071EA5"/>
    <w:rsid w:val="530F7299"/>
    <w:rsid w:val="531D4DF1"/>
    <w:rsid w:val="5351396A"/>
    <w:rsid w:val="53570112"/>
    <w:rsid w:val="53773A83"/>
    <w:rsid w:val="537E7CE3"/>
    <w:rsid w:val="539D6365"/>
    <w:rsid w:val="53B316E5"/>
    <w:rsid w:val="53B611D5"/>
    <w:rsid w:val="53BC2CEE"/>
    <w:rsid w:val="53DB0C3B"/>
    <w:rsid w:val="53FC4385"/>
    <w:rsid w:val="53FC5CB2"/>
    <w:rsid w:val="53FE67CD"/>
    <w:rsid w:val="5404063E"/>
    <w:rsid w:val="540E2DBF"/>
    <w:rsid w:val="54302D35"/>
    <w:rsid w:val="544A58FF"/>
    <w:rsid w:val="544B59B2"/>
    <w:rsid w:val="5455774B"/>
    <w:rsid w:val="54574766"/>
    <w:rsid w:val="545C7FCE"/>
    <w:rsid w:val="54866DF9"/>
    <w:rsid w:val="548F2152"/>
    <w:rsid w:val="54B5148C"/>
    <w:rsid w:val="54B92CD1"/>
    <w:rsid w:val="54C122BF"/>
    <w:rsid w:val="54D04518"/>
    <w:rsid w:val="54EB4EAE"/>
    <w:rsid w:val="54F41FB5"/>
    <w:rsid w:val="552705DC"/>
    <w:rsid w:val="557E3F74"/>
    <w:rsid w:val="55C908BC"/>
    <w:rsid w:val="55E02539"/>
    <w:rsid w:val="55EB160A"/>
    <w:rsid w:val="55EC5382"/>
    <w:rsid w:val="562075B9"/>
    <w:rsid w:val="56242D6E"/>
    <w:rsid w:val="5640122A"/>
    <w:rsid w:val="568D2ACE"/>
    <w:rsid w:val="56921975"/>
    <w:rsid w:val="56C8194B"/>
    <w:rsid w:val="56F23D07"/>
    <w:rsid w:val="56FA762A"/>
    <w:rsid w:val="56FE536D"/>
    <w:rsid w:val="57142AEC"/>
    <w:rsid w:val="57187DBB"/>
    <w:rsid w:val="57236B81"/>
    <w:rsid w:val="572A6162"/>
    <w:rsid w:val="5743580C"/>
    <w:rsid w:val="5748483A"/>
    <w:rsid w:val="57856050"/>
    <w:rsid w:val="578A30A4"/>
    <w:rsid w:val="578F2469"/>
    <w:rsid w:val="57B007DA"/>
    <w:rsid w:val="58007000"/>
    <w:rsid w:val="58242BB1"/>
    <w:rsid w:val="58296419"/>
    <w:rsid w:val="584512A4"/>
    <w:rsid w:val="585C21DB"/>
    <w:rsid w:val="587647D5"/>
    <w:rsid w:val="58773629"/>
    <w:rsid w:val="58847AF3"/>
    <w:rsid w:val="58B303D9"/>
    <w:rsid w:val="58D02D39"/>
    <w:rsid w:val="58E6430A"/>
    <w:rsid w:val="59262959"/>
    <w:rsid w:val="594E72B2"/>
    <w:rsid w:val="59653481"/>
    <w:rsid w:val="599975CF"/>
    <w:rsid w:val="59AC10B0"/>
    <w:rsid w:val="59B13008"/>
    <w:rsid w:val="59B144D1"/>
    <w:rsid w:val="59B8392F"/>
    <w:rsid w:val="59E92304"/>
    <w:rsid w:val="5A025E5D"/>
    <w:rsid w:val="5A4C4641"/>
    <w:rsid w:val="5A5F25C6"/>
    <w:rsid w:val="5A663955"/>
    <w:rsid w:val="5A8E4C59"/>
    <w:rsid w:val="5A93401E"/>
    <w:rsid w:val="5AAB75B9"/>
    <w:rsid w:val="5AB32912"/>
    <w:rsid w:val="5ABA3C59"/>
    <w:rsid w:val="5ABD553F"/>
    <w:rsid w:val="5ACE14FA"/>
    <w:rsid w:val="5B123195"/>
    <w:rsid w:val="5B2335F4"/>
    <w:rsid w:val="5B4825CA"/>
    <w:rsid w:val="5B4E6197"/>
    <w:rsid w:val="5B75039C"/>
    <w:rsid w:val="5B8D6DE7"/>
    <w:rsid w:val="5BAA161F"/>
    <w:rsid w:val="5BB4249E"/>
    <w:rsid w:val="5BE508A9"/>
    <w:rsid w:val="5C1306C7"/>
    <w:rsid w:val="5C2238AB"/>
    <w:rsid w:val="5C675762"/>
    <w:rsid w:val="5C7D4F86"/>
    <w:rsid w:val="5C8F04BF"/>
    <w:rsid w:val="5CA75129"/>
    <w:rsid w:val="5CAB38A1"/>
    <w:rsid w:val="5CCF484D"/>
    <w:rsid w:val="5CDA1AB9"/>
    <w:rsid w:val="5CFC40FC"/>
    <w:rsid w:val="5CFD1C22"/>
    <w:rsid w:val="5D1D3A81"/>
    <w:rsid w:val="5D284EF1"/>
    <w:rsid w:val="5D3F66DF"/>
    <w:rsid w:val="5D437F7D"/>
    <w:rsid w:val="5D4A1DE8"/>
    <w:rsid w:val="5D5A52C7"/>
    <w:rsid w:val="5D652E9E"/>
    <w:rsid w:val="5D680A7D"/>
    <w:rsid w:val="5D6902E0"/>
    <w:rsid w:val="5D7A7717"/>
    <w:rsid w:val="5DA51B22"/>
    <w:rsid w:val="5DBC388C"/>
    <w:rsid w:val="5DC10EA2"/>
    <w:rsid w:val="5DC80482"/>
    <w:rsid w:val="5DCA7D57"/>
    <w:rsid w:val="5DE773DD"/>
    <w:rsid w:val="5DE8512A"/>
    <w:rsid w:val="5DED1C97"/>
    <w:rsid w:val="5E1260F4"/>
    <w:rsid w:val="5E7A4AB5"/>
    <w:rsid w:val="5E824AD5"/>
    <w:rsid w:val="5EB92A2D"/>
    <w:rsid w:val="5EEE3F19"/>
    <w:rsid w:val="5EFF1255"/>
    <w:rsid w:val="5F015D0B"/>
    <w:rsid w:val="5F112CEE"/>
    <w:rsid w:val="5F3D09FC"/>
    <w:rsid w:val="5F6B5569"/>
    <w:rsid w:val="5FB32A6C"/>
    <w:rsid w:val="5FCE5479"/>
    <w:rsid w:val="5FFE5D9C"/>
    <w:rsid w:val="60522285"/>
    <w:rsid w:val="608508AD"/>
    <w:rsid w:val="60966616"/>
    <w:rsid w:val="60BC4873"/>
    <w:rsid w:val="60C371FD"/>
    <w:rsid w:val="60D07D7A"/>
    <w:rsid w:val="60FA4DF7"/>
    <w:rsid w:val="60FB7D97"/>
    <w:rsid w:val="6110461A"/>
    <w:rsid w:val="6118527D"/>
    <w:rsid w:val="613C71BD"/>
    <w:rsid w:val="6142054C"/>
    <w:rsid w:val="61461DEA"/>
    <w:rsid w:val="614C4F26"/>
    <w:rsid w:val="61565DA5"/>
    <w:rsid w:val="615F4C5A"/>
    <w:rsid w:val="61761FA3"/>
    <w:rsid w:val="61804761"/>
    <w:rsid w:val="618D5C6B"/>
    <w:rsid w:val="619643A0"/>
    <w:rsid w:val="6198579B"/>
    <w:rsid w:val="61B71454"/>
    <w:rsid w:val="61BD55A7"/>
    <w:rsid w:val="61D92C5E"/>
    <w:rsid w:val="61DE0274"/>
    <w:rsid w:val="61F061FA"/>
    <w:rsid w:val="620A1069"/>
    <w:rsid w:val="625C73EB"/>
    <w:rsid w:val="628801E0"/>
    <w:rsid w:val="629E7A04"/>
    <w:rsid w:val="62F15D85"/>
    <w:rsid w:val="63185A08"/>
    <w:rsid w:val="633C2365"/>
    <w:rsid w:val="63C96D02"/>
    <w:rsid w:val="63D46E7F"/>
    <w:rsid w:val="63DF2082"/>
    <w:rsid w:val="63F41FD1"/>
    <w:rsid w:val="64041AE8"/>
    <w:rsid w:val="64151F48"/>
    <w:rsid w:val="642F3009"/>
    <w:rsid w:val="64375A22"/>
    <w:rsid w:val="644D348F"/>
    <w:rsid w:val="64607667"/>
    <w:rsid w:val="64646B81"/>
    <w:rsid w:val="646555E5"/>
    <w:rsid w:val="6486074F"/>
    <w:rsid w:val="64A01811"/>
    <w:rsid w:val="64A8486B"/>
    <w:rsid w:val="64B0108D"/>
    <w:rsid w:val="64DE058B"/>
    <w:rsid w:val="65150D04"/>
    <w:rsid w:val="6535464F"/>
    <w:rsid w:val="656229BA"/>
    <w:rsid w:val="658C6239"/>
    <w:rsid w:val="65976658"/>
    <w:rsid w:val="659A416F"/>
    <w:rsid w:val="659E72C0"/>
    <w:rsid w:val="65BB267B"/>
    <w:rsid w:val="65D45294"/>
    <w:rsid w:val="660B3602"/>
    <w:rsid w:val="664A4B11"/>
    <w:rsid w:val="664B1C51"/>
    <w:rsid w:val="6659611C"/>
    <w:rsid w:val="667B0788"/>
    <w:rsid w:val="66C57C55"/>
    <w:rsid w:val="66CD6B09"/>
    <w:rsid w:val="66EF6047"/>
    <w:rsid w:val="66F53BB1"/>
    <w:rsid w:val="67073DC9"/>
    <w:rsid w:val="671169F6"/>
    <w:rsid w:val="671D183F"/>
    <w:rsid w:val="672F06E5"/>
    <w:rsid w:val="673B7F17"/>
    <w:rsid w:val="6750519E"/>
    <w:rsid w:val="6765728D"/>
    <w:rsid w:val="67AC5CC0"/>
    <w:rsid w:val="67C1041C"/>
    <w:rsid w:val="67E731B3"/>
    <w:rsid w:val="67EB5499"/>
    <w:rsid w:val="67EE4F89"/>
    <w:rsid w:val="681623FB"/>
    <w:rsid w:val="68212C69"/>
    <w:rsid w:val="683B028B"/>
    <w:rsid w:val="685C2C18"/>
    <w:rsid w:val="687F79FD"/>
    <w:rsid w:val="688B27D8"/>
    <w:rsid w:val="68AD09A1"/>
    <w:rsid w:val="68D93544"/>
    <w:rsid w:val="690507DD"/>
    <w:rsid w:val="691E53FA"/>
    <w:rsid w:val="69236136"/>
    <w:rsid w:val="692844CB"/>
    <w:rsid w:val="692D1AE1"/>
    <w:rsid w:val="693B5FAC"/>
    <w:rsid w:val="69412B85"/>
    <w:rsid w:val="694F3806"/>
    <w:rsid w:val="696C260A"/>
    <w:rsid w:val="697119CE"/>
    <w:rsid w:val="69717216"/>
    <w:rsid w:val="697D6BDD"/>
    <w:rsid w:val="69801C11"/>
    <w:rsid w:val="698A0CE2"/>
    <w:rsid w:val="699B6A4B"/>
    <w:rsid w:val="69C02956"/>
    <w:rsid w:val="69CE749D"/>
    <w:rsid w:val="69D171F7"/>
    <w:rsid w:val="69D81A4D"/>
    <w:rsid w:val="6A0C7949"/>
    <w:rsid w:val="6A246A40"/>
    <w:rsid w:val="6A4E1D0F"/>
    <w:rsid w:val="6A506D4F"/>
    <w:rsid w:val="6A5F216E"/>
    <w:rsid w:val="6A794FDE"/>
    <w:rsid w:val="6A8219B9"/>
    <w:rsid w:val="6A98495D"/>
    <w:rsid w:val="6A99742E"/>
    <w:rsid w:val="6AA302AD"/>
    <w:rsid w:val="6AB06526"/>
    <w:rsid w:val="6AEA7C8A"/>
    <w:rsid w:val="6B294B9B"/>
    <w:rsid w:val="6B381A51"/>
    <w:rsid w:val="6B386895"/>
    <w:rsid w:val="6B476E8A"/>
    <w:rsid w:val="6B93209B"/>
    <w:rsid w:val="6BA918F3"/>
    <w:rsid w:val="6BAF67DE"/>
    <w:rsid w:val="6BB63634"/>
    <w:rsid w:val="6BCB0E92"/>
    <w:rsid w:val="6BCB5B02"/>
    <w:rsid w:val="6BD050D2"/>
    <w:rsid w:val="6C175411"/>
    <w:rsid w:val="6C243BE8"/>
    <w:rsid w:val="6C256631"/>
    <w:rsid w:val="6C28184D"/>
    <w:rsid w:val="6C494E84"/>
    <w:rsid w:val="6C615D2A"/>
    <w:rsid w:val="6C950C49"/>
    <w:rsid w:val="6C9F6AC3"/>
    <w:rsid w:val="6CAF118B"/>
    <w:rsid w:val="6CCE0EE6"/>
    <w:rsid w:val="6CEB1A97"/>
    <w:rsid w:val="6CF546C4"/>
    <w:rsid w:val="6D17288C"/>
    <w:rsid w:val="6D410C09"/>
    <w:rsid w:val="6D714ADA"/>
    <w:rsid w:val="6D8D3C7C"/>
    <w:rsid w:val="6DCA1A0F"/>
    <w:rsid w:val="6DF7254F"/>
    <w:rsid w:val="6E05302D"/>
    <w:rsid w:val="6E162B44"/>
    <w:rsid w:val="6E3A2CD6"/>
    <w:rsid w:val="6E695EF3"/>
    <w:rsid w:val="6E6C605B"/>
    <w:rsid w:val="6E7F4B8D"/>
    <w:rsid w:val="6E9323E7"/>
    <w:rsid w:val="6EB5265A"/>
    <w:rsid w:val="6EB81E4D"/>
    <w:rsid w:val="6EC66318"/>
    <w:rsid w:val="6EF83B59"/>
    <w:rsid w:val="6F026942"/>
    <w:rsid w:val="6F2474E3"/>
    <w:rsid w:val="6F2C4E74"/>
    <w:rsid w:val="6F2D0987"/>
    <w:rsid w:val="6F394D3C"/>
    <w:rsid w:val="6F9A239D"/>
    <w:rsid w:val="6F9A4FDF"/>
    <w:rsid w:val="6FA83C70"/>
    <w:rsid w:val="6FC00FB9"/>
    <w:rsid w:val="6FC346C2"/>
    <w:rsid w:val="6FF9096F"/>
    <w:rsid w:val="7021665E"/>
    <w:rsid w:val="7029019F"/>
    <w:rsid w:val="70303F8C"/>
    <w:rsid w:val="7053007F"/>
    <w:rsid w:val="706521E6"/>
    <w:rsid w:val="706E0E1E"/>
    <w:rsid w:val="708D065A"/>
    <w:rsid w:val="70975D92"/>
    <w:rsid w:val="709C1859"/>
    <w:rsid w:val="70B54896"/>
    <w:rsid w:val="70BD374B"/>
    <w:rsid w:val="70C4348D"/>
    <w:rsid w:val="70CE6BDE"/>
    <w:rsid w:val="70E4517B"/>
    <w:rsid w:val="70E94665"/>
    <w:rsid w:val="70EA2E07"/>
    <w:rsid w:val="71286983"/>
    <w:rsid w:val="713954C7"/>
    <w:rsid w:val="713A123F"/>
    <w:rsid w:val="7148570A"/>
    <w:rsid w:val="717209D9"/>
    <w:rsid w:val="717C3606"/>
    <w:rsid w:val="7185070D"/>
    <w:rsid w:val="719043C7"/>
    <w:rsid w:val="719646C8"/>
    <w:rsid w:val="71C01745"/>
    <w:rsid w:val="71D94535"/>
    <w:rsid w:val="71EA4A14"/>
    <w:rsid w:val="71F72C8D"/>
    <w:rsid w:val="72044A65"/>
    <w:rsid w:val="720930EC"/>
    <w:rsid w:val="72135D18"/>
    <w:rsid w:val="724C4D86"/>
    <w:rsid w:val="72536115"/>
    <w:rsid w:val="725974A3"/>
    <w:rsid w:val="726245AA"/>
    <w:rsid w:val="726A345E"/>
    <w:rsid w:val="727D046A"/>
    <w:rsid w:val="72A76461"/>
    <w:rsid w:val="72ED2745"/>
    <w:rsid w:val="73114357"/>
    <w:rsid w:val="734E716B"/>
    <w:rsid w:val="738F5872"/>
    <w:rsid w:val="73B761CA"/>
    <w:rsid w:val="73D736CC"/>
    <w:rsid w:val="73ED07EB"/>
    <w:rsid w:val="740305F1"/>
    <w:rsid w:val="740D49E9"/>
    <w:rsid w:val="74223300"/>
    <w:rsid w:val="7443040B"/>
    <w:rsid w:val="747D1B6F"/>
    <w:rsid w:val="74877B3E"/>
    <w:rsid w:val="74A92964"/>
    <w:rsid w:val="74C01A5C"/>
    <w:rsid w:val="74D53759"/>
    <w:rsid w:val="74E562D2"/>
    <w:rsid w:val="74F040EF"/>
    <w:rsid w:val="75071439"/>
    <w:rsid w:val="750C4CA1"/>
    <w:rsid w:val="75175B20"/>
    <w:rsid w:val="751B1E2B"/>
    <w:rsid w:val="75315735"/>
    <w:rsid w:val="75410C06"/>
    <w:rsid w:val="754937FF"/>
    <w:rsid w:val="75671ED7"/>
    <w:rsid w:val="75717692"/>
    <w:rsid w:val="758331B5"/>
    <w:rsid w:val="758770D3"/>
    <w:rsid w:val="75B23A9A"/>
    <w:rsid w:val="760342F6"/>
    <w:rsid w:val="76363887"/>
    <w:rsid w:val="764861AD"/>
    <w:rsid w:val="764B7A68"/>
    <w:rsid w:val="767D7C04"/>
    <w:rsid w:val="76992564"/>
    <w:rsid w:val="76A07D97"/>
    <w:rsid w:val="76C530AD"/>
    <w:rsid w:val="76C90397"/>
    <w:rsid w:val="76CA0970"/>
    <w:rsid w:val="76D96E05"/>
    <w:rsid w:val="76F27A7F"/>
    <w:rsid w:val="76F36118"/>
    <w:rsid w:val="77364257"/>
    <w:rsid w:val="77470212"/>
    <w:rsid w:val="776E5F33"/>
    <w:rsid w:val="778F488A"/>
    <w:rsid w:val="7791148D"/>
    <w:rsid w:val="77F9150C"/>
    <w:rsid w:val="77FA7033"/>
    <w:rsid w:val="77FC2DAB"/>
    <w:rsid w:val="781C169F"/>
    <w:rsid w:val="78281DF2"/>
    <w:rsid w:val="783C764B"/>
    <w:rsid w:val="784D3606"/>
    <w:rsid w:val="785E75C1"/>
    <w:rsid w:val="786A240A"/>
    <w:rsid w:val="787D16C4"/>
    <w:rsid w:val="788C3050"/>
    <w:rsid w:val="788F1E71"/>
    <w:rsid w:val="78904BF2"/>
    <w:rsid w:val="78A551F0"/>
    <w:rsid w:val="78A771BA"/>
    <w:rsid w:val="78AE1D61"/>
    <w:rsid w:val="78BD69DE"/>
    <w:rsid w:val="78C25DA2"/>
    <w:rsid w:val="78E14ACD"/>
    <w:rsid w:val="78F9378E"/>
    <w:rsid w:val="791F1447"/>
    <w:rsid w:val="792A1B99"/>
    <w:rsid w:val="796230E1"/>
    <w:rsid w:val="79764DDF"/>
    <w:rsid w:val="7993773F"/>
    <w:rsid w:val="79984D55"/>
    <w:rsid w:val="79A436FA"/>
    <w:rsid w:val="79B53B59"/>
    <w:rsid w:val="79CD2C51"/>
    <w:rsid w:val="7A0E5017"/>
    <w:rsid w:val="7A194AFD"/>
    <w:rsid w:val="7A4D5B40"/>
    <w:rsid w:val="7A773114"/>
    <w:rsid w:val="7A7F1A71"/>
    <w:rsid w:val="7A8157E9"/>
    <w:rsid w:val="7A9B68AB"/>
    <w:rsid w:val="7AA634A2"/>
    <w:rsid w:val="7AA6556B"/>
    <w:rsid w:val="7AE03F67"/>
    <w:rsid w:val="7B1D094A"/>
    <w:rsid w:val="7B36658B"/>
    <w:rsid w:val="7B4707E1"/>
    <w:rsid w:val="7B4F58E7"/>
    <w:rsid w:val="7B6B3134"/>
    <w:rsid w:val="7B6D46E6"/>
    <w:rsid w:val="7B78100F"/>
    <w:rsid w:val="7B9E47B0"/>
    <w:rsid w:val="7BC47442"/>
    <w:rsid w:val="7BC6204D"/>
    <w:rsid w:val="7BDA6EE0"/>
    <w:rsid w:val="7BDF4EBD"/>
    <w:rsid w:val="7BF02C26"/>
    <w:rsid w:val="7BF95CB1"/>
    <w:rsid w:val="7C176405"/>
    <w:rsid w:val="7C1A1483"/>
    <w:rsid w:val="7C246D74"/>
    <w:rsid w:val="7C324FED"/>
    <w:rsid w:val="7C4B4301"/>
    <w:rsid w:val="7C5331B5"/>
    <w:rsid w:val="7C9A0DE4"/>
    <w:rsid w:val="7CFD4EA3"/>
    <w:rsid w:val="7D1C7A4B"/>
    <w:rsid w:val="7D1D5C9D"/>
    <w:rsid w:val="7D43322A"/>
    <w:rsid w:val="7D4C0330"/>
    <w:rsid w:val="7D6747F3"/>
    <w:rsid w:val="7D6E60C2"/>
    <w:rsid w:val="7D733B0F"/>
    <w:rsid w:val="7D8C4BD1"/>
    <w:rsid w:val="7D943A85"/>
    <w:rsid w:val="7DD94EE2"/>
    <w:rsid w:val="7DDF2F52"/>
    <w:rsid w:val="7E040C0B"/>
    <w:rsid w:val="7E2E7A36"/>
    <w:rsid w:val="7E33655D"/>
    <w:rsid w:val="7E3800E7"/>
    <w:rsid w:val="7E380B20"/>
    <w:rsid w:val="7E4436FD"/>
    <w:rsid w:val="7E582D05"/>
    <w:rsid w:val="7E713A51"/>
    <w:rsid w:val="7EAF241F"/>
    <w:rsid w:val="7EB77A2B"/>
    <w:rsid w:val="7EBE4620"/>
    <w:rsid w:val="7EDB5E10"/>
    <w:rsid w:val="7EFB4F6E"/>
    <w:rsid w:val="7EFE38AC"/>
    <w:rsid w:val="7F1013F4"/>
    <w:rsid w:val="7F1906E6"/>
    <w:rsid w:val="7F8244DD"/>
    <w:rsid w:val="7F8510F5"/>
    <w:rsid w:val="7FA51F7A"/>
    <w:rsid w:val="7FB840EF"/>
    <w:rsid w:val="7FC543CA"/>
    <w:rsid w:val="7FC70142"/>
    <w:rsid w:val="7FC9210C"/>
    <w:rsid w:val="7FCF20D4"/>
    <w:rsid w:val="7FEC7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semiHidden/>
    <w:unhideWhenUsed/>
    <w:qFormat/>
    <w:uiPriority w:val="0"/>
    <w:pPr>
      <w:keepNext/>
      <w:keepLines/>
      <w:adjustRightInd w:val="0"/>
      <w:snapToGrid w:val="0"/>
      <w:spacing w:beforeLines="0" w:beforeAutospacing="0" w:afterLines="0" w:afterAutospacing="0" w:line="360" w:lineRule="auto"/>
      <w:ind w:firstLine="0" w:firstLineChars="0"/>
      <w:jc w:val="both"/>
      <w:outlineLvl w:val="1"/>
    </w:pPr>
    <w:rPr>
      <w:rFonts w:ascii="Times New Roman" w:hAnsi="Times New Roman" w:eastAsia="宋体"/>
      <w:b/>
      <w:sz w:val="24"/>
    </w:rPr>
  </w:style>
  <w:style w:type="paragraph" w:styleId="6">
    <w:name w:val="heading 3"/>
    <w:basedOn w:val="1"/>
    <w:next w:val="1"/>
    <w:autoRedefine/>
    <w:semiHidden/>
    <w:unhideWhenUsed/>
    <w:qFormat/>
    <w:uiPriority w:val="0"/>
    <w:pPr>
      <w:keepNext/>
      <w:keepLines/>
      <w:spacing w:before="260" w:after="260" w:line="413" w:lineRule="auto"/>
      <w:outlineLvl w:val="2"/>
    </w:pPr>
    <w:rPr>
      <w:rFonts w:hint="eastAsia" w:ascii="仿宋_GB2312" w:eastAsia="仿宋_GB2312" w:cs="仿宋_GB2312"/>
      <w:spacing w:val="-22"/>
      <w:sz w:val="30"/>
      <w:szCs w:val="24"/>
    </w:rPr>
  </w:style>
  <w:style w:type="paragraph" w:styleId="7">
    <w:name w:val="heading 4"/>
    <w:basedOn w:val="1"/>
    <w:next w:val="8"/>
    <w:autoRedefine/>
    <w:semiHidden/>
    <w:unhideWhenUsed/>
    <w:qFormat/>
    <w:uiPriority w:val="0"/>
    <w:pPr>
      <w:keepNext/>
      <w:keepLines/>
      <w:tabs>
        <w:tab w:val="left" w:pos="0"/>
      </w:tabs>
      <w:spacing w:before="280" w:after="290" w:line="376" w:lineRule="auto"/>
      <w:jc w:val="left"/>
      <w:outlineLvl w:val="3"/>
    </w:pPr>
    <w:rPr>
      <w:rFonts w:ascii="Arial" w:hAnsi="Arial" w:eastAsia="黑体" w:cs="Calibri"/>
      <w:b/>
      <w:bCs/>
      <w:sz w:val="28"/>
      <w:szCs w:val="28"/>
    </w:rPr>
  </w:style>
  <w:style w:type="character" w:default="1" w:styleId="30">
    <w:name w:val="Default Paragraph Font"/>
    <w:autoRedefine/>
    <w:semiHidden/>
    <w:qFormat/>
    <w:uiPriority w:val="0"/>
  </w:style>
  <w:style w:type="table" w:default="1" w:styleId="2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next w:val="3"/>
    <w:autoRedefine/>
    <w:qFormat/>
    <w:uiPriority w:val="0"/>
    <w:rPr>
      <w:rFonts w:ascii="宋体" w:hAnsi="Courier New" w:cs="Courier New"/>
      <w:szCs w:val="21"/>
    </w:rPr>
  </w:style>
  <w:style w:type="paragraph" w:styleId="3">
    <w:name w:val="Salutation"/>
    <w:basedOn w:val="1"/>
    <w:next w:val="1"/>
    <w:unhideWhenUsed/>
    <w:qFormat/>
    <w:uiPriority w:val="99"/>
  </w:style>
  <w:style w:type="paragraph" w:styleId="8">
    <w:name w:val="Body Text First Indent"/>
    <w:basedOn w:val="9"/>
    <w:autoRedefine/>
    <w:qFormat/>
    <w:uiPriority w:val="0"/>
    <w:pPr>
      <w:spacing w:after="120"/>
      <w:ind w:firstLine="420" w:firstLineChars="100"/>
    </w:pPr>
    <w:rPr>
      <w:sz w:val="24"/>
      <w:szCs w:val="24"/>
    </w:rPr>
  </w:style>
  <w:style w:type="paragraph" w:styleId="9">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10">
    <w:name w:val="Note Heading"/>
    <w:basedOn w:val="1"/>
    <w:next w:val="1"/>
    <w:qFormat/>
    <w:uiPriority w:val="0"/>
    <w:pPr>
      <w:adjustRightInd w:val="0"/>
      <w:snapToGrid w:val="0"/>
      <w:spacing w:line="360" w:lineRule="auto"/>
      <w:ind w:firstLine="200" w:firstLineChars="200"/>
    </w:pPr>
    <w:rPr>
      <w:sz w:val="24"/>
    </w:rPr>
  </w:style>
  <w:style w:type="paragraph" w:styleId="11">
    <w:name w:val="Normal Indent"/>
    <w:basedOn w:val="1"/>
    <w:next w:val="1"/>
    <w:autoRedefine/>
    <w:qFormat/>
    <w:uiPriority w:val="0"/>
    <w:pPr>
      <w:ind w:firstLine="420"/>
    </w:pPr>
    <w:rPr>
      <w:rFonts w:ascii="Calibri" w:hAnsi="Calibri"/>
      <w:szCs w:val="20"/>
    </w:rPr>
  </w:style>
  <w:style w:type="paragraph" w:styleId="12">
    <w:name w:val="annotation text"/>
    <w:basedOn w:val="1"/>
    <w:autoRedefine/>
    <w:qFormat/>
    <w:uiPriority w:val="0"/>
    <w:pPr>
      <w:jc w:val="left"/>
    </w:pPr>
  </w:style>
  <w:style w:type="paragraph" w:styleId="13">
    <w:name w:val="Body Text Indent"/>
    <w:basedOn w:val="1"/>
    <w:next w:val="14"/>
    <w:autoRedefine/>
    <w:qFormat/>
    <w:uiPriority w:val="0"/>
    <w:pPr>
      <w:spacing w:after="120"/>
      <w:ind w:left="420" w:leftChars="200"/>
    </w:pPr>
    <w:rPr>
      <w:kern w:val="0"/>
      <w:sz w:val="24"/>
      <w:szCs w:val="20"/>
    </w:rPr>
  </w:style>
  <w:style w:type="paragraph" w:styleId="14">
    <w:name w:val="envelope return"/>
    <w:basedOn w:val="1"/>
    <w:autoRedefine/>
    <w:qFormat/>
    <w:uiPriority w:val="0"/>
    <w:pPr>
      <w:snapToGrid w:val="0"/>
    </w:pPr>
    <w:rPr>
      <w:rFonts w:ascii="Arial" w:hAnsi="Arial" w:cs="Arial"/>
      <w:szCs w:val="20"/>
    </w:rPr>
  </w:style>
  <w:style w:type="paragraph" w:styleId="15">
    <w:name w:val="toc 3"/>
    <w:basedOn w:val="1"/>
    <w:next w:val="1"/>
    <w:qFormat/>
    <w:uiPriority w:val="0"/>
    <w:pPr>
      <w:ind w:left="840" w:leftChars="400"/>
    </w:pPr>
  </w:style>
  <w:style w:type="paragraph" w:styleId="16">
    <w:name w:val="Body Text Indent 2"/>
    <w:basedOn w:val="1"/>
    <w:autoRedefine/>
    <w:qFormat/>
    <w:uiPriority w:val="0"/>
    <w:pPr>
      <w:spacing w:line="360" w:lineRule="auto"/>
      <w:ind w:firstLine="480" w:firstLineChars="200"/>
    </w:pPr>
    <w:rPr>
      <w:sz w:val="24"/>
    </w:rPr>
  </w:style>
  <w:style w:type="paragraph" w:styleId="17">
    <w:name w:val="footer"/>
    <w:basedOn w:val="1"/>
    <w:autoRedefine/>
    <w:qFormat/>
    <w:uiPriority w:val="0"/>
    <w:pPr>
      <w:tabs>
        <w:tab w:val="center" w:pos="4153"/>
        <w:tab w:val="right" w:pos="8306"/>
      </w:tabs>
      <w:snapToGrid w:val="0"/>
      <w:jc w:val="left"/>
    </w:pPr>
    <w:rPr>
      <w:kern w:val="0"/>
      <w:sz w:val="18"/>
      <w:szCs w:val="20"/>
    </w:rPr>
  </w:style>
  <w:style w:type="paragraph" w:styleId="18">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index heading"/>
    <w:basedOn w:val="1"/>
    <w:next w:val="21"/>
    <w:autoRedefine/>
    <w:qFormat/>
    <w:uiPriority w:val="0"/>
    <w:rPr>
      <w:szCs w:val="20"/>
    </w:rPr>
  </w:style>
  <w:style w:type="paragraph" w:styleId="21">
    <w:name w:val="index 1"/>
    <w:basedOn w:val="1"/>
    <w:next w:val="1"/>
    <w:autoRedefine/>
    <w:qFormat/>
    <w:uiPriority w:val="0"/>
  </w:style>
  <w:style w:type="paragraph" w:styleId="22">
    <w:name w:val="Body Text Indent 3"/>
    <w:basedOn w:val="1"/>
    <w:qFormat/>
    <w:uiPriority w:val="0"/>
    <w:pPr>
      <w:widowControl/>
      <w:ind w:firstLine="552" w:firstLineChars="200"/>
    </w:pPr>
    <w:rPr>
      <w:spacing w:val="-2"/>
      <w:kern w:val="0"/>
      <w:sz w:val="20"/>
      <w:szCs w:val="20"/>
    </w:rPr>
  </w:style>
  <w:style w:type="paragraph" w:styleId="23">
    <w:name w:val="toc 2"/>
    <w:basedOn w:val="1"/>
    <w:next w:val="1"/>
    <w:qFormat/>
    <w:uiPriority w:val="0"/>
    <w:pPr>
      <w:ind w:left="420" w:leftChars="200"/>
    </w:pPr>
  </w:style>
  <w:style w:type="paragraph" w:styleId="24">
    <w:name w:val="toc 9"/>
    <w:basedOn w:val="1"/>
    <w:next w:val="1"/>
    <w:autoRedefine/>
    <w:qFormat/>
    <w:uiPriority w:val="0"/>
    <w:pPr>
      <w:widowControl/>
      <w:wordWrap w:val="0"/>
      <w:ind w:left="2975"/>
    </w:pPr>
    <w:rPr>
      <w:sz w:val="21"/>
      <w:szCs w:val="22"/>
    </w:rPr>
  </w:style>
  <w:style w:type="paragraph" w:styleId="25">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26">
    <w:name w:val="Title"/>
    <w:basedOn w:val="1"/>
    <w:next w:val="1"/>
    <w:autoRedefine/>
    <w:qFormat/>
    <w:uiPriority w:val="0"/>
    <w:pPr>
      <w:keepLines/>
      <w:widowControl/>
      <w:jc w:val="center"/>
    </w:pPr>
    <w:rPr>
      <w:b/>
      <w:kern w:val="0"/>
      <w:sz w:val="24"/>
    </w:rPr>
  </w:style>
  <w:style w:type="paragraph" w:styleId="27">
    <w:name w:val="Body Text First Indent 2"/>
    <w:basedOn w:val="13"/>
    <w:next w:val="8"/>
    <w:autoRedefine/>
    <w:qFormat/>
    <w:uiPriority w:val="0"/>
    <w:pPr>
      <w:adjustRightInd w:val="0"/>
      <w:spacing w:line="360" w:lineRule="atLeast"/>
      <w:ind w:left="0" w:leftChars="0" w:firstLine="210"/>
      <w:jc w:val="left"/>
      <w:textAlignment w:val="baseline"/>
    </w:pPr>
    <w:rPr>
      <w:rFonts w:eastAsia="楷体_GB2312"/>
    </w:rPr>
  </w:style>
  <w:style w:type="table" w:styleId="29">
    <w:name w:val="Table Grid"/>
    <w:basedOn w:val="28"/>
    <w:autoRedefine/>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autoRedefine/>
    <w:qFormat/>
    <w:uiPriority w:val="0"/>
  </w:style>
  <w:style w:type="character" w:styleId="33">
    <w:name w:val="Hyperlink"/>
    <w:basedOn w:val="30"/>
    <w:qFormat/>
    <w:uiPriority w:val="0"/>
    <w:rPr>
      <w:color w:val="0000FF"/>
      <w:u w:val="single"/>
    </w:rPr>
  </w:style>
  <w:style w:type="character" w:styleId="34">
    <w:name w:val="annotation reference"/>
    <w:autoRedefine/>
    <w:qFormat/>
    <w:uiPriority w:val="0"/>
    <w:rPr>
      <w:rFonts w:cs="Times New Roman"/>
      <w:sz w:val="21"/>
    </w:rPr>
  </w:style>
  <w:style w:type="paragraph" w:customStyle="1" w:styleId="35">
    <w:name w:val="正本"/>
    <w:basedOn w:val="1"/>
    <w:autoRedefine/>
    <w:qFormat/>
    <w:uiPriority w:val="0"/>
    <w:pPr>
      <w:spacing w:line="360" w:lineRule="auto"/>
      <w:ind w:left="198"/>
      <w:jc w:val="left"/>
    </w:pPr>
    <w:rPr>
      <w:rFonts w:ascii="宋体" w:hAnsi="宋体"/>
      <w:sz w:val="24"/>
      <w:szCs w:val="20"/>
    </w:rPr>
  </w:style>
  <w:style w:type="paragraph" w:customStyle="1" w:styleId="36">
    <w:name w:val="xl2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customStyle="1" w:styleId="37">
    <w:name w:val="_Style 1"/>
    <w:basedOn w:val="1"/>
    <w:next w:val="1"/>
    <w:autoRedefine/>
    <w:qFormat/>
    <w:uiPriority w:val="0"/>
    <w:pPr>
      <w:ind w:firstLine="420" w:firstLineChars="200"/>
    </w:pPr>
    <w:rPr>
      <w:rFonts w:ascii="Calibri" w:hAnsi="Calibri" w:eastAsia="宋体" w:cs="Times New Roman"/>
      <w:szCs w:val="22"/>
    </w:rPr>
  </w:style>
  <w:style w:type="paragraph" w:customStyle="1" w:styleId="38">
    <w:name w:val="报告书正文"/>
    <w:basedOn w:val="1"/>
    <w:autoRedefine/>
    <w:qFormat/>
    <w:uiPriority w:val="0"/>
    <w:pPr>
      <w:spacing w:line="300" w:lineRule="auto"/>
      <w:ind w:firstLine="200" w:firstLineChars="200"/>
    </w:pPr>
    <w:rPr>
      <w:szCs w:val="20"/>
    </w:rPr>
  </w:style>
  <w:style w:type="paragraph" w:customStyle="1" w:styleId="39">
    <w:name w:val="Default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0">
    <w:name w:val="表1"/>
    <w:basedOn w:val="1"/>
    <w:autoRedefine/>
    <w:qFormat/>
    <w:uiPriority w:val="0"/>
    <w:pPr>
      <w:jc w:val="center"/>
    </w:pPr>
    <w:rPr>
      <w:rFonts w:ascii="Times New Roman" w:hAnsi="Times New Roman" w:cs="Times New Roman"/>
      <w:szCs w:val="21"/>
    </w:rPr>
  </w:style>
  <w:style w:type="paragraph" w:customStyle="1" w:styleId="41">
    <w:name w:val="Table Paragraph"/>
    <w:basedOn w:val="1"/>
    <w:autoRedefine/>
    <w:qFormat/>
    <w:uiPriority w:val="1"/>
    <w:rPr>
      <w:rFonts w:eastAsia="Times New Roman"/>
    </w:rPr>
  </w:style>
  <w:style w:type="paragraph" w:customStyle="1" w:styleId="42">
    <w:name w:val="Default"/>
    <w:basedOn w:val="43"/>
    <w:next w:val="27"/>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3">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44">
    <w:name w:val="纯文本1"/>
    <w:basedOn w:val="1"/>
    <w:autoRedefine/>
    <w:qFormat/>
    <w:uiPriority w:val="0"/>
    <w:pPr>
      <w:adjustRightInd w:val="0"/>
    </w:pPr>
    <w:rPr>
      <w:rFonts w:ascii="宋体" w:hAnsi="Courier New"/>
      <w:szCs w:val="20"/>
    </w:rPr>
  </w:style>
  <w:style w:type="paragraph" w:customStyle="1" w:styleId="45">
    <w:name w:val="样式 样式 首行缩进:  2 字符 + 首行缩进:  2 字符"/>
    <w:basedOn w:val="1"/>
    <w:next w:val="19"/>
    <w:qFormat/>
    <w:uiPriority w:val="0"/>
    <w:pPr>
      <w:snapToGrid w:val="0"/>
      <w:spacing w:line="360" w:lineRule="auto"/>
      <w:ind w:firstLine="560" w:firstLineChars="200"/>
    </w:pPr>
    <w:rPr>
      <w:spacing w:val="0"/>
      <w:sz w:val="28"/>
    </w:rPr>
  </w:style>
  <w:style w:type="paragraph" w:customStyle="1" w:styleId="46">
    <w:name w:val="样式1"/>
    <w:basedOn w:val="20"/>
    <w:autoRedefine/>
    <w:qFormat/>
    <w:uiPriority w:val="0"/>
    <w:pPr>
      <w:spacing w:line="360" w:lineRule="auto"/>
      <w:ind w:firstLine="567"/>
    </w:pPr>
    <w:rPr>
      <w:sz w:val="24"/>
      <w:szCs w:val="20"/>
    </w:rPr>
  </w:style>
  <w:style w:type="paragraph" w:customStyle="1" w:styleId="47">
    <w:name w:val="标准正文"/>
    <w:basedOn w:val="1"/>
    <w:autoRedefine/>
    <w:qFormat/>
    <w:uiPriority w:val="0"/>
    <w:pPr>
      <w:spacing w:line="360" w:lineRule="auto"/>
      <w:ind w:firstLine="480" w:firstLineChars="200"/>
    </w:pPr>
    <w:rPr>
      <w:rFonts w:hAnsi="宋体"/>
      <w:sz w:val="24"/>
    </w:rPr>
  </w:style>
  <w:style w:type="paragraph" w:customStyle="1" w:styleId="48">
    <w:name w:val="正文（用）"/>
    <w:basedOn w:val="1"/>
    <w:autoRedefine/>
    <w:qFormat/>
    <w:uiPriority w:val="0"/>
    <w:pPr>
      <w:spacing w:line="360" w:lineRule="auto"/>
      <w:ind w:firstLine="480" w:firstLineChars="200"/>
    </w:pPr>
    <w:rPr>
      <w:rFonts w:ascii="宋体" w:hAnsi="宋体" w:cs="宋体"/>
      <w:sz w:val="24"/>
      <w:szCs w:val="20"/>
    </w:rPr>
  </w:style>
  <w:style w:type="paragraph" w:customStyle="1" w:styleId="49">
    <w:name w:val="表格"/>
    <w:basedOn w:val="1"/>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50">
    <w:name w:val="首行缩进2"/>
    <w:autoRedefine/>
    <w:qFormat/>
    <w:uiPriority w:val="0"/>
    <w:pPr>
      <w:spacing w:before="120" w:line="360" w:lineRule="auto"/>
      <w:ind w:firstLine="640" w:firstLineChars="200"/>
    </w:pPr>
    <w:rPr>
      <w:rFonts w:ascii="Times New Roman" w:hAnsi="Times New Roman" w:eastAsia="宋体" w:cs="Times New Roman"/>
      <w:sz w:val="24"/>
      <w:lang w:val="en-US" w:eastAsia="zh-CN" w:bidi="ar-SA"/>
    </w:rPr>
  </w:style>
  <w:style w:type="paragraph" w:customStyle="1" w:styleId="51">
    <w:name w:val="表格内文字"/>
    <w:next w:val="1"/>
    <w:autoRedefine/>
    <w:qFormat/>
    <w:uiPriority w:val="0"/>
    <w:pPr>
      <w:widowControl w:val="0"/>
      <w:jc w:val="center"/>
    </w:pPr>
    <w:rPr>
      <w:rFonts w:ascii="Times New Roman" w:hAnsi="Times New Roman" w:eastAsia="宋体" w:cs="Times New Roman"/>
      <w:spacing w:val="1"/>
      <w:sz w:val="21"/>
      <w:szCs w:val="24"/>
      <w:lang w:val="en-US" w:eastAsia="zh-CN" w:bidi="ar-SA"/>
    </w:rPr>
  </w:style>
  <w:style w:type="paragraph" w:customStyle="1" w:styleId="52">
    <w:name w:val="正文2"/>
    <w:basedOn w:val="1"/>
    <w:autoRedefine/>
    <w:qFormat/>
    <w:uiPriority w:val="0"/>
    <w:pPr>
      <w:tabs>
        <w:tab w:val="left" w:pos="22680"/>
      </w:tabs>
      <w:spacing w:line="360" w:lineRule="auto"/>
      <w:ind w:firstLine="602" w:firstLineChars="200"/>
      <w:jc w:val="left"/>
    </w:pPr>
    <w:rPr>
      <w:rFonts w:ascii="宋体" w:hAnsi="宋体"/>
      <w:sz w:val="24"/>
      <w:szCs w:val="20"/>
    </w:rPr>
  </w:style>
  <w:style w:type="paragraph" w:customStyle="1" w:styleId="53">
    <w:name w:val="ZW"/>
    <w:basedOn w:val="35"/>
    <w:autoRedefine/>
    <w:qFormat/>
    <w:uiPriority w:val="0"/>
    <w:pPr>
      <w:adjustRightInd w:val="0"/>
      <w:snapToGrid w:val="0"/>
      <w:ind w:left="0" w:firstLine="200" w:firstLineChars="200"/>
      <w:jc w:val="both"/>
    </w:pPr>
    <w:rPr>
      <w:rFonts w:ascii="Times New Roman" w:hAnsi="Times New Roman" w:eastAsia="仿宋_GB2312"/>
      <w:kern w:val="0"/>
      <w:sz w:val="28"/>
      <w:szCs w:val="24"/>
    </w:rPr>
  </w:style>
  <w:style w:type="paragraph" w:customStyle="1" w:styleId="54">
    <w:name w:val="正文一"/>
    <w:basedOn w:val="1"/>
    <w:autoRedefine/>
    <w:qFormat/>
    <w:uiPriority w:val="0"/>
    <w:pPr>
      <w:widowControl/>
      <w:adjustRightInd w:val="0"/>
      <w:snapToGrid w:val="0"/>
      <w:spacing w:line="480" w:lineRule="atLeast"/>
    </w:pPr>
    <w:rPr>
      <w:rFonts w:ascii="宋体"/>
      <w:snapToGrid w:val="0"/>
      <w:spacing w:val="6"/>
      <w:kern w:val="0"/>
      <w:sz w:val="24"/>
      <w:szCs w:val="20"/>
    </w:rPr>
  </w:style>
  <w:style w:type="paragraph" w:customStyle="1" w:styleId="55">
    <w:name w:val="卓龙正文"/>
    <w:basedOn w:val="1"/>
    <w:autoRedefine/>
    <w:qFormat/>
    <w:uiPriority w:val="99"/>
    <w:pPr>
      <w:spacing w:line="360" w:lineRule="auto"/>
      <w:ind w:firstLine="200" w:firstLineChars="200"/>
    </w:pPr>
    <w:rPr>
      <w:sz w:val="24"/>
      <w:szCs w:val="24"/>
    </w:rPr>
  </w:style>
  <w:style w:type="paragraph" w:customStyle="1" w:styleId="56">
    <w:name w:val="卓龙标题"/>
    <w:basedOn w:val="1"/>
    <w:autoRedefine/>
    <w:qFormat/>
    <w:uiPriority w:val="99"/>
    <w:pPr>
      <w:outlineLvl w:val="0"/>
    </w:pPr>
    <w:rPr>
      <w:b/>
      <w:bCs/>
      <w:sz w:val="28"/>
      <w:szCs w:val="28"/>
    </w:rPr>
  </w:style>
  <w:style w:type="paragraph" w:customStyle="1" w:styleId="57">
    <w:name w:val="4正文"/>
    <w:basedOn w:val="1"/>
    <w:autoRedefine/>
    <w:qFormat/>
    <w:uiPriority w:val="0"/>
    <w:pPr>
      <w:spacing w:line="360" w:lineRule="auto"/>
      <w:ind w:firstLine="480" w:firstLineChars="200"/>
    </w:pPr>
    <w:rPr>
      <w:rFonts w:cs="宋体"/>
      <w:sz w:val="24"/>
      <w:szCs w:val="20"/>
    </w:rPr>
  </w:style>
  <w:style w:type="paragraph" w:customStyle="1" w:styleId="58">
    <w:name w:val="表格正文"/>
    <w:basedOn w:val="1"/>
    <w:next w:val="1"/>
    <w:autoRedefine/>
    <w:qFormat/>
    <w:uiPriority w:val="0"/>
    <w:pPr>
      <w:snapToGrid w:val="0"/>
      <w:spacing w:line="240" w:lineRule="auto"/>
      <w:ind w:firstLine="0" w:firstLineChars="0"/>
      <w:jc w:val="center"/>
    </w:pPr>
    <w:rPr>
      <w:rFonts w:ascii="Times New Roman" w:hAnsi="Times New Roman" w:eastAsia="宋体"/>
      <w:color w:val="000000"/>
      <w:sz w:val="21"/>
    </w:rPr>
  </w:style>
  <w:style w:type="paragraph" w:styleId="59">
    <w:name w:val="List Paragraph"/>
    <w:basedOn w:val="1"/>
    <w:autoRedefine/>
    <w:unhideWhenUsed/>
    <w:qFormat/>
    <w:uiPriority w:val="99"/>
    <w:pPr>
      <w:ind w:firstLine="420" w:firstLineChars="200"/>
    </w:pPr>
  </w:style>
  <w:style w:type="paragraph" w:customStyle="1" w:styleId="60">
    <w:name w:val="表样式（天安）"/>
    <w:basedOn w:val="1"/>
    <w:autoRedefine/>
    <w:qFormat/>
    <w:uiPriority w:val="0"/>
    <w:pPr>
      <w:adjustRightInd w:val="0"/>
      <w:spacing w:before="93" w:after="93"/>
      <w:jc w:val="center"/>
    </w:pPr>
    <w:rPr>
      <w:rFonts w:ascii="宋体" w:hAnsi="宋体" w:eastAsia="黑体"/>
    </w:rPr>
  </w:style>
  <w:style w:type="paragraph" w:customStyle="1" w:styleId="61">
    <w:name w:val="A正文1"/>
    <w:basedOn w:val="1"/>
    <w:autoRedefine/>
    <w:qFormat/>
    <w:uiPriority w:val="0"/>
    <w:rPr>
      <w:rFonts w:cs="Times New Roman"/>
      <w:szCs w:val="28"/>
    </w:rPr>
  </w:style>
  <w:style w:type="paragraph" w:customStyle="1" w:styleId="62">
    <w:name w:val="表头"/>
    <w:basedOn w:val="8"/>
    <w:next w:val="1"/>
    <w:autoRedefine/>
    <w:qFormat/>
    <w:uiPriority w:val="0"/>
    <w:pPr>
      <w:tabs>
        <w:tab w:val="left" w:pos="1021"/>
      </w:tabs>
      <w:spacing w:before="60"/>
      <w:jc w:val="center"/>
    </w:pPr>
    <w:rPr>
      <w:rFonts w:eastAsia="黑体"/>
      <w:kern w:val="24"/>
    </w:rPr>
  </w:style>
  <w:style w:type="paragraph" w:customStyle="1" w:styleId="63">
    <w:name w:val="T表头"/>
    <w:basedOn w:val="1"/>
    <w:autoRedefine/>
    <w:qFormat/>
    <w:uiPriority w:val="0"/>
    <w:pPr>
      <w:jc w:val="center"/>
    </w:pPr>
    <w:rPr>
      <w:b/>
      <w:szCs w:val="20"/>
    </w:rPr>
  </w:style>
  <w:style w:type="paragraph" w:customStyle="1" w:styleId="64">
    <w:name w:val="正文_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y正文"/>
    <w:qFormat/>
    <w:uiPriority w:val="0"/>
    <w:pPr>
      <w:spacing w:line="360" w:lineRule="auto"/>
      <w:ind w:firstLine="480" w:firstLineChars="200"/>
      <w:jc w:val="both"/>
    </w:pPr>
    <w:rPr>
      <w:rFonts w:ascii="Times New Roman" w:hAnsi="Times New Roman" w:eastAsia="宋体" w:cs="Times New Roman"/>
      <w:kern w:val="2"/>
      <w:sz w:val="24"/>
      <w:lang w:val="en-US" w:eastAsia="zh-CN" w:bidi="ar-SA"/>
    </w:rPr>
  </w:style>
  <w:style w:type="paragraph" w:customStyle="1" w:styleId="66">
    <w:name w:val="环评正文"/>
    <w:basedOn w:val="1"/>
    <w:qFormat/>
    <w:uiPriority w:val="0"/>
    <w:pPr>
      <w:adjustRightInd w:val="0"/>
      <w:snapToGrid w:val="0"/>
      <w:spacing w:line="360" w:lineRule="auto"/>
      <w:ind w:firstLine="720" w:firstLineChars="200"/>
      <w:jc w:val="both"/>
    </w:pPr>
    <w:rPr>
      <w:rFonts w:hint="eastAsia" w:ascii="Times New Roman" w:hAnsi="Times New Roman" w:eastAsia="宋体"/>
      <w:sz w:val="24"/>
      <w:szCs w:val="24"/>
    </w:rPr>
  </w:style>
  <w:style w:type="table" w:customStyle="1" w:styleId="67">
    <w:name w:val="Table Normal"/>
    <w:autoRedefine/>
    <w:semiHidden/>
    <w:unhideWhenUsed/>
    <w:qFormat/>
    <w:uiPriority w:val="0"/>
    <w:tblPr>
      <w:tblCellMar>
        <w:top w:w="0" w:type="dxa"/>
        <w:left w:w="0" w:type="dxa"/>
        <w:bottom w:w="0" w:type="dxa"/>
        <w:right w:w="0" w:type="dxa"/>
      </w:tblCellMar>
    </w:tblPr>
  </w:style>
  <w:style w:type="paragraph" w:customStyle="1" w:styleId="68">
    <w:name w:val="正文1"/>
    <w:basedOn w:val="9"/>
    <w:next w:val="1"/>
    <w:autoRedefine/>
    <w:qFormat/>
    <w:uiPriority w:val="0"/>
    <w:pPr>
      <w:spacing w:line="560" w:lineRule="exact"/>
      <w:ind w:firstLine="200" w:firstLineChars="200"/>
    </w:pPr>
    <w:rPr>
      <w:rFonts w:cs="宋体"/>
      <w:color w:val="000000"/>
      <w:sz w:val="24"/>
      <w:szCs w:val="20"/>
    </w:rPr>
  </w:style>
  <w:style w:type="character" w:customStyle="1" w:styleId="69">
    <w:name w:val="font31"/>
    <w:basedOn w:val="30"/>
    <w:qFormat/>
    <w:uiPriority w:val="0"/>
    <w:rPr>
      <w:rFonts w:hint="eastAsia" w:ascii="宋体" w:hAnsi="宋体" w:eastAsia="宋体" w:cs="宋体"/>
      <w:color w:val="000000"/>
      <w:sz w:val="21"/>
      <w:szCs w:val="21"/>
      <w:u w:val="none"/>
    </w:rPr>
  </w:style>
  <w:style w:type="paragraph" w:customStyle="1" w:styleId="70">
    <w:name w:val="WPSOffice手动目录 1"/>
    <w:qFormat/>
    <w:uiPriority w:val="0"/>
    <w:pPr>
      <w:ind w:leftChars="0"/>
    </w:pPr>
    <w:rPr>
      <w:rFonts w:ascii="Times New Roman" w:hAnsi="Times New Roman" w:eastAsia="宋体" w:cs="Times New Roman"/>
      <w:sz w:val="20"/>
      <w:szCs w:val="20"/>
    </w:rPr>
  </w:style>
  <w:style w:type="paragraph" w:customStyle="1" w:styleId="71">
    <w:name w:val="WPSOffice手动目录 2"/>
    <w:qFormat/>
    <w:uiPriority w:val="0"/>
    <w:pPr>
      <w:ind w:leftChars="200"/>
    </w:pPr>
    <w:rPr>
      <w:rFonts w:ascii="Times New Roman" w:hAnsi="Times New Roman" w:eastAsia="宋体" w:cs="Times New Roman"/>
      <w:sz w:val="20"/>
      <w:szCs w:val="20"/>
    </w:rPr>
  </w:style>
  <w:style w:type="paragraph" w:customStyle="1" w:styleId="72">
    <w:name w:val="WPSOffice手动目录 3"/>
    <w:qFormat/>
    <w:uiPriority w:val="0"/>
    <w:pPr>
      <w:ind w:leftChars="400"/>
    </w:pPr>
    <w:rPr>
      <w:rFonts w:ascii="Times New Roman" w:hAnsi="Times New Roman" w:eastAsia="宋体" w:cs="Times New Roman"/>
      <w:sz w:val="20"/>
      <w:szCs w:val="20"/>
    </w:rPr>
  </w:style>
  <w:style w:type="paragraph" w:customStyle="1" w:styleId="73">
    <w:name w:val="Table Text"/>
    <w:basedOn w:val="1"/>
    <w:semiHidden/>
    <w:qFormat/>
    <w:uiPriority w:val="0"/>
    <w:rPr>
      <w:rFonts w:ascii="宋体" w:hAnsi="宋体" w:eastAsia="宋体" w:cs="宋体"/>
      <w:sz w:val="21"/>
      <w:szCs w:val="21"/>
      <w:lang w:val="en-US" w:eastAsia="en-US" w:bidi="ar-SA"/>
    </w:rPr>
  </w:style>
  <w:style w:type="paragraph" w:customStyle="1" w:styleId="74">
    <w:name w:val="（正文）"/>
    <w:basedOn w:val="1"/>
    <w:autoRedefine/>
    <w:qFormat/>
    <w:uiPriority w:val="0"/>
    <w:pPr>
      <w:ind w:firstLine="200" w:firstLineChars="200"/>
    </w:pPr>
    <w:rPr>
      <w:szCs w:val="20"/>
    </w:rPr>
  </w:style>
  <w:style w:type="paragraph" w:customStyle="1" w:styleId="75">
    <w:name w:val="报告表正文"/>
    <w:basedOn w:val="1"/>
    <w:qFormat/>
    <w:uiPriority w:val="0"/>
    <w:pPr>
      <w:adjustRightInd w:val="0"/>
      <w:ind w:firstLine="200" w:firstLineChars="200"/>
    </w:pPr>
    <w:rPr>
      <w:bCs/>
      <w:szCs w:val="24"/>
    </w:rPr>
  </w:style>
  <w:style w:type="paragraph" w:customStyle="1" w:styleId="76">
    <w:name w:val="表中文字"/>
    <w:basedOn w:val="1"/>
    <w:qFormat/>
    <w:uiPriority w:val="0"/>
    <w:pPr>
      <w:adjustRightInd w:val="0"/>
      <w:snapToGrid w:val="0"/>
      <w:jc w:val="center"/>
    </w:pPr>
    <w:rPr>
      <w:bCs/>
    </w:rPr>
  </w:style>
  <w:style w:type="paragraph" w:customStyle="1" w:styleId="77">
    <w:name w:val="表格（周）"/>
    <w:basedOn w:val="1"/>
    <w:next w:val="1"/>
    <w:qFormat/>
    <w:uiPriority w:val="0"/>
    <w:pPr>
      <w:adjustRightInd w:val="0"/>
      <w:spacing w:line="240" w:lineRule="auto"/>
      <w:ind w:left="0" w:leftChars="0" w:right="0" w:rightChars="0" w:firstLine="0" w:firstLineChars="0"/>
      <w:jc w:val="center"/>
      <w:textAlignment w:val="baseline"/>
    </w:pPr>
    <w:rPr>
      <w:rFonts w:ascii="Times New Roman" w:hAnsi="Times New Roman" w:eastAsia="宋体"/>
      <w:sz w:val="21"/>
      <w:szCs w:val="21"/>
    </w:rPr>
  </w:style>
  <w:style w:type="paragraph" w:customStyle="1" w:styleId="7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表头（周）"/>
    <w:basedOn w:val="1"/>
    <w:autoRedefine/>
    <w:qFormat/>
    <w:uiPriority w:val="0"/>
    <w:pPr>
      <w:spacing w:line="240" w:lineRule="auto"/>
      <w:ind w:firstLine="0" w:firstLineChars="0"/>
      <w:jc w:val="center"/>
    </w:pPr>
    <w:rPr>
      <w:rFonts w:ascii="Times New Roman" w:hAnsi="Times New Roman" w:eastAsia="宋体"/>
      <w:b/>
      <w:kern w:val="0"/>
    </w:rPr>
  </w:style>
  <w:style w:type="paragraph" w:customStyle="1" w:styleId="80">
    <w:name w:val="表（周）"/>
    <w:basedOn w:val="81"/>
    <w:autoRedefine/>
    <w:qFormat/>
    <w:uiPriority w:val="0"/>
    <w:pPr>
      <w:tabs>
        <w:tab w:val="left" w:pos="1068"/>
      </w:tabs>
      <w:autoSpaceDE/>
      <w:autoSpaceDN/>
      <w:spacing w:beforeLines="0" w:line="240" w:lineRule="auto"/>
      <w:ind w:firstLine="0" w:firstLineChars="0"/>
      <w:jc w:val="center"/>
    </w:pPr>
    <w:rPr>
      <w:rFonts w:ascii="Times New Roman" w:hAnsi="Times New Roman" w:eastAsia="宋体"/>
      <w:bCs/>
      <w:color w:val="0D0D0D" w:themeColor="text1" w:themeTint="F2"/>
      <w:kern w:val="0"/>
      <w:sz w:val="21"/>
      <w:szCs w:val="21"/>
      <w14:textFill>
        <w14:solidFill>
          <w14:schemeClr w14:val="tx1">
            <w14:lumMod w14:val="95000"/>
            <w14:lumOff w14:val="5000"/>
          </w14:schemeClr>
        </w14:solidFill>
      </w14:textFill>
    </w:rPr>
  </w:style>
  <w:style w:type="paragraph" w:customStyle="1" w:styleId="81">
    <w:name w:val="正文文字标准"/>
    <w:basedOn w:val="8"/>
    <w:autoRedefine/>
    <w:qFormat/>
    <w:uiPriority w:val="0"/>
    <w:pPr>
      <w:snapToGrid/>
      <w:spacing w:after="0" w:line="480" w:lineRule="exact"/>
      <w:ind w:firstLine="200" w:firstLineChars="200"/>
      <w:textAlignment w:val="baseline"/>
    </w:pPr>
    <w:rPr>
      <w:sz w:val="28"/>
      <w:szCs w:val="28"/>
    </w:rPr>
  </w:style>
  <w:style w:type="character" w:customStyle="1" w:styleId="82">
    <w:name w:val="font21"/>
    <w:basedOn w:val="30"/>
    <w:qFormat/>
    <w:uiPriority w:val="0"/>
    <w:rPr>
      <w:rFonts w:hint="default" w:ascii="Times New Roman" w:hAnsi="Times New Roman" w:cs="Times New Roman"/>
      <w:color w:val="000000"/>
      <w:sz w:val="21"/>
      <w:szCs w:val="21"/>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emf"/><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DYzMTA4NTE2Njg0IiwKCSJHcm91cElkIiA6ICI2MzYzODUyNDQiLAoJIkltYWdlIiA6ICJpVkJPUncwS0dnb0FBQUFOU1VoRVVnQUFBeVVBQUFHV0NBWUFBQUJtVlN4dEFBQUFBWE5TUjBJQXJzNGM2UUFBSUFCSlJFRlVlSnpzM1hsNFRPZmlCL0R2bVV3SWtnZ0ppVFhFMGlKSVFwQW9yaVhVWG5IcjRwWkt0WlltYmEybDFGNVVpVWJ0VmZ2U1ZDMlhrcXBjWXFsUVM0S1FsSkNFTExKTW1KRElTREp6Zm4vY3pQbGx6R1JCT0FuZnovUDBxVG5uUFdmZW1jY3g1M3ZlRFNB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W8wUDhIVXlDTE1tb1diWFFBQUFBQVNVVk9SSzVDWUlJPSIsCgkiVGhlbWUiIDogIiIsCgkiVHlwZSIgOiAiZmxvdyIsCgkiVXNlcklkIiA6ICI1NTY2NjY2MjAiLAoJIlZlcnNpb24iIDogIjI5Igp9Cg=="/>
    </extobj>
    <extobj name="ECB019B1-382A-4266-B25C-5B523AA43C14-2">
      <extobjdata type="ECB019B1-382A-4266-B25C-5B523AA43C14" data="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"/>
    </extobj>
    <extobj name="ECB019B1-382A-4266-B25C-5B523AA43C14-3">
      <extobjdata type="ECB019B1-382A-4266-B25C-5B523AA43C14" data="ewoJIkZpbGVJZCIgOiAiNDYyOTIyMzQ2NjE5IiwKCSJHcm91cElkIiA6ICI2MzYzODUyNDQiLAoJIkltYWdlIiA6ICJpVkJPUncwS0dnb0FBQUFOU1VoRVVnQUFBMTBBQUFMa0NBWUFBQUQweVY5V0FBQUFBWE5TUjBJQXJzNGM2UUFBSUFCSlJFRlVlSnpzM1hkVUZOZmJCL0R2TGtzVkVBdFdWT3dWRXJCRW8yanM3V2ZGa2xpalNjUWVOWWxHc1dOREVaSFlVS09DaWlTeFlNVVNlNHRpaXgzRUNpb3Ewc3NDdXp2dkgySG5aZDJsU2hPK24zTThoNTIyenlDek84L2NlNThMRU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440</Words>
  <Characters>526</Characters>
  <Lines>0</Lines>
  <Paragraphs>0</Paragraphs>
  <TotalTime>3</TotalTime>
  <ScaleCrop>false</ScaleCrop>
  <LinksUpToDate>false</LinksUpToDate>
  <CharactersWithSpaces>548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2024-03-07T02:29:00Z</dcterms:created>
  <dc:creator>宇宙迪</dc:creator>
  <cp:lastModifiedBy>来日方长.</cp:lastModifiedBy>
  <cp:lastPrinted>2025-10-13T03:53:00Z</cp:lastPrinted>
  <dcterms:modified xsi:type="dcterms:W3CDTF">2025-11-27T02:21:45Z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14597A37DDBD40F99D7BC2FFB09E0948_13</vt:lpwstr>
  </property>
  <property fmtid="{D5CDD505-2E9C-101B-9397-08002B2CF9AE}" pid="4" name="KSOTemplateDocerSaveRecord">
    <vt:lpwstr>eyJoZGlkIjoiOTM5MDdjMmU2NTI5NjhmMGMzZmQ5NDA3MDdmMTNlNzQiLCJ1c2VySWQiOiI1NTY2NjY2MjAifQ==</vt:lpwstr>
  </property>
</Properties>
</file>