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F7C27">
      <w:pPr>
        <w:pStyle w:val="2"/>
        <w:keepNext w:val="0"/>
        <w:keepLines w:val="0"/>
        <w:widowControl w:val="0"/>
        <w:overflowPunct w:val="0"/>
        <w:spacing w:line="360" w:lineRule="exact"/>
        <w:jc w:val="center"/>
        <w:rPr>
          <w:rFonts w:hint="eastAsia" w:ascii="Times New Roman" w:hAnsi="Times New Roman" w:eastAsia="方正小标宋_GBK"/>
          <w:b w:val="0"/>
          <w:bCs w:val="0"/>
          <w:sz w:val="36"/>
          <w:szCs w:val="36"/>
          <w:lang w:val="en-US" w:eastAsia="zh-CN"/>
        </w:rPr>
      </w:pPr>
      <w:r>
        <w:rPr>
          <w:rFonts w:hint="eastAsia" w:ascii="Times New Roman" w:hAnsi="Times New Roman" w:eastAsia="方正小标宋_GBK"/>
          <w:b w:val="0"/>
          <w:bCs w:val="0"/>
          <w:sz w:val="36"/>
          <w:szCs w:val="36"/>
          <w:lang w:val="en-US" w:eastAsia="zh-CN"/>
        </w:rPr>
        <w:t>澧县公安局</w:t>
      </w:r>
    </w:p>
    <w:p w14:paraId="7EE39685">
      <w:pPr>
        <w:pStyle w:val="2"/>
        <w:keepNext w:val="0"/>
        <w:keepLines w:val="0"/>
        <w:widowControl w:val="0"/>
        <w:overflowPunct w:val="0"/>
        <w:spacing w:line="360" w:lineRule="exact"/>
        <w:jc w:val="center"/>
        <w:rPr>
          <w:rFonts w:ascii="Times New Roman" w:hAnsi="Times New Roman" w:eastAsia="方正小标宋_GBK"/>
          <w:b w:val="0"/>
          <w:bCs w:val="0"/>
          <w:sz w:val="36"/>
          <w:szCs w:val="36"/>
        </w:rPr>
      </w:pPr>
      <w:r>
        <w:rPr>
          <w:rFonts w:ascii="Times New Roman" w:hAnsi="Times New Roman" w:eastAsia="方正小标宋_GBK"/>
          <w:b w:val="0"/>
          <w:bCs w:val="0"/>
          <w:sz w:val="36"/>
          <w:szCs w:val="36"/>
        </w:rPr>
        <w:t>政府信息主动公开事项目录</w:t>
      </w:r>
    </w:p>
    <w:p w14:paraId="7CA3FA3A">
      <w:pPr>
        <w:spacing w:line="360" w:lineRule="exact"/>
        <w:jc w:val="center"/>
        <w:rPr>
          <w:rFonts w:hint="default" w:ascii="Times New Roman" w:hAnsi="Times New Roman" w:eastAsia="楷体"/>
          <w:b/>
          <w:bCs/>
          <w:lang w:val="en-US" w:eastAsia="zh-CN"/>
        </w:rPr>
      </w:pPr>
      <w:r>
        <w:rPr>
          <w:rFonts w:ascii="Times New Roman" w:hAnsi="Times New Roman" w:eastAsia="楷体"/>
          <w:b/>
          <w:bCs/>
        </w:rPr>
        <w:t>公开主体：</w:t>
      </w:r>
      <w:r>
        <w:rPr>
          <w:rFonts w:hint="eastAsia" w:ascii="Times New Roman" w:hAnsi="Times New Roman" w:eastAsia="楷体"/>
          <w:b/>
          <w:bCs/>
          <w:lang w:val="en-US" w:eastAsia="zh-CN"/>
        </w:rPr>
        <w:t>澧县公安局</w:t>
      </w:r>
      <w:bookmarkStart w:id="0" w:name="_GoBack"/>
      <w:bookmarkEnd w:id="0"/>
    </w:p>
    <w:tbl>
      <w:tblPr>
        <w:tblStyle w:val="5"/>
        <w:tblW w:w="4969" w:type="pct"/>
        <w:tblInd w:w="0" w:type="dxa"/>
        <w:tblLayout w:type="fixed"/>
        <w:tblCellMar>
          <w:top w:w="0" w:type="dxa"/>
          <w:left w:w="108" w:type="dxa"/>
          <w:bottom w:w="0" w:type="dxa"/>
          <w:right w:w="108" w:type="dxa"/>
        </w:tblCellMar>
      </w:tblPr>
      <w:tblGrid>
        <w:gridCol w:w="845"/>
        <w:gridCol w:w="1098"/>
        <w:gridCol w:w="1615"/>
        <w:gridCol w:w="1791"/>
        <w:gridCol w:w="2972"/>
        <w:gridCol w:w="1095"/>
        <w:gridCol w:w="1966"/>
        <w:gridCol w:w="1192"/>
        <w:gridCol w:w="1510"/>
      </w:tblGrid>
      <w:tr w14:paraId="2DD2F40F">
        <w:tblPrEx>
          <w:tblCellMar>
            <w:top w:w="0" w:type="dxa"/>
            <w:left w:w="108" w:type="dxa"/>
            <w:bottom w:w="0" w:type="dxa"/>
            <w:right w:w="108" w:type="dxa"/>
          </w:tblCellMar>
        </w:tblPrEx>
        <w:trPr>
          <w:cantSplit/>
          <w:trHeight w:val="96" w:hRule="atLeast"/>
          <w:tblHeader/>
        </w:trPr>
        <w:tc>
          <w:tcPr>
            <w:tcW w:w="300" w:type="pct"/>
            <w:tcBorders>
              <w:top w:val="single" w:color="000000" w:sz="4" w:space="0"/>
              <w:left w:val="single" w:color="000000" w:sz="4" w:space="0"/>
              <w:bottom w:val="single" w:color="000000" w:sz="4" w:space="0"/>
              <w:right w:val="single" w:color="000000" w:sz="4" w:space="0"/>
            </w:tcBorders>
            <w:vAlign w:val="center"/>
          </w:tcPr>
          <w:p w14:paraId="55C9295B">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序号</w:t>
            </w:r>
          </w:p>
        </w:tc>
        <w:tc>
          <w:tcPr>
            <w:tcW w:w="390" w:type="pct"/>
            <w:tcBorders>
              <w:top w:val="single" w:color="000000" w:sz="4" w:space="0"/>
              <w:left w:val="single" w:color="000000" w:sz="4" w:space="0"/>
              <w:bottom w:val="single" w:color="000000" w:sz="4" w:space="0"/>
              <w:right w:val="single" w:color="000000" w:sz="4" w:space="0"/>
            </w:tcBorders>
            <w:vAlign w:val="center"/>
          </w:tcPr>
          <w:p w14:paraId="2EED88AB">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事项类别</w:t>
            </w:r>
          </w:p>
        </w:tc>
        <w:tc>
          <w:tcPr>
            <w:tcW w:w="572" w:type="pct"/>
            <w:tcBorders>
              <w:top w:val="single" w:color="000000" w:sz="4" w:space="0"/>
              <w:left w:val="single" w:color="000000" w:sz="4" w:space="0"/>
              <w:bottom w:val="single" w:color="000000" w:sz="4" w:space="0"/>
              <w:right w:val="single" w:color="000000" w:sz="4" w:space="0"/>
            </w:tcBorders>
            <w:vAlign w:val="center"/>
          </w:tcPr>
          <w:p w14:paraId="390280E1">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事项名称</w:t>
            </w:r>
          </w:p>
        </w:tc>
        <w:tc>
          <w:tcPr>
            <w:tcW w:w="635" w:type="pct"/>
            <w:tcBorders>
              <w:top w:val="single" w:color="000000" w:sz="4" w:space="0"/>
              <w:left w:val="single" w:color="000000" w:sz="4" w:space="0"/>
              <w:bottom w:val="single" w:color="000000" w:sz="4" w:space="0"/>
              <w:right w:val="single" w:color="000000" w:sz="4" w:space="0"/>
            </w:tcBorders>
            <w:vAlign w:val="center"/>
          </w:tcPr>
          <w:p w14:paraId="37C32813">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公开内容</w:t>
            </w:r>
          </w:p>
        </w:tc>
        <w:tc>
          <w:tcPr>
            <w:tcW w:w="1054" w:type="pct"/>
            <w:tcBorders>
              <w:top w:val="single" w:color="000000" w:sz="4" w:space="0"/>
              <w:left w:val="single" w:color="000000" w:sz="4" w:space="0"/>
              <w:bottom w:val="single" w:color="000000" w:sz="4" w:space="0"/>
              <w:right w:val="single" w:color="000000" w:sz="4" w:space="0"/>
            </w:tcBorders>
            <w:vAlign w:val="center"/>
          </w:tcPr>
          <w:p w14:paraId="3F081DFB">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公开依据</w:t>
            </w:r>
          </w:p>
        </w:tc>
        <w:tc>
          <w:tcPr>
            <w:tcW w:w="389" w:type="pct"/>
            <w:tcBorders>
              <w:top w:val="single" w:color="000000" w:sz="4" w:space="0"/>
              <w:left w:val="single" w:color="000000" w:sz="4" w:space="0"/>
              <w:bottom w:val="single" w:color="000000" w:sz="4" w:space="0"/>
              <w:right w:val="single" w:color="000000" w:sz="4" w:space="0"/>
            </w:tcBorders>
            <w:vAlign w:val="center"/>
          </w:tcPr>
          <w:p w14:paraId="5606336C">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公开渠道</w:t>
            </w:r>
          </w:p>
        </w:tc>
        <w:tc>
          <w:tcPr>
            <w:tcW w:w="697" w:type="pct"/>
            <w:tcBorders>
              <w:top w:val="single" w:color="000000" w:sz="4" w:space="0"/>
              <w:left w:val="single" w:color="000000" w:sz="4" w:space="0"/>
              <w:bottom w:val="single" w:color="000000" w:sz="4" w:space="0"/>
              <w:right w:val="single" w:color="000000" w:sz="4" w:space="0"/>
            </w:tcBorders>
            <w:vAlign w:val="center"/>
          </w:tcPr>
          <w:p w14:paraId="2F778C5C">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公开时限</w:t>
            </w:r>
          </w:p>
        </w:tc>
        <w:tc>
          <w:tcPr>
            <w:tcW w:w="423" w:type="pct"/>
            <w:tcBorders>
              <w:top w:val="single" w:color="000000" w:sz="4" w:space="0"/>
              <w:left w:val="single" w:color="000000" w:sz="4" w:space="0"/>
              <w:bottom w:val="single" w:color="000000" w:sz="4" w:space="0"/>
              <w:right w:val="single" w:color="000000" w:sz="4" w:space="0"/>
            </w:tcBorders>
            <w:vAlign w:val="center"/>
          </w:tcPr>
          <w:p w14:paraId="61580208">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公开责任</w:t>
            </w:r>
          </w:p>
        </w:tc>
        <w:tc>
          <w:tcPr>
            <w:tcW w:w="535" w:type="pct"/>
            <w:tcBorders>
              <w:top w:val="single" w:color="000000" w:sz="4" w:space="0"/>
              <w:left w:val="single" w:color="000000" w:sz="4" w:space="0"/>
              <w:bottom w:val="single" w:color="000000" w:sz="4" w:space="0"/>
              <w:right w:val="single" w:color="000000" w:sz="4" w:space="0"/>
            </w:tcBorders>
            <w:vAlign w:val="center"/>
          </w:tcPr>
          <w:p w14:paraId="0477884A">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链接地址</w:t>
            </w:r>
          </w:p>
        </w:tc>
      </w:tr>
      <w:tr w14:paraId="26ED3B97">
        <w:tblPrEx>
          <w:tblCellMar>
            <w:top w:w="0" w:type="dxa"/>
            <w:left w:w="108" w:type="dxa"/>
            <w:bottom w:w="0" w:type="dxa"/>
            <w:right w:w="108" w:type="dxa"/>
          </w:tblCellMar>
        </w:tblPrEx>
        <w:trPr>
          <w:cantSplit/>
          <w:trHeight w:val="1171"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14:paraId="72CC552E">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w:t>
            </w:r>
          </w:p>
        </w:tc>
        <w:tc>
          <w:tcPr>
            <w:tcW w:w="390" w:type="pct"/>
            <w:vMerge w:val="restart"/>
            <w:tcBorders>
              <w:top w:val="single" w:color="000000" w:sz="4" w:space="0"/>
              <w:left w:val="single" w:color="000000" w:sz="4" w:space="0"/>
              <w:bottom w:val="single" w:color="000000" w:sz="4" w:space="0"/>
              <w:right w:val="single" w:color="000000" w:sz="4" w:space="0"/>
            </w:tcBorders>
            <w:vAlign w:val="center"/>
          </w:tcPr>
          <w:p w14:paraId="2F2AE1E4">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政策文件</w:t>
            </w:r>
          </w:p>
        </w:tc>
        <w:tc>
          <w:tcPr>
            <w:tcW w:w="572" w:type="pct"/>
            <w:tcBorders>
              <w:top w:val="single" w:color="000000" w:sz="4" w:space="0"/>
              <w:left w:val="single" w:color="000000" w:sz="4" w:space="0"/>
              <w:bottom w:val="single" w:color="000000" w:sz="4" w:space="0"/>
              <w:right w:val="single" w:color="000000" w:sz="4" w:space="0"/>
            </w:tcBorders>
            <w:vAlign w:val="center"/>
          </w:tcPr>
          <w:p w14:paraId="69263F7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行政规范性文件</w:t>
            </w:r>
          </w:p>
        </w:tc>
        <w:tc>
          <w:tcPr>
            <w:tcW w:w="635" w:type="pct"/>
            <w:tcBorders>
              <w:top w:val="single" w:color="000000" w:sz="4" w:space="0"/>
              <w:left w:val="single" w:color="000000" w:sz="4" w:space="0"/>
              <w:bottom w:val="single" w:color="000000" w:sz="4" w:space="0"/>
              <w:right w:val="single" w:color="000000" w:sz="4" w:space="0"/>
            </w:tcBorders>
            <w:vAlign w:val="center"/>
          </w:tcPr>
          <w:p w14:paraId="4441681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行政规范性文件</w:t>
            </w:r>
          </w:p>
        </w:tc>
        <w:tc>
          <w:tcPr>
            <w:tcW w:w="1054" w:type="pct"/>
            <w:tcBorders>
              <w:top w:val="single" w:color="000000" w:sz="4" w:space="0"/>
              <w:left w:val="single" w:color="000000" w:sz="4" w:space="0"/>
              <w:bottom w:val="single" w:color="000000" w:sz="4" w:space="0"/>
              <w:right w:val="single" w:color="000000" w:sz="4" w:space="0"/>
            </w:tcBorders>
            <w:vAlign w:val="center"/>
          </w:tcPr>
          <w:p w14:paraId="5CD673A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49425EF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4ADE855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7BA739B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法制</w:t>
            </w:r>
            <w:r>
              <w:rPr>
                <w:rFonts w:hint="eastAsia" w:ascii="Times New Roman" w:hAnsi="Times New Roman" w:eastAsia="方正仿宋_GBK"/>
                <w:snapToGrid w:val="0"/>
                <w:kern w:val="21"/>
                <w:sz w:val="20"/>
                <w:szCs w:val="20"/>
              </w:rPr>
              <w:t>大队、指挥中心、机关各</w:t>
            </w:r>
            <w:r>
              <w:rPr>
                <w:rFonts w:ascii="Times New Roman" w:hAnsi="Times New Roman" w:eastAsia="方正仿宋_GBK"/>
                <w:snapToGrid w:val="0"/>
                <w:kern w:val="21"/>
                <w:sz w:val="20"/>
                <w:szCs w:val="20"/>
              </w:rPr>
              <w:t>警种</w:t>
            </w:r>
          </w:p>
        </w:tc>
        <w:tc>
          <w:tcPr>
            <w:tcW w:w="535" w:type="pct"/>
            <w:tcBorders>
              <w:top w:val="single" w:color="000000" w:sz="4" w:space="0"/>
              <w:left w:val="single" w:color="000000" w:sz="4" w:space="0"/>
              <w:bottom w:val="single" w:color="000000" w:sz="4" w:space="0"/>
              <w:right w:val="single" w:color="000000" w:sz="4" w:space="0"/>
            </w:tcBorders>
            <w:vAlign w:val="center"/>
          </w:tcPr>
          <w:p w14:paraId="556DE2F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https://www.li-xian.gov.cn/zwgk/public/6616363/3495480371.html</w:t>
            </w:r>
          </w:p>
        </w:tc>
      </w:tr>
      <w:tr w14:paraId="68702B4C">
        <w:tblPrEx>
          <w:tblCellMar>
            <w:top w:w="0" w:type="dxa"/>
            <w:left w:w="108" w:type="dxa"/>
            <w:bottom w:w="0" w:type="dxa"/>
            <w:right w:w="108" w:type="dxa"/>
          </w:tblCellMar>
        </w:tblPrEx>
        <w:trPr>
          <w:cantSplit/>
          <w:trHeight w:val="1066"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0007C5CB">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18C7BD3F">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C15C71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其他政策文件</w:t>
            </w:r>
          </w:p>
        </w:tc>
        <w:tc>
          <w:tcPr>
            <w:tcW w:w="635" w:type="pct"/>
            <w:tcBorders>
              <w:top w:val="single" w:color="000000" w:sz="4" w:space="0"/>
              <w:left w:val="single" w:color="000000" w:sz="4" w:space="0"/>
              <w:bottom w:val="single" w:color="000000" w:sz="4" w:space="0"/>
              <w:right w:val="single" w:color="000000" w:sz="4" w:space="0"/>
            </w:tcBorders>
            <w:vAlign w:val="center"/>
          </w:tcPr>
          <w:p w14:paraId="478FDDF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除行政规范性文件以外的其他可以公开的文件</w:t>
            </w:r>
          </w:p>
        </w:tc>
        <w:tc>
          <w:tcPr>
            <w:tcW w:w="1054" w:type="pct"/>
            <w:tcBorders>
              <w:top w:val="single" w:color="000000" w:sz="4" w:space="0"/>
              <w:left w:val="single" w:color="000000" w:sz="4" w:space="0"/>
              <w:bottom w:val="single" w:color="000000" w:sz="4" w:space="0"/>
              <w:right w:val="single" w:color="000000" w:sz="4" w:space="0"/>
            </w:tcBorders>
            <w:vAlign w:val="center"/>
          </w:tcPr>
          <w:p w14:paraId="4C8BC77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06CBDAB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535076C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26B2AE7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法制</w:t>
            </w:r>
            <w:r>
              <w:rPr>
                <w:rFonts w:hint="eastAsia" w:ascii="Times New Roman" w:hAnsi="Times New Roman" w:eastAsia="方正仿宋_GBK"/>
                <w:snapToGrid w:val="0"/>
                <w:kern w:val="21"/>
                <w:sz w:val="20"/>
                <w:szCs w:val="20"/>
              </w:rPr>
              <w:t>大队、指挥中心、机关各</w:t>
            </w:r>
            <w:r>
              <w:rPr>
                <w:rFonts w:ascii="Times New Roman" w:hAnsi="Times New Roman" w:eastAsia="方正仿宋_GBK"/>
                <w:snapToGrid w:val="0"/>
                <w:kern w:val="21"/>
                <w:sz w:val="20"/>
                <w:szCs w:val="20"/>
              </w:rPr>
              <w:t>警种</w:t>
            </w:r>
          </w:p>
        </w:tc>
        <w:tc>
          <w:tcPr>
            <w:tcW w:w="535" w:type="pct"/>
            <w:tcBorders>
              <w:top w:val="single" w:color="000000" w:sz="4" w:space="0"/>
              <w:left w:val="single" w:color="000000" w:sz="4" w:space="0"/>
              <w:bottom w:val="single" w:color="000000" w:sz="4" w:space="0"/>
              <w:right w:val="single" w:color="000000" w:sz="4" w:space="0"/>
            </w:tcBorders>
            <w:vAlign w:val="center"/>
          </w:tcPr>
          <w:p w14:paraId="41D5DA5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https://www.li-xian.gov.cn/zwgk/public/6616363/3495480371.html</w:t>
            </w:r>
          </w:p>
        </w:tc>
      </w:tr>
      <w:tr w14:paraId="23DFD509">
        <w:tblPrEx>
          <w:tblCellMar>
            <w:top w:w="0" w:type="dxa"/>
            <w:left w:w="108" w:type="dxa"/>
            <w:bottom w:w="0" w:type="dxa"/>
            <w:right w:w="108" w:type="dxa"/>
          </w:tblCellMar>
        </w:tblPrEx>
        <w:trPr>
          <w:cantSplit/>
          <w:trHeight w:val="1136"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14:paraId="7F3E08F4">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2</w:t>
            </w:r>
          </w:p>
        </w:tc>
        <w:tc>
          <w:tcPr>
            <w:tcW w:w="390" w:type="pct"/>
            <w:vMerge w:val="restart"/>
            <w:tcBorders>
              <w:top w:val="single" w:color="000000" w:sz="4" w:space="0"/>
              <w:left w:val="single" w:color="000000" w:sz="4" w:space="0"/>
              <w:bottom w:val="single" w:color="000000" w:sz="4" w:space="0"/>
              <w:right w:val="single" w:color="000000" w:sz="4" w:space="0"/>
            </w:tcBorders>
            <w:vAlign w:val="center"/>
          </w:tcPr>
          <w:p w14:paraId="7736679F">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机构概况</w:t>
            </w:r>
          </w:p>
        </w:tc>
        <w:tc>
          <w:tcPr>
            <w:tcW w:w="572" w:type="pct"/>
            <w:tcBorders>
              <w:top w:val="single" w:color="000000" w:sz="4" w:space="0"/>
              <w:left w:val="single" w:color="000000" w:sz="4" w:space="0"/>
              <w:bottom w:val="single" w:color="000000" w:sz="4" w:space="0"/>
              <w:right w:val="single" w:color="000000" w:sz="4" w:space="0"/>
            </w:tcBorders>
            <w:vAlign w:val="center"/>
          </w:tcPr>
          <w:p w14:paraId="06D6B21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领导信息</w:t>
            </w:r>
          </w:p>
        </w:tc>
        <w:tc>
          <w:tcPr>
            <w:tcW w:w="635" w:type="pct"/>
            <w:tcBorders>
              <w:top w:val="single" w:color="000000" w:sz="4" w:space="0"/>
              <w:left w:val="single" w:color="000000" w:sz="4" w:space="0"/>
              <w:bottom w:val="single" w:color="000000" w:sz="4" w:space="0"/>
              <w:right w:val="single" w:color="000000" w:sz="4" w:space="0"/>
            </w:tcBorders>
            <w:vAlign w:val="center"/>
          </w:tcPr>
          <w:p w14:paraId="0455AE4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单位负责人姓名、职务、主管或分管工作等</w:t>
            </w:r>
          </w:p>
        </w:tc>
        <w:tc>
          <w:tcPr>
            <w:tcW w:w="1054" w:type="pct"/>
            <w:tcBorders>
              <w:top w:val="single" w:color="000000" w:sz="4" w:space="0"/>
              <w:left w:val="single" w:color="000000" w:sz="4" w:space="0"/>
              <w:bottom w:val="single" w:color="000000" w:sz="4" w:space="0"/>
              <w:right w:val="single" w:color="000000" w:sz="4" w:space="0"/>
            </w:tcBorders>
            <w:vAlign w:val="center"/>
          </w:tcPr>
          <w:p w14:paraId="37C7EA3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13D2414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3691B91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76E2580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政工室</w:t>
            </w:r>
          </w:p>
        </w:tc>
        <w:tc>
          <w:tcPr>
            <w:tcW w:w="535" w:type="pct"/>
            <w:tcBorders>
              <w:top w:val="single" w:color="000000" w:sz="4" w:space="0"/>
              <w:left w:val="single" w:color="000000" w:sz="4" w:space="0"/>
              <w:bottom w:val="single" w:color="000000" w:sz="4" w:space="0"/>
              <w:right w:val="single" w:color="000000" w:sz="4" w:space="0"/>
            </w:tcBorders>
            <w:vAlign w:val="center"/>
          </w:tcPr>
          <w:p w14:paraId="7B7522E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https://www.li-xian.gov.cn/lxxzf/jgzn/zfbm/lxgaj1/content_84762</w:t>
            </w:r>
          </w:p>
        </w:tc>
      </w:tr>
      <w:tr w14:paraId="0551B1E1">
        <w:tblPrEx>
          <w:tblCellMar>
            <w:top w:w="0" w:type="dxa"/>
            <w:left w:w="108" w:type="dxa"/>
            <w:bottom w:w="0" w:type="dxa"/>
            <w:right w:w="108" w:type="dxa"/>
          </w:tblCellMar>
        </w:tblPrEx>
        <w:trPr>
          <w:cantSplit/>
          <w:trHeight w:val="1691"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26F8D777">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52B55A8A">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A581D9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机构信息</w:t>
            </w:r>
          </w:p>
        </w:tc>
        <w:tc>
          <w:tcPr>
            <w:tcW w:w="635" w:type="pct"/>
            <w:tcBorders>
              <w:top w:val="single" w:color="000000" w:sz="4" w:space="0"/>
              <w:left w:val="single" w:color="000000" w:sz="4" w:space="0"/>
              <w:bottom w:val="single" w:color="000000" w:sz="4" w:space="0"/>
              <w:right w:val="single" w:color="000000" w:sz="4" w:space="0"/>
            </w:tcBorders>
            <w:vAlign w:val="center"/>
          </w:tcPr>
          <w:p w14:paraId="009CDC7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依据三定方案确定的机关职能，以及机构设置、办公地址、办公时间、联系方式等</w:t>
            </w:r>
          </w:p>
        </w:tc>
        <w:tc>
          <w:tcPr>
            <w:tcW w:w="1054" w:type="pct"/>
            <w:tcBorders>
              <w:top w:val="single" w:color="000000" w:sz="4" w:space="0"/>
              <w:left w:val="single" w:color="000000" w:sz="4" w:space="0"/>
              <w:bottom w:val="single" w:color="000000" w:sz="4" w:space="0"/>
              <w:right w:val="single" w:color="000000" w:sz="4" w:space="0"/>
            </w:tcBorders>
            <w:vAlign w:val="center"/>
          </w:tcPr>
          <w:p w14:paraId="5C515BA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6F07946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382FF12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3D21D6A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政工室</w:t>
            </w:r>
          </w:p>
        </w:tc>
        <w:tc>
          <w:tcPr>
            <w:tcW w:w="535" w:type="pct"/>
            <w:tcBorders>
              <w:top w:val="single" w:color="000000" w:sz="4" w:space="0"/>
              <w:left w:val="single" w:color="000000" w:sz="4" w:space="0"/>
              <w:bottom w:val="single" w:color="000000" w:sz="4" w:space="0"/>
              <w:right w:val="single" w:color="000000" w:sz="4" w:space="0"/>
            </w:tcBorders>
            <w:vAlign w:val="center"/>
          </w:tcPr>
          <w:p w14:paraId="655B65E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https://www.li-xian.gov.cn/lxxzf/jgzn/zfbm/lxgaj1/content_84759</w:t>
            </w:r>
          </w:p>
        </w:tc>
      </w:tr>
      <w:tr w14:paraId="2A7276DD">
        <w:tblPrEx>
          <w:tblCellMar>
            <w:top w:w="0" w:type="dxa"/>
            <w:left w:w="108" w:type="dxa"/>
            <w:bottom w:w="0" w:type="dxa"/>
            <w:right w:w="108" w:type="dxa"/>
          </w:tblCellMar>
        </w:tblPrEx>
        <w:trPr>
          <w:cantSplit/>
          <w:trHeight w:val="1460"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4C0C2D81">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3</w:t>
            </w:r>
          </w:p>
        </w:tc>
        <w:tc>
          <w:tcPr>
            <w:tcW w:w="390" w:type="pct"/>
            <w:tcBorders>
              <w:top w:val="single" w:color="000000" w:sz="4" w:space="0"/>
              <w:left w:val="single" w:color="000000" w:sz="4" w:space="0"/>
              <w:bottom w:val="single" w:color="000000" w:sz="4" w:space="0"/>
              <w:right w:val="single" w:color="000000" w:sz="4" w:space="0"/>
            </w:tcBorders>
            <w:vAlign w:val="center"/>
          </w:tcPr>
          <w:p w14:paraId="7256B262">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规划计划</w:t>
            </w:r>
          </w:p>
        </w:tc>
        <w:tc>
          <w:tcPr>
            <w:tcW w:w="572" w:type="pct"/>
            <w:tcBorders>
              <w:top w:val="single" w:color="000000" w:sz="4" w:space="0"/>
              <w:left w:val="single" w:color="000000" w:sz="4" w:space="0"/>
              <w:bottom w:val="single" w:color="000000" w:sz="4" w:space="0"/>
              <w:right w:val="single" w:color="000000" w:sz="4" w:space="0"/>
            </w:tcBorders>
            <w:vAlign w:val="center"/>
          </w:tcPr>
          <w:p w14:paraId="787A6D5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公安领域规划计划</w:t>
            </w:r>
          </w:p>
        </w:tc>
        <w:tc>
          <w:tcPr>
            <w:tcW w:w="635" w:type="pct"/>
            <w:tcBorders>
              <w:top w:val="single" w:color="000000" w:sz="4" w:space="0"/>
              <w:left w:val="single" w:color="000000" w:sz="4" w:space="0"/>
              <w:bottom w:val="single" w:color="000000" w:sz="4" w:space="0"/>
              <w:right w:val="single" w:color="000000" w:sz="4" w:space="0"/>
            </w:tcBorders>
            <w:vAlign w:val="center"/>
          </w:tcPr>
          <w:p w14:paraId="7AC7846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涉及公安业务职能的中长期计划、年度工作计划信息、计划执行情况</w:t>
            </w:r>
          </w:p>
        </w:tc>
        <w:tc>
          <w:tcPr>
            <w:tcW w:w="1054" w:type="pct"/>
            <w:tcBorders>
              <w:top w:val="single" w:color="000000" w:sz="4" w:space="0"/>
              <w:left w:val="single" w:color="000000" w:sz="4" w:space="0"/>
              <w:bottom w:val="single" w:color="000000" w:sz="4" w:space="0"/>
              <w:right w:val="single" w:color="000000" w:sz="4" w:space="0"/>
            </w:tcBorders>
            <w:vAlign w:val="center"/>
          </w:tcPr>
          <w:p w14:paraId="33B0C25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2804D22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3A7101C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69163FD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指挥中心</w:t>
            </w:r>
          </w:p>
        </w:tc>
        <w:tc>
          <w:tcPr>
            <w:tcW w:w="535" w:type="pct"/>
            <w:tcBorders>
              <w:top w:val="single" w:color="000000" w:sz="4" w:space="0"/>
              <w:left w:val="single" w:color="000000" w:sz="4" w:space="0"/>
              <w:bottom w:val="single" w:color="000000" w:sz="4" w:space="0"/>
              <w:right w:val="single" w:color="000000" w:sz="4" w:space="0"/>
            </w:tcBorders>
            <w:vAlign w:val="center"/>
          </w:tcPr>
          <w:p w14:paraId="2D45994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https://www.li-xian.gov.cn/zwgk/public/column/6616363?type=4&amp;catId=1143372951&amp;action=list&amp;nav=3</w:t>
            </w:r>
          </w:p>
        </w:tc>
      </w:tr>
      <w:tr w14:paraId="4DA6E21B">
        <w:tblPrEx>
          <w:tblCellMar>
            <w:top w:w="0" w:type="dxa"/>
            <w:left w:w="108" w:type="dxa"/>
            <w:bottom w:w="0" w:type="dxa"/>
            <w:right w:w="108" w:type="dxa"/>
          </w:tblCellMar>
        </w:tblPrEx>
        <w:trPr>
          <w:cantSplit/>
          <w:trHeight w:val="1726"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4AB8C5DB">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4</w:t>
            </w:r>
          </w:p>
        </w:tc>
        <w:tc>
          <w:tcPr>
            <w:tcW w:w="390" w:type="pct"/>
            <w:tcBorders>
              <w:top w:val="single" w:color="000000" w:sz="4" w:space="0"/>
              <w:left w:val="single" w:color="000000" w:sz="4" w:space="0"/>
              <w:bottom w:val="single" w:color="000000" w:sz="4" w:space="0"/>
              <w:right w:val="single" w:color="000000" w:sz="4" w:space="0"/>
            </w:tcBorders>
            <w:vAlign w:val="center"/>
          </w:tcPr>
          <w:p w14:paraId="01298A73">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政务服务</w:t>
            </w:r>
          </w:p>
        </w:tc>
        <w:tc>
          <w:tcPr>
            <w:tcW w:w="572" w:type="pct"/>
            <w:tcBorders>
              <w:top w:val="single" w:color="000000" w:sz="4" w:space="0"/>
              <w:left w:val="single" w:color="000000" w:sz="4" w:space="0"/>
              <w:bottom w:val="single" w:color="000000" w:sz="4" w:space="0"/>
              <w:right w:val="single" w:color="000000" w:sz="4" w:space="0"/>
            </w:tcBorders>
            <w:vAlign w:val="center"/>
          </w:tcPr>
          <w:p w14:paraId="282C117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公安领域政务服务事项信息</w:t>
            </w:r>
          </w:p>
        </w:tc>
        <w:tc>
          <w:tcPr>
            <w:tcW w:w="635" w:type="pct"/>
            <w:tcBorders>
              <w:top w:val="single" w:color="000000" w:sz="4" w:space="0"/>
              <w:left w:val="single" w:color="000000" w:sz="4" w:space="0"/>
              <w:bottom w:val="single" w:color="000000" w:sz="4" w:space="0"/>
              <w:right w:val="single" w:color="000000" w:sz="4" w:space="0"/>
            </w:tcBorders>
            <w:vAlign w:val="center"/>
          </w:tcPr>
          <w:p w14:paraId="47A8260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公安领域办理行政许可和其他对外管理服务事项目录，行使事项的依据、条件、程序以及办理结果</w:t>
            </w:r>
          </w:p>
        </w:tc>
        <w:tc>
          <w:tcPr>
            <w:tcW w:w="1054" w:type="pct"/>
            <w:tcBorders>
              <w:top w:val="single" w:color="000000" w:sz="4" w:space="0"/>
              <w:left w:val="single" w:color="000000" w:sz="4" w:space="0"/>
              <w:bottom w:val="single" w:color="000000" w:sz="4" w:space="0"/>
              <w:right w:val="single" w:color="000000" w:sz="4" w:space="0"/>
            </w:tcBorders>
            <w:vAlign w:val="center"/>
          </w:tcPr>
          <w:p w14:paraId="0F1D000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9" w:type="pct"/>
            <w:tcBorders>
              <w:top w:val="single" w:color="000000" w:sz="4" w:space="0"/>
              <w:left w:val="single" w:color="000000" w:sz="4" w:space="0"/>
              <w:bottom w:val="single" w:color="000000" w:sz="4" w:space="0"/>
              <w:right w:val="single" w:color="000000" w:sz="4" w:space="0"/>
            </w:tcBorders>
            <w:vAlign w:val="center"/>
          </w:tcPr>
          <w:p w14:paraId="3374BBD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410B2EB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自该政府信息形成或者变更之日起20个工作日内；行政许可自决定之日起7个工作日内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0297839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行政审批办</w:t>
            </w:r>
          </w:p>
        </w:tc>
        <w:tc>
          <w:tcPr>
            <w:tcW w:w="535" w:type="pct"/>
            <w:tcBorders>
              <w:top w:val="single" w:color="000000" w:sz="4" w:space="0"/>
              <w:left w:val="single" w:color="000000" w:sz="4" w:space="0"/>
              <w:bottom w:val="single" w:color="000000" w:sz="4" w:space="0"/>
              <w:right w:val="single" w:color="000000" w:sz="4" w:space="0"/>
            </w:tcBorders>
            <w:vAlign w:val="center"/>
          </w:tcPr>
          <w:p w14:paraId="1F4C5A7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https://xycd.changde.gov.cn/changdesharingplatform/NewDoublePublicityDataList?pageid=1&amp;type=1&amp;id=430723&amp;keyword=</w:t>
            </w:r>
          </w:p>
        </w:tc>
      </w:tr>
      <w:tr w14:paraId="286B1C60">
        <w:tblPrEx>
          <w:tblCellMar>
            <w:top w:w="0" w:type="dxa"/>
            <w:left w:w="108" w:type="dxa"/>
            <w:bottom w:w="0" w:type="dxa"/>
            <w:right w:w="108" w:type="dxa"/>
          </w:tblCellMar>
        </w:tblPrEx>
        <w:trPr>
          <w:cantSplit/>
          <w:trHeight w:val="1771"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14:paraId="5D789D5A">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5</w:t>
            </w:r>
          </w:p>
        </w:tc>
        <w:tc>
          <w:tcPr>
            <w:tcW w:w="390" w:type="pct"/>
            <w:vMerge w:val="restart"/>
            <w:tcBorders>
              <w:top w:val="single" w:color="000000" w:sz="4" w:space="0"/>
              <w:left w:val="single" w:color="000000" w:sz="4" w:space="0"/>
              <w:bottom w:val="single" w:color="000000" w:sz="4" w:space="0"/>
              <w:right w:val="single" w:color="000000" w:sz="4" w:space="0"/>
            </w:tcBorders>
            <w:vAlign w:val="center"/>
          </w:tcPr>
          <w:p w14:paraId="1AD96CFA">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财政预算、决算</w:t>
            </w:r>
          </w:p>
        </w:tc>
        <w:tc>
          <w:tcPr>
            <w:tcW w:w="572" w:type="pct"/>
            <w:tcBorders>
              <w:top w:val="single" w:color="000000" w:sz="4" w:space="0"/>
              <w:left w:val="single" w:color="000000" w:sz="4" w:space="0"/>
              <w:bottom w:val="single" w:color="000000" w:sz="4" w:space="0"/>
              <w:right w:val="single" w:color="000000" w:sz="4" w:space="0"/>
            </w:tcBorders>
            <w:vAlign w:val="center"/>
          </w:tcPr>
          <w:p w14:paraId="00B56B1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预算、决算</w:t>
            </w:r>
          </w:p>
        </w:tc>
        <w:tc>
          <w:tcPr>
            <w:tcW w:w="635" w:type="pct"/>
            <w:tcBorders>
              <w:top w:val="single" w:color="000000" w:sz="4" w:space="0"/>
              <w:left w:val="single" w:color="000000" w:sz="4" w:space="0"/>
              <w:bottom w:val="single" w:color="000000" w:sz="4" w:space="0"/>
              <w:right w:val="single" w:color="000000" w:sz="4" w:space="0"/>
            </w:tcBorders>
            <w:vAlign w:val="center"/>
          </w:tcPr>
          <w:p w14:paraId="01AE4B0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部门预算、决算及执行情况</w:t>
            </w:r>
          </w:p>
        </w:tc>
        <w:tc>
          <w:tcPr>
            <w:tcW w:w="1054" w:type="pct"/>
            <w:tcBorders>
              <w:top w:val="single" w:color="000000" w:sz="4" w:space="0"/>
              <w:left w:val="single" w:color="000000" w:sz="4" w:space="0"/>
              <w:bottom w:val="single" w:color="000000" w:sz="4" w:space="0"/>
              <w:right w:val="single" w:color="000000" w:sz="4" w:space="0"/>
            </w:tcBorders>
            <w:vAlign w:val="center"/>
          </w:tcPr>
          <w:p w14:paraId="06EC6A6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《中华人民共和国预算法》 第十四条；《中华人民共和国预算法实施条例》第六条；《中华人民共和国政府信息公开条例》（国务院令第711号）第二十条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5D1311F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13C90F8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color w:val="000000"/>
                <w:sz w:val="20"/>
                <w:szCs w:val="20"/>
              </w:rPr>
              <w:t>批准（批复）后20日内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2AD40AF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警</w:t>
            </w:r>
            <w:r>
              <w:rPr>
                <w:rFonts w:hint="eastAsia" w:ascii="Times New Roman" w:hAnsi="Times New Roman" w:eastAsia="方正仿宋_GBK"/>
                <w:snapToGrid w:val="0"/>
                <w:kern w:val="21"/>
                <w:sz w:val="20"/>
                <w:szCs w:val="20"/>
              </w:rPr>
              <w:t>务保障室</w:t>
            </w:r>
          </w:p>
        </w:tc>
        <w:tc>
          <w:tcPr>
            <w:tcW w:w="535" w:type="pct"/>
            <w:tcBorders>
              <w:top w:val="single" w:color="000000" w:sz="4" w:space="0"/>
              <w:left w:val="single" w:color="000000" w:sz="4" w:space="0"/>
              <w:bottom w:val="single" w:color="000000" w:sz="4" w:space="0"/>
              <w:right w:val="single" w:color="000000" w:sz="4" w:space="0"/>
            </w:tcBorders>
            <w:vAlign w:val="center"/>
          </w:tcPr>
          <w:p w14:paraId="28BE478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https://www.li-xian.gov.cn/zwgk/public/6616363/3261381751.html</w:t>
            </w:r>
          </w:p>
        </w:tc>
      </w:tr>
      <w:tr w14:paraId="488CF230">
        <w:tblPrEx>
          <w:tblCellMar>
            <w:top w:w="0" w:type="dxa"/>
            <w:left w:w="108" w:type="dxa"/>
            <w:bottom w:w="0" w:type="dxa"/>
            <w:right w:w="108" w:type="dxa"/>
          </w:tblCellMar>
        </w:tblPrEx>
        <w:trPr>
          <w:cantSplit/>
          <w:trHeight w:val="965"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6D53FED9">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6C8095E7">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5ED2C2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“三公”经费</w:t>
            </w:r>
          </w:p>
        </w:tc>
        <w:tc>
          <w:tcPr>
            <w:tcW w:w="635" w:type="pct"/>
            <w:tcBorders>
              <w:top w:val="single" w:color="000000" w:sz="4" w:space="0"/>
              <w:left w:val="single" w:color="000000" w:sz="4" w:space="0"/>
              <w:bottom w:val="single" w:color="000000" w:sz="4" w:space="0"/>
              <w:right w:val="single" w:color="000000" w:sz="4" w:space="0"/>
            </w:tcBorders>
            <w:vAlign w:val="center"/>
          </w:tcPr>
          <w:p w14:paraId="6BDA90F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“三公”经费财政拨款预算总额和分项数额，对增减变化的原因说明</w:t>
            </w:r>
          </w:p>
        </w:tc>
        <w:tc>
          <w:tcPr>
            <w:tcW w:w="1054" w:type="pct"/>
            <w:tcBorders>
              <w:top w:val="single" w:color="000000" w:sz="4" w:space="0"/>
              <w:left w:val="single" w:color="000000" w:sz="4" w:space="0"/>
              <w:bottom w:val="single" w:color="000000" w:sz="4" w:space="0"/>
              <w:right w:val="single" w:color="000000" w:sz="4" w:space="0"/>
            </w:tcBorders>
            <w:vAlign w:val="center"/>
          </w:tcPr>
          <w:p w14:paraId="4108516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《中华人民共和国预算法》 第十四条；《中华人民共和国预算法实施条例》第六条；《中华人民共和国政府信息公开条例》（国务院令第711号）第二十条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5FDD059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66B8C34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color w:val="000000"/>
                <w:sz w:val="20"/>
                <w:szCs w:val="20"/>
              </w:rPr>
              <w:t>批准（批复）后20日内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65AD4FD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警</w:t>
            </w:r>
            <w:r>
              <w:rPr>
                <w:rFonts w:hint="eastAsia" w:ascii="Times New Roman" w:hAnsi="Times New Roman" w:eastAsia="方正仿宋_GBK"/>
                <w:snapToGrid w:val="0"/>
                <w:kern w:val="21"/>
                <w:sz w:val="20"/>
                <w:szCs w:val="20"/>
              </w:rPr>
              <w:t>务保障室</w:t>
            </w:r>
          </w:p>
        </w:tc>
        <w:tc>
          <w:tcPr>
            <w:tcW w:w="535" w:type="pct"/>
            <w:tcBorders>
              <w:top w:val="single" w:color="000000" w:sz="4" w:space="0"/>
              <w:left w:val="single" w:color="000000" w:sz="4" w:space="0"/>
              <w:bottom w:val="single" w:color="000000" w:sz="4" w:space="0"/>
              <w:right w:val="single" w:color="000000" w:sz="4" w:space="0"/>
            </w:tcBorders>
            <w:vAlign w:val="center"/>
          </w:tcPr>
          <w:p w14:paraId="1BDFCB0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https://www.li-xian.gov.cn/zwgk/public/6616363/3261381751.html</w:t>
            </w:r>
          </w:p>
        </w:tc>
      </w:tr>
      <w:tr w14:paraId="70887743">
        <w:tblPrEx>
          <w:tblCellMar>
            <w:top w:w="0" w:type="dxa"/>
            <w:left w:w="108" w:type="dxa"/>
            <w:bottom w:w="0" w:type="dxa"/>
            <w:right w:w="108" w:type="dxa"/>
          </w:tblCellMar>
        </w:tblPrEx>
        <w:trPr>
          <w:cantSplit/>
          <w:trHeight w:val="375"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70D6C249">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4CF72F55">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4CE8F63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绩效评价</w:t>
            </w:r>
          </w:p>
        </w:tc>
        <w:tc>
          <w:tcPr>
            <w:tcW w:w="635" w:type="pct"/>
            <w:tcBorders>
              <w:top w:val="single" w:color="000000" w:sz="4" w:space="0"/>
              <w:left w:val="single" w:color="000000" w:sz="4" w:space="0"/>
              <w:bottom w:val="single" w:color="000000" w:sz="4" w:space="0"/>
              <w:right w:val="single" w:color="000000" w:sz="4" w:space="0"/>
            </w:tcBorders>
            <w:vAlign w:val="center"/>
          </w:tcPr>
          <w:p w14:paraId="7E3704B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 xml:space="preserve"> 按要求将项目支出绩效评价结果编入预算并公开</w:t>
            </w:r>
          </w:p>
        </w:tc>
        <w:tc>
          <w:tcPr>
            <w:tcW w:w="1054" w:type="pct"/>
            <w:tcBorders>
              <w:top w:val="single" w:color="000000" w:sz="4" w:space="0"/>
              <w:left w:val="single" w:color="000000" w:sz="4" w:space="0"/>
              <w:bottom w:val="single" w:color="000000" w:sz="4" w:space="0"/>
              <w:right w:val="single" w:color="000000" w:sz="4" w:space="0"/>
            </w:tcBorders>
            <w:vAlign w:val="center"/>
          </w:tcPr>
          <w:p w14:paraId="17F8B76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《财政部关于印发&lt;项目支出绩效评价管理办法&gt;的通知》（财预〔2020〕10号）第二十八条；《湖南省财政厅关于印发&lt;湖南省预算支出绩效评价管理办法&gt;的通知》（湘财绩〔2020〕7号）第四十二条</w:t>
            </w:r>
          </w:p>
        </w:tc>
        <w:tc>
          <w:tcPr>
            <w:tcW w:w="389" w:type="pct"/>
            <w:tcBorders>
              <w:top w:val="single" w:color="000000" w:sz="4" w:space="0"/>
              <w:left w:val="single" w:color="000000" w:sz="4" w:space="0"/>
              <w:bottom w:val="single" w:color="000000" w:sz="4" w:space="0"/>
              <w:right w:val="single" w:color="000000" w:sz="4" w:space="0"/>
            </w:tcBorders>
            <w:vAlign w:val="center"/>
          </w:tcPr>
          <w:p w14:paraId="13A3453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188053F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3F72025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警</w:t>
            </w:r>
            <w:r>
              <w:rPr>
                <w:rFonts w:hint="eastAsia" w:ascii="Times New Roman" w:hAnsi="Times New Roman" w:eastAsia="方正仿宋_GBK"/>
                <w:snapToGrid w:val="0"/>
                <w:kern w:val="21"/>
                <w:sz w:val="20"/>
                <w:szCs w:val="20"/>
              </w:rPr>
              <w:t>务保障室</w:t>
            </w:r>
          </w:p>
        </w:tc>
        <w:tc>
          <w:tcPr>
            <w:tcW w:w="535" w:type="pct"/>
            <w:tcBorders>
              <w:top w:val="single" w:color="000000" w:sz="4" w:space="0"/>
              <w:left w:val="single" w:color="000000" w:sz="4" w:space="0"/>
              <w:bottom w:val="single" w:color="000000" w:sz="4" w:space="0"/>
              <w:right w:val="single" w:color="000000" w:sz="4" w:space="0"/>
            </w:tcBorders>
            <w:vAlign w:val="center"/>
          </w:tcPr>
          <w:p w14:paraId="0B5051F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https://www.li-xian.gov.cn/zwgk/public/6616363/3261381751.html</w:t>
            </w:r>
          </w:p>
        </w:tc>
      </w:tr>
      <w:tr w14:paraId="0F8470C6">
        <w:tblPrEx>
          <w:tblCellMar>
            <w:top w:w="0" w:type="dxa"/>
            <w:left w:w="108" w:type="dxa"/>
            <w:bottom w:w="0" w:type="dxa"/>
            <w:right w:w="108" w:type="dxa"/>
          </w:tblCellMar>
        </w:tblPrEx>
        <w:trPr>
          <w:cantSplit/>
          <w:trHeight w:val="485"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47951F41">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6</w:t>
            </w:r>
          </w:p>
        </w:tc>
        <w:tc>
          <w:tcPr>
            <w:tcW w:w="390" w:type="pct"/>
            <w:tcBorders>
              <w:top w:val="single" w:color="000000" w:sz="4" w:space="0"/>
              <w:left w:val="single" w:color="000000" w:sz="4" w:space="0"/>
              <w:bottom w:val="single" w:color="000000" w:sz="4" w:space="0"/>
              <w:right w:val="single" w:color="000000" w:sz="4" w:space="0"/>
            </w:tcBorders>
            <w:vAlign w:val="center"/>
          </w:tcPr>
          <w:p w14:paraId="115A62D1">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行政事业性收费信息</w:t>
            </w:r>
          </w:p>
        </w:tc>
        <w:tc>
          <w:tcPr>
            <w:tcW w:w="572" w:type="pct"/>
            <w:tcBorders>
              <w:top w:val="single" w:color="000000" w:sz="4" w:space="0"/>
              <w:left w:val="single" w:color="000000" w:sz="4" w:space="0"/>
              <w:bottom w:val="single" w:color="000000" w:sz="4" w:space="0"/>
              <w:right w:val="single" w:color="000000" w:sz="4" w:space="0"/>
            </w:tcBorders>
            <w:vAlign w:val="center"/>
          </w:tcPr>
          <w:p w14:paraId="48D5B2B0">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行政事业性收费清单</w:t>
            </w:r>
          </w:p>
        </w:tc>
        <w:tc>
          <w:tcPr>
            <w:tcW w:w="635" w:type="pct"/>
            <w:tcBorders>
              <w:top w:val="single" w:color="000000" w:sz="4" w:space="0"/>
              <w:left w:val="single" w:color="000000" w:sz="4" w:space="0"/>
              <w:bottom w:val="single" w:color="000000" w:sz="4" w:space="0"/>
              <w:right w:val="single" w:color="000000" w:sz="4" w:space="0"/>
            </w:tcBorders>
            <w:vAlign w:val="center"/>
          </w:tcPr>
          <w:p w14:paraId="45044BE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行政事业性收费的收费主体、收费对象、收费范围、计费（量）单位和标准、收费频次等</w:t>
            </w:r>
          </w:p>
        </w:tc>
        <w:tc>
          <w:tcPr>
            <w:tcW w:w="1054" w:type="pct"/>
            <w:tcBorders>
              <w:top w:val="single" w:color="000000" w:sz="4" w:space="0"/>
              <w:left w:val="single" w:color="000000" w:sz="4" w:space="0"/>
              <w:bottom w:val="single" w:color="000000" w:sz="4" w:space="0"/>
              <w:right w:val="single" w:color="000000" w:sz="4" w:space="0"/>
            </w:tcBorders>
            <w:vAlign w:val="center"/>
          </w:tcPr>
          <w:p w14:paraId="3EBAAEE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w:t>
            </w:r>
          </w:p>
        </w:tc>
        <w:tc>
          <w:tcPr>
            <w:tcW w:w="389" w:type="pct"/>
            <w:tcBorders>
              <w:top w:val="single" w:color="000000" w:sz="4" w:space="0"/>
              <w:left w:val="single" w:color="000000" w:sz="4" w:space="0"/>
              <w:bottom w:val="single" w:color="000000" w:sz="4" w:space="0"/>
              <w:right w:val="single" w:color="000000" w:sz="4" w:space="0"/>
            </w:tcBorders>
            <w:vAlign w:val="center"/>
          </w:tcPr>
          <w:p w14:paraId="4D55796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3E0449D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3C0D1E3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警</w:t>
            </w:r>
            <w:r>
              <w:rPr>
                <w:rFonts w:hint="eastAsia" w:ascii="Times New Roman" w:hAnsi="Times New Roman" w:eastAsia="方正仿宋_GBK"/>
                <w:snapToGrid w:val="0"/>
                <w:kern w:val="21"/>
                <w:sz w:val="20"/>
                <w:szCs w:val="20"/>
              </w:rPr>
              <w:t>务保障室</w:t>
            </w:r>
          </w:p>
        </w:tc>
        <w:tc>
          <w:tcPr>
            <w:tcW w:w="535" w:type="pct"/>
            <w:tcBorders>
              <w:top w:val="single" w:color="000000" w:sz="4" w:space="0"/>
              <w:left w:val="single" w:color="000000" w:sz="4" w:space="0"/>
              <w:bottom w:val="single" w:color="000000" w:sz="4" w:space="0"/>
              <w:right w:val="single" w:color="000000" w:sz="4" w:space="0"/>
            </w:tcBorders>
            <w:vAlign w:val="center"/>
          </w:tcPr>
          <w:p w14:paraId="59FF34C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https://www.li-xian.gov.cn/zwgk/public/column/6616363?type=4&amp;catId=1374804681&amp;action=list&amp;nav=3&amp;navmenu=21</w:t>
            </w:r>
          </w:p>
        </w:tc>
      </w:tr>
      <w:tr w14:paraId="1A099305">
        <w:tblPrEx>
          <w:tblCellMar>
            <w:top w:w="0" w:type="dxa"/>
            <w:left w:w="108" w:type="dxa"/>
            <w:bottom w:w="0" w:type="dxa"/>
            <w:right w:w="108" w:type="dxa"/>
          </w:tblCellMar>
        </w:tblPrEx>
        <w:trPr>
          <w:cantSplit/>
          <w:trHeight w:val="426"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00317D55">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7</w:t>
            </w:r>
          </w:p>
        </w:tc>
        <w:tc>
          <w:tcPr>
            <w:tcW w:w="390" w:type="pct"/>
            <w:tcBorders>
              <w:top w:val="single" w:color="000000" w:sz="4" w:space="0"/>
              <w:left w:val="single" w:color="000000" w:sz="4" w:space="0"/>
              <w:bottom w:val="single" w:color="000000" w:sz="4" w:space="0"/>
              <w:right w:val="single" w:color="000000" w:sz="4" w:space="0"/>
            </w:tcBorders>
            <w:vAlign w:val="center"/>
          </w:tcPr>
          <w:p w14:paraId="7D37D175">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政府采购</w:t>
            </w:r>
          </w:p>
        </w:tc>
        <w:tc>
          <w:tcPr>
            <w:tcW w:w="572" w:type="pct"/>
            <w:tcBorders>
              <w:top w:val="single" w:color="000000" w:sz="4" w:space="0"/>
              <w:left w:val="single" w:color="000000" w:sz="4" w:space="0"/>
              <w:bottom w:val="single" w:color="000000" w:sz="4" w:space="0"/>
              <w:right w:val="single" w:color="000000" w:sz="4" w:space="0"/>
            </w:tcBorders>
            <w:vAlign w:val="center"/>
          </w:tcPr>
          <w:p w14:paraId="4CBC769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政府集中采购项目的实施情况</w:t>
            </w:r>
          </w:p>
        </w:tc>
        <w:tc>
          <w:tcPr>
            <w:tcW w:w="635" w:type="pct"/>
            <w:tcBorders>
              <w:top w:val="single" w:color="000000" w:sz="4" w:space="0"/>
              <w:left w:val="single" w:color="000000" w:sz="4" w:space="0"/>
              <w:bottom w:val="single" w:color="000000" w:sz="4" w:space="0"/>
              <w:right w:val="single" w:color="000000" w:sz="4" w:space="0"/>
            </w:tcBorders>
            <w:vAlign w:val="center"/>
          </w:tcPr>
          <w:p w14:paraId="3E48058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包括采购项目公告、采购文件、采购项目预算金额、采购结果、采购合同等信息</w:t>
            </w:r>
          </w:p>
        </w:tc>
        <w:tc>
          <w:tcPr>
            <w:tcW w:w="1054" w:type="pct"/>
            <w:tcBorders>
              <w:top w:val="single" w:color="000000" w:sz="4" w:space="0"/>
              <w:left w:val="single" w:color="000000" w:sz="4" w:space="0"/>
              <w:bottom w:val="single" w:color="000000" w:sz="4" w:space="0"/>
              <w:right w:val="single" w:color="000000" w:sz="4" w:space="0"/>
            </w:tcBorders>
            <w:vAlign w:val="center"/>
          </w:tcPr>
          <w:p w14:paraId="4A827797">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9" w:type="pct"/>
            <w:tcBorders>
              <w:top w:val="single" w:color="000000" w:sz="4" w:space="0"/>
              <w:left w:val="single" w:color="000000" w:sz="4" w:space="0"/>
              <w:bottom w:val="single" w:color="000000" w:sz="4" w:space="0"/>
              <w:right w:val="single" w:color="000000" w:sz="4" w:space="0"/>
            </w:tcBorders>
            <w:vAlign w:val="center"/>
          </w:tcPr>
          <w:p w14:paraId="31A9B40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443FD4B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459DADA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警</w:t>
            </w:r>
            <w:r>
              <w:rPr>
                <w:rFonts w:hint="eastAsia" w:ascii="Times New Roman" w:hAnsi="Times New Roman" w:eastAsia="方正仿宋_GBK"/>
                <w:snapToGrid w:val="0"/>
                <w:kern w:val="21"/>
                <w:sz w:val="20"/>
                <w:szCs w:val="20"/>
              </w:rPr>
              <w:t>务保障室</w:t>
            </w:r>
          </w:p>
        </w:tc>
        <w:tc>
          <w:tcPr>
            <w:tcW w:w="535" w:type="pct"/>
            <w:tcBorders>
              <w:top w:val="single" w:color="000000" w:sz="4" w:space="0"/>
              <w:left w:val="single" w:color="000000" w:sz="4" w:space="0"/>
              <w:bottom w:val="single" w:color="000000" w:sz="4" w:space="0"/>
              <w:right w:val="single" w:color="000000" w:sz="4" w:space="0"/>
            </w:tcBorders>
            <w:vAlign w:val="center"/>
          </w:tcPr>
          <w:p w14:paraId="7919646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https://www.li-xian.gov.cn/zwgk/public/column/6616363?type=4&amp;catId=1143373131&amp;action=list&amp;nav=3</w:t>
            </w:r>
          </w:p>
        </w:tc>
      </w:tr>
      <w:tr w14:paraId="4C98C1E2">
        <w:tblPrEx>
          <w:tblCellMar>
            <w:top w:w="0" w:type="dxa"/>
            <w:left w:w="108" w:type="dxa"/>
            <w:bottom w:w="0" w:type="dxa"/>
            <w:right w:w="108" w:type="dxa"/>
          </w:tblCellMar>
        </w:tblPrEx>
        <w:trPr>
          <w:cantSplit/>
          <w:trHeight w:val="2246"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039DF07A">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8</w:t>
            </w:r>
          </w:p>
        </w:tc>
        <w:tc>
          <w:tcPr>
            <w:tcW w:w="390" w:type="pct"/>
            <w:tcBorders>
              <w:top w:val="single" w:color="000000" w:sz="4" w:space="0"/>
              <w:left w:val="single" w:color="000000" w:sz="4" w:space="0"/>
              <w:bottom w:val="single" w:color="000000" w:sz="4" w:space="0"/>
              <w:right w:val="single" w:color="000000" w:sz="4" w:space="0"/>
            </w:tcBorders>
            <w:vAlign w:val="center"/>
          </w:tcPr>
          <w:p w14:paraId="6747D789">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重大建设项目</w:t>
            </w:r>
          </w:p>
        </w:tc>
        <w:tc>
          <w:tcPr>
            <w:tcW w:w="572" w:type="pct"/>
            <w:tcBorders>
              <w:top w:val="single" w:color="000000" w:sz="4" w:space="0"/>
              <w:left w:val="single" w:color="000000" w:sz="4" w:space="0"/>
              <w:bottom w:val="single" w:color="000000" w:sz="4" w:space="0"/>
              <w:right w:val="single" w:color="000000" w:sz="4" w:space="0"/>
            </w:tcBorders>
            <w:vAlign w:val="center"/>
          </w:tcPr>
          <w:p w14:paraId="0D4C2C5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公安领域重大建设项目的批准和实施情况</w:t>
            </w:r>
          </w:p>
        </w:tc>
        <w:tc>
          <w:tcPr>
            <w:tcW w:w="635" w:type="pct"/>
            <w:tcBorders>
              <w:top w:val="single" w:color="000000" w:sz="4" w:space="0"/>
              <w:left w:val="single" w:color="000000" w:sz="4" w:space="0"/>
              <w:bottom w:val="single" w:color="000000" w:sz="4" w:space="0"/>
              <w:right w:val="single" w:color="000000" w:sz="4" w:space="0"/>
            </w:tcBorders>
            <w:vAlign w:val="center"/>
          </w:tcPr>
          <w:p w14:paraId="04EEE14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公安领域重大建设项目名称、审批、核准、备案和批准结果信息，实施过程、结果和社会效果等信息</w:t>
            </w:r>
          </w:p>
        </w:tc>
        <w:tc>
          <w:tcPr>
            <w:tcW w:w="1054" w:type="pct"/>
            <w:tcBorders>
              <w:top w:val="single" w:color="000000" w:sz="4" w:space="0"/>
              <w:left w:val="single" w:color="000000" w:sz="4" w:space="0"/>
              <w:bottom w:val="single" w:color="000000" w:sz="4" w:space="0"/>
              <w:right w:val="single" w:color="000000" w:sz="4" w:space="0"/>
            </w:tcBorders>
            <w:vAlign w:val="center"/>
          </w:tcPr>
          <w:p w14:paraId="796EF24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《中华人民共和国政府信息公开条例》（国务院令第711号）第二十条；《国务院办公厅关于推进重大建设项目批准和实施领域政府信息公开的意见》（国办发〔2017〕94号）</w:t>
            </w:r>
          </w:p>
        </w:tc>
        <w:tc>
          <w:tcPr>
            <w:tcW w:w="389" w:type="pct"/>
            <w:tcBorders>
              <w:top w:val="single" w:color="000000" w:sz="4" w:space="0"/>
              <w:left w:val="single" w:color="000000" w:sz="4" w:space="0"/>
              <w:bottom w:val="single" w:color="000000" w:sz="4" w:space="0"/>
              <w:right w:val="single" w:color="000000" w:sz="4" w:space="0"/>
            </w:tcBorders>
            <w:vAlign w:val="center"/>
          </w:tcPr>
          <w:p w14:paraId="5A9162E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16685A2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7734939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警</w:t>
            </w:r>
            <w:r>
              <w:rPr>
                <w:rFonts w:hint="eastAsia" w:ascii="Times New Roman" w:hAnsi="Times New Roman" w:eastAsia="方正仿宋_GBK"/>
                <w:snapToGrid w:val="0"/>
                <w:kern w:val="21"/>
                <w:sz w:val="20"/>
                <w:szCs w:val="20"/>
              </w:rPr>
              <w:t>务保障室</w:t>
            </w:r>
          </w:p>
        </w:tc>
        <w:tc>
          <w:tcPr>
            <w:tcW w:w="535" w:type="pct"/>
            <w:tcBorders>
              <w:top w:val="single" w:color="000000" w:sz="4" w:space="0"/>
              <w:left w:val="single" w:color="000000" w:sz="4" w:space="0"/>
              <w:bottom w:val="single" w:color="000000" w:sz="4" w:space="0"/>
              <w:right w:val="single" w:color="000000" w:sz="4" w:space="0"/>
            </w:tcBorders>
            <w:vAlign w:val="center"/>
          </w:tcPr>
          <w:p w14:paraId="43C5E78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https://www.li-xian.gov.cn/zwgk/public/column/6616363?type=4&amp;catId=3564668591&amp;action=list&amp;nav=3</w:t>
            </w:r>
          </w:p>
        </w:tc>
      </w:tr>
      <w:tr w14:paraId="43F5E6C8">
        <w:tblPrEx>
          <w:tblCellMar>
            <w:top w:w="0" w:type="dxa"/>
            <w:left w:w="108" w:type="dxa"/>
            <w:bottom w:w="0" w:type="dxa"/>
            <w:right w:w="108" w:type="dxa"/>
          </w:tblCellMar>
        </w:tblPrEx>
        <w:trPr>
          <w:cantSplit/>
          <w:trHeight w:val="2100"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7509F3D7">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9</w:t>
            </w:r>
          </w:p>
        </w:tc>
        <w:tc>
          <w:tcPr>
            <w:tcW w:w="390" w:type="pct"/>
            <w:tcBorders>
              <w:top w:val="single" w:color="000000" w:sz="4" w:space="0"/>
              <w:left w:val="single" w:color="000000" w:sz="4" w:space="0"/>
              <w:bottom w:val="single" w:color="000000" w:sz="4" w:space="0"/>
              <w:right w:val="single" w:color="000000" w:sz="4" w:space="0"/>
            </w:tcBorders>
            <w:vAlign w:val="center"/>
          </w:tcPr>
          <w:p w14:paraId="32A088FB">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应急管理</w:t>
            </w:r>
          </w:p>
        </w:tc>
        <w:tc>
          <w:tcPr>
            <w:tcW w:w="572" w:type="pct"/>
            <w:tcBorders>
              <w:top w:val="single" w:color="000000" w:sz="4" w:space="0"/>
              <w:left w:val="single" w:color="000000" w:sz="4" w:space="0"/>
              <w:bottom w:val="single" w:color="000000" w:sz="4" w:space="0"/>
              <w:right w:val="single" w:color="000000" w:sz="4" w:space="0"/>
            </w:tcBorders>
            <w:vAlign w:val="center"/>
          </w:tcPr>
          <w:p w14:paraId="65D64E00">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突发公共事件的应急预案、预警信息及应对情况</w:t>
            </w:r>
          </w:p>
        </w:tc>
        <w:tc>
          <w:tcPr>
            <w:tcW w:w="635" w:type="pct"/>
            <w:tcBorders>
              <w:top w:val="single" w:color="000000" w:sz="4" w:space="0"/>
              <w:left w:val="single" w:color="000000" w:sz="4" w:space="0"/>
              <w:bottom w:val="single" w:color="000000" w:sz="4" w:space="0"/>
              <w:right w:val="single" w:color="000000" w:sz="4" w:space="0"/>
            </w:tcBorders>
            <w:vAlign w:val="center"/>
          </w:tcPr>
          <w:p w14:paraId="64EF57F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公安领域突发公共事件应急预案，发布的预警信息和事件应对情况</w:t>
            </w:r>
          </w:p>
        </w:tc>
        <w:tc>
          <w:tcPr>
            <w:tcW w:w="1054" w:type="pct"/>
            <w:tcBorders>
              <w:top w:val="single" w:color="000000" w:sz="4" w:space="0"/>
              <w:left w:val="single" w:color="000000" w:sz="4" w:space="0"/>
              <w:bottom w:val="single" w:color="000000" w:sz="4" w:space="0"/>
              <w:right w:val="single" w:color="000000" w:sz="4" w:space="0"/>
            </w:tcBorders>
            <w:vAlign w:val="center"/>
          </w:tcPr>
          <w:p w14:paraId="37BE955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《中华人民共和国政府信息公开条例》（国务院令第711号）第二十条；《国务院办公厅关于印发&lt;突发事件应急预案管理办法&gt;的通知》（国办发〔2024〕5号）第二十八条</w:t>
            </w:r>
          </w:p>
        </w:tc>
        <w:tc>
          <w:tcPr>
            <w:tcW w:w="389" w:type="pct"/>
            <w:tcBorders>
              <w:top w:val="single" w:color="000000" w:sz="4" w:space="0"/>
              <w:left w:val="single" w:color="000000" w:sz="4" w:space="0"/>
              <w:bottom w:val="single" w:color="000000" w:sz="4" w:space="0"/>
              <w:right w:val="single" w:color="000000" w:sz="4" w:space="0"/>
            </w:tcBorders>
            <w:vAlign w:val="center"/>
          </w:tcPr>
          <w:p w14:paraId="253869A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1DD8C30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523DB40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治安管理大队</w:t>
            </w:r>
          </w:p>
        </w:tc>
        <w:tc>
          <w:tcPr>
            <w:tcW w:w="535" w:type="pct"/>
            <w:tcBorders>
              <w:top w:val="single" w:color="000000" w:sz="4" w:space="0"/>
              <w:left w:val="single" w:color="000000" w:sz="4" w:space="0"/>
              <w:bottom w:val="single" w:color="000000" w:sz="4" w:space="0"/>
              <w:right w:val="single" w:color="000000" w:sz="4" w:space="0"/>
            </w:tcBorders>
            <w:vAlign w:val="center"/>
          </w:tcPr>
          <w:p w14:paraId="6BB2BCC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https://www.li-xian.gov.cn/zwgk/public/column/6616363?type=4&amp;catId=1143373441&amp;action=list&amp;nav=3</w:t>
            </w:r>
          </w:p>
        </w:tc>
      </w:tr>
      <w:tr w14:paraId="0B7F0858">
        <w:tblPrEx>
          <w:tblCellMar>
            <w:top w:w="0" w:type="dxa"/>
            <w:left w:w="108" w:type="dxa"/>
            <w:bottom w:w="0" w:type="dxa"/>
            <w:right w:w="108" w:type="dxa"/>
          </w:tblCellMar>
        </w:tblPrEx>
        <w:trPr>
          <w:cantSplit/>
          <w:trHeight w:val="1681"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14:paraId="178BE7DA">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10</w:t>
            </w:r>
          </w:p>
        </w:tc>
        <w:tc>
          <w:tcPr>
            <w:tcW w:w="390" w:type="pct"/>
            <w:vMerge w:val="restart"/>
            <w:tcBorders>
              <w:top w:val="single" w:color="000000" w:sz="4" w:space="0"/>
              <w:left w:val="single" w:color="000000" w:sz="4" w:space="0"/>
              <w:bottom w:val="single" w:color="000000" w:sz="4" w:space="0"/>
              <w:right w:val="single" w:color="000000" w:sz="4" w:space="0"/>
            </w:tcBorders>
            <w:vAlign w:val="center"/>
          </w:tcPr>
          <w:p w14:paraId="713BF117">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公务员招录</w:t>
            </w:r>
          </w:p>
        </w:tc>
        <w:tc>
          <w:tcPr>
            <w:tcW w:w="572" w:type="pct"/>
            <w:tcBorders>
              <w:top w:val="single" w:color="000000" w:sz="4" w:space="0"/>
              <w:left w:val="single" w:color="000000" w:sz="4" w:space="0"/>
              <w:bottom w:val="single" w:color="000000" w:sz="4" w:space="0"/>
              <w:right w:val="single" w:color="000000" w:sz="4" w:space="0"/>
            </w:tcBorders>
            <w:vAlign w:val="center"/>
          </w:tcPr>
          <w:p w14:paraId="6E97FDA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公务员招考</w:t>
            </w:r>
          </w:p>
        </w:tc>
        <w:tc>
          <w:tcPr>
            <w:tcW w:w="635" w:type="pct"/>
            <w:tcBorders>
              <w:top w:val="single" w:color="000000" w:sz="4" w:space="0"/>
              <w:left w:val="single" w:color="000000" w:sz="4" w:space="0"/>
              <w:bottom w:val="single" w:color="000000" w:sz="4" w:space="0"/>
              <w:right w:val="single" w:color="000000" w:sz="4" w:space="0"/>
            </w:tcBorders>
            <w:vAlign w:val="center"/>
          </w:tcPr>
          <w:p w14:paraId="45C36D5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公务员招考的职位、名额、报考条件等事项</w:t>
            </w:r>
          </w:p>
        </w:tc>
        <w:tc>
          <w:tcPr>
            <w:tcW w:w="1054" w:type="pct"/>
            <w:tcBorders>
              <w:top w:val="single" w:color="000000" w:sz="4" w:space="0"/>
              <w:left w:val="single" w:color="000000" w:sz="4" w:space="0"/>
              <w:bottom w:val="single" w:color="000000" w:sz="4" w:space="0"/>
              <w:right w:val="single" w:color="000000" w:sz="4" w:space="0"/>
            </w:tcBorders>
            <w:vAlign w:val="center"/>
          </w:tcPr>
          <w:p w14:paraId="09B0E2A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《中华人民共和国政府信息公开条例》（国务院令第711号）第二十条；《公务员录用规定》第十七条</w:t>
            </w:r>
          </w:p>
        </w:tc>
        <w:tc>
          <w:tcPr>
            <w:tcW w:w="389" w:type="pct"/>
            <w:tcBorders>
              <w:top w:val="single" w:color="000000" w:sz="4" w:space="0"/>
              <w:left w:val="single" w:color="000000" w:sz="4" w:space="0"/>
              <w:bottom w:val="single" w:color="000000" w:sz="4" w:space="0"/>
              <w:right w:val="single" w:color="000000" w:sz="4" w:space="0"/>
            </w:tcBorders>
            <w:vAlign w:val="center"/>
          </w:tcPr>
          <w:p w14:paraId="3795DDB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2DA8C87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0AFAAC2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政工室</w:t>
            </w:r>
          </w:p>
        </w:tc>
        <w:tc>
          <w:tcPr>
            <w:tcW w:w="535" w:type="pct"/>
            <w:tcBorders>
              <w:top w:val="single" w:color="000000" w:sz="4" w:space="0"/>
              <w:left w:val="single" w:color="000000" w:sz="4" w:space="0"/>
              <w:bottom w:val="single" w:color="000000" w:sz="4" w:space="0"/>
              <w:right w:val="single" w:color="000000" w:sz="4" w:space="0"/>
            </w:tcBorders>
            <w:vAlign w:val="center"/>
          </w:tcPr>
          <w:p w14:paraId="74216B2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https://www.dj100.gov.cn/home/articleList?columnId=2dbacb5e-296b-485e-9f7c-45b48acf000c</w:t>
            </w:r>
          </w:p>
        </w:tc>
      </w:tr>
      <w:tr w14:paraId="4263970B">
        <w:tblPrEx>
          <w:tblCellMar>
            <w:top w:w="0" w:type="dxa"/>
            <w:left w:w="108" w:type="dxa"/>
            <w:bottom w:w="0" w:type="dxa"/>
            <w:right w:w="108" w:type="dxa"/>
          </w:tblCellMar>
        </w:tblPrEx>
        <w:trPr>
          <w:cantSplit/>
          <w:trHeight w:val="1646"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6C84D47D">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46C81826">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4B6344F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公务员录用</w:t>
            </w:r>
          </w:p>
        </w:tc>
        <w:tc>
          <w:tcPr>
            <w:tcW w:w="635" w:type="pct"/>
            <w:tcBorders>
              <w:top w:val="single" w:color="000000" w:sz="4" w:space="0"/>
              <w:left w:val="single" w:color="000000" w:sz="4" w:space="0"/>
              <w:bottom w:val="single" w:color="000000" w:sz="4" w:space="0"/>
              <w:right w:val="single" w:color="000000" w:sz="4" w:space="0"/>
            </w:tcBorders>
            <w:vAlign w:val="center"/>
          </w:tcPr>
          <w:p w14:paraId="7791EFA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公务员招考的录用结果</w:t>
            </w:r>
          </w:p>
        </w:tc>
        <w:tc>
          <w:tcPr>
            <w:tcW w:w="1054" w:type="pct"/>
            <w:tcBorders>
              <w:top w:val="single" w:color="000000" w:sz="4" w:space="0"/>
              <w:left w:val="single" w:color="000000" w:sz="4" w:space="0"/>
              <w:bottom w:val="single" w:color="000000" w:sz="4" w:space="0"/>
              <w:right w:val="single" w:color="000000" w:sz="4" w:space="0"/>
            </w:tcBorders>
            <w:vAlign w:val="center"/>
          </w:tcPr>
          <w:p w14:paraId="58E0456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《中华人民共和国政府信息公开条例》（国务院令第711号）第二十条；《公务员录用规定》第三十六条、第三十七条</w:t>
            </w:r>
          </w:p>
        </w:tc>
        <w:tc>
          <w:tcPr>
            <w:tcW w:w="389" w:type="pct"/>
            <w:tcBorders>
              <w:top w:val="single" w:color="000000" w:sz="4" w:space="0"/>
              <w:left w:val="single" w:color="000000" w:sz="4" w:space="0"/>
              <w:bottom w:val="single" w:color="000000" w:sz="4" w:space="0"/>
              <w:right w:val="single" w:color="000000" w:sz="4" w:space="0"/>
            </w:tcBorders>
            <w:vAlign w:val="center"/>
          </w:tcPr>
          <w:p w14:paraId="6B1D4DA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5A116BF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70AA5BD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政工室</w:t>
            </w:r>
          </w:p>
        </w:tc>
        <w:tc>
          <w:tcPr>
            <w:tcW w:w="535" w:type="pct"/>
            <w:tcBorders>
              <w:top w:val="single" w:color="000000" w:sz="4" w:space="0"/>
              <w:left w:val="single" w:color="000000" w:sz="4" w:space="0"/>
              <w:bottom w:val="single" w:color="000000" w:sz="4" w:space="0"/>
              <w:right w:val="single" w:color="000000" w:sz="4" w:space="0"/>
            </w:tcBorders>
            <w:vAlign w:val="center"/>
          </w:tcPr>
          <w:p w14:paraId="0CB6983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https://www.dj100.gov.cn/home/articleList?columnId=2dbacb5e-296b-485e-9f7c-45b48acf000c</w:t>
            </w:r>
          </w:p>
        </w:tc>
      </w:tr>
      <w:tr w14:paraId="12828175">
        <w:tblPrEx>
          <w:tblCellMar>
            <w:top w:w="0" w:type="dxa"/>
            <w:left w:w="108" w:type="dxa"/>
            <w:bottom w:w="0" w:type="dxa"/>
            <w:right w:w="108" w:type="dxa"/>
          </w:tblCellMar>
        </w:tblPrEx>
        <w:trPr>
          <w:cantSplit/>
          <w:trHeight w:val="3265"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47B9A15D">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11</w:t>
            </w:r>
          </w:p>
        </w:tc>
        <w:tc>
          <w:tcPr>
            <w:tcW w:w="390" w:type="pct"/>
            <w:tcBorders>
              <w:top w:val="single" w:color="000000" w:sz="4" w:space="0"/>
              <w:left w:val="single" w:color="000000" w:sz="4" w:space="0"/>
              <w:bottom w:val="single" w:color="000000" w:sz="4" w:space="0"/>
              <w:right w:val="single" w:color="000000" w:sz="4" w:space="0"/>
            </w:tcBorders>
            <w:vAlign w:val="center"/>
          </w:tcPr>
          <w:p w14:paraId="28BE42BE">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建议提案</w:t>
            </w:r>
          </w:p>
        </w:tc>
        <w:tc>
          <w:tcPr>
            <w:tcW w:w="572" w:type="pct"/>
            <w:tcBorders>
              <w:top w:val="single" w:color="000000" w:sz="4" w:space="0"/>
              <w:left w:val="single" w:color="000000" w:sz="4" w:space="0"/>
              <w:bottom w:val="single" w:color="000000" w:sz="4" w:space="0"/>
              <w:right w:val="single" w:color="000000" w:sz="4" w:space="0"/>
            </w:tcBorders>
            <w:vAlign w:val="center"/>
          </w:tcPr>
          <w:p w14:paraId="31D9FA8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人大代表建议和政协提案办理</w:t>
            </w:r>
          </w:p>
        </w:tc>
        <w:tc>
          <w:tcPr>
            <w:tcW w:w="635" w:type="pct"/>
            <w:tcBorders>
              <w:top w:val="single" w:color="000000" w:sz="4" w:space="0"/>
              <w:left w:val="single" w:color="000000" w:sz="4" w:space="0"/>
              <w:bottom w:val="single" w:color="000000" w:sz="4" w:space="0"/>
              <w:right w:val="single" w:color="000000" w:sz="4" w:space="0"/>
            </w:tcBorders>
            <w:vAlign w:val="center"/>
          </w:tcPr>
          <w:p w14:paraId="61625CD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对涉及公共利益、公众权益、社会关切及需要社会广泛知晓的省人大代表建议、省政协提案及其答复意见经审查可以公开的</w:t>
            </w:r>
          </w:p>
        </w:tc>
        <w:tc>
          <w:tcPr>
            <w:tcW w:w="1054" w:type="pct"/>
            <w:tcBorders>
              <w:top w:val="single" w:color="000000" w:sz="4" w:space="0"/>
              <w:left w:val="single" w:color="000000" w:sz="4" w:space="0"/>
              <w:bottom w:val="single" w:color="000000" w:sz="4" w:space="0"/>
              <w:right w:val="single" w:color="000000" w:sz="4" w:space="0"/>
            </w:tcBorders>
            <w:vAlign w:val="center"/>
          </w:tcPr>
          <w:p w14:paraId="4C4AC19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89" w:type="pct"/>
            <w:tcBorders>
              <w:top w:val="single" w:color="000000" w:sz="4" w:space="0"/>
              <w:left w:val="single" w:color="000000" w:sz="4" w:space="0"/>
              <w:bottom w:val="single" w:color="000000" w:sz="4" w:space="0"/>
              <w:right w:val="single" w:color="000000" w:sz="4" w:space="0"/>
            </w:tcBorders>
            <w:vAlign w:val="center"/>
          </w:tcPr>
          <w:p w14:paraId="06BE926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2A720F5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自该政府信息形成或者变更之日起20个工作日内；省人大代表建议和省政协提案在答复代表和提案者后一个月内开</w:t>
            </w:r>
          </w:p>
        </w:tc>
        <w:tc>
          <w:tcPr>
            <w:tcW w:w="423" w:type="pct"/>
            <w:tcBorders>
              <w:top w:val="single" w:color="000000" w:sz="4" w:space="0"/>
              <w:left w:val="single" w:color="000000" w:sz="4" w:space="0"/>
              <w:bottom w:val="single" w:color="000000" w:sz="4" w:space="0"/>
              <w:right w:val="single" w:color="000000" w:sz="4" w:space="0"/>
            </w:tcBorders>
            <w:vAlign w:val="center"/>
          </w:tcPr>
          <w:p w14:paraId="39A7E0F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指挥中心</w:t>
            </w:r>
          </w:p>
        </w:tc>
        <w:tc>
          <w:tcPr>
            <w:tcW w:w="535" w:type="pct"/>
            <w:tcBorders>
              <w:top w:val="single" w:color="000000" w:sz="4" w:space="0"/>
              <w:left w:val="single" w:color="000000" w:sz="4" w:space="0"/>
              <w:bottom w:val="single" w:color="000000" w:sz="4" w:space="0"/>
              <w:right w:val="single" w:color="000000" w:sz="4" w:space="0"/>
            </w:tcBorders>
            <w:vAlign w:val="center"/>
          </w:tcPr>
          <w:p w14:paraId="634DD6E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https://www.li-xian.gov.cn/zwgk/public/column/6616363?catId=1143373551&amp;nav=3&amp;navmenu=4&amp;action=list&amp;type=4&amp;pageIndex=4</w:t>
            </w:r>
          </w:p>
        </w:tc>
      </w:tr>
      <w:tr w14:paraId="5C658260">
        <w:tblPrEx>
          <w:tblCellMar>
            <w:top w:w="0" w:type="dxa"/>
            <w:left w:w="108" w:type="dxa"/>
            <w:bottom w:w="0" w:type="dxa"/>
            <w:right w:w="108" w:type="dxa"/>
          </w:tblCellMar>
        </w:tblPrEx>
        <w:trPr>
          <w:cantSplit/>
          <w:trHeight w:val="3995"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2DD022D6">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12</w:t>
            </w:r>
          </w:p>
        </w:tc>
        <w:tc>
          <w:tcPr>
            <w:tcW w:w="390" w:type="pct"/>
            <w:tcBorders>
              <w:top w:val="single" w:color="000000" w:sz="4" w:space="0"/>
              <w:left w:val="single" w:color="000000" w:sz="4" w:space="0"/>
              <w:bottom w:val="single" w:color="000000" w:sz="4" w:space="0"/>
              <w:right w:val="single" w:color="000000" w:sz="4" w:space="0"/>
            </w:tcBorders>
            <w:vAlign w:val="center"/>
          </w:tcPr>
          <w:p w14:paraId="22AD5BBC">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法治政府建设年度报告</w:t>
            </w:r>
          </w:p>
        </w:tc>
        <w:tc>
          <w:tcPr>
            <w:tcW w:w="572" w:type="pct"/>
            <w:tcBorders>
              <w:top w:val="single" w:color="000000" w:sz="4" w:space="0"/>
              <w:left w:val="single" w:color="000000" w:sz="4" w:space="0"/>
              <w:bottom w:val="single" w:color="000000" w:sz="4" w:space="0"/>
              <w:right w:val="single" w:color="000000" w:sz="4" w:space="0"/>
            </w:tcBorders>
            <w:vAlign w:val="center"/>
          </w:tcPr>
          <w:p w14:paraId="5ACE5FB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法治政府建设年度报告</w:t>
            </w:r>
          </w:p>
        </w:tc>
        <w:tc>
          <w:tcPr>
            <w:tcW w:w="635" w:type="pct"/>
            <w:tcBorders>
              <w:top w:val="single" w:color="000000" w:sz="4" w:space="0"/>
              <w:left w:val="single" w:color="000000" w:sz="4" w:space="0"/>
              <w:bottom w:val="single" w:color="000000" w:sz="4" w:space="0"/>
              <w:right w:val="single" w:color="000000" w:sz="4" w:space="0"/>
            </w:tcBorders>
            <w:vAlign w:val="center"/>
          </w:tcPr>
          <w:p w14:paraId="34AB62C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4" w:type="pct"/>
            <w:tcBorders>
              <w:top w:val="single" w:color="000000" w:sz="4" w:space="0"/>
              <w:left w:val="single" w:color="000000" w:sz="4" w:space="0"/>
              <w:bottom w:val="single" w:color="000000" w:sz="4" w:space="0"/>
              <w:right w:val="single" w:color="000000" w:sz="4" w:space="0"/>
            </w:tcBorders>
            <w:vAlign w:val="center"/>
          </w:tcPr>
          <w:p w14:paraId="204642C0">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中共中央办公厅 国务院办公厅印发《法治政府建设与责任落实督察工作规定》第二十四条</w:t>
            </w:r>
          </w:p>
        </w:tc>
        <w:tc>
          <w:tcPr>
            <w:tcW w:w="389" w:type="pct"/>
            <w:tcBorders>
              <w:top w:val="single" w:color="000000" w:sz="4" w:space="0"/>
              <w:left w:val="single" w:color="000000" w:sz="4" w:space="0"/>
              <w:bottom w:val="single" w:color="000000" w:sz="4" w:space="0"/>
              <w:right w:val="single" w:color="000000" w:sz="4" w:space="0"/>
            </w:tcBorders>
            <w:vAlign w:val="center"/>
          </w:tcPr>
          <w:p w14:paraId="4BE65E6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4A47E34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每年4月1日之前</w:t>
            </w:r>
          </w:p>
        </w:tc>
        <w:tc>
          <w:tcPr>
            <w:tcW w:w="423" w:type="pct"/>
            <w:tcBorders>
              <w:top w:val="single" w:color="000000" w:sz="4" w:space="0"/>
              <w:left w:val="single" w:color="000000" w:sz="4" w:space="0"/>
              <w:bottom w:val="single" w:color="000000" w:sz="4" w:space="0"/>
              <w:right w:val="single" w:color="000000" w:sz="4" w:space="0"/>
            </w:tcBorders>
            <w:vAlign w:val="center"/>
          </w:tcPr>
          <w:p w14:paraId="7F1C3CB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法制大队</w:t>
            </w:r>
          </w:p>
        </w:tc>
        <w:tc>
          <w:tcPr>
            <w:tcW w:w="535" w:type="pct"/>
            <w:tcBorders>
              <w:top w:val="single" w:color="000000" w:sz="4" w:space="0"/>
              <w:left w:val="single" w:color="000000" w:sz="4" w:space="0"/>
              <w:bottom w:val="single" w:color="000000" w:sz="4" w:space="0"/>
              <w:right w:val="single" w:color="000000" w:sz="4" w:space="0"/>
            </w:tcBorders>
            <w:vAlign w:val="center"/>
          </w:tcPr>
          <w:p w14:paraId="776F9AFC">
            <w:pPr>
              <w:widowControl w:val="0"/>
              <w:overflowPunct w:val="0"/>
              <w:adjustRightInd w:val="0"/>
              <w:snapToGrid w:val="0"/>
              <w:spacing w:line="300" w:lineRule="exact"/>
              <w:textAlignment w:val="auto"/>
              <w:rPr>
                <w:rFonts w:hint="default" w:ascii="Times New Roman" w:hAnsi="Times New Roman" w:eastAsia="方正仿宋_GBK"/>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t>https://www.li-xian.gov.cn/zwgk/public/column/6616363?type=4&amp;catId=3564669351&amp;action=list&amp;nav=3&amp;navmenu=5</w:t>
            </w:r>
          </w:p>
        </w:tc>
      </w:tr>
      <w:tr w14:paraId="72051068">
        <w:tblPrEx>
          <w:tblCellMar>
            <w:top w:w="0" w:type="dxa"/>
            <w:left w:w="108" w:type="dxa"/>
            <w:bottom w:w="0" w:type="dxa"/>
            <w:right w:w="108" w:type="dxa"/>
          </w:tblCellMar>
        </w:tblPrEx>
        <w:trPr>
          <w:cantSplit/>
          <w:trHeight w:val="2479"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14:paraId="11308206">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13</w:t>
            </w:r>
          </w:p>
        </w:tc>
        <w:tc>
          <w:tcPr>
            <w:tcW w:w="390" w:type="pct"/>
            <w:vMerge w:val="restart"/>
            <w:tcBorders>
              <w:top w:val="single" w:color="000000" w:sz="4" w:space="0"/>
              <w:left w:val="single" w:color="000000" w:sz="4" w:space="0"/>
              <w:bottom w:val="single" w:color="000000" w:sz="4" w:space="0"/>
              <w:right w:val="single" w:color="000000" w:sz="4" w:space="0"/>
            </w:tcBorders>
            <w:vAlign w:val="center"/>
          </w:tcPr>
          <w:p w14:paraId="068A7D7F">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业务事项</w:t>
            </w:r>
          </w:p>
        </w:tc>
        <w:tc>
          <w:tcPr>
            <w:tcW w:w="572" w:type="pct"/>
            <w:tcBorders>
              <w:top w:val="single" w:color="000000" w:sz="4" w:space="0"/>
              <w:left w:val="single" w:color="000000" w:sz="4" w:space="0"/>
              <w:bottom w:val="single" w:color="000000" w:sz="4" w:space="0"/>
              <w:right w:val="single" w:color="000000" w:sz="4" w:space="0"/>
            </w:tcBorders>
            <w:vAlign w:val="center"/>
          </w:tcPr>
          <w:p w14:paraId="29744D9C">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交通管理</w:t>
            </w:r>
          </w:p>
        </w:tc>
        <w:tc>
          <w:tcPr>
            <w:tcW w:w="635" w:type="pct"/>
            <w:tcBorders>
              <w:top w:val="single" w:color="000000" w:sz="4" w:space="0"/>
              <w:left w:val="single" w:color="000000" w:sz="4" w:space="0"/>
              <w:bottom w:val="single" w:color="000000" w:sz="4" w:space="0"/>
              <w:right w:val="single" w:color="000000" w:sz="4" w:space="0"/>
            </w:tcBorders>
            <w:vAlign w:val="center"/>
          </w:tcPr>
          <w:p w14:paraId="478A43F1">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固定式交通技术监控设备的设置信息，限制交通信息、交通管制和现场管制的信息，道路交通安全形势和安全防范预警等信息</w:t>
            </w:r>
          </w:p>
        </w:tc>
        <w:tc>
          <w:tcPr>
            <w:tcW w:w="1054" w:type="pct"/>
            <w:tcBorders>
              <w:top w:val="single" w:color="000000" w:sz="4" w:space="0"/>
              <w:left w:val="single" w:color="000000" w:sz="4" w:space="0"/>
              <w:bottom w:val="single" w:color="000000" w:sz="4" w:space="0"/>
              <w:right w:val="single" w:color="000000" w:sz="4" w:space="0"/>
            </w:tcBorders>
            <w:vAlign w:val="center"/>
          </w:tcPr>
          <w:p w14:paraId="6748A37F">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vAlign w:val="center"/>
          </w:tcPr>
          <w:p w14:paraId="0D2A1A0E">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2555EC2E">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公众需要即时知晓的限制交通措施、交通管制和现场管制的信息，应当即时公开；辖区治安状况、道路交通安全形势和安全防范预警等信息，可以定期公开</w:t>
            </w:r>
          </w:p>
        </w:tc>
        <w:tc>
          <w:tcPr>
            <w:tcW w:w="423" w:type="pct"/>
            <w:tcBorders>
              <w:top w:val="single" w:color="000000" w:sz="4" w:space="0"/>
              <w:left w:val="single" w:color="000000" w:sz="4" w:space="0"/>
              <w:bottom w:val="single" w:color="000000" w:sz="4" w:space="0"/>
              <w:right w:val="single" w:color="000000" w:sz="4" w:space="0"/>
            </w:tcBorders>
            <w:vAlign w:val="center"/>
          </w:tcPr>
          <w:p w14:paraId="77826DC9">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交警大队</w:t>
            </w:r>
          </w:p>
        </w:tc>
        <w:tc>
          <w:tcPr>
            <w:tcW w:w="535" w:type="pct"/>
            <w:tcBorders>
              <w:top w:val="single" w:color="000000" w:sz="4" w:space="0"/>
              <w:left w:val="single" w:color="000000" w:sz="4" w:space="0"/>
              <w:bottom w:val="single" w:color="000000" w:sz="4" w:space="0"/>
              <w:right w:val="single" w:color="000000" w:sz="4" w:space="0"/>
            </w:tcBorders>
            <w:vAlign w:val="center"/>
          </w:tcPr>
          <w:p w14:paraId="516E1346">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lang w:val="en-US" w:eastAsia="zh-CN"/>
              </w:rPr>
              <w:t>暂无相关链接</w:t>
            </w:r>
          </w:p>
        </w:tc>
      </w:tr>
      <w:tr w14:paraId="2E280D09">
        <w:tblPrEx>
          <w:tblCellMar>
            <w:top w:w="0" w:type="dxa"/>
            <w:left w:w="108" w:type="dxa"/>
            <w:bottom w:w="0" w:type="dxa"/>
            <w:right w:w="108" w:type="dxa"/>
          </w:tblCellMar>
        </w:tblPrEx>
        <w:trPr>
          <w:cantSplit/>
          <w:trHeight w:val="2880"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48CB8297">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597DE3C8">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8CB1C0D">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案件办理</w:t>
            </w:r>
          </w:p>
        </w:tc>
        <w:tc>
          <w:tcPr>
            <w:tcW w:w="635" w:type="pct"/>
            <w:tcBorders>
              <w:top w:val="single" w:color="000000" w:sz="4" w:space="0"/>
              <w:left w:val="single" w:color="000000" w:sz="4" w:space="0"/>
              <w:bottom w:val="single" w:color="000000" w:sz="4" w:space="0"/>
              <w:right w:val="single" w:color="000000" w:sz="4" w:space="0"/>
            </w:tcBorders>
            <w:vAlign w:val="center"/>
          </w:tcPr>
          <w:p w14:paraId="2439B117">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刑事、行政、行政复议、国家赔偿等案件的受理范围、受理部门及其联系方式、申请条件及要求、办理程序及期限，对外法律文书式样，当事人的权利义务和监督救济渠道，以及执法信息的查询方式和途径</w:t>
            </w:r>
          </w:p>
        </w:tc>
        <w:tc>
          <w:tcPr>
            <w:tcW w:w="1054" w:type="pct"/>
            <w:tcBorders>
              <w:top w:val="single" w:color="000000" w:sz="4" w:space="0"/>
              <w:left w:val="single" w:color="000000" w:sz="4" w:space="0"/>
              <w:bottom w:val="single" w:color="000000" w:sz="4" w:space="0"/>
              <w:right w:val="single" w:color="000000" w:sz="4" w:space="0"/>
            </w:tcBorders>
            <w:vAlign w:val="center"/>
          </w:tcPr>
          <w:p w14:paraId="665DEBE0">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vAlign w:val="center"/>
          </w:tcPr>
          <w:p w14:paraId="4DFC458B">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415277BB">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向特定对象提供执法信息查询服务，应当自该信息形成或者变更之日起5个工作日内进行</w:t>
            </w:r>
          </w:p>
        </w:tc>
        <w:tc>
          <w:tcPr>
            <w:tcW w:w="423" w:type="pct"/>
            <w:tcBorders>
              <w:top w:val="single" w:color="000000" w:sz="4" w:space="0"/>
              <w:left w:val="single" w:color="000000" w:sz="4" w:space="0"/>
              <w:bottom w:val="single" w:color="000000" w:sz="4" w:space="0"/>
              <w:right w:val="single" w:color="000000" w:sz="4" w:space="0"/>
            </w:tcBorders>
            <w:vAlign w:val="center"/>
          </w:tcPr>
          <w:p w14:paraId="037CA689">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法制大队</w:t>
            </w:r>
          </w:p>
        </w:tc>
        <w:tc>
          <w:tcPr>
            <w:tcW w:w="535" w:type="pct"/>
            <w:tcBorders>
              <w:top w:val="single" w:color="000000" w:sz="4" w:space="0"/>
              <w:left w:val="single" w:color="000000" w:sz="4" w:space="0"/>
              <w:bottom w:val="single" w:color="000000" w:sz="4" w:space="0"/>
              <w:right w:val="single" w:color="000000" w:sz="4" w:space="0"/>
            </w:tcBorders>
            <w:vAlign w:val="center"/>
          </w:tcPr>
          <w:p w14:paraId="6A660A58">
            <w:pPr>
              <w:widowControl w:val="0"/>
              <w:overflowPunct w:val="0"/>
              <w:adjustRightInd w:val="0"/>
              <w:snapToGrid w:val="0"/>
              <w:spacing w:line="280" w:lineRule="exact"/>
              <w:textAlignment w:val="auto"/>
              <w:rPr>
                <w:rFonts w:hint="default" w:ascii="Times New Roman" w:hAnsi="Times New Roman" w:eastAsia="方正仿宋_GBK"/>
                <w:snapToGrid w:val="0"/>
                <w:kern w:val="21"/>
                <w:sz w:val="20"/>
                <w:szCs w:val="20"/>
                <w:lang w:val="en-US" w:eastAsia="zh-CN"/>
              </w:rPr>
            </w:pPr>
            <w:r>
              <w:rPr>
                <w:rFonts w:hint="eastAsia" w:ascii="Times New Roman" w:hAnsi="Times New Roman" w:eastAsia="方正仿宋_GBK"/>
                <w:snapToGrid w:val="0"/>
                <w:kern w:val="21"/>
                <w:sz w:val="20"/>
                <w:szCs w:val="20"/>
                <w:lang w:val="en-US" w:eastAsia="zh-CN"/>
              </w:rPr>
              <w:t>因涉密不对外公示</w:t>
            </w:r>
          </w:p>
        </w:tc>
      </w:tr>
      <w:tr w14:paraId="08A739A1">
        <w:tblPrEx>
          <w:tblCellMar>
            <w:top w:w="0" w:type="dxa"/>
            <w:left w:w="108" w:type="dxa"/>
            <w:bottom w:w="0" w:type="dxa"/>
            <w:right w:w="108" w:type="dxa"/>
          </w:tblCellMar>
        </w:tblPrEx>
        <w:trPr>
          <w:cantSplit/>
          <w:trHeight w:val="380"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31FCDB4D">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017854BA">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701ACB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便民服务</w:t>
            </w:r>
          </w:p>
        </w:tc>
        <w:tc>
          <w:tcPr>
            <w:tcW w:w="635" w:type="pct"/>
            <w:tcBorders>
              <w:top w:val="single" w:color="000000" w:sz="4" w:space="0"/>
              <w:left w:val="single" w:color="000000" w:sz="4" w:space="0"/>
              <w:bottom w:val="single" w:color="000000" w:sz="4" w:space="0"/>
              <w:right w:val="single" w:color="000000" w:sz="4" w:space="0"/>
            </w:tcBorders>
            <w:vAlign w:val="center"/>
          </w:tcPr>
          <w:p w14:paraId="724DD81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执法相关的便民服务措施</w:t>
            </w:r>
          </w:p>
        </w:tc>
        <w:tc>
          <w:tcPr>
            <w:tcW w:w="1054" w:type="pct"/>
            <w:tcBorders>
              <w:top w:val="single" w:color="000000" w:sz="4" w:space="0"/>
              <w:left w:val="single" w:color="000000" w:sz="4" w:space="0"/>
              <w:bottom w:val="single" w:color="000000" w:sz="4" w:space="0"/>
              <w:right w:val="single" w:color="000000" w:sz="4" w:space="0"/>
            </w:tcBorders>
            <w:vAlign w:val="center"/>
          </w:tcPr>
          <w:p w14:paraId="1027FE7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vAlign w:val="center"/>
          </w:tcPr>
          <w:p w14:paraId="23B6EC4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227283F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02A089A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行政审批办</w:t>
            </w:r>
          </w:p>
        </w:tc>
        <w:tc>
          <w:tcPr>
            <w:tcW w:w="535" w:type="pct"/>
            <w:tcBorders>
              <w:top w:val="single" w:color="000000" w:sz="4" w:space="0"/>
              <w:left w:val="single" w:color="000000" w:sz="4" w:space="0"/>
              <w:bottom w:val="single" w:color="000000" w:sz="4" w:space="0"/>
              <w:right w:val="single" w:color="000000" w:sz="4" w:space="0"/>
            </w:tcBorders>
            <w:vAlign w:val="center"/>
          </w:tcPr>
          <w:p w14:paraId="65878582">
            <w:pPr>
              <w:widowControl w:val="0"/>
              <w:overflowPunct w:val="0"/>
              <w:adjustRightInd w:val="0"/>
              <w:snapToGrid w:val="0"/>
              <w:spacing w:line="300" w:lineRule="exact"/>
              <w:textAlignment w:val="auto"/>
              <w:rPr>
                <w:rFonts w:hint="eastAsia" w:ascii="Times New Roman" w:hAnsi="Times New Roman" w:eastAsia="方正仿宋_GBK"/>
                <w:snapToGrid w:val="0"/>
                <w:kern w:val="21"/>
                <w:sz w:val="20"/>
                <w:szCs w:val="20"/>
                <w:lang w:val="en-US" w:eastAsia="zh-CN"/>
              </w:rPr>
            </w:pPr>
            <w:r>
              <w:rPr>
                <w:rFonts w:hint="eastAsia" w:ascii="Times New Roman" w:hAnsi="Times New Roman" w:eastAsia="方正仿宋_GBK"/>
                <w:snapToGrid w:val="0"/>
                <w:kern w:val="21"/>
                <w:sz w:val="20"/>
                <w:szCs w:val="20"/>
                <w:lang w:val="en-US" w:eastAsia="zh-CN"/>
              </w:rPr>
              <w:t>暂无相关链接</w:t>
            </w:r>
          </w:p>
        </w:tc>
      </w:tr>
      <w:tr w14:paraId="4FE1F078">
        <w:tblPrEx>
          <w:tblCellMar>
            <w:top w:w="0" w:type="dxa"/>
            <w:left w:w="108" w:type="dxa"/>
            <w:bottom w:w="0" w:type="dxa"/>
            <w:right w:w="108" w:type="dxa"/>
          </w:tblCellMar>
        </w:tblPrEx>
        <w:trPr>
          <w:cantSplit/>
          <w:trHeight w:val="430"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15A675F3">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78F74588">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ADAEFF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举报投诉</w:t>
            </w:r>
          </w:p>
        </w:tc>
        <w:tc>
          <w:tcPr>
            <w:tcW w:w="635" w:type="pct"/>
            <w:tcBorders>
              <w:top w:val="single" w:color="000000" w:sz="4" w:space="0"/>
              <w:left w:val="single" w:color="000000" w:sz="4" w:space="0"/>
              <w:bottom w:val="single" w:color="000000" w:sz="4" w:space="0"/>
              <w:right w:val="single" w:color="000000" w:sz="4" w:space="0"/>
            </w:tcBorders>
            <w:vAlign w:val="center"/>
          </w:tcPr>
          <w:p w14:paraId="064A422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举报投诉的方式和途径</w:t>
            </w:r>
          </w:p>
        </w:tc>
        <w:tc>
          <w:tcPr>
            <w:tcW w:w="1054" w:type="pct"/>
            <w:tcBorders>
              <w:top w:val="single" w:color="000000" w:sz="4" w:space="0"/>
              <w:left w:val="single" w:color="000000" w:sz="4" w:space="0"/>
              <w:bottom w:val="single" w:color="000000" w:sz="4" w:space="0"/>
              <w:right w:val="single" w:color="000000" w:sz="4" w:space="0"/>
            </w:tcBorders>
            <w:vAlign w:val="center"/>
          </w:tcPr>
          <w:p w14:paraId="7B27E9F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vAlign w:val="center"/>
          </w:tcPr>
          <w:p w14:paraId="534A4E7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5692D81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5635947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警务督察大队、法制大队（信访办）</w:t>
            </w:r>
          </w:p>
        </w:tc>
        <w:tc>
          <w:tcPr>
            <w:tcW w:w="535" w:type="pct"/>
            <w:tcBorders>
              <w:top w:val="single" w:color="000000" w:sz="4" w:space="0"/>
              <w:left w:val="single" w:color="000000" w:sz="4" w:space="0"/>
              <w:bottom w:val="single" w:color="000000" w:sz="4" w:space="0"/>
              <w:right w:val="single" w:color="000000" w:sz="4" w:space="0"/>
            </w:tcBorders>
            <w:vAlign w:val="center"/>
          </w:tcPr>
          <w:p w14:paraId="14C111B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lang w:val="en-US" w:eastAsia="zh-CN"/>
              </w:rPr>
              <w:t>暂无相关链接</w:t>
            </w:r>
          </w:p>
        </w:tc>
      </w:tr>
      <w:tr w14:paraId="213BF1CB">
        <w:tblPrEx>
          <w:tblCellMar>
            <w:top w:w="0" w:type="dxa"/>
            <w:left w:w="108" w:type="dxa"/>
            <w:bottom w:w="0" w:type="dxa"/>
            <w:right w:w="108" w:type="dxa"/>
          </w:tblCellMar>
        </w:tblPrEx>
        <w:trPr>
          <w:cantSplit/>
          <w:trHeight w:val="635"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73C46EF6">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46EE0903">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D81C7E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窗口服务</w:t>
            </w:r>
          </w:p>
        </w:tc>
        <w:tc>
          <w:tcPr>
            <w:tcW w:w="635" w:type="pct"/>
            <w:tcBorders>
              <w:top w:val="single" w:color="000000" w:sz="4" w:space="0"/>
              <w:left w:val="single" w:color="000000" w:sz="4" w:space="0"/>
              <w:bottom w:val="single" w:color="000000" w:sz="4" w:space="0"/>
              <w:right w:val="single" w:color="000000" w:sz="4" w:space="0"/>
            </w:tcBorders>
            <w:vAlign w:val="center"/>
          </w:tcPr>
          <w:p w14:paraId="775DAAB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窗口单位的办公地址、工作时间、联系方式以及民警姓名、警号</w:t>
            </w:r>
          </w:p>
        </w:tc>
        <w:tc>
          <w:tcPr>
            <w:tcW w:w="1054" w:type="pct"/>
            <w:tcBorders>
              <w:top w:val="single" w:color="000000" w:sz="4" w:space="0"/>
              <w:left w:val="single" w:color="000000" w:sz="4" w:space="0"/>
              <w:bottom w:val="single" w:color="000000" w:sz="4" w:space="0"/>
              <w:right w:val="single" w:color="000000" w:sz="4" w:space="0"/>
            </w:tcBorders>
            <w:vAlign w:val="center"/>
          </w:tcPr>
          <w:p w14:paraId="5BE2EC1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vAlign w:val="center"/>
          </w:tcPr>
          <w:p w14:paraId="754943E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03035C0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30E1E49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人境大队、各派出所</w:t>
            </w:r>
          </w:p>
        </w:tc>
        <w:tc>
          <w:tcPr>
            <w:tcW w:w="535" w:type="pct"/>
            <w:tcBorders>
              <w:top w:val="single" w:color="000000" w:sz="4" w:space="0"/>
              <w:left w:val="single" w:color="000000" w:sz="4" w:space="0"/>
              <w:bottom w:val="single" w:color="000000" w:sz="4" w:space="0"/>
              <w:right w:val="single" w:color="000000" w:sz="4" w:space="0"/>
            </w:tcBorders>
            <w:vAlign w:val="center"/>
          </w:tcPr>
          <w:p w14:paraId="2C564BB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lang w:val="en-US" w:eastAsia="zh-CN"/>
              </w:rPr>
              <w:t>暂无相关链接</w:t>
            </w:r>
          </w:p>
        </w:tc>
      </w:tr>
      <w:tr w14:paraId="51EDAA4A">
        <w:tblPrEx>
          <w:tblCellMar>
            <w:top w:w="0" w:type="dxa"/>
            <w:left w:w="108" w:type="dxa"/>
            <w:bottom w:w="0" w:type="dxa"/>
            <w:right w:w="108" w:type="dxa"/>
          </w:tblCellMar>
        </w:tblPrEx>
        <w:trPr>
          <w:cantSplit/>
          <w:trHeight w:val="1210"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53DA9B4B">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64C70C21">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4EAD6B4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“高效办成一件事”</w:t>
            </w:r>
          </w:p>
        </w:tc>
        <w:tc>
          <w:tcPr>
            <w:tcW w:w="635" w:type="pct"/>
            <w:tcBorders>
              <w:top w:val="single" w:color="000000" w:sz="4" w:space="0"/>
              <w:left w:val="single" w:color="000000" w:sz="4" w:space="0"/>
              <w:bottom w:val="single" w:color="000000" w:sz="4" w:space="0"/>
              <w:right w:val="single" w:color="000000" w:sz="4" w:space="0"/>
            </w:tcBorders>
            <w:vAlign w:val="center"/>
          </w:tcPr>
          <w:p w14:paraId="73DDD11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涉及公安系统牵头的“高效办成一件事”办理标准化工作规程和办事指南</w:t>
            </w:r>
          </w:p>
        </w:tc>
        <w:tc>
          <w:tcPr>
            <w:tcW w:w="1054" w:type="pct"/>
            <w:tcBorders>
              <w:top w:val="single" w:color="000000" w:sz="4" w:space="0"/>
              <w:left w:val="single" w:color="000000" w:sz="4" w:space="0"/>
              <w:bottom w:val="single" w:color="000000" w:sz="4" w:space="0"/>
              <w:right w:val="single" w:color="000000" w:sz="4" w:space="0"/>
            </w:tcBorders>
            <w:vAlign w:val="center"/>
          </w:tcPr>
          <w:p w14:paraId="197558C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国务院办公厅关于加快推进“一件事一次办”打造政务服务升级版的指导意见》（国办发〔2022〕32号）；《国务院关于进一步优化政务服务提升行政效能推动“高效办成一件事”的指导意见》（国发〔2024〕3号）</w:t>
            </w:r>
          </w:p>
        </w:tc>
        <w:tc>
          <w:tcPr>
            <w:tcW w:w="389" w:type="pct"/>
            <w:tcBorders>
              <w:top w:val="single" w:color="000000" w:sz="4" w:space="0"/>
              <w:left w:val="single" w:color="000000" w:sz="4" w:space="0"/>
              <w:bottom w:val="single" w:color="000000" w:sz="4" w:space="0"/>
              <w:right w:val="single" w:color="000000" w:sz="4" w:space="0"/>
            </w:tcBorders>
            <w:vAlign w:val="center"/>
          </w:tcPr>
          <w:p w14:paraId="7E63434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63400B5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7A036B50">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行政审批办</w:t>
            </w:r>
          </w:p>
        </w:tc>
        <w:tc>
          <w:tcPr>
            <w:tcW w:w="535" w:type="pct"/>
            <w:tcBorders>
              <w:top w:val="single" w:color="000000" w:sz="4" w:space="0"/>
              <w:left w:val="single" w:color="000000" w:sz="4" w:space="0"/>
              <w:bottom w:val="single" w:color="000000" w:sz="4" w:space="0"/>
              <w:right w:val="single" w:color="000000" w:sz="4" w:space="0"/>
            </w:tcBorders>
            <w:vAlign w:val="center"/>
          </w:tcPr>
          <w:p w14:paraId="1D324C1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476A3C17">
        <w:tblPrEx>
          <w:tblCellMar>
            <w:top w:w="0" w:type="dxa"/>
            <w:left w:w="108" w:type="dxa"/>
            <w:bottom w:w="0" w:type="dxa"/>
            <w:right w:w="108" w:type="dxa"/>
          </w:tblCellMar>
        </w:tblPrEx>
        <w:trPr>
          <w:cantSplit/>
          <w:trHeight w:val="2595"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14:paraId="5D6D88A8">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14</w:t>
            </w:r>
          </w:p>
        </w:tc>
        <w:tc>
          <w:tcPr>
            <w:tcW w:w="390" w:type="pct"/>
            <w:vMerge w:val="restart"/>
            <w:tcBorders>
              <w:top w:val="single" w:color="000000" w:sz="4" w:space="0"/>
              <w:left w:val="nil"/>
              <w:bottom w:val="single" w:color="000000" w:sz="4" w:space="0"/>
              <w:right w:val="single" w:color="000000" w:sz="4" w:space="0"/>
            </w:tcBorders>
            <w:vAlign w:val="center"/>
          </w:tcPr>
          <w:p w14:paraId="24B08649">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政府信息公开</w:t>
            </w:r>
          </w:p>
        </w:tc>
        <w:tc>
          <w:tcPr>
            <w:tcW w:w="572" w:type="pct"/>
            <w:tcBorders>
              <w:top w:val="single" w:color="000000" w:sz="4" w:space="0"/>
              <w:left w:val="single" w:color="000000" w:sz="4" w:space="0"/>
              <w:bottom w:val="single" w:color="000000" w:sz="4" w:space="0"/>
              <w:right w:val="single" w:color="000000" w:sz="4" w:space="0"/>
            </w:tcBorders>
            <w:vAlign w:val="center"/>
          </w:tcPr>
          <w:p w14:paraId="380A736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政府信息公开指南</w:t>
            </w:r>
          </w:p>
        </w:tc>
        <w:tc>
          <w:tcPr>
            <w:tcW w:w="635" w:type="pct"/>
            <w:tcBorders>
              <w:top w:val="single" w:color="000000" w:sz="4" w:space="0"/>
              <w:left w:val="single" w:color="000000" w:sz="4" w:space="0"/>
              <w:bottom w:val="single" w:color="000000" w:sz="4" w:space="0"/>
              <w:right w:val="single" w:color="000000" w:sz="4" w:space="0"/>
            </w:tcBorders>
            <w:vAlign w:val="center"/>
          </w:tcPr>
          <w:p w14:paraId="13296CE0">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政府信息主动公开、依申请公开有关情况，不予公开的内容，政府信息公开工作机构的名称、办公地址、办公时间、联系电话、传真号码、互联网联系方式等</w:t>
            </w:r>
          </w:p>
        </w:tc>
        <w:tc>
          <w:tcPr>
            <w:tcW w:w="1054" w:type="pct"/>
            <w:tcBorders>
              <w:top w:val="single" w:color="000000" w:sz="4" w:space="0"/>
              <w:left w:val="single" w:color="000000" w:sz="4" w:space="0"/>
              <w:bottom w:val="single" w:color="000000" w:sz="4" w:space="0"/>
              <w:right w:val="single" w:color="000000" w:sz="4" w:space="0"/>
            </w:tcBorders>
            <w:vAlign w:val="center"/>
          </w:tcPr>
          <w:p w14:paraId="40FD4E8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《中华人民共和国政府信息公开条例》（国务院令第711号）第十二条</w:t>
            </w:r>
          </w:p>
        </w:tc>
        <w:tc>
          <w:tcPr>
            <w:tcW w:w="389" w:type="pct"/>
            <w:tcBorders>
              <w:top w:val="single" w:color="000000" w:sz="4" w:space="0"/>
              <w:left w:val="single" w:color="000000" w:sz="4" w:space="0"/>
              <w:bottom w:val="single" w:color="000000" w:sz="4" w:space="0"/>
              <w:right w:val="single" w:color="000000" w:sz="4" w:space="0"/>
            </w:tcBorders>
            <w:vAlign w:val="center"/>
          </w:tcPr>
          <w:p w14:paraId="4A76902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5FA67CE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0008E82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指挥中心</w:t>
            </w:r>
          </w:p>
        </w:tc>
        <w:tc>
          <w:tcPr>
            <w:tcW w:w="535" w:type="pct"/>
            <w:tcBorders>
              <w:top w:val="single" w:color="000000" w:sz="4" w:space="0"/>
              <w:left w:val="single" w:color="000000" w:sz="4" w:space="0"/>
              <w:bottom w:val="single" w:color="000000" w:sz="4" w:space="0"/>
              <w:right w:val="single" w:color="000000" w:sz="4" w:space="0"/>
            </w:tcBorders>
            <w:vAlign w:val="center"/>
          </w:tcPr>
          <w:p w14:paraId="5252EBE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https://www.li-xian.gov.cn/zwgk/public/column/6616363?type=4&amp;action=list&amp;nav=1&amp;sub=&amp;catId=1143373671</w:t>
            </w:r>
          </w:p>
        </w:tc>
      </w:tr>
      <w:tr w14:paraId="64376C99">
        <w:tblPrEx>
          <w:tblCellMar>
            <w:top w:w="0" w:type="dxa"/>
            <w:left w:w="108" w:type="dxa"/>
            <w:bottom w:w="0" w:type="dxa"/>
            <w:right w:w="108" w:type="dxa"/>
          </w:tblCellMar>
        </w:tblPrEx>
        <w:trPr>
          <w:cantSplit/>
          <w:trHeight w:val="571"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3E1348EE">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nil"/>
              <w:bottom w:val="single" w:color="000000" w:sz="4" w:space="0"/>
              <w:right w:val="single" w:color="000000" w:sz="4" w:space="0"/>
            </w:tcBorders>
            <w:vAlign w:val="center"/>
          </w:tcPr>
          <w:p w14:paraId="1C66D093">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81117B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政府信息公开目录</w:t>
            </w:r>
          </w:p>
        </w:tc>
        <w:tc>
          <w:tcPr>
            <w:tcW w:w="635" w:type="pct"/>
            <w:tcBorders>
              <w:top w:val="single" w:color="000000" w:sz="4" w:space="0"/>
              <w:left w:val="single" w:color="000000" w:sz="4" w:space="0"/>
              <w:bottom w:val="single" w:color="000000" w:sz="4" w:space="0"/>
              <w:right w:val="single" w:color="000000" w:sz="4" w:space="0"/>
            </w:tcBorders>
            <w:vAlign w:val="center"/>
          </w:tcPr>
          <w:p w14:paraId="2F8924C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政府信息主动公开事项目录</w:t>
            </w:r>
          </w:p>
        </w:tc>
        <w:tc>
          <w:tcPr>
            <w:tcW w:w="1054" w:type="pct"/>
            <w:tcBorders>
              <w:top w:val="single" w:color="000000" w:sz="4" w:space="0"/>
              <w:left w:val="single" w:color="000000" w:sz="4" w:space="0"/>
              <w:bottom w:val="single" w:color="000000" w:sz="4" w:space="0"/>
              <w:right w:val="single" w:color="000000" w:sz="4" w:space="0"/>
            </w:tcBorders>
            <w:vAlign w:val="center"/>
          </w:tcPr>
          <w:p w14:paraId="2AB1134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《中华人民共和国政府信息公开条例》（国务院令第711号）第十二条</w:t>
            </w:r>
          </w:p>
        </w:tc>
        <w:tc>
          <w:tcPr>
            <w:tcW w:w="389" w:type="pct"/>
            <w:tcBorders>
              <w:top w:val="single" w:color="000000" w:sz="4" w:space="0"/>
              <w:left w:val="single" w:color="000000" w:sz="4" w:space="0"/>
              <w:bottom w:val="single" w:color="000000" w:sz="4" w:space="0"/>
              <w:right w:val="single" w:color="000000" w:sz="4" w:space="0"/>
            </w:tcBorders>
            <w:vAlign w:val="center"/>
          </w:tcPr>
          <w:p w14:paraId="309D595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164D5E4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00F7A35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行政审批办</w:t>
            </w:r>
          </w:p>
        </w:tc>
        <w:tc>
          <w:tcPr>
            <w:tcW w:w="535" w:type="pct"/>
            <w:tcBorders>
              <w:top w:val="single" w:color="000000" w:sz="4" w:space="0"/>
              <w:left w:val="single" w:color="000000" w:sz="4" w:space="0"/>
              <w:bottom w:val="single" w:color="000000" w:sz="4" w:space="0"/>
              <w:right w:val="single" w:color="000000" w:sz="4" w:space="0"/>
            </w:tcBorders>
            <w:vAlign w:val="center"/>
          </w:tcPr>
          <w:p w14:paraId="70A2F9F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https://www.li-xian.gov.cn/zwgk/public/column/6616363?type=4&amp;catId=3564668591&amp;action=list&amp;nav=3</w:t>
            </w:r>
          </w:p>
        </w:tc>
      </w:tr>
      <w:tr w14:paraId="0BFE21FA">
        <w:tblPrEx>
          <w:tblCellMar>
            <w:top w:w="0" w:type="dxa"/>
            <w:left w:w="108" w:type="dxa"/>
            <w:bottom w:w="0" w:type="dxa"/>
            <w:right w:w="108" w:type="dxa"/>
          </w:tblCellMar>
        </w:tblPrEx>
        <w:trPr>
          <w:cantSplit/>
          <w:trHeight w:val="565"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144CC7FD">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nil"/>
              <w:bottom w:val="single" w:color="000000" w:sz="4" w:space="0"/>
              <w:right w:val="single" w:color="000000" w:sz="4" w:space="0"/>
            </w:tcBorders>
            <w:vAlign w:val="center"/>
          </w:tcPr>
          <w:p w14:paraId="08649634">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8D7839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政府信息公开工作年度报告</w:t>
            </w:r>
          </w:p>
        </w:tc>
        <w:tc>
          <w:tcPr>
            <w:tcW w:w="635" w:type="pct"/>
            <w:tcBorders>
              <w:top w:val="single" w:color="000000" w:sz="4" w:space="0"/>
              <w:left w:val="single" w:color="000000" w:sz="4" w:space="0"/>
              <w:bottom w:val="single" w:color="000000" w:sz="4" w:space="0"/>
              <w:right w:val="single" w:color="000000" w:sz="4" w:space="0"/>
            </w:tcBorders>
            <w:vAlign w:val="center"/>
          </w:tcPr>
          <w:p w14:paraId="2B5C4E3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政府信息公开工作年度报告</w:t>
            </w:r>
          </w:p>
        </w:tc>
        <w:tc>
          <w:tcPr>
            <w:tcW w:w="1054" w:type="pct"/>
            <w:tcBorders>
              <w:top w:val="single" w:color="000000" w:sz="4" w:space="0"/>
              <w:left w:val="single" w:color="000000" w:sz="4" w:space="0"/>
              <w:bottom w:val="single" w:color="000000" w:sz="4" w:space="0"/>
              <w:right w:val="single" w:color="000000" w:sz="4" w:space="0"/>
            </w:tcBorders>
            <w:vAlign w:val="center"/>
          </w:tcPr>
          <w:p w14:paraId="6EE8093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《中华人民共和国政府信息公开条例》（国务院令第711号）第四十九条</w:t>
            </w:r>
          </w:p>
        </w:tc>
        <w:tc>
          <w:tcPr>
            <w:tcW w:w="389" w:type="pct"/>
            <w:tcBorders>
              <w:top w:val="single" w:color="000000" w:sz="4" w:space="0"/>
              <w:left w:val="single" w:color="000000" w:sz="4" w:space="0"/>
              <w:bottom w:val="single" w:color="000000" w:sz="4" w:space="0"/>
              <w:right w:val="single" w:color="000000" w:sz="4" w:space="0"/>
            </w:tcBorders>
            <w:vAlign w:val="center"/>
          </w:tcPr>
          <w:p w14:paraId="3AA4F16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5A0DDAE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每年1月31日前向社会公布</w:t>
            </w:r>
          </w:p>
        </w:tc>
        <w:tc>
          <w:tcPr>
            <w:tcW w:w="423" w:type="pct"/>
            <w:tcBorders>
              <w:top w:val="single" w:color="000000" w:sz="4" w:space="0"/>
              <w:left w:val="single" w:color="000000" w:sz="4" w:space="0"/>
              <w:bottom w:val="single" w:color="000000" w:sz="4" w:space="0"/>
              <w:right w:val="single" w:color="000000" w:sz="4" w:space="0"/>
            </w:tcBorders>
            <w:vAlign w:val="center"/>
          </w:tcPr>
          <w:p w14:paraId="19DAC7E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指挥中心</w:t>
            </w:r>
          </w:p>
        </w:tc>
        <w:tc>
          <w:tcPr>
            <w:tcW w:w="535" w:type="pct"/>
            <w:tcBorders>
              <w:top w:val="single" w:color="000000" w:sz="4" w:space="0"/>
              <w:left w:val="single" w:color="000000" w:sz="4" w:space="0"/>
              <w:bottom w:val="single" w:color="000000" w:sz="4" w:space="0"/>
              <w:right w:val="single" w:color="000000" w:sz="4" w:space="0"/>
            </w:tcBorders>
            <w:vAlign w:val="center"/>
          </w:tcPr>
          <w:p w14:paraId="787BB65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https://www.li-xian.gov.cn/zwgk/public/6616363/2806477721.html</w:t>
            </w:r>
          </w:p>
        </w:tc>
      </w:tr>
      <w:tr w14:paraId="7C962D43">
        <w:tblPrEx>
          <w:tblCellMar>
            <w:top w:w="0" w:type="dxa"/>
            <w:left w:w="108" w:type="dxa"/>
            <w:bottom w:w="0" w:type="dxa"/>
            <w:right w:w="108" w:type="dxa"/>
          </w:tblCellMar>
        </w:tblPrEx>
        <w:trPr>
          <w:cantSplit/>
          <w:trHeight w:val="2076"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41B0BD79">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nil"/>
              <w:bottom w:val="single" w:color="000000" w:sz="4" w:space="0"/>
              <w:right w:val="single" w:color="000000" w:sz="4" w:space="0"/>
            </w:tcBorders>
            <w:vAlign w:val="center"/>
          </w:tcPr>
          <w:p w14:paraId="67952B4A">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6F9ED2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政府信息公开工作制度</w:t>
            </w:r>
          </w:p>
        </w:tc>
        <w:tc>
          <w:tcPr>
            <w:tcW w:w="635" w:type="pct"/>
            <w:tcBorders>
              <w:top w:val="single" w:color="000000" w:sz="4" w:space="0"/>
              <w:left w:val="single" w:color="000000" w:sz="4" w:space="0"/>
              <w:bottom w:val="single" w:color="000000" w:sz="4" w:space="0"/>
              <w:right w:val="single" w:color="000000" w:sz="4" w:space="0"/>
            </w:tcBorders>
            <w:vAlign w:val="center"/>
          </w:tcPr>
          <w:p w14:paraId="4DEDBE4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1054" w:type="pct"/>
            <w:tcBorders>
              <w:top w:val="single" w:color="000000" w:sz="4" w:space="0"/>
              <w:left w:val="single" w:color="000000" w:sz="4" w:space="0"/>
              <w:bottom w:val="single" w:color="000000" w:sz="4" w:space="0"/>
              <w:right w:val="single" w:color="000000" w:sz="4" w:space="0"/>
            </w:tcBorders>
            <w:vAlign w:val="center"/>
          </w:tcPr>
          <w:p w14:paraId="122E626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《国务院办公厅政府信息与政务公开办公室关于规范政府信息公开平台有关事项的通知》（国办公开办函〔2019〕61号）第二部分</w:t>
            </w:r>
          </w:p>
        </w:tc>
        <w:tc>
          <w:tcPr>
            <w:tcW w:w="389" w:type="pct"/>
            <w:tcBorders>
              <w:top w:val="single" w:color="000000" w:sz="4" w:space="0"/>
              <w:left w:val="single" w:color="000000" w:sz="4" w:space="0"/>
              <w:bottom w:val="single" w:color="000000" w:sz="4" w:space="0"/>
              <w:right w:val="single" w:color="000000" w:sz="4" w:space="0"/>
            </w:tcBorders>
            <w:vAlign w:val="center"/>
          </w:tcPr>
          <w:p w14:paraId="25D4AEE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7351E2E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57DF3A3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法制大队</w:t>
            </w:r>
          </w:p>
        </w:tc>
        <w:tc>
          <w:tcPr>
            <w:tcW w:w="535" w:type="pct"/>
            <w:tcBorders>
              <w:top w:val="single" w:color="000000" w:sz="4" w:space="0"/>
              <w:left w:val="single" w:color="000000" w:sz="4" w:space="0"/>
              <w:bottom w:val="single" w:color="000000" w:sz="4" w:space="0"/>
              <w:right w:val="single" w:color="000000" w:sz="4" w:space="0"/>
            </w:tcBorders>
            <w:vAlign w:val="center"/>
          </w:tcPr>
          <w:p w14:paraId="0598256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default" w:ascii="Times New Roman" w:hAnsi="Times New Roman" w:eastAsia="方正仿宋_GBK" w:cs="Times New Roman"/>
                <w:i w:val="0"/>
                <w:iCs w:val="0"/>
                <w:color w:val="000000"/>
                <w:sz w:val="20"/>
                <w:szCs w:val="20"/>
                <w:u w:val="none"/>
              </w:rPr>
              <w:t>https://www.li-xian.gov.cn/zwgk/public/column/6616363?type=1&amp;action=list&amp;nav=2</w:t>
            </w:r>
          </w:p>
        </w:tc>
      </w:tr>
      <w:tr w14:paraId="1994D300">
        <w:tblPrEx>
          <w:tblCellMar>
            <w:top w:w="0" w:type="dxa"/>
            <w:left w:w="108" w:type="dxa"/>
            <w:bottom w:w="0" w:type="dxa"/>
            <w:right w:w="108" w:type="dxa"/>
          </w:tblCellMar>
        </w:tblPrEx>
        <w:trPr>
          <w:cantSplit/>
          <w:trHeight w:val="1141"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77743E01">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15</w:t>
            </w:r>
          </w:p>
        </w:tc>
        <w:tc>
          <w:tcPr>
            <w:tcW w:w="390" w:type="pct"/>
            <w:tcBorders>
              <w:top w:val="single" w:color="000000" w:sz="4" w:space="0"/>
              <w:left w:val="single" w:color="000000" w:sz="4" w:space="0"/>
              <w:bottom w:val="single" w:color="000000" w:sz="4" w:space="0"/>
              <w:right w:val="single" w:color="000000" w:sz="4" w:space="0"/>
            </w:tcBorders>
            <w:vAlign w:val="center"/>
          </w:tcPr>
          <w:p w14:paraId="16BD41B5">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政府网站报表</w:t>
            </w:r>
          </w:p>
        </w:tc>
        <w:tc>
          <w:tcPr>
            <w:tcW w:w="572" w:type="pct"/>
            <w:tcBorders>
              <w:top w:val="single" w:color="000000" w:sz="4" w:space="0"/>
              <w:left w:val="single" w:color="000000" w:sz="4" w:space="0"/>
              <w:bottom w:val="single" w:color="000000" w:sz="4" w:space="0"/>
              <w:right w:val="single" w:color="000000" w:sz="4" w:space="0"/>
            </w:tcBorders>
            <w:vAlign w:val="center"/>
          </w:tcPr>
          <w:p w14:paraId="41DC606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政府网站工作年度报表</w:t>
            </w:r>
          </w:p>
        </w:tc>
        <w:tc>
          <w:tcPr>
            <w:tcW w:w="635" w:type="pct"/>
            <w:tcBorders>
              <w:top w:val="single" w:color="000000" w:sz="4" w:space="0"/>
              <w:left w:val="single" w:color="000000" w:sz="4" w:space="0"/>
              <w:bottom w:val="single" w:color="000000" w:sz="4" w:space="0"/>
              <w:right w:val="single" w:color="000000" w:sz="4" w:space="0"/>
            </w:tcBorders>
            <w:vAlign w:val="center"/>
          </w:tcPr>
          <w:p w14:paraId="5FB2ADE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包括信息发布、专栏专题、解读回应、办事服务、互动交流、安全防护、移动新媒体、创新发展等情况</w:t>
            </w:r>
          </w:p>
        </w:tc>
        <w:tc>
          <w:tcPr>
            <w:tcW w:w="1054" w:type="pct"/>
            <w:tcBorders>
              <w:top w:val="single" w:color="000000" w:sz="4" w:space="0"/>
              <w:left w:val="single" w:color="000000" w:sz="4" w:space="0"/>
              <w:bottom w:val="single" w:color="000000" w:sz="4" w:space="0"/>
              <w:right w:val="single" w:color="000000" w:sz="4" w:space="0"/>
            </w:tcBorders>
            <w:vAlign w:val="center"/>
          </w:tcPr>
          <w:p w14:paraId="5D73F9C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《国务院办公厅关于做好政府网站年度报表发布工作的通知》（国办函〔2018〕12号）</w:t>
            </w:r>
          </w:p>
        </w:tc>
        <w:tc>
          <w:tcPr>
            <w:tcW w:w="389" w:type="pct"/>
            <w:tcBorders>
              <w:top w:val="single" w:color="000000" w:sz="4" w:space="0"/>
              <w:left w:val="single" w:color="000000" w:sz="4" w:space="0"/>
              <w:bottom w:val="single" w:color="000000" w:sz="4" w:space="0"/>
              <w:right w:val="single" w:color="000000" w:sz="4" w:space="0"/>
            </w:tcBorders>
            <w:vAlign w:val="center"/>
          </w:tcPr>
          <w:p w14:paraId="02392FF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04B19A3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每年1月31日前发布</w:t>
            </w:r>
          </w:p>
        </w:tc>
        <w:tc>
          <w:tcPr>
            <w:tcW w:w="423" w:type="pct"/>
            <w:tcBorders>
              <w:top w:val="single" w:color="000000" w:sz="4" w:space="0"/>
              <w:left w:val="single" w:color="000000" w:sz="4" w:space="0"/>
              <w:bottom w:val="single" w:color="000000" w:sz="4" w:space="0"/>
              <w:right w:val="single" w:color="000000" w:sz="4" w:space="0"/>
            </w:tcBorders>
            <w:vAlign w:val="center"/>
          </w:tcPr>
          <w:p w14:paraId="1854957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指挥中心</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9A9529A">
            <w:pPr>
              <w:widowControl w:val="0"/>
              <w:overflowPunct w:val="0"/>
              <w:adjustRightInd w:val="0"/>
              <w:snapToGrid w:val="0"/>
              <w:spacing w:line="300" w:lineRule="exact"/>
              <w:textAlignment w:val="auto"/>
              <w:rPr>
                <w:rFonts w:hint="eastAsia" w:ascii="Times New Roman" w:hAnsi="Times New Roman" w:eastAsia="方正仿宋_GBK"/>
                <w:snapToGrid w:val="0"/>
                <w:kern w:val="21"/>
                <w:sz w:val="20"/>
                <w:szCs w:val="20"/>
                <w:lang w:val="en-US" w:eastAsia="zh-CN"/>
              </w:rPr>
            </w:pPr>
            <w:r>
              <w:rPr>
                <w:rFonts w:hint="eastAsia" w:ascii="Times New Roman" w:hAnsi="Times New Roman" w:eastAsia="方正仿宋_GBK"/>
                <w:snapToGrid w:val="0"/>
                <w:kern w:val="21"/>
                <w:sz w:val="20"/>
                <w:szCs w:val="20"/>
                <w:lang w:val="en-US" w:eastAsia="zh-CN"/>
              </w:rPr>
              <w:t>本单位无网站</w:t>
            </w:r>
          </w:p>
        </w:tc>
      </w:tr>
    </w:tbl>
    <w:p w14:paraId="5D5FA2D3">
      <w:pPr>
        <w:widowControl w:val="0"/>
        <w:overflowPunct w:val="0"/>
        <w:adjustRightInd w:val="0"/>
        <w:snapToGrid w:val="0"/>
        <w:spacing w:line="240" w:lineRule="exact"/>
        <w:textAlignment w:val="auto"/>
        <w:rPr>
          <w:rFonts w:ascii="Times New Roman" w:hAnsi="Times New Roman" w:eastAsia="方正仿宋_GBK"/>
          <w:snapToGrid w:val="0"/>
          <w:kern w:val="21"/>
          <w:sz w:val="20"/>
          <w:szCs w:val="20"/>
        </w:rPr>
      </w:pPr>
    </w:p>
    <w:p w14:paraId="794C4B62"/>
    <w:p w14:paraId="351424DA"/>
    <w:sectPr>
      <w:headerReference r:id="rId3" w:type="default"/>
      <w:footerReference r:id="rId4" w:type="default"/>
      <w:pgSz w:w="16838" w:h="11906" w:orient="landscape"/>
      <w:pgMar w:top="1803" w:right="1440" w:bottom="180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5E8204-2B97-4507-ABC6-942ECBAA5F1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embedRegular r:id="rId2" w:fontKey="{E85239DF-6629-4500-85BD-D55697038D20}"/>
  </w:font>
  <w:font w:name="方正小标宋_GBK">
    <w:panose1 w:val="02000000000000000000"/>
    <w:charset w:val="86"/>
    <w:family w:val="script"/>
    <w:pitch w:val="default"/>
    <w:sig w:usb0="A00002BF" w:usb1="38CF7CFA" w:usb2="00082016" w:usb3="00000000" w:csb0="00040001" w:csb1="00000000"/>
    <w:embedRegular r:id="rId3" w:fontKey="{8A295489-7572-42F3-AEF0-A8461D5ACEBC}"/>
  </w:font>
  <w:font w:name="楷体">
    <w:panose1 w:val="02010609060101010101"/>
    <w:charset w:val="86"/>
    <w:family w:val="modern"/>
    <w:pitch w:val="default"/>
    <w:sig w:usb0="800002BF" w:usb1="38CF7CFA" w:usb2="00000016" w:usb3="00000000" w:csb0="00040001" w:csb1="00000000"/>
    <w:embedRegular r:id="rId4" w:fontKey="{92090BD1-DC9D-45CD-9AF2-1115E7EF865C}"/>
  </w:font>
  <w:font w:name="方正仿宋_GBK">
    <w:panose1 w:val="03000509000000000000"/>
    <w:charset w:val="86"/>
    <w:family w:val="script"/>
    <w:pitch w:val="default"/>
    <w:sig w:usb0="00000001" w:usb1="080E0000" w:usb2="00000000" w:usb3="00000000" w:csb0="00040000" w:csb1="00000000"/>
    <w:embedRegular r:id="rId5" w:fontKey="{56A8EECA-A4CC-4745-A37D-D134B84E43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C72C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4831505F">
                          <w:pPr>
                            <w:pStyle w:val="3"/>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v:fill on="f" focussize="0,0"/>
              <v:stroke on="f"/>
              <v:imagedata o:title=""/>
              <o:lock v:ext="edit" aspectratio="f"/>
              <v:textbox inset="0mm,0mm,0mm,0mm" style="mso-fit-shape-to-text:t;">
                <w:txbxContent>
                  <w:p w14:paraId="4831505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7217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6A9"/>
    <w:rsid w:val="009876A9"/>
    <w:rsid w:val="00D62017"/>
    <w:rsid w:val="1C927335"/>
    <w:rsid w:val="616F3D95"/>
    <w:rsid w:val="766E4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link w:val="7"/>
    <w:qFormat/>
    <w:uiPriority w:val="0"/>
    <w:pPr>
      <w:keepNext/>
      <w:keepLines/>
      <w:spacing w:before="280" w:line="375" w:lineRule="auto"/>
      <w:outlineLvl w:val="4"/>
    </w:pPr>
    <w:rPr>
      <w:b/>
      <w:bC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rPr>
  </w:style>
  <w:style w:type="paragraph" w:styleId="4">
    <w:name w:val="header"/>
    <w:basedOn w:val="1"/>
    <w:link w:val="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标题 5 字符"/>
    <w:basedOn w:val="6"/>
    <w:link w:val="2"/>
    <w:qFormat/>
    <w:uiPriority w:val="0"/>
    <w:rPr>
      <w:rFonts w:ascii="Calibri" w:hAnsi="Calibri" w:eastAsia="宋体" w:cs="Times New Roman"/>
      <w:b/>
      <w:bCs/>
      <w:sz w:val="28"/>
      <w:szCs w:val="28"/>
    </w:rPr>
  </w:style>
  <w:style w:type="character" w:customStyle="1" w:styleId="8">
    <w:name w:val="页脚 字符"/>
    <w:basedOn w:val="6"/>
    <w:link w:val="3"/>
    <w:qFormat/>
    <w:uiPriority w:val="0"/>
    <w:rPr>
      <w:rFonts w:ascii="Calibri" w:hAnsi="Calibri" w:eastAsia="宋体" w:cs="Times New Roman"/>
      <w:sz w:val="18"/>
      <w:szCs w:val="28"/>
    </w:rPr>
  </w:style>
  <w:style w:type="character" w:customStyle="1" w:styleId="9">
    <w:name w:val="页眉 字符"/>
    <w:basedOn w:val="6"/>
    <w:link w:val="4"/>
    <w:qFormat/>
    <w:uiPriority w:val="0"/>
    <w:rPr>
      <w:rFonts w:ascii="Calibri" w:hAnsi="Calibri" w:eastAsia="宋体" w:cs="Times New Roman"/>
      <w:sz w:val="1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3878</Words>
  <Characters>5832</Characters>
  <Lines>40</Lines>
  <Paragraphs>11</Paragraphs>
  <TotalTime>0</TotalTime>
  <ScaleCrop>false</ScaleCrop>
  <LinksUpToDate>false</LinksUpToDate>
  <CharactersWithSpaces>5836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2025-12-24T02:05:00Z</dcterms:created>
  <dc:creator>Administrator</dc:creator>
  <cp:lastModifiedBy>陈木沐</cp:lastModifiedBy>
  <dcterms:modified xsi:type="dcterms:W3CDTF">2025-12-25T08:29:10Z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eyJoZGlkIjoiNjZkY2IxY2U3NzVjM2I5YTZkNWI5MmM0OGU0MjY1YmIiLCJ1c2VySWQiOiI0MTc2MzUyMzcifQ==</vt:lpwstr>
  </property>
  <property fmtid="{D5CDD505-2E9C-101B-9397-08002B2CF9AE}" pid="3" name="KSOProductBuildVer">
    <vt:lpwstr>2052-12.1.0.22529</vt:lpwstr>
  </property>
  <property fmtid="{D5CDD505-2E9C-101B-9397-08002B2CF9AE}" pid="4" name="ICV">
    <vt:lpwstr>C390DC750C07463BAD356E52F895453D_12</vt:lpwstr>
  </property>
</Properties>
</file>