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F2EEF">
      <w:pPr>
        <w:pStyle w:val="2"/>
        <w:keepNext w:val="0"/>
        <w:keepLines w:val="0"/>
        <w:widowControl w:val="0"/>
        <w:overflowPunct w:val="0"/>
        <w:spacing w:line="360" w:lineRule="exact"/>
        <w:jc w:val="center"/>
        <w:rPr>
          <w:rFonts w:hint="eastAsia"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澧县</w:t>
      </w:r>
      <w:r>
        <w:rPr>
          <w:rFonts w:hint="default" w:ascii="Times New Roman" w:hAnsi="Times New Roman" w:eastAsia="方正小标宋_GBK" w:cs="Times New Roman"/>
          <w:b w:val="0"/>
          <w:bCs w:val="0"/>
          <w:sz w:val="36"/>
          <w:szCs w:val="36"/>
          <w:lang w:val="en-US" w:eastAsia="zh-CN"/>
        </w:rPr>
        <w:t>交通运输</w:t>
      </w:r>
      <w:r>
        <w:rPr>
          <w:rFonts w:hint="eastAsia" w:ascii="Times New Roman" w:hAnsi="Times New Roman" w:eastAsia="方正小标宋_GBK" w:cs="Times New Roman"/>
          <w:b w:val="0"/>
          <w:bCs w:val="0"/>
          <w:sz w:val="36"/>
          <w:szCs w:val="36"/>
          <w:lang w:val="en-US" w:eastAsia="zh-CN"/>
        </w:rPr>
        <w:t>局</w:t>
      </w:r>
    </w:p>
    <w:p w14:paraId="14D1DC9F">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3AACCBA2">
      <w:pPr>
        <w:keepNext w:val="0"/>
        <w:keepLines w:val="0"/>
        <w:pageBreakBefore w:val="0"/>
        <w:widowControl w:val="0"/>
        <w:kinsoku/>
        <w:wordWrap/>
        <w:overflowPunct w:val="0"/>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澧县交通运输局</w:t>
      </w:r>
    </w:p>
    <w:p w14:paraId="403443B7">
      <w:pPr>
        <w:spacing w:line="360" w:lineRule="exact"/>
        <w:jc w:val="center"/>
        <w:rPr>
          <w:rFonts w:hint="default" w:ascii="Times New Roman" w:hAnsi="Times New Roman" w:eastAsia="楷体" w:cs="Times New Roman"/>
          <w:b/>
          <w:bCs/>
          <w:kern w:val="2"/>
          <w:sz w:val="28"/>
          <w:szCs w:val="28"/>
          <w:lang w:val="en-US" w:eastAsia="zh-CN" w:bidi="ar-SA"/>
        </w:rPr>
      </w:pPr>
    </w:p>
    <w:tbl>
      <w:tblPr>
        <w:tblStyle w:val="3"/>
        <w:tblW w:w="4919"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6"/>
        <w:gridCol w:w="1380"/>
        <w:gridCol w:w="1316"/>
        <w:gridCol w:w="1977"/>
        <w:gridCol w:w="3716"/>
        <w:gridCol w:w="1163"/>
        <w:gridCol w:w="2245"/>
        <w:gridCol w:w="1349"/>
        <w:gridCol w:w="1288"/>
      </w:tblGrid>
      <w:tr w14:paraId="21EB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atLeast"/>
          <w:tblHeader/>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5235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0A68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事项类别</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004D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事项名称</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1D1E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公开内容</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0446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公开依据</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9AC9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公开渠道</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4F3B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公开时限</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FF4C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highlight w:val="none"/>
                <w:u w:val="none"/>
              </w:rPr>
            </w:pPr>
            <w:r>
              <w:rPr>
                <w:rFonts w:hint="eastAsia" w:ascii="黑体" w:hAnsi="黑体" w:eastAsia="黑体" w:cs="黑体"/>
                <w:i w:val="0"/>
                <w:iCs w:val="0"/>
                <w:color w:val="000000"/>
                <w:kern w:val="0"/>
                <w:sz w:val="21"/>
                <w:szCs w:val="21"/>
                <w:highlight w:val="none"/>
                <w:u w:val="none"/>
                <w:lang w:val="en-US" w:eastAsia="zh-CN" w:bidi="ar"/>
              </w:rPr>
              <w:t>公开责任</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6EE5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highlight w:val="none"/>
                <w:u w:val="none"/>
              </w:rPr>
            </w:pPr>
            <w:r>
              <w:rPr>
                <w:rFonts w:hint="eastAsia" w:ascii="黑体" w:hAnsi="黑体" w:eastAsia="黑体" w:cs="黑体"/>
                <w:i w:val="0"/>
                <w:iCs w:val="0"/>
                <w:color w:val="000000"/>
                <w:kern w:val="0"/>
                <w:sz w:val="21"/>
                <w:szCs w:val="21"/>
                <w:highlight w:val="none"/>
                <w:u w:val="none"/>
                <w:lang w:val="en-US" w:eastAsia="zh-CN" w:bidi="ar"/>
              </w:rPr>
              <w:t>链接地址</w:t>
            </w:r>
          </w:p>
        </w:tc>
      </w:tr>
      <w:tr w14:paraId="5E49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6"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EA1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C98A1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政策文件</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49179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行政规范性文件</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1665D5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行政规范性文件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BE6F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34050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A19F5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E769B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澧县交通运输局法制股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AEDF540">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bookmarkStart w:id="0" w:name="OLE_LINK1"/>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"https://www.li-xian.gov.cn/zwgk/public/column/6616363?type=4&amp;catId=1145335151&amp;action=list"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https://www.li-xian.gov.cn/zwgk/public/column/6616363?type=4&amp;catId=1145335151&amp;action=list</w:t>
            </w:r>
            <w:bookmarkEnd w:id="0"/>
            <w:r>
              <w:rPr>
                <w:rFonts w:hint="eastAsia" w:ascii="仿宋_GB2312" w:hAnsi="仿宋_GB2312" w:eastAsia="仿宋_GB2312" w:cs="仿宋_GB2312"/>
                <w:i w:val="0"/>
                <w:iCs w:val="0"/>
                <w:color w:val="000000"/>
                <w:sz w:val="20"/>
                <w:szCs w:val="20"/>
                <w:u w:val="none"/>
              </w:rPr>
              <w:fldChar w:fldCharType="end"/>
            </w:r>
          </w:p>
        </w:tc>
      </w:tr>
      <w:tr w14:paraId="0E83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522F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C2CEBE">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4CFB6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其他政策文件</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B4776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除行政规范性文件以外的其他可以公开的文件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CBBB3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32F20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7BA750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76E25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D5A7C25">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"https://www.li-xian.gov.cn/xwzx/gsgg"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https://www.li-xian.gov.cn/xwzx/gsgg</w:t>
            </w:r>
            <w:r>
              <w:rPr>
                <w:rFonts w:hint="eastAsia" w:ascii="仿宋_GB2312" w:hAnsi="仿宋_GB2312" w:eastAsia="仿宋_GB2312" w:cs="仿宋_GB2312"/>
                <w:i w:val="0"/>
                <w:iCs w:val="0"/>
                <w:color w:val="000000"/>
                <w:sz w:val="20"/>
                <w:szCs w:val="20"/>
                <w:u w:val="none"/>
              </w:rPr>
              <w:fldChar w:fldCharType="end"/>
            </w:r>
          </w:p>
        </w:tc>
      </w:tr>
      <w:tr w14:paraId="5A01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49727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40348B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机构概况</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5151B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领导信息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890BF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单位负责人姓名、职务、主管或分管工作等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DC980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E0283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53CB2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07816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17DD958">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"https://www.li-xian.gov.cn/lxxzf/jgzn/zfbm/lxjtysj/content_84876"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https://www.li-xian.gov.cn/lxxzf/jgzn/zfbm/lxjtysj/content_84876</w:t>
            </w:r>
            <w:r>
              <w:rPr>
                <w:rFonts w:hint="eastAsia" w:ascii="仿宋_GB2312" w:hAnsi="仿宋_GB2312" w:eastAsia="仿宋_GB2312" w:cs="仿宋_GB2312"/>
                <w:i w:val="0"/>
                <w:iCs w:val="0"/>
                <w:color w:val="000000"/>
                <w:sz w:val="20"/>
                <w:szCs w:val="20"/>
                <w:u w:val="none"/>
              </w:rPr>
              <w:fldChar w:fldCharType="end"/>
            </w:r>
          </w:p>
        </w:tc>
      </w:tr>
      <w:tr w14:paraId="79B3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272D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5F6CD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F7D77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机构信息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25134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依据三定方案确定的机关职能，以及机构设置、办公地址、办公时间、联系方式等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673A5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59F8A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9E48A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763CA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46CAE5D">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"https://www.li-xian.gov.cn/lxxzf/jgzn/zfbm/lxjtysj/content_84877"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https://www.li-xian.gov.cn/lxxzf/jgzn/zfbm/lxjtysj/content_84877</w:t>
            </w:r>
            <w:r>
              <w:rPr>
                <w:rFonts w:hint="eastAsia" w:ascii="仿宋_GB2312" w:hAnsi="仿宋_GB2312" w:eastAsia="仿宋_GB2312" w:cs="仿宋_GB2312"/>
                <w:i w:val="0"/>
                <w:iCs w:val="0"/>
                <w:color w:val="000000"/>
                <w:sz w:val="20"/>
                <w:szCs w:val="20"/>
                <w:u w:val="none"/>
              </w:rPr>
              <w:fldChar w:fldCharType="end"/>
            </w:r>
          </w:p>
        </w:tc>
      </w:tr>
      <w:tr w14:paraId="6EBA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2926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0298A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规划计划</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4E217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交通运输领域规划计划</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BB8F7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涉及交通运输业务职能的中长期计划、年度工作计划信息、计划执行情况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13850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6DE44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2947A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38241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澧县交通运输局计划股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52FBE20">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"https://www.li-xian.gov.cn/zwgk/public/column/6616363?type=4&amp;catId=1143372951&amp;action=list"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https://www.li-xian.gov.cn/zwgk/public/column/6616363?type=4&amp;catId=1143372951&amp;action=list</w:t>
            </w:r>
            <w:r>
              <w:rPr>
                <w:rFonts w:hint="eastAsia" w:ascii="仿宋_GB2312" w:hAnsi="仿宋_GB2312" w:eastAsia="仿宋_GB2312" w:cs="仿宋_GB2312"/>
                <w:i w:val="0"/>
                <w:iCs w:val="0"/>
                <w:color w:val="000000"/>
                <w:sz w:val="20"/>
                <w:szCs w:val="20"/>
                <w:u w:val="none"/>
              </w:rPr>
              <w:fldChar w:fldCharType="end"/>
            </w:r>
          </w:p>
        </w:tc>
      </w:tr>
      <w:tr w14:paraId="5AF9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8"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A8BE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6DE34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政务服务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91866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交通运输领域政务服务事项信息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66153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交通运输领域办理行政许可和其他对外管理服务事项目录，行使事项的依据、条件、程序以及办理结果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8C312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CDACE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A59E2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自该政府信息形成或者变更之日起20个工作日内；行政许可自决定之日起7个工作日内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89CF4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澧县交通运输局行政许可办公室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6FFD3CF">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"http://zwfw-new.hunan.gov.cn/hnzwfw/1/8/109/index.htm"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http://zwfw-new.hunan.gov.cn/hnzwfw/1/8/109/index.htm</w:t>
            </w:r>
            <w:r>
              <w:rPr>
                <w:rFonts w:hint="eastAsia" w:ascii="仿宋_GB2312" w:hAnsi="仿宋_GB2312" w:eastAsia="仿宋_GB2312" w:cs="仿宋_GB2312"/>
                <w:i w:val="0"/>
                <w:iCs w:val="0"/>
                <w:color w:val="000000"/>
                <w:sz w:val="20"/>
                <w:szCs w:val="20"/>
                <w:u w:val="none"/>
              </w:rPr>
              <w:fldChar w:fldCharType="end"/>
            </w:r>
          </w:p>
        </w:tc>
      </w:tr>
      <w:tr w14:paraId="08E1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4F570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8FE81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行政处罚</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385FD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交通运输领域行政处罚信息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D4327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交通运输领域实施行政处罚的依据、条件、程序以及本行政机关认为具有一定社会影响的行政处罚决定</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CDE48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《中华人民共和国行政处罚法》第五条</w:t>
            </w:r>
            <w:r>
              <w:rPr>
                <w:rFonts w:hint="eastAsia" w:ascii="仿宋_GB2312" w:hAnsi="仿宋_GB2312" w:eastAsia="仿宋_GB2312" w:cs="仿宋_GB2312"/>
                <w:snapToGrid w:val="0"/>
                <w:kern w:val="21"/>
                <w:sz w:val="20"/>
                <w:szCs w:val="20"/>
                <w:lang w:val="en-US" w:eastAsia="zh-CN"/>
              </w:rPr>
              <w:t>、第四十八条</w:t>
            </w: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DAA79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5BDBE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自该政府信息形成或者变更之日起20个工作日内；行政处罚自决定之日起7个工作日内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ED4C4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澧县交通运输综合行政执法大队</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56BC9FF">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"https://credit.fgw.hunan.gov.cn/cdweb/xygs_info.html?configCode=xzgl2"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https://credit.fgw.hunan.gov.cn/cdweb/xygs_info.html?configCode=xzgl2</w:t>
            </w:r>
            <w:r>
              <w:rPr>
                <w:rFonts w:hint="eastAsia" w:ascii="仿宋_GB2312" w:hAnsi="仿宋_GB2312" w:eastAsia="仿宋_GB2312" w:cs="仿宋_GB2312"/>
                <w:i w:val="0"/>
                <w:iCs w:val="0"/>
                <w:color w:val="000000"/>
                <w:sz w:val="20"/>
                <w:szCs w:val="20"/>
                <w:u w:val="none"/>
              </w:rPr>
              <w:fldChar w:fldCharType="end"/>
            </w:r>
            <w:bookmarkStart w:id="10" w:name="_GoBack"/>
            <w:bookmarkEnd w:id="10"/>
          </w:p>
        </w:tc>
      </w:tr>
      <w:tr w14:paraId="2D17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955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3CB90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1" w:name="OLE_LINK2"/>
            <w:r>
              <w:rPr>
                <w:rFonts w:hint="eastAsia" w:ascii="仿宋_GB2312" w:hAnsi="仿宋_GB2312" w:eastAsia="仿宋_GB2312" w:cs="仿宋_GB2312"/>
                <w:i w:val="0"/>
                <w:iCs w:val="0"/>
                <w:color w:val="000000"/>
                <w:kern w:val="0"/>
                <w:sz w:val="20"/>
                <w:szCs w:val="20"/>
                <w:u w:val="none"/>
                <w:lang w:val="en-US" w:eastAsia="zh-CN" w:bidi="ar"/>
              </w:rPr>
              <w:t>财政预算、决算</w:t>
            </w:r>
            <w:bookmarkEnd w:id="1"/>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060A7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预算、决算</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BD62F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部门预算、决算及执行情况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BE922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6B43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17AAA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批准（批复）后20日内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9BC0F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澧县交通运输局财务股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127381A">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"https://www.li-xian.gov.cn/zwgk/public/column/6616363?type=4&amp;catId=1143373041&amp;action=list&amp;nav=3"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https://www.li-xian.gov.cn/zwgk/public/column/6616363?type=4&amp;catId=1143373041&amp;action=list&amp;nav=3</w:t>
            </w:r>
            <w:r>
              <w:rPr>
                <w:rFonts w:hint="eastAsia" w:ascii="仿宋_GB2312" w:hAnsi="仿宋_GB2312" w:eastAsia="仿宋_GB2312" w:cs="仿宋_GB2312"/>
                <w:i w:val="0"/>
                <w:iCs w:val="0"/>
                <w:color w:val="000000"/>
                <w:sz w:val="20"/>
                <w:szCs w:val="20"/>
                <w:u w:val="none"/>
              </w:rPr>
              <w:fldChar w:fldCharType="end"/>
            </w:r>
          </w:p>
        </w:tc>
      </w:tr>
      <w:tr w14:paraId="322E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6"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FBB3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45D6D6">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C379F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C3DA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“三公”经费财政拨款预算总额和分项数额，对增减变化的原因说明</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A5B8E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6EB4C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4A9B5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批准（批复）后20日内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240C9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澧县交通运输局财务股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5D92AAB">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"https://www.li-xian.gov.cn/zwgk/public/column/6616363?type=4&amp;catId=1143373041&amp;action=list&amp;nav=3"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https://www.li-xian.gov.cn/zwgk/public/column/6616363?type=4&amp;catId=1143373041&amp;action=list&amp;nav=3</w:t>
            </w:r>
            <w:r>
              <w:rPr>
                <w:rFonts w:hint="eastAsia" w:ascii="仿宋_GB2312" w:hAnsi="仿宋_GB2312" w:eastAsia="仿宋_GB2312" w:cs="仿宋_GB2312"/>
                <w:i w:val="0"/>
                <w:iCs w:val="0"/>
                <w:color w:val="000000"/>
                <w:sz w:val="20"/>
                <w:szCs w:val="20"/>
                <w:u w:val="none"/>
              </w:rPr>
              <w:fldChar w:fldCharType="end"/>
            </w:r>
          </w:p>
        </w:tc>
      </w:tr>
      <w:tr w14:paraId="0698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8B04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6D84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4D43A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绩效评价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95DB6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按要求将项目支出绩效评价结果编入预算并公开      </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C366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F8B5C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04185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6FB12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澧县交通运输局财务股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97E531E">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"https://www.li-xian.gov.cn/zwgk/public/column/6616363?type=4&amp;catId=1143373041&amp;action=list&amp;nav=3"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https://www.li-xian.gov.cn/zwgk/public/column/6616363?type=4&amp;catId=1143373041&amp;action=list&amp;nav=3</w:t>
            </w:r>
            <w:r>
              <w:rPr>
                <w:rFonts w:hint="eastAsia" w:ascii="仿宋_GB2312" w:hAnsi="仿宋_GB2312" w:eastAsia="仿宋_GB2312" w:cs="仿宋_GB2312"/>
                <w:i w:val="0"/>
                <w:iCs w:val="0"/>
                <w:color w:val="000000"/>
                <w:sz w:val="20"/>
                <w:szCs w:val="20"/>
                <w:u w:val="none"/>
              </w:rPr>
              <w:fldChar w:fldCharType="end"/>
            </w:r>
          </w:p>
        </w:tc>
      </w:tr>
      <w:tr w14:paraId="4DF4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79F5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BD1A2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2" w:name="OLE_LINK3"/>
            <w:r>
              <w:rPr>
                <w:rFonts w:hint="eastAsia" w:ascii="仿宋_GB2312" w:hAnsi="仿宋_GB2312" w:eastAsia="仿宋_GB2312" w:cs="仿宋_GB2312"/>
                <w:i w:val="0"/>
                <w:iCs w:val="0"/>
                <w:color w:val="000000"/>
                <w:kern w:val="0"/>
                <w:sz w:val="20"/>
                <w:szCs w:val="20"/>
                <w:u w:val="none"/>
                <w:lang w:val="en-US" w:eastAsia="zh-CN" w:bidi="ar"/>
              </w:rPr>
              <w:t>行政事业性收费信息</w:t>
            </w:r>
            <w:bookmarkEnd w:id="2"/>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0E36E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行政事业性收费清单</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9AF8A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行政事业性收费的收费主体、收费对象、收费范围、计费（量）单位和标准、收费频次等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0E858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F1D48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E09E1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5E971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澧县交通运输局行政许可办公室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D496C17">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"https://www.li-xian.gov.cn/zwgk/public/column/6616363?type=4&amp;catId=1374804681&amp;action=list&amp;nav=3&amp;navmenu=21"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https://www.li-xian.gov.cn/zwgk/public/column/6616363?type=4&amp;catId=1374804681&amp;action=list&amp;nav=3&amp;navmenu=21</w:t>
            </w:r>
            <w:r>
              <w:rPr>
                <w:rFonts w:hint="eastAsia" w:ascii="仿宋_GB2312" w:hAnsi="仿宋_GB2312" w:eastAsia="仿宋_GB2312" w:cs="仿宋_GB2312"/>
                <w:i w:val="0"/>
                <w:iCs w:val="0"/>
                <w:color w:val="000000"/>
                <w:sz w:val="20"/>
                <w:szCs w:val="20"/>
                <w:u w:val="none"/>
              </w:rPr>
              <w:fldChar w:fldCharType="end"/>
            </w:r>
          </w:p>
        </w:tc>
      </w:tr>
      <w:tr w14:paraId="5ED5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4"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DE452A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B9DD442">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bookmarkStart w:id="3" w:name="OLE_LINK4"/>
            <w:r>
              <w:rPr>
                <w:rFonts w:hint="eastAsia" w:ascii="仿宋_GB2312" w:hAnsi="仿宋_GB2312" w:eastAsia="仿宋_GB2312" w:cs="仿宋_GB2312"/>
                <w:i w:val="0"/>
                <w:iCs w:val="0"/>
                <w:color w:val="000000"/>
                <w:kern w:val="0"/>
                <w:sz w:val="20"/>
                <w:szCs w:val="20"/>
                <w:u w:val="none"/>
                <w:lang w:val="en-US" w:eastAsia="zh-CN" w:bidi="ar"/>
              </w:rPr>
              <w:t>政府采购</w:t>
            </w:r>
            <w:bookmarkEnd w:id="3"/>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A2DD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政府集中采购项目的实施情况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898EA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包括采购项目公告、采购文件、采购项目预算金额、采购结果、采购合同等信息</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115CF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11043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69412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C87C1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D78ABC9">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"https://www.li-xian.gov.cn/zwgk/public/column/6616363?type=4&amp;catId=1143373131&amp;action=list&amp;nav=3"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https://www.li-xian.gov.cn/zwgk/public/column/6616363?type=4&amp;catId=1143373131&amp;action=list&amp;nav=3</w:t>
            </w:r>
            <w:r>
              <w:rPr>
                <w:rFonts w:hint="eastAsia" w:ascii="仿宋_GB2312" w:hAnsi="仿宋_GB2312" w:eastAsia="仿宋_GB2312" w:cs="仿宋_GB2312"/>
                <w:i w:val="0"/>
                <w:iCs w:val="0"/>
                <w:color w:val="000000"/>
                <w:sz w:val="20"/>
                <w:szCs w:val="20"/>
                <w:u w:val="none"/>
              </w:rPr>
              <w:fldChar w:fldCharType="end"/>
            </w:r>
          </w:p>
        </w:tc>
      </w:tr>
      <w:tr w14:paraId="6F24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5"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ACCB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FB19C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4" w:name="OLE_LINK5"/>
            <w:r>
              <w:rPr>
                <w:rFonts w:hint="eastAsia" w:ascii="仿宋_GB2312" w:hAnsi="仿宋_GB2312" w:eastAsia="仿宋_GB2312" w:cs="仿宋_GB2312"/>
                <w:i w:val="0"/>
                <w:iCs w:val="0"/>
                <w:color w:val="000000"/>
                <w:kern w:val="0"/>
                <w:sz w:val="20"/>
                <w:szCs w:val="20"/>
                <w:u w:val="none"/>
                <w:lang w:val="en-US" w:eastAsia="zh-CN" w:bidi="ar"/>
              </w:rPr>
              <w:t>重大建设项目</w:t>
            </w:r>
            <w:bookmarkEnd w:id="4"/>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3C82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交通运输领域重大建设项目的批准和实施情况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F144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交通运输领域重大建设项目名称、审批、核准、备案和批准结果信息，实施过程、结果和社会效果等信息</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24AD5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80B27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217F1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5457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澧县交通运输局项目办</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F22B434">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47A7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1"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19AC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7C3F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5" w:name="OLE_LINK6"/>
            <w:r>
              <w:rPr>
                <w:rFonts w:hint="eastAsia" w:ascii="仿宋_GB2312" w:hAnsi="仿宋_GB2312" w:eastAsia="仿宋_GB2312" w:cs="仿宋_GB2312"/>
                <w:i w:val="0"/>
                <w:iCs w:val="0"/>
                <w:color w:val="000000"/>
                <w:kern w:val="0"/>
                <w:sz w:val="20"/>
                <w:szCs w:val="20"/>
                <w:u w:val="none"/>
                <w:lang w:val="en-US" w:eastAsia="zh-CN" w:bidi="ar"/>
              </w:rPr>
              <w:t>应急管理</w:t>
            </w:r>
            <w:bookmarkEnd w:id="5"/>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28C09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突发公共事件的应急预案、预警信息及应对情况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36024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交通运输领域突发公共事件应急预案，发布的预警信息和事件应对情况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25990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2149A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E9C42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8AA8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澧县交通运输局安全监督股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451322D">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"https://www.li-xian.gov.cn/zwgk/public/column/6616363?type=4&amp;catId=1143373441&amp;action=list&amp;nav=3"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https://www.li-xian.gov.cn/zwgk/public/column/6616363?type=4&amp;catId=1143373441&amp;action=list&amp;nav=3</w:t>
            </w:r>
            <w:r>
              <w:rPr>
                <w:rFonts w:hint="eastAsia" w:ascii="仿宋_GB2312" w:hAnsi="仿宋_GB2312" w:eastAsia="仿宋_GB2312" w:cs="仿宋_GB2312"/>
                <w:i w:val="0"/>
                <w:iCs w:val="0"/>
                <w:color w:val="000000"/>
                <w:sz w:val="20"/>
                <w:szCs w:val="20"/>
                <w:u w:val="none"/>
              </w:rPr>
              <w:fldChar w:fldCharType="end"/>
            </w:r>
          </w:p>
        </w:tc>
      </w:tr>
      <w:tr w14:paraId="387A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8"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1CF19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2A46D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6" w:name="OLE_LINK7"/>
            <w:r>
              <w:rPr>
                <w:rFonts w:hint="eastAsia" w:ascii="仿宋_GB2312" w:hAnsi="仿宋_GB2312" w:eastAsia="仿宋_GB2312" w:cs="仿宋_GB2312"/>
                <w:i w:val="0"/>
                <w:iCs w:val="0"/>
                <w:color w:val="000000"/>
                <w:kern w:val="0"/>
                <w:sz w:val="20"/>
                <w:szCs w:val="20"/>
                <w:u w:val="none"/>
                <w:lang w:val="en-US" w:eastAsia="zh-CN" w:bidi="ar"/>
              </w:rPr>
              <w:t>公务员招录</w:t>
            </w:r>
            <w:bookmarkEnd w:id="6"/>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AE930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公务员招考</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7996C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公务员招考的职位、名额、报考条件等事项</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2736B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《中华人民共和国政府信息公开条例》（国务院令第711号）第二十条；《公务员录用规定》第十七条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84CFA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B7402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48500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FEB9455">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"https://www.li-xian.gov.cn/zwgk/public/column/6616363?type=4&amp;catId=1143373491&amp;action=list&amp;nav=3"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https://www.li-xian.gov.cn/zwgk/public/column/6616363?type=4&amp;catId=1143373491&amp;action=list&amp;nav=3</w:t>
            </w:r>
            <w:r>
              <w:rPr>
                <w:rFonts w:hint="eastAsia" w:ascii="仿宋_GB2312" w:hAnsi="仿宋_GB2312" w:eastAsia="仿宋_GB2312" w:cs="仿宋_GB2312"/>
                <w:i w:val="0"/>
                <w:iCs w:val="0"/>
                <w:color w:val="000000"/>
                <w:sz w:val="20"/>
                <w:szCs w:val="20"/>
                <w:u w:val="none"/>
              </w:rPr>
              <w:fldChar w:fldCharType="end"/>
            </w:r>
          </w:p>
        </w:tc>
      </w:tr>
      <w:tr w14:paraId="4533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822C6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17FC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32526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公务员录用</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041CF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公务员招考的录用结果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119A7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9C8D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0338E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C36E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67C18F0">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"https://www.li-xian.gov.cn/zwgk/public/column/6616363?type=4&amp;catId=1143373491&amp;action=list&amp;nav=3"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https://www.li-xian.gov.cn/zwgk/public/column/6616363?type=4&amp;catId=1143373491&amp;action=list&amp;nav=3</w:t>
            </w:r>
            <w:r>
              <w:rPr>
                <w:rFonts w:hint="eastAsia" w:ascii="仿宋_GB2312" w:hAnsi="仿宋_GB2312" w:eastAsia="仿宋_GB2312" w:cs="仿宋_GB2312"/>
                <w:i w:val="0"/>
                <w:iCs w:val="0"/>
                <w:color w:val="000000"/>
                <w:sz w:val="20"/>
                <w:szCs w:val="20"/>
                <w:u w:val="none"/>
              </w:rPr>
              <w:fldChar w:fldCharType="end"/>
            </w:r>
          </w:p>
        </w:tc>
      </w:tr>
      <w:tr w14:paraId="3937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0C52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5F2E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7" w:name="OLE_LINK8"/>
            <w:r>
              <w:rPr>
                <w:rFonts w:hint="eastAsia" w:ascii="仿宋_GB2312" w:hAnsi="仿宋_GB2312" w:eastAsia="仿宋_GB2312" w:cs="仿宋_GB2312"/>
                <w:i w:val="0"/>
                <w:iCs w:val="0"/>
                <w:color w:val="000000"/>
                <w:kern w:val="0"/>
                <w:sz w:val="20"/>
                <w:szCs w:val="20"/>
                <w:u w:val="none"/>
                <w:lang w:val="en-US" w:eastAsia="zh-CN" w:bidi="ar"/>
              </w:rPr>
              <w:t>建议提案</w:t>
            </w:r>
            <w:bookmarkEnd w:id="7"/>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6EBB1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人大代表建议和政协提案办理</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E5AC5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5FE0E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CB4DA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7001A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kern w:val="21"/>
                <w:sz w:val="20"/>
                <w:szCs w:val="20"/>
                <w:lang w:val="en-US" w:eastAsia="zh-CN"/>
              </w:rPr>
              <w:t>自该政府信息形成或者变更之日起20个工作日内；省人大代表建议和省政协提案在答复代表和提案者后一个月内开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81CF0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D3A3BDB">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"https://www.li-xian.gov.cn/zwgk/public/column/6616363?type=4&amp;catId=1143373551&amp;action=list&amp;nav=3"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https://www.li-xian.gov.cn/zwgk/public/column/6616363?type=4&amp;catId=1143373551&amp;action=list&amp;nav=3</w:t>
            </w:r>
            <w:r>
              <w:rPr>
                <w:rFonts w:hint="eastAsia" w:ascii="仿宋_GB2312" w:hAnsi="仿宋_GB2312" w:eastAsia="仿宋_GB2312" w:cs="仿宋_GB2312"/>
                <w:i w:val="0"/>
                <w:iCs w:val="0"/>
                <w:color w:val="000000"/>
                <w:sz w:val="20"/>
                <w:szCs w:val="20"/>
                <w:u w:val="none"/>
              </w:rPr>
              <w:fldChar w:fldCharType="end"/>
            </w:r>
          </w:p>
        </w:tc>
      </w:tr>
      <w:tr w14:paraId="70B7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92EA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B750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8" w:name="OLE_LINK9"/>
            <w:r>
              <w:rPr>
                <w:rFonts w:hint="eastAsia" w:ascii="仿宋_GB2312" w:hAnsi="仿宋_GB2312" w:eastAsia="仿宋_GB2312" w:cs="仿宋_GB2312"/>
                <w:i w:val="0"/>
                <w:iCs w:val="0"/>
                <w:color w:val="000000"/>
                <w:kern w:val="0"/>
                <w:sz w:val="20"/>
                <w:szCs w:val="20"/>
                <w:u w:val="none"/>
                <w:lang w:val="en-US" w:eastAsia="zh-CN" w:bidi="ar"/>
              </w:rPr>
              <w:t>法治政府建设年度报告</w:t>
            </w:r>
            <w:bookmarkEnd w:id="8"/>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62D6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法治政府建设年度报告</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D1595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C2E3F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中共中央办公厅 国务院办公厅印发《法治政府建设与责任落实督察工作规定》第二十四条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ABFE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60F8E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每年4月1日之前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8C3D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澧县交通运输局法制股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66E39B6">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1872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EF9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E827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9" w:name="OLE_LINK10"/>
            <w:r>
              <w:rPr>
                <w:rFonts w:hint="eastAsia" w:ascii="仿宋_GB2312" w:hAnsi="仿宋_GB2312" w:eastAsia="仿宋_GB2312" w:cs="仿宋_GB2312"/>
                <w:i w:val="0"/>
                <w:iCs w:val="0"/>
                <w:color w:val="000000"/>
                <w:kern w:val="0"/>
                <w:sz w:val="20"/>
                <w:szCs w:val="20"/>
                <w:u w:val="none"/>
                <w:lang w:val="en-US" w:eastAsia="zh-CN" w:bidi="ar"/>
              </w:rPr>
              <w:t>业务事项</w:t>
            </w:r>
            <w:bookmarkEnd w:id="9"/>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2EBE2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道路运输</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0BEE2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客运市场供求状况；道路运输举报渠道；道路运输及其相关业务经营者和从业人员的违法行为</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22F50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《中华人民共和国道路运输条例》（国务院令第406号）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FCBD0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146E6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A7655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澧县道路运输服务中心</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35689EA">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"http://zwfw-new.hunan.gov.cn/onething/service/index.jsp?type=xndtgr&amp;typeid=095&amp;main=1&amp;areacode=430723999000"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http://zwfw-new.hunan.gov.cn/onething/service/index.jsp?type=xndtgr&amp;typeid=095&amp;main=1&amp;areacode=430723999000</w:t>
            </w:r>
            <w:r>
              <w:rPr>
                <w:rFonts w:hint="eastAsia" w:ascii="仿宋_GB2312" w:hAnsi="仿宋_GB2312" w:eastAsia="仿宋_GB2312" w:cs="仿宋_GB2312"/>
                <w:i w:val="0"/>
                <w:iCs w:val="0"/>
                <w:color w:val="000000"/>
                <w:sz w:val="20"/>
                <w:szCs w:val="20"/>
                <w:u w:val="none"/>
              </w:rPr>
              <w:fldChar w:fldCharType="end"/>
            </w:r>
          </w:p>
        </w:tc>
      </w:tr>
      <w:tr w14:paraId="11D7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2"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D59FA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C6F05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DA82C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旅客运输</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197570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客运运力投放、客运线路布局、主要客流流向和流量等情况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A17E0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《道路旅客运输及客运站管理规定》（交通运输部令2020年第17号）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00104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4BFAB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36B2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kern w:val="0"/>
                <w:sz w:val="20"/>
                <w:szCs w:val="20"/>
                <w:u w:val="none"/>
                <w:lang w:val="en-US" w:eastAsia="zh-CN" w:bidi="ar"/>
              </w:rPr>
              <w:t>澧县道路运输服务中心</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934A4A6">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"http://zwfw-new.hunan.gov.cn/onething/service/index.jsp?type=xndtgr&amp;typeid=095&amp;main=1&amp;areacode=430723999000"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http://zwfw-new.hunan.gov.cn/onething/service/index.jsp?type=xndtgr&amp;typeid=095&amp;main=1&amp;areacode=430723999000</w:t>
            </w:r>
            <w:r>
              <w:rPr>
                <w:rFonts w:hint="eastAsia" w:ascii="仿宋_GB2312" w:hAnsi="仿宋_GB2312" w:eastAsia="仿宋_GB2312" w:cs="仿宋_GB2312"/>
                <w:i w:val="0"/>
                <w:iCs w:val="0"/>
                <w:color w:val="000000"/>
                <w:sz w:val="20"/>
                <w:szCs w:val="20"/>
                <w:u w:val="none"/>
              </w:rPr>
              <w:fldChar w:fldCharType="end"/>
            </w:r>
          </w:p>
        </w:tc>
      </w:tr>
      <w:tr w14:paraId="65D7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256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7346F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54290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公路水运工程质量检测管理</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76F45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公路水运工程质量检测机构和检测人员的从业行为信用管理</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25ACC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《公路水运工程质量检测管理办法》（交通运输部令2023年第9号）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2357E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4C2DB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3D6BF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澧县交通建设质量安全监督站</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2B8C949">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"http://zwfw-new.hunan.gov.cn/onething/service/index.jsp?type=xndtgr&amp;typeid=095&amp;main=1&amp;areacode=430723999000"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http://zwfw-new.hunan.gov.cn/onething/service/index.jsp?type=xndtgr&amp;typeid=095&amp;main=1&amp;areacode=430723999000</w:t>
            </w:r>
            <w:r>
              <w:rPr>
                <w:rFonts w:hint="eastAsia" w:ascii="仿宋_GB2312" w:hAnsi="仿宋_GB2312" w:eastAsia="仿宋_GB2312" w:cs="仿宋_GB2312"/>
                <w:i w:val="0"/>
                <w:iCs w:val="0"/>
                <w:color w:val="000000"/>
                <w:sz w:val="20"/>
                <w:szCs w:val="20"/>
                <w:u w:val="none"/>
              </w:rPr>
              <w:fldChar w:fldCharType="end"/>
            </w:r>
          </w:p>
        </w:tc>
      </w:tr>
      <w:tr w14:paraId="3B27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996A4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EE23FF">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7D21A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公路施工企业信用评价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8A4C7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高速公路、普通国省道及其他由省交通运输厅明确纳入省级评价对象的项目从业施工企业信用评价结果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C446C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《湖南省交通运输厅关于印发&lt;湖南省公路施工企业信用评价实施细则&gt;的通知》(湘交基建规〔2020〕10号)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91FE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DB801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21305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澧县交通运输局基建股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F646CA1">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"http://zwfw-new.hunan.gov.cn/onething/service/index.jsp?type=xndtgr&amp;typeid=095&amp;main=1&amp;areacode=430723999000"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http://zwfw-new.hunan.gov.cn/onething/service/index.jsp?type=xndtgr&amp;typeid=095&amp;main=1&amp;areacode=430723999000</w:t>
            </w:r>
            <w:r>
              <w:rPr>
                <w:rFonts w:hint="eastAsia" w:ascii="仿宋_GB2312" w:hAnsi="仿宋_GB2312" w:eastAsia="仿宋_GB2312" w:cs="仿宋_GB2312"/>
                <w:i w:val="0"/>
                <w:iCs w:val="0"/>
                <w:color w:val="000000"/>
                <w:sz w:val="20"/>
                <w:szCs w:val="20"/>
                <w:u w:val="none"/>
              </w:rPr>
              <w:fldChar w:fldCharType="end"/>
            </w:r>
          </w:p>
        </w:tc>
      </w:tr>
      <w:tr w14:paraId="6FDA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913A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D8CF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E9614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城市轨道交通服务质量</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CE04B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城市轨道交通服务质量结果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45DD8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《城市轨道交通服务质量评价管理办法》（交运规〔2022〕5号）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F7947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CD9B9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34AB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暂不涉及</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1AF86A3">
            <w:pPr>
              <w:keepNext w:val="0"/>
              <w:keepLines w:val="0"/>
              <w:pageBreakBefore w:val="0"/>
              <w:widowControl/>
              <w:kinsoku/>
              <w:wordWrap/>
              <w:overflowPunct/>
              <w:topLinePunct w:val="0"/>
              <w:autoSpaceDE/>
              <w:autoSpaceDN/>
              <w:bidi w:val="0"/>
              <w:adjustRightInd/>
              <w:snapToGrid/>
              <w:spacing w:line="300" w:lineRule="exact"/>
              <w:jc w:val="both"/>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暂无相关链接</w:t>
            </w:r>
          </w:p>
        </w:tc>
      </w:tr>
      <w:tr w14:paraId="4613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9D237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9D6997">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90DA0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“高效办成一件事”</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4CE34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涉及交通运输系统牵头的“高效办成一件事”办理标准化工作规程和办事指南</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9ECB9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6BD70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EEC1D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2165E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澧县交通运输局行政许可办公室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130F181">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"http://zwfw-new.hunan.gov.cn/onething/v3/efficientOneThing/efficientOneThing.html"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http://zwfw-new.hunan.gov.cn/onething/v3/efficientOneThing/efficientOneThing.html</w:t>
            </w:r>
            <w:r>
              <w:rPr>
                <w:rFonts w:hint="eastAsia" w:ascii="仿宋_GB2312" w:hAnsi="仿宋_GB2312" w:eastAsia="仿宋_GB2312" w:cs="仿宋_GB2312"/>
                <w:i w:val="0"/>
                <w:iCs w:val="0"/>
                <w:color w:val="000000"/>
                <w:sz w:val="20"/>
                <w:szCs w:val="20"/>
                <w:u w:val="none"/>
              </w:rPr>
              <w:fldChar w:fldCharType="end"/>
            </w:r>
          </w:p>
        </w:tc>
      </w:tr>
      <w:tr w14:paraId="0274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5009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449" w:type="pct"/>
            <w:vMerge w:val="restart"/>
            <w:tcBorders>
              <w:top w:val="single" w:color="000000" w:sz="4" w:space="0"/>
              <w:left w:val="nil"/>
              <w:bottom w:val="single" w:color="000000" w:sz="4" w:space="0"/>
              <w:right w:val="single" w:color="000000" w:sz="4" w:space="0"/>
            </w:tcBorders>
            <w:noWrap w:val="0"/>
            <w:vAlign w:val="center"/>
          </w:tcPr>
          <w:p w14:paraId="7A9B95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CD946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政府信息公开指南</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0653C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F735B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39964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31BDD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85D8C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A53DF45">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"https://www.li-xian.gov.cn/zwgk/public/column/6616363?type=2&amp;nav=1"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https://www.li-xian.gov.cn/zwgk/public/column/6616363?type=2&amp;nav=1</w:t>
            </w:r>
            <w:r>
              <w:rPr>
                <w:rFonts w:hint="eastAsia" w:ascii="仿宋_GB2312" w:hAnsi="仿宋_GB2312" w:eastAsia="仿宋_GB2312" w:cs="仿宋_GB2312"/>
                <w:i w:val="0"/>
                <w:iCs w:val="0"/>
                <w:color w:val="000000"/>
                <w:sz w:val="20"/>
                <w:szCs w:val="20"/>
                <w:u w:val="none"/>
              </w:rPr>
              <w:fldChar w:fldCharType="end"/>
            </w:r>
          </w:p>
        </w:tc>
      </w:tr>
      <w:tr w14:paraId="761A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29"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A12CF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751472D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9A071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政府信息公开目录</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9B15E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政府信息主动公开事项目录</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48120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69634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6B9E2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9A790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9E45852">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384D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8F20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5F6614E3">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A444C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政府信息公开工作年度报告</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17828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政府信息公开工作年度报告</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C4DC8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《中华人民共和国政府信息公开条例》（国务院令第711号）第四十九条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AD006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7EE38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每年1月31日前向社会公布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B3CC6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61A6D21">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"https://www.li-xian.gov.cn/zwgk/public/column/6616363?type=3&amp;action=list&amp;nav=4&amp;sub=&amp;catId=1143373651"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https://www.li-xian.gov.cn/zwgk/public/column/6616363?type=3&amp;action=list&amp;nav=4&amp;sub=&amp;catId=1143373651</w:t>
            </w:r>
            <w:r>
              <w:rPr>
                <w:rFonts w:hint="eastAsia" w:ascii="仿宋_GB2312" w:hAnsi="仿宋_GB2312" w:eastAsia="仿宋_GB2312" w:cs="仿宋_GB2312"/>
                <w:i w:val="0"/>
                <w:iCs w:val="0"/>
                <w:color w:val="000000"/>
                <w:sz w:val="20"/>
                <w:szCs w:val="20"/>
                <w:u w:val="none"/>
              </w:rPr>
              <w:fldChar w:fldCharType="end"/>
            </w:r>
          </w:p>
        </w:tc>
      </w:tr>
      <w:tr w14:paraId="2E00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E1ED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6052051E">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96977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政府信息公开工作制度</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B574B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D3684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ED21F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FC3B6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421E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BB3C017">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fldChar w:fldCharType="begin"/>
            </w:r>
            <w:r>
              <w:rPr>
                <w:rFonts w:hint="eastAsia" w:ascii="仿宋_GB2312" w:hAnsi="仿宋_GB2312" w:eastAsia="仿宋_GB2312" w:cs="仿宋_GB2312"/>
                <w:i w:val="0"/>
                <w:iCs w:val="0"/>
                <w:color w:val="000000"/>
                <w:sz w:val="20"/>
                <w:szCs w:val="20"/>
                <w:u w:val="none"/>
              </w:rPr>
              <w:instrText xml:space="preserve"> HYPERLINK "https://www.li-xian.gov.cn/zwgk/public/column/6616363?type=1&amp;action=list&amp;nav=2" </w:instrText>
            </w:r>
            <w:r>
              <w:rPr>
                <w:rFonts w:hint="eastAsia" w:ascii="仿宋_GB2312" w:hAnsi="仿宋_GB2312" w:eastAsia="仿宋_GB2312" w:cs="仿宋_GB2312"/>
                <w:i w:val="0"/>
                <w:iCs w:val="0"/>
                <w:color w:val="000000"/>
                <w:sz w:val="20"/>
                <w:szCs w:val="20"/>
                <w:u w:val="none"/>
              </w:rPr>
              <w:fldChar w:fldCharType="separate"/>
            </w:r>
            <w:r>
              <w:rPr>
                <w:rStyle w:val="5"/>
                <w:rFonts w:hint="eastAsia" w:ascii="仿宋_GB2312" w:hAnsi="仿宋_GB2312" w:eastAsia="仿宋_GB2312" w:cs="仿宋_GB2312"/>
                <w:i w:val="0"/>
                <w:iCs w:val="0"/>
                <w:sz w:val="20"/>
                <w:szCs w:val="20"/>
              </w:rPr>
              <w:t>https://www.li-xian.gov.cn/zwgk/public/column/6616363?type=1&amp;action=list&amp;nav=2</w:t>
            </w:r>
            <w:r>
              <w:rPr>
                <w:rFonts w:hint="eastAsia" w:ascii="仿宋_GB2312" w:hAnsi="仿宋_GB2312" w:eastAsia="仿宋_GB2312" w:cs="仿宋_GB2312"/>
                <w:i w:val="0"/>
                <w:iCs w:val="0"/>
                <w:color w:val="000000"/>
                <w:sz w:val="20"/>
                <w:szCs w:val="20"/>
                <w:u w:val="none"/>
              </w:rPr>
              <w:fldChar w:fldCharType="end"/>
            </w:r>
          </w:p>
        </w:tc>
      </w:tr>
      <w:tr w14:paraId="7E9E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E497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842FC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政府网站报表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F1C3A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政府网站工作年度报表</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E8C85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包括信息发布、专栏专题、解读回应、办事服务、互动交流、安全防护、移动新媒体、创新发展等情况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D7C3D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《国务院办公厅关于做好政府网站年度报表发布工作的通知》（国办函〔2018〕12号）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1D7A7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D665B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每年1月31日前发布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A73C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725270B3">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本单位无网站</w:t>
            </w:r>
          </w:p>
        </w:tc>
      </w:tr>
    </w:tbl>
    <w:p w14:paraId="6E69519C"/>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BBE608-A890-4D0B-9FE4-E120500170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976966E-93FE-468D-99DF-DC6ED302E930}"/>
  </w:font>
  <w:font w:name="方正小标宋_GBK">
    <w:panose1 w:val="02000000000000000000"/>
    <w:charset w:val="86"/>
    <w:family w:val="auto"/>
    <w:pitch w:val="default"/>
    <w:sig w:usb0="A00002BF" w:usb1="38CF7CFA" w:usb2="00082016" w:usb3="00000000" w:csb0="00040001" w:csb1="00000000"/>
    <w:embedRegular r:id="rId3" w:fontKey="{747D57E8-7D59-4D64-A592-76F13732889C}"/>
  </w:font>
  <w:font w:name="楷体">
    <w:panose1 w:val="02010609060101010101"/>
    <w:charset w:val="86"/>
    <w:family w:val="auto"/>
    <w:pitch w:val="default"/>
    <w:sig w:usb0="800002BF" w:usb1="38CF7CFA" w:usb2="00000016" w:usb3="00000000" w:csb0="00040001" w:csb1="00000000"/>
    <w:embedRegular r:id="rId4" w:fontKey="{7E8C8799-BCB5-42B4-9218-A536CC0386B0}"/>
  </w:font>
  <w:font w:name="仿宋_GB2312">
    <w:panose1 w:val="02010609030101010101"/>
    <w:charset w:val="86"/>
    <w:family w:val="auto"/>
    <w:pitch w:val="default"/>
    <w:sig w:usb0="00000001" w:usb1="080E0000" w:usb2="00000000" w:usb3="00000000" w:csb0="00040000" w:csb1="00000000"/>
    <w:embedRegular r:id="rId5" w:fontKey="{8A743A41-0593-47AE-9728-C0AC6A783F55}"/>
  </w:font>
  <w:font w:name="方正仿宋_GBK">
    <w:panose1 w:val="03000509000000000000"/>
    <w:charset w:val="86"/>
    <w:family w:val="auto"/>
    <w:pitch w:val="default"/>
    <w:sig w:usb0="00000001" w:usb1="080E0000" w:usb2="00000000" w:usb3="00000000" w:csb0="00040000" w:csb1="00000000"/>
    <w:embedRegular r:id="rId6" w:fontKey="{4056C681-EE00-4BE3-BE3A-A507AD3E59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635C4"/>
    <w:rsid w:val="001036DF"/>
    <w:rsid w:val="08316AA1"/>
    <w:rsid w:val="114D7DA7"/>
    <w:rsid w:val="121C431D"/>
    <w:rsid w:val="1B5615F2"/>
    <w:rsid w:val="1C394ADA"/>
    <w:rsid w:val="205904EB"/>
    <w:rsid w:val="247B229C"/>
    <w:rsid w:val="26542CB5"/>
    <w:rsid w:val="28672D96"/>
    <w:rsid w:val="32FA7B0D"/>
    <w:rsid w:val="35795840"/>
    <w:rsid w:val="41C635C4"/>
    <w:rsid w:val="46C40504"/>
    <w:rsid w:val="54116CB9"/>
    <w:rsid w:val="596D4A2C"/>
    <w:rsid w:val="661B3C67"/>
    <w:rsid w:val="6B170353"/>
    <w:rsid w:val="73981DCB"/>
    <w:rsid w:val="790409F4"/>
    <w:rsid w:val="797F5A41"/>
    <w:rsid w:val="7C211A2D"/>
    <w:rsid w:val="7DFC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4130</Words>
  <Characters>6659</Characters>
  <Lines>0</Lines>
  <Paragraphs>0</Paragraphs>
  <TotalTime>5</TotalTime>
  <ScaleCrop>false</ScaleCrop>
  <LinksUpToDate>false</LinksUpToDate>
  <CharactersWithSpaces>6668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2025-12-22T03:53:00Z</dcterms:created>
  <dc:creator>李梦婷</dc:creator>
  <cp:lastModifiedBy>陈木沐</cp:lastModifiedBy>
  <dcterms:modified xsi:type="dcterms:W3CDTF">2026-01-15T15:16:46Z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52D558B16E9D4034988A73412FC67D47_13</vt:lpwstr>
  </property>
  <property fmtid="{D5CDD505-2E9C-101B-9397-08002B2CF9AE}" pid="4" name="KSOTemplateDocerSaveRecord">
    <vt:lpwstr>eyJoZGlkIjoiNjZkY2IxY2U3NzVjM2I5YTZkNWI5MmM0OGU0MjY1YmIiLCJ1c2VySWQiOiI0MTc2MzUyMzcifQ==</vt:lpwstr>
  </property>
</Properties>
</file>