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F7C27">
      <w:pPr>
        <w:pStyle w:val="2"/>
        <w:keepNext w:val="0"/>
        <w:keepLines w:val="0"/>
        <w:widowControl w:val="0"/>
        <w:overflowPunct w:val="0"/>
        <w:spacing w:line="360" w:lineRule="exact"/>
        <w:jc w:val="center"/>
        <w:rPr>
          <w:rFonts w:hint="eastAsia" w:ascii="Times New Roman" w:hAnsi="Times New Roman" w:eastAsia="方正小标宋_GBK"/>
          <w:b w:val="0"/>
          <w:bCs w:val="0"/>
          <w:sz w:val="36"/>
          <w:szCs w:val="36"/>
          <w:lang w:val="en-US" w:eastAsia="zh-CN"/>
        </w:rPr>
      </w:pPr>
      <w:r>
        <w:rPr>
          <w:rFonts w:hint="eastAsia" w:ascii="Times New Roman" w:hAnsi="Times New Roman" w:eastAsia="方正小标宋_GBK"/>
          <w:b w:val="0"/>
          <w:bCs w:val="0"/>
          <w:sz w:val="36"/>
          <w:szCs w:val="36"/>
          <w:lang w:val="en-US" w:eastAsia="zh-CN"/>
        </w:rPr>
        <w:t>澧县公安局</w:t>
      </w:r>
    </w:p>
    <w:p w14:paraId="7EE39685">
      <w:pPr>
        <w:pStyle w:val="2"/>
        <w:keepNext w:val="0"/>
        <w:keepLines w:val="0"/>
        <w:widowControl w:val="0"/>
        <w:overflowPunct w:val="0"/>
        <w:spacing w:line="360" w:lineRule="exact"/>
        <w:jc w:val="center"/>
        <w:rPr>
          <w:rFonts w:ascii="Times New Roman" w:hAnsi="Times New Roman" w:eastAsia="方正小标宋_GBK"/>
          <w:b w:val="0"/>
          <w:bCs w:val="0"/>
          <w:sz w:val="36"/>
          <w:szCs w:val="36"/>
        </w:rPr>
      </w:pPr>
      <w:r>
        <w:rPr>
          <w:rFonts w:ascii="Times New Roman" w:hAnsi="Times New Roman" w:eastAsia="方正小标宋_GBK"/>
          <w:b w:val="0"/>
          <w:bCs w:val="0"/>
          <w:sz w:val="36"/>
          <w:szCs w:val="36"/>
        </w:rPr>
        <w:t>政府信息主动公开事项目录</w:t>
      </w:r>
    </w:p>
    <w:p w14:paraId="7CA3FA3A">
      <w:pPr>
        <w:spacing w:line="360" w:lineRule="exact"/>
        <w:jc w:val="center"/>
        <w:rPr>
          <w:rFonts w:hint="default" w:ascii="Times New Roman" w:hAnsi="Times New Roman" w:eastAsia="楷体"/>
          <w:b/>
          <w:bCs/>
          <w:lang w:val="en-US" w:eastAsia="zh-CN"/>
        </w:rPr>
      </w:pPr>
      <w:r>
        <w:rPr>
          <w:rFonts w:ascii="Times New Roman" w:hAnsi="Times New Roman" w:eastAsia="楷体"/>
          <w:b/>
          <w:bCs/>
        </w:rPr>
        <w:t>公开主体：</w:t>
      </w:r>
      <w:r>
        <w:rPr>
          <w:rFonts w:hint="eastAsia" w:ascii="Times New Roman" w:hAnsi="Times New Roman" w:eastAsia="楷体"/>
          <w:b/>
          <w:bCs/>
          <w:lang w:val="en-US" w:eastAsia="zh-CN"/>
        </w:rPr>
        <w:t>澧县公安局</w:t>
      </w:r>
    </w:p>
    <w:tbl>
      <w:tblPr>
        <w:tblStyle w:val="5"/>
        <w:tblW w:w="4969" w:type="pct"/>
        <w:tblInd w:w="0" w:type="dxa"/>
        <w:tblLayout w:type="fixed"/>
        <w:tblCellMar>
          <w:top w:w="0" w:type="dxa"/>
          <w:left w:w="108" w:type="dxa"/>
          <w:bottom w:w="0" w:type="dxa"/>
          <w:right w:w="108" w:type="dxa"/>
        </w:tblCellMar>
      </w:tblPr>
      <w:tblGrid>
        <w:gridCol w:w="845"/>
        <w:gridCol w:w="1098"/>
        <w:gridCol w:w="1615"/>
        <w:gridCol w:w="1791"/>
        <w:gridCol w:w="2972"/>
        <w:gridCol w:w="1095"/>
        <w:gridCol w:w="1966"/>
        <w:gridCol w:w="1192"/>
        <w:gridCol w:w="1510"/>
      </w:tblGrid>
      <w:tr w14:paraId="2DD2F40F">
        <w:tblPrEx>
          <w:tblCellMar>
            <w:top w:w="0" w:type="dxa"/>
            <w:left w:w="108" w:type="dxa"/>
            <w:bottom w:w="0" w:type="dxa"/>
            <w:right w:w="108" w:type="dxa"/>
          </w:tblCellMar>
        </w:tblPrEx>
        <w:trPr>
          <w:cantSplit/>
          <w:trHeight w:val="96" w:hRule="atLeast"/>
          <w:tblHeader/>
        </w:trPr>
        <w:tc>
          <w:tcPr>
            <w:tcW w:w="300" w:type="pct"/>
            <w:tcBorders>
              <w:top w:val="single" w:color="000000" w:sz="4" w:space="0"/>
              <w:left w:val="single" w:color="000000" w:sz="4" w:space="0"/>
              <w:bottom w:val="single" w:color="000000" w:sz="4" w:space="0"/>
              <w:right w:val="single" w:color="000000" w:sz="4" w:space="0"/>
            </w:tcBorders>
            <w:vAlign w:val="center"/>
          </w:tcPr>
          <w:p w14:paraId="55C9295B">
            <w:pPr>
              <w:spacing w:line="300" w:lineRule="exact"/>
              <w:jc w:val="center"/>
              <w:textAlignment w:val="center"/>
              <w:rPr>
                <w:rFonts w:ascii="Times New Roman" w:hAnsi="Times New Roman" w:eastAsia="黑体"/>
                <w:color w:val="000000"/>
                <w:kern w:val="0"/>
                <w:sz w:val="21"/>
                <w:szCs w:val="21"/>
                <w:lang w:bidi="ar"/>
              </w:rPr>
            </w:pPr>
            <w:r>
              <w:rPr>
                <w:rFonts w:ascii="Times New Roman" w:hAnsi="Times New Roman" w:eastAsia="黑体"/>
                <w:color w:val="000000"/>
                <w:kern w:val="0"/>
                <w:sz w:val="21"/>
                <w:szCs w:val="21"/>
                <w:lang w:bidi="ar"/>
              </w:rPr>
              <w:t>序号</w:t>
            </w:r>
          </w:p>
        </w:tc>
        <w:tc>
          <w:tcPr>
            <w:tcW w:w="390" w:type="pct"/>
            <w:tcBorders>
              <w:top w:val="single" w:color="000000" w:sz="4" w:space="0"/>
              <w:left w:val="single" w:color="000000" w:sz="4" w:space="0"/>
              <w:bottom w:val="single" w:color="000000" w:sz="4" w:space="0"/>
              <w:right w:val="single" w:color="000000" w:sz="4" w:space="0"/>
            </w:tcBorders>
            <w:vAlign w:val="center"/>
          </w:tcPr>
          <w:p w14:paraId="2EED88AB">
            <w:pPr>
              <w:spacing w:line="300" w:lineRule="exact"/>
              <w:jc w:val="center"/>
              <w:textAlignment w:val="center"/>
              <w:rPr>
                <w:rFonts w:ascii="Times New Roman" w:hAnsi="Times New Roman" w:eastAsia="黑体"/>
                <w:color w:val="000000"/>
                <w:kern w:val="0"/>
                <w:sz w:val="21"/>
                <w:szCs w:val="21"/>
                <w:lang w:bidi="ar"/>
              </w:rPr>
            </w:pPr>
            <w:r>
              <w:rPr>
                <w:rFonts w:ascii="Times New Roman" w:hAnsi="Times New Roman" w:eastAsia="黑体"/>
                <w:color w:val="000000"/>
                <w:kern w:val="0"/>
                <w:sz w:val="21"/>
                <w:szCs w:val="21"/>
                <w:lang w:bidi="ar"/>
              </w:rPr>
              <w:t>事项类别</w:t>
            </w:r>
          </w:p>
        </w:tc>
        <w:tc>
          <w:tcPr>
            <w:tcW w:w="572" w:type="pct"/>
            <w:tcBorders>
              <w:top w:val="single" w:color="000000" w:sz="4" w:space="0"/>
              <w:left w:val="single" w:color="000000" w:sz="4" w:space="0"/>
              <w:bottom w:val="single" w:color="000000" w:sz="4" w:space="0"/>
              <w:right w:val="single" w:color="000000" w:sz="4" w:space="0"/>
            </w:tcBorders>
            <w:vAlign w:val="center"/>
          </w:tcPr>
          <w:p w14:paraId="390280E1">
            <w:pPr>
              <w:spacing w:line="300" w:lineRule="exact"/>
              <w:jc w:val="center"/>
              <w:textAlignment w:val="center"/>
              <w:rPr>
                <w:rFonts w:ascii="Times New Roman" w:hAnsi="Times New Roman" w:eastAsia="黑体"/>
                <w:color w:val="000000"/>
                <w:kern w:val="0"/>
                <w:sz w:val="21"/>
                <w:szCs w:val="21"/>
                <w:lang w:bidi="ar"/>
              </w:rPr>
            </w:pPr>
            <w:r>
              <w:rPr>
                <w:rFonts w:ascii="Times New Roman" w:hAnsi="Times New Roman" w:eastAsia="黑体"/>
                <w:color w:val="000000"/>
                <w:kern w:val="0"/>
                <w:sz w:val="21"/>
                <w:szCs w:val="21"/>
                <w:lang w:bidi="ar"/>
              </w:rPr>
              <w:t>事项名称</w:t>
            </w:r>
          </w:p>
        </w:tc>
        <w:tc>
          <w:tcPr>
            <w:tcW w:w="635" w:type="pct"/>
            <w:tcBorders>
              <w:top w:val="single" w:color="000000" w:sz="4" w:space="0"/>
              <w:left w:val="single" w:color="000000" w:sz="4" w:space="0"/>
              <w:bottom w:val="single" w:color="000000" w:sz="4" w:space="0"/>
              <w:right w:val="single" w:color="000000" w:sz="4" w:space="0"/>
            </w:tcBorders>
            <w:vAlign w:val="center"/>
          </w:tcPr>
          <w:p w14:paraId="37C32813">
            <w:pPr>
              <w:spacing w:line="300" w:lineRule="exact"/>
              <w:jc w:val="center"/>
              <w:textAlignment w:val="center"/>
              <w:rPr>
                <w:rFonts w:ascii="Times New Roman" w:hAnsi="Times New Roman" w:eastAsia="黑体"/>
                <w:color w:val="000000"/>
                <w:kern w:val="0"/>
                <w:sz w:val="21"/>
                <w:szCs w:val="21"/>
                <w:lang w:bidi="ar"/>
              </w:rPr>
            </w:pPr>
            <w:r>
              <w:rPr>
                <w:rFonts w:ascii="Times New Roman" w:hAnsi="Times New Roman" w:eastAsia="黑体"/>
                <w:color w:val="000000"/>
                <w:kern w:val="0"/>
                <w:sz w:val="21"/>
                <w:szCs w:val="21"/>
                <w:lang w:bidi="ar"/>
              </w:rPr>
              <w:t>公开内容</w:t>
            </w:r>
          </w:p>
        </w:tc>
        <w:tc>
          <w:tcPr>
            <w:tcW w:w="1054" w:type="pct"/>
            <w:tcBorders>
              <w:top w:val="single" w:color="000000" w:sz="4" w:space="0"/>
              <w:left w:val="single" w:color="000000" w:sz="4" w:space="0"/>
              <w:bottom w:val="single" w:color="000000" w:sz="4" w:space="0"/>
              <w:right w:val="single" w:color="000000" w:sz="4" w:space="0"/>
            </w:tcBorders>
            <w:vAlign w:val="center"/>
          </w:tcPr>
          <w:p w14:paraId="3F081DFB">
            <w:pPr>
              <w:spacing w:line="300" w:lineRule="exact"/>
              <w:jc w:val="center"/>
              <w:textAlignment w:val="center"/>
              <w:rPr>
                <w:rFonts w:ascii="Times New Roman" w:hAnsi="Times New Roman" w:eastAsia="黑体"/>
                <w:color w:val="000000"/>
                <w:kern w:val="0"/>
                <w:sz w:val="21"/>
                <w:szCs w:val="21"/>
                <w:lang w:bidi="ar"/>
              </w:rPr>
            </w:pPr>
            <w:r>
              <w:rPr>
                <w:rFonts w:ascii="Times New Roman" w:hAnsi="Times New Roman" w:eastAsia="黑体"/>
                <w:color w:val="000000"/>
                <w:kern w:val="0"/>
                <w:sz w:val="21"/>
                <w:szCs w:val="21"/>
                <w:lang w:bidi="ar"/>
              </w:rPr>
              <w:t>公开依据</w:t>
            </w:r>
          </w:p>
        </w:tc>
        <w:tc>
          <w:tcPr>
            <w:tcW w:w="389" w:type="pct"/>
            <w:tcBorders>
              <w:top w:val="single" w:color="000000" w:sz="4" w:space="0"/>
              <w:left w:val="single" w:color="000000" w:sz="4" w:space="0"/>
              <w:bottom w:val="single" w:color="000000" w:sz="4" w:space="0"/>
              <w:right w:val="single" w:color="000000" w:sz="4" w:space="0"/>
            </w:tcBorders>
            <w:vAlign w:val="center"/>
          </w:tcPr>
          <w:p w14:paraId="5606336C">
            <w:pPr>
              <w:spacing w:line="300" w:lineRule="exact"/>
              <w:jc w:val="center"/>
              <w:textAlignment w:val="center"/>
              <w:rPr>
                <w:rFonts w:ascii="Times New Roman" w:hAnsi="Times New Roman" w:eastAsia="黑体"/>
                <w:color w:val="000000"/>
                <w:kern w:val="0"/>
                <w:sz w:val="21"/>
                <w:szCs w:val="21"/>
                <w:lang w:bidi="ar"/>
              </w:rPr>
            </w:pPr>
            <w:r>
              <w:rPr>
                <w:rFonts w:ascii="Times New Roman" w:hAnsi="Times New Roman" w:eastAsia="黑体"/>
                <w:color w:val="000000"/>
                <w:kern w:val="0"/>
                <w:sz w:val="21"/>
                <w:szCs w:val="21"/>
                <w:lang w:bidi="ar"/>
              </w:rPr>
              <w:t>公开渠道</w:t>
            </w:r>
          </w:p>
        </w:tc>
        <w:tc>
          <w:tcPr>
            <w:tcW w:w="697" w:type="pct"/>
            <w:tcBorders>
              <w:top w:val="single" w:color="000000" w:sz="4" w:space="0"/>
              <w:left w:val="single" w:color="000000" w:sz="4" w:space="0"/>
              <w:bottom w:val="single" w:color="000000" w:sz="4" w:space="0"/>
              <w:right w:val="single" w:color="000000" w:sz="4" w:space="0"/>
            </w:tcBorders>
            <w:vAlign w:val="center"/>
          </w:tcPr>
          <w:p w14:paraId="2F778C5C">
            <w:pPr>
              <w:spacing w:line="300" w:lineRule="exact"/>
              <w:jc w:val="center"/>
              <w:textAlignment w:val="center"/>
              <w:rPr>
                <w:rFonts w:ascii="Times New Roman" w:hAnsi="Times New Roman" w:eastAsia="黑体"/>
                <w:color w:val="000000"/>
                <w:kern w:val="0"/>
                <w:sz w:val="21"/>
                <w:szCs w:val="21"/>
                <w:lang w:bidi="ar"/>
              </w:rPr>
            </w:pPr>
            <w:r>
              <w:rPr>
                <w:rFonts w:ascii="Times New Roman" w:hAnsi="Times New Roman" w:eastAsia="黑体"/>
                <w:color w:val="000000"/>
                <w:kern w:val="0"/>
                <w:sz w:val="21"/>
                <w:szCs w:val="21"/>
                <w:lang w:bidi="ar"/>
              </w:rPr>
              <w:t>公开时限</w:t>
            </w:r>
          </w:p>
        </w:tc>
        <w:tc>
          <w:tcPr>
            <w:tcW w:w="423" w:type="pct"/>
            <w:tcBorders>
              <w:top w:val="single" w:color="000000" w:sz="4" w:space="0"/>
              <w:left w:val="single" w:color="000000" w:sz="4" w:space="0"/>
              <w:bottom w:val="single" w:color="000000" w:sz="4" w:space="0"/>
              <w:right w:val="single" w:color="000000" w:sz="4" w:space="0"/>
            </w:tcBorders>
            <w:vAlign w:val="center"/>
          </w:tcPr>
          <w:p w14:paraId="61580208">
            <w:pPr>
              <w:spacing w:line="300" w:lineRule="exact"/>
              <w:jc w:val="center"/>
              <w:textAlignment w:val="center"/>
              <w:rPr>
                <w:rFonts w:ascii="Times New Roman" w:hAnsi="Times New Roman" w:eastAsia="黑体"/>
                <w:color w:val="000000"/>
                <w:kern w:val="0"/>
                <w:sz w:val="21"/>
                <w:szCs w:val="21"/>
                <w:lang w:bidi="ar"/>
              </w:rPr>
            </w:pPr>
            <w:r>
              <w:rPr>
                <w:rFonts w:ascii="Times New Roman" w:hAnsi="Times New Roman" w:eastAsia="黑体"/>
                <w:color w:val="000000"/>
                <w:kern w:val="0"/>
                <w:sz w:val="21"/>
                <w:szCs w:val="21"/>
                <w:lang w:bidi="ar"/>
              </w:rPr>
              <w:t>公开责任</w:t>
            </w:r>
          </w:p>
        </w:tc>
        <w:tc>
          <w:tcPr>
            <w:tcW w:w="535" w:type="pct"/>
            <w:tcBorders>
              <w:top w:val="single" w:color="000000" w:sz="4" w:space="0"/>
              <w:left w:val="single" w:color="000000" w:sz="4" w:space="0"/>
              <w:bottom w:val="single" w:color="000000" w:sz="4" w:space="0"/>
              <w:right w:val="single" w:color="000000" w:sz="4" w:space="0"/>
            </w:tcBorders>
            <w:vAlign w:val="center"/>
          </w:tcPr>
          <w:p w14:paraId="0477884A">
            <w:pPr>
              <w:spacing w:line="300" w:lineRule="exact"/>
              <w:jc w:val="center"/>
              <w:textAlignment w:val="center"/>
              <w:rPr>
                <w:rFonts w:ascii="Times New Roman" w:hAnsi="Times New Roman" w:eastAsia="黑体"/>
                <w:color w:val="000000"/>
                <w:kern w:val="0"/>
                <w:sz w:val="21"/>
                <w:szCs w:val="21"/>
                <w:lang w:bidi="ar"/>
              </w:rPr>
            </w:pPr>
            <w:r>
              <w:rPr>
                <w:rFonts w:ascii="Times New Roman" w:hAnsi="Times New Roman" w:eastAsia="黑体"/>
                <w:color w:val="000000"/>
                <w:kern w:val="0"/>
                <w:sz w:val="21"/>
                <w:szCs w:val="21"/>
                <w:lang w:bidi="ar"/>
              </w:rPr>
              <w:t>链接地址</w:t>
            </w:r>
          </w:p>
        </w:tc>
      </w:tr>
      <w:tr w14:paraId="26ED3B97">
        <w:tblPrEx>
          <w:tblCellMar>
            <w:top w:w="0" w:type="dxa"/>
            <w:left w:w="108" w:type="dxa"/>
            <w:bottom w:w="0" w:type="dxa"/>
            <w:right w:w="108" w:type="dxa"/>
          </w:tblCellMar>
        </w:tblPrEx>
        <w:trPr>
          <w:cantSplit/>
          <w:trHeight w:val="1171" w:hRule="atLeast"/>
        </w:trPr>
        <w:tc>
          <w:tcPr>
            <w:tcW w:w="300" w:type="pct"/>
            <w:vMerge w:val="restart"/>
            <w:tcBorders>
              <w:top w:val="single" w:color="000000" w:sz="4" w:space="0"/>
              <w:left w:val="single" w:color="000000" w:sz="4" w:space="0"/>
              <w:bottom w:val="single" w:color="000000" w:sz="4" w:space="0"/>
              <w:right w:val="single" w:color="000000" w:sz="4" w:space="0"/>
            </w:tcBorders>
            <w:vAlign w:val="center"/>
          </w:tcPr>
          <w:p w14:paraId="72CC552E">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1</w:t>
            </w:r>
          </w:p>
        </w:tc>
        <w:tc>
          <w:tcPr>
            <w:tcW w:w="390" w:type="pct"/>
            <w:vMerge w:val="restart"/>
            <w:tcBorders>
              <w:top w:val="single" w:color="000000" w:sz="4" w:space="0"/>
              <w:left w:val="single" w:color="000000" w:sz="4" w:space="0"/>
              <w:bottom w:val="single" w:color="000000" w:sz="4" w:space="0"/>
              <w:right w:val="single" w:color="000000" w:sz="4" w:space="0"/>
            </w:tcBorders>
            <w:vAlign w:val="center"/>
          </w:tcPr>
          <w:p w14:paraId="2F2AE1E4">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政策文件</w:t>
            </w:r>
          </w:p>
        </w:tc>
        <w:tc>
          <w:tcPr>
            <w:tcW w:w="572" w:type="pct"/>
            <w:tcBorders>
              <w:top w:val="single" w:color="000000" w:sz="4" w:space="0"/>
              <w:left w:val="single" w:color="000000" w:sz="4" w:space="0"/>
              <w:bottom w:val="single" w:color="000000" w:sz="4" w:space="0"/>
              <w:right w:val="single" w:color="000000" w:sz="4" w:space="0"/>
            </w:tcBorders>
            <w:vAlign w:val="center"/>
          </w:tcPr>
          <w:p w14:paraId="69263F77">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行政规范性文件</w:t>
            </w:r>
          </w:p>
        </w:tc>
        <w:tc>
          <w:tcPr>
            <w:tcW w:w="635" w:type="pct"/>
            <w:tcBorders>
              <w:top w:val="single" w:color="000000" w:sz="4" w:space="0"/>
              <w:left w:val="single" w:color="000000" w:sz="4" w:space="0"/>
              <w:bottom w:val="single" w:color="000000" w:sz="4" w:space="0"/>
              <w:right w:val="single" w:color="000000" w:sz="4" w:space="0"/>
            </w:tcBorders>
            <w:vAlign w:val="center"/>
          </w:tcPr>
          <w:p w14:paraId="44416818">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行政规范性文件</w:t>
            </w:r>
          </w:p>
        </w:tc>
        <w:tc>
          <w:tcPr>
            <w:tcW w:w="1054" w:type="pct"/>
            <w:tcBorders>
              <w:top w:val="single" w:color="000000" w:sz="4" w:space="0"/>
              <w:left w:val="single" w:color="000000" w:sz="4" w:space="0"/>
              <w:bottom w:val="single" w:color="000000" w:sz="4" w:space="0"/>
              <w:right w:val="single" w:color="000000" w:sz="4" w:space="0"/>
            </w:tcBorders>
            <w:vAlign w:val="center"/>
          </w:tcPr>
          <w:p w14:paraId="5CD673AF">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vAlign w:val="center"/>
          </w:tcPr>
          <w:p w14:paraId="49425EF3">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4ADE8554">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7BA739B5">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法制</w:t>
            </w:r>
            <w:r>
              <w:rPr>
                <w:rFonts w:hint="eastAsia" w:ascii="Times New Roman" w:hAnsi="Times New Roman" w:eastAsia="方正仿宋_GBK"/>
                <w:snapToGrid w:val="0"/>
                <w:kern w:val="21"/>
                <w:sz w:val="20"/>
                <w:szCs w:val="20"/>
              </w:rPr>
              <w:t>大队、指挥中心、机关各</w:t>
            </w:r>
            <w:r>
              <w:rPr>
                <w:rFonts w:ascii="Times New Roman" w:hAnsi="Times New Roman" w:eastAsia="方正仿宋_GBK"/>
                <w:snapToGrid w:val="0"/>
                <w:kern w:val="21"/>
                <w:sz w:val="20"/>
                <w:szCs w:val="20"/>
              </w:rPr>
              <w:t>警种</w:t>
            </w:r>
          </w:p>
        </w:tc>
        <w:tc>
          <w:tcPr>
            <w:tcW w:w="535" w:type="pct"/>
            <w:tcBorders>
              <w:top w:val="single" w:color="000000" w:sz="4" w:space="0"/>
              <w:left w:val="single" w:color="000000" w:sz="4" w:space="0"/>
              <w:bottom w:val="single" w:color="000000" w:sz="4" w:space="0"/>
              <w:right w:val="single" w:color="000000" w:sz="4" w:space="0"/>
            </w:tcBorders>
            <w:vAlign w:val="center"/>
          </w:tcPr>
          <w:p w14:paraId="556DE2FC">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fldChar w:fldCharType="begin"/>
            </w:r>
            <w:r>
              <w:rPr>
                <w:rFonts w:ascii="Times New Roman" w:hAnsi="Times New Roman" w:eastAsia="方正仿宋_GBK"/>
                <w:snapToGrid w:val="0"/>
                <w:kern w:val="21"/>
                <w:sz w:val="20"/>
                <w:szCs w:val="20"/>
              </w:rPr>
              <w:instrText xml:space="preserve"> HYPERLINK "https://www.li-xian.gov.cn/zwgk/public/6616363/3495480371.html" </w:instrText>
            </w:r>
            <w:r>
              <w:rPr>
                <w:rFonts w:ascii="Times New Roman" w:hAnsi="Times New Roman" w:eastAsia="方正仿宋_GBK"/>
                <w:snapToGrid w:val="0"/>
                <w:kern w:val="21"/>
                <w:sz w:val="20"/>
                <w:szCs w:val="20"/>
              </w:rPr>
              <w:fldChar w:fldCharType="separate"/>
            </w:r>
            <w:r>
              <w:rPr>
                <w:rStyle w:val="7"/>
                <w:rFonts w:ascii="Times New Roman" w:hAnsi="Times New Roman" w:eastAsia="方正仿宋_GBK"/>
                <w:snapToGrid w:val="0"/>
                <w:kern w:val="21"/>
                <w:sz w:val="20"/>
                <w:szCs w:val="20"/>
              </w:rPr>
              <w:t>https://www.li-xian.gov.cn/zwgk/public/6616363/3495480371.html</w:t>
            </w:r>
            <w:r>
              <w:rPr>
                <w:rFonts w:ascii="Times New Roman" w:hAnsi="Times New Roman" w:eastAsia="方正仿宋_GBK"/>
                <w:snapToGrid w:val="0"/>
                <w:kern w:val="21"/>
                <w:sz w:val="20"/>
                <w:szCs w:val="20"/>
              </w:rPr>
              <w:fldChar w:fldCharType="end"/>
            </w:r>
          </w:p>
        </w:tc>
      </w:tr>
      <w:tr w14:paraId="68702B4C">
        <w:tblPrEx>
          <w:tblCellMar>
            <w:top w:w="0" w:type="dxa"/>
            <w:left w:w="108" w:type="dxa"/>
            <w:bottom w:w="0" w:type="dxa"/>
            <w:right w:w="108" w:type="dxa"/>
          </w:tblCellMar>
        </w:tblPrEx>
        <w:trPr>
          <w:cantSplit/>
          <w:trHeight w:val="1066"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14:paraId="0007C5CB">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p>
        </w:tc>
        <w:tc>
          <w:tcPr>
            <w:tcW w:w="390" w:type="pct"/>
            <w:vMerge w:val="continue"/>
            <w:tcBorders>
              <w:top w:val="single" w:color="000000" w:sz="4" w:space="0"/>
              <w:left w:val="single" w:color="000000" w:sz="4" w:space="0"/>
              <w:bottom w:val="single" w:color="000000" w:sz="4" w:space="0"/>
              <w:right w:val="single" w:color="000000" w:sz="4" w:space="0"/>
            </w:tcBorders>
            <w:vAlign w:val="center"/>
          </w:tcPr>
          <w:p w14:paraId="18C7BD3F">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2C15C715">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其他政策文件</w:t>
            </w:r>
          </w:p>
        </w:tc>
        <w:tc>
          <w:tcPr>
            <w:tcW w:w="635" w:type="pct"/>
            <w:tcBorders>
              <w:top w:val="single" w:color="000000" w:sz="4" w:space="0"/>
              <w:left w:val="single" w:color="000000" w:sz="4" w:space="0"/>
              <w:bottom w:val="single" w:color="000000" w:sz="4" w:space="0"/>
              <w:right w:val="single" w:color="000000" w:sz="4" w:space="0"/>
            </w:tcBorders>
            <w:vAlign w:val="center"/>
          </w:tcPr>
          <w:p w14:paraId="478FDDF9">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除行政规范性文件以外的其他可以公开的文件</w:t>
            </w:r>
          </w:p>
        </w:tc>
        <w:tc>
          <w:tcPr>
            <w:tcW w:w="1054" w:type="pct"/>
            <w:tcBorders>
              <w:top w:val="single" w:color="000000" w:sz="4" w:space="0"/>
              <w:left w:val="single" w:color="000000" w:sz="4" w:space="0"/>
              <w:bottom w:val="single" w:color="000000" w:sz="4" w:space="0"/>
              <w:right w:val="single" w:color="000000" w:sz="4" w:space="0"/>
            </w:tcBorders>
            <w:vAlign w:val="center"/>
          </w:tcPr>
          <w:p w14:paraId="4C8BC777">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vAlign w:val="center"/>
          </w:tcPr>
          <w:p w14:paraId="06CBDAB6">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535076C1">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26B2AE7C">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法制</w:t>
            </w:r>
            <w:r>
              <w:rPr>
                <w:rFonts w:hint="eastAsia" w:ascii="Times New Roman" w:hAnsi="Times New Roman" w:eastAsia="方正仿宋_GBK"/>
                <w:snapToGrid w:val="0"/>
                <w:kern w:val="21"/>
                <w:sz w:val="20"/>
                <w:szCs w:val="20"/>
              </w:rPr>
              <w:t>大队、指挥中心、机关各</w:t>
            </w:r>
            <w:r>
              <w:rPr>
                <w:rFonts w:ascii="Times New Roman" w:hAnsi="Times New Roman" w:eastAsia="方正仿宋_GBK"/>
                <w:snapToGrid w:val="0"/>
                <w:kern w:val="21"/>
                <w:sz w:val="20"/>
                <w:szCs w:val="20"/>
              </w:rPr>
              <w:t>警种</w:t>
            </w:r>
          </w:p>
        </w:tc>
        <w:tc>
          <w:tcPr>
            <w:tcW w:w="535" w:type="pct"/>
            <w:tcBorders>
              <w:top w:val="single" w:color="000000" w:sz="4" w:space="0"/>
              <w:left w:val="single" w:color="000000" w:sz="4" w:space="0"/>
              <w:bottom w:val="single" w:color="000000" w:sz="4" w:space="0"/>
              <w:right w:val="single" w:color="000000" w:sz="4" w:space="0"/>
            </w:tcBorders>
            <w:vAlign w:val="center"/>
          </w:tcPr>
          <w:p w14:paraId="41D5DA5B">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fldChar w:fldCharType="begin"/>
            </w:r>
            <w:r>
              <w:rPr>
                <w:rFonts w:ascii="Times New Roman" w:hAnsi="Times New Roman" w:eastAsia="方正仿宋_GBK"/>
                <w:snapToGrid w:val="0"/>
                <w:kern w:val="21"/>
                <w:sz w:val="20"/>
                <w:szCs w:val="20"/>
              </w:rPr>
              <w:instrText xml:space="preserve"> HYPERLINK "https://www.li-xian.gov.cn/xwzx/gsgg" </w:instrText>
            </w:r>
            <w:r>
              <w:rPr>
                <w:rFonts w:ascii="Times New Roman" w:hAnsi="Times New Roman" w:eastAsia="方正仿宋_GBK"/>
                <w:snapToGrid w:val="0"/>
                <w:kern w:val="21"/>
                <w:sz w:val="20"/>
                <w:szCs w:val="20"/>
              </w:rPr>
              <w:fldChar w:fldCharType="separate"/>
            </w:r>
            <w:r>
              <w:rPr>
                <w:rStyle w:val="7"/>
                <w:rFonts w:ascii="Times New Roman" w:hAnsi="Times New Roman" w:eastAsia="方正仿宋_GBK"/>
                <w:snapToGrid w:val="0"/>
                <w:kern w:val="21"/>
                <w:sz w:val="20"/>
                <w:szCs w:val="20"/>
              </w:rPr>
              <w:t>https://www.li-xian.gov.cn/xwzx/gsgg</w:t>
            </w:r>
            <w:r>
              <w:rPr>
                <w:rFonts w:ascii="Times New Roman" w:hAnsi="Times New Roman" w:eastAsia="方正仿宋_GBK"/>
                <w:snapToGrid w:val="0"/>
                <w:kern w:val="21"/>
                <w:sz w:val="20"/>
                <w:szCs w:val="20"/>
              </w:rPr>
              <w:fldChar w:fldCharType="end"/>
            </w:r>
            <w:bookmarkStart w:id="0" w:name="_GoBack"/>
            <w:bookmarkEnd w:id="0"/>
          </w:p>
        </w:tc>
      </w:tr>
      <w:tr w14:paraId="23DFD509">
        <w:tblPrEx>
          <w:tblCellMar>
            <w:top w:w="0" w:type="dxa"/>
            <w:left w:w="108" w:type="dxa"/>
            <w:bottom w:w="0" w:type="dxa"/>
            <w:right w:w="108" w:type="dxa"/>
          </w:tblCellMar>
        </w:tblPrEx>
        <w:trPr>
          <w:cantSplit/>
          <w:trHeight w:val="1136" w:hRule="atLeast"/>
        </w:trPr>
        <w:tc>
          <w:tcPr>
            <w:tcW w:w="300" w:type="pct"/>
            <w:vMerge w:val="restart"/>
            <w:tcBorders>
              <w:top w:val="single" w:color="000000" w:sz="4" w:space="0"/>
              <w:left w:val="single" w:color="000000" w:sz="4" w:space="0"/>
              <w:bottom w:val="single" w:color="000000" w:sz="4" w:space="0"/>
              <w:right w:val="single" w:color="000000" w:sz="4" w:space="0"/>
            </w:tcBorders>
            <w:vAlign w:val="center"/>
          </w:tcPr>
          <w:p w14:paraId="7F3E08F4">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2</w:t>
            </w:r>
          </w:p>
        </w:tc>
        <w:tc>
          <w:tcPr>
            <w:tcW w:w="390" w:type="pct"/>
            <w:vMerge w:val="restart"/>
            <w:tcBorders>
              <w:top w:val="single" w:color="000000" w:sz="4" w:space="0"/>
              <w:left w:val="single" w:color="000000" w:sz="4" w:space="0"/>
              <w:bottom w:val="single" w:color="000000" w:sz="4" w:space="0"/>
              <w:right w:val="single" w:color="000000" w:sz="4" w:space="0"/>
            </w:tcBorders>
            <w:vAlign w:val="center"/>
          </w:tcPr>
          <w:p w14:paraId="7736679F">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机构概况</w:t>
            </w:r>
          </w:p>
        </w:tc>
        <w:tc>
          <w:tcPr>
            <w:tcW w:w="572" w:type="pct"/>
            <w:tcBorders>
              <w:top w:val="single" w:color="000000" w:sz="4" w:space="0"/>
              <w:left w:val="single" w:color="000000" w:sz="4" w:space="0"/>
              <w:bottom w:val="single" w:color="000000" w:sz="4" w:space="0"/>
              <w:right w:val="single" w:color="000000" w:sz="4" w:space="0"/>
            </w:tcBorders>
            <w:vAlign w:val="center"/>
          </w:tcPr>
          <w:p w14:paraId="06D6B212">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领导信息</w:t>
            </w:r>
          </w:p>
        </w:tc>
        <w:tc>
          <w:tcPr>
            <w:tcW w:w="635" w:type="pct"/>
            <w:tcBorders>
              <w:top w:val="single" w:color="000000" w:sz="4" w:space="0"/>
              <w:left w:val="single" w:color="000000" w:sz="4" w:space="0"/>
              <w:bottom w:val="single" w:color="000000" w:sz="4" w:space="0"/>
              <w:right w:val="single" w:color="000000" w:sz="4" w:space="0"/>
            </w:tcBorders>
            <w:vAlign w:val="center"/>
          </w:tcPr>
          <w:p w14:paraId="0455AE48">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单位负责人姓名、职务、主管或分管工作等</w:t>
            </w:r>
          </w:p>
        </w:tc>
        <w:tc>
          <w:tcPr>
            <w:tcW w:w="1054" w:type="pct"/>
            <w:tcBorders>
              <w:top w:val="single" w:color="000000" w:sz="4" w:space="0"/>
              <w:left w:val="single" w:color="000000" w:sz="4" w:space="0"/>
              <w:bottom w:val="single" w:color="000000" w:sz="4" w:space="0"/>
              <w:right w:val="single" w:color="000000" w:sz="4" w:space="0"/>
            </w:tcBorders>
            <w:vAlign w:val="center"/>
          </w:tcPr>
          <w:p w14:paraId="37C7EA3A">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vAlign w:val="center"/>
          </w:tcPr>
          <w:p w14:paraId="13D24144">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3691B912">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76E2580A">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政工室</w:t>
            </w:r>
          </w:p>
        </w:tc>
        <w:tc>
          <w:tcPr>
            <w:tcW w:w="535" w:type="pct"/>
            <w:tcBorders>
              <w:top w:val="single" w:color="000000" w:sz="4" w:space="0"/>
              <w:left w:val="single" w:color="000000" w:sz="4" w:space="0"/>
              <w:bottom w:val="single" w:color="000000" w:sz="4" w:space="0"/>
              <w:right w:val="single" w:color="000000" w:sz="4" w:space="0"/>
            </w:tcBorders>
            <w:vAlign w:val="center"/>
          </w:tcPr>
          <w:p w14:paraId="7B7522E5">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fldChar w:fldCharType="begin"/>
            </w:r>
            <w:r>
              <w:rPr>
                <w:rFonts w:ascii="Times New Roman" w:hAnsi="Times New Roman" w:eastAsia="方正仿宋_GBK"/>
                <w:snapToGrid w:val="0"/>
                <w:kern w:val="21"/>
                <w:sz w:val="20"/>
                <w:szCs w:val="20"/>
              </w:rPr>
              <w:instrText xml:space="preserve"> HYPERLINK "https://www.li-xian.gov.cn/lxxzf/jgzn/zfbm/lxgaj1/content_84762" </w:instrText>
            </w:r>
            <w:r>
              <w:rPr>
                <w:rFonts w:ascii="Times New Roman" w:hAnsi="Times New Roman" w:eastAsia="方正仿宋_GBK"/>
                <w:snapToGrid w:val="0"/>
                <w:kern w:val="21"/>
                <w:sz w:val="20"/>
                <w:szCs w:val="20"/>
              </w:rPr>
              <w:fldChar w:fldCharType="separate"/>
            </w:r>
            <w:r>
              <w:rPr>
                <w:rStyle w:val="7"/>
                <w:rFonts w:ascii="Times New Roman" w:hAnsi="Times New Roman" w:eastAsia="方正仿宋_GBK"/>
                <w:snapToGrid w:val="0"/>
                <w:kern w:val="21"/>
                <w:sz w:val="20"/>
                <w:szCs w:val="20"/>
              </w:rPr>
              <w:t>https://www.li-xian.gov.cn/lxxzf/jgzn/zfbm/lxgaj1/content_84762</w:t>
            </w:r>
            <w:r>
              <w:rPr>
                <w:rFonts w:ascii="Times New Roman" w:hAnsi="Times New Roman" w:eastAsia="方正仿宋_GBK"/>
                <w:snapToGrid w:val="0"/>
                <w:kern w:val="21"/>
                <w:sz w:val="20"/>
                <w:szCs w:val="20"/>
              </w:rPr>
              <w:fldChar w:fldCharType="end"/>
            </w:r>
          </w:p>
        </w:tc>
      </w:tr>
      <w:tr w14:paraId="0551B1E1">
        <w:tblPrEx>
          <w:tblCellMar>
            <w:top w:w="0" w:type="dxa"/>
            <w:left w:w="108" w:type="dxa"/>
            <w:bottom w:w="0" w:type="dxa"/>
            <w:right w:w="108" w:type="dxa"/>
          </w:tblCellMar>
        </w:tblPrEx>
        <w:trPr>
          <w:cantSplit/>
          <w:trHeight w:val="1691"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14:paraId="26F8D777">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p>
        </w:tc>
        <w:tc>
          <w:tcPr>
            <w:tcW w:w="390" w:type="pct"/>
            <w:vMerge w:val="continue"/>
            <w:tcBorders>
              <w:top w:val="single" w:color="000000" w:sz="4" w:space="0"/>
              <w:left w:val="single" w:color="000000" w:sz="4" w:space="0"/>
              <w:bottom w:val="single" w:color="000000" w:sz="4" w:space="0"/>
              <w:right w:val="single" w:color="000000" w:sz="4" w:space="0"/>
            </w:tcBorders>
            <w:vAlign w:val="center"/>
          </w:tcPr>
          <w:p w14:paraId="52B55A8A">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0A581D95">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机构信息</w:t>
            </w:r>
          </w:p>
        </w:tc>
        <w:tc>
          <w:tcPr>
            <w:tcW w:w="635" w:type="pct"/>
            <w:tcBorders>
              <w:top w:val="single" w:color="000000" w:sz="4" w:space="0"/>
              <w:left w:val="single" w:color="000000" w:sz="4" w:space="0"/>
              <w:bottom w:val="single" w:color="000000" w:sz="4" w:space="0"/>
              <w:right w:val="single" w:color="000000" w:sz="4" w:space="0"/>
            </w:tcBorders>
            <w:vAlign w:val="center"/>
          </w:tcPr>
          <w:p w14:paraId="009CDC73">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依据三定方案确定的机关职能，以及机构设置、办公地址、办公时间、联系方式等</w:t>
            </w:r>
          </w:p>
        </w:tc>
        <w:tc>
          <w:tcPr>
            <w:tcW w:w="1054" w:type="pct"/>
            <w:tcBorders>
              <w:top w:val="single" w:color="000000" w:sz="4" w:space="0"/>
              <w:left w:val="single" w:color="000000" w:sz="4" w:space="0"/>
              <w:bottom w:val="single" w:color="000000" w:sz="4" w:space="0"/>
              <w:right w:val="single" w:color="000000" w:sz="4" w:space="0"/>
            </w:tcBorders>
            <w:vAlign w:val="center"/>
          </w:tcPr>
          <w:p w14:paraId="5C515BAB">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vAlign w:val="center"/>
          </w:tcPr>
          <w:p w14:paraId="6F07946C">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382FF128">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3D21D6AF">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政工室</w:t>
            </w:r>
          </w:p>
        </w:tc>
        <w:tc>
          <w:tcPr>
            <w:tcW w:w="535" w:type="pct"/>
            <w:tcBorders>
              <w:top w:val="single" w:color="000000" w:sz="4" w:space="0"/>
              <w:left w:val="single" w:color="000000" w:sz="4" w:space="0"/>
              <w:bottom w:val="single" w:color="000000" w:sz="4" w:space="0"/>
              <w:right w:val="single" w:color="000000" w:sz="4" w:space="0"/>
            </w:tcBorders>
            <w:vAlign w:val="center"/>
          </w:tcPr>
          <w:p w14:paraId="655B65E2">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fldChar w:fldCharType="begin"/>
            </w:r>
            <w:r>
              <w:rPr>
                <w:rFonts w:ascii="Times New Roman" w:hAnsi="Times New Roman" w:eastAsia="方正仿宋_GBK"/>
                <w:snapToGrid w:val="0"/>
                <w:kern w:val="21"/>
                <w:sz w:val="20"/>
                <w:szCs w:val="20"/>
              </w:rPr>
              <w:instrText xml:space="preserve"> HYPERLINK "https://www.li-xian.gov.cn/lxxzf/jgzn/zfbm/lxgaj1/content_84759" </w:instrText>
            </w:r>
            <w:r>
              <w:rPr>
                <w:rFonts w:ascii="Times New Roman" w:hAnsi="Times New Roman" w:eastAsia="方正仿宋_GBK"/>
                <w:snapToGrid w:val="0"/>
                <w:kern w:val="21"/>
                <w:sz w:val="20"/>
                <w:szCs w:val="20"/>
              </w:rPr>
              <w:fldChar w:fldCharType="separate"/>
            </w:r>
            <w:r>
              <w:rPr>
                <w:rStyle w:val="7"/>
                <w:rFonts w:ascii="Times New Roman" w:hAnsi="Times New Roman" w:eastAsia="方正仿宋_GBK"/>
                <w:snapToGrid w:val="0"/>
                <w:kern w:val="21"/>
                <w:sz w:val="20"/>
                <w:szCs w:val="20"/>
              </w:rPr>
              <w:t>https://www.li-xian.gov.cn/lxxzf/jgzn/zfbm/lxgaj1/content_84759</w:t>
            </w:r>
            <w:r>
              <w:rPr>
                <w:rFonts w:ascii="Times New Roman" w:hAnsi="Times New Roman" w:eastAsia="方正仿宋_GBK"/>
                <w:snapToGrid w:val="0"/>
                <w:kern w:val="21"/>
                <w:sz w:val="20"/>
                <w:szCs w:val="20"/>
              </w:rPr>
              <w:fldChar w:fldCharType="end"/>
            </w:r>
          </w:p>
        </w:tc>
      </w:tr>
      <w:tr w14:paraId="2A7276DD">
        <w:tblPrEx>
          <w:tblCellMar>
            <w:top w:w="0" w:type="dxa"/>
            <w:left w:w="108" w:type="dxa"/>
            <w:bottom w:w="0" w:type="dxa"/>
            <w:right w:w="108" w:type="dxa"/>
          </w:tblCellMar>
        </w:tblPrEx>
        <w:trPr>
          <w:cantSplit/>
          <w:trHeight w:val="1460" w:hRule="atLeast"/>
        </w:trPr>
        <w:tc>
          <w:tcPr>
            <w:tcW w:w="300" w:type="pct"/>
            <w:tcBorders>
              <w:top w:val="single" w:color="000000" w:sz="4" w:space="0"/>
              <w:left w:val="single" w:color="000000" w:sz="4" w:space="0"/>
              <w:bottom w:val="single" w:color="000000" w:sz="4" w:space="0"/>
              <w:right w:val="single" w:color="000000" w:sz="4" w:space="0"/>
            </w:tcBorders>
            <w:vAlign w:val="center"/>
          </w:tcPr>
          <w:p w14:paraId="4C0C2D81">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3</w:t>
            </w:r>
          </w:p>
        </w:tc>
        <w:tc>
          <w:tcPr>
            <w:tcW w:w="390" w:type="pct"/>
            <w:tcBorders>
              <w:top w:val="single" w:color="000000" w:sz="4" w:space="0"/>
              <w:left w:val="single" w:color="000000" w:sz="4" w:space="0"/>
              <w:bottom w:val="single" w:color="000000" w:sz="4" w:space="0"/>
              <w:right w:val="single" w:color="000000" w:sz="4" w:space="0"/>
            </w:tcBorders>
            <w:vAlign w:val="center"/>
          </w:tcPr>
          <w:p w14:paraId="7256B262">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规划计划</w:t>
            </w:r>
          </w:p>
        </w:tc>
        <w:tc>
          <w:tcPr>
            <w:tcW w:w="572" w:type="pct"/>
            <w:tcBorders>
              <w:top w:val="single" w:color="000000" w:sz="4" w:space="0"/>
              <w:left w:val="single" w:color="000000" w:sz="4" w:space="0"/>
              <w:bottom w:val="single" w:color="000000" w:sz="4" w:space="0"/>
              <w:right w:val="single" w:color="000000" w:sz="4" w:space="0"/>
            </w:tcBorders>
            <w:vAlign w:val="center"/>
          </w:tcPr>
          <w:p w14:paraId="787A6D51">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公安领域规划计划</w:t>
            </w:r>
          </w:p>
        </w:tc>
        <w:tc>
          <w:tcPr>
            <w:tcW w:w="635" w:type="pct"/>
            <w:tcBorders>
              <w:top w:val="single" w:color="000000" w:sz="4" w:space="0"/>
              <w:left w:val="single" w:color="000000" w:sz="4" w:space="0"/>
              <w:bottom w:val="single" w:color="000000" w:sz="4" w:space="0"/>
              <w:right w:val="single" w:color="000000" w:sz="4" w:space="0"/>
            </w:tcBorders>
            <w:vAlign w:val="center"/>
          </w:tcPr>
          <w:p w14:paraId="7AC7846C">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涉及公安业务职能的中长期计划、年度工作计划信息、计划执行情况</w:t>
            </w:r>
          </w:p>
        </w:tc>
        <w:tc>
          <w:tcPr>
            <w:tcW w:w="1054" w:type="pct"/>
            <w:tcBorders>
              <w:top w:val="single" w:color="000000" w:sz="4" w:space="0"/>
              <w:left w:val="single" w:color="000000" w:sz="4" w:space="0"/>
              <w:bottom w:val="single" w:color="000000" w:sz="4" w:space="0"/>
              <w:right w:val="single" w:color="000000" w:sz="4" w:space="0"/>
            </w:tcBorders>
            <w:vAlign w:val="center"/>
          </w:tcPr>
          <w:p w14:paraId="33B0C25D">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vAlign w:val="center"/>
          </w:tcPr>
          <w:p w14:paraId="2804D225">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3A7101C8">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69163FD6">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指挥中心</w:t>
            </w:r>
          </w:p>
        </w:tc>
        <w:tc>
          <w:tcPr>
            <w:tcW w:w="535" w:type="pct"/>
            <w:tcBorders>
              <w:top w:val="single" w:color="000000" w:sz="4" w:space="0"/>
              <w:left w:val="single" w:color="000000" w:sz="4" w:space="0"/>
              <w:bottom w:val="single" w:color="000000" w:sz="4" w:space="0"/>
              <w:right w:val="single" w:color="000000" w:sz="4" w:space="0"/>
            </w:tcBorders>
            <w:vAlign w:val="center"/>
          </w:tcPr>
          <w:p w14:paraId="2D45994A">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fldChar w:fldCharType="begin"/>
            </w:r>
            <w:r>
              <w:rPr>
                <w:rFonts w:ascii="Times New Roman" w:hAnsi="Times New Roman" w:eastAsia="方正仿宋_GBK"/>
                <w:snapToGrid w:val="0"/>
                <w:kern w:val="21"/>
                <w:sz w:val="20"/>
                <w:szCs w:val="20"/>
              </w:rPr>
              <w:instrText xml:space="preserve"> HYPERLINK "https://www.li-xian.gov.cn/zwgk/public/column/6616363?type=4&amp;catId=1143372951&amp;action=list&amp;nav=3" </w:instrText>
            </w:r>
            <w:r>
              <w:rPr>
                <w:rFonts w:ascii="Times New Roman" w:hAnsi="Times New Roman" w:eastAsia="方正仿宋_GBK"/>
                <w:snapToGrid w:val="0"/>
                <w:kern w:val="21"/>
                <w:sz w:val="20"/>
                <w:szCs w:val="20"/>
              </w:rPr>
              <w:fldChar w:fldCharType="separate"/>
            </w:r>
            <w:r>
              <w:rPr>
                <w:rStyle w:val="7"/>
                <w:rFonts w:ascii="Times New Roman" w:hAnsi="Times New Roman" w:eastAsia="方正仿宋_GBK"/>
                <w:snapToGrid w:val="0"/>
                <w:kern w:val="21"/>
                <w:sz w:val="20"/>
                <w:szCs w:val="20"/>
              </w:rPr>
              <w:t>https://www.li-xian.gov.cn/zwgk/public/column/6616363?type=4&amp;catId=1143372951&amp;action=list&amp;nav=3</w:t>
            </w:r>
            <w:r>
              <w:rPr>
                <w:rFonts w:ascii="Times New Roman" w:hAnsi="Times New Roman" w:eastAsia="方正仿宋_GBK"/>
                <w:snapToGrid w:val="0"/>
                <w:kern w:val="21"/>
                <w:sz w:val="20"/>
                <w:szCs w:val="20"/>
              </w:rPr>
              <w:fldChar w:fldCharType="end"/>
            </w:r>
          </w:p>
        </w:tc>
      </w:tr>
      <w:tr w14:paraId="4DA6E21B">
        <w:tblPrEx>
          <w:tblCellMar>
            <w:top w:w="0" w:type="dxa"/>
            <w:left w:w="108" w:type="dxa"/>
            <w:bottom w:w="0" w:type="dxa"/>
            <w:right w:w="108" w:type="dxa"/>
          </w:tblCellMar>
        </w:tblPrEx>
        <w:trPr>
          <w:cantSplit/>
          <w:trHeight w:val="1726" w:hRule="atLeast"/>
        </w:trPr>
        <w:tc>
          <w:tcPr>
            <w:tcW w:w="300" w:type="pct"/>
            <w:tcBorders>
              <w:top w:val="single" w:color="000000" w:sz="4" w:space="0"/>
              <w:left w:val="single" w:color="000000" w:sz="4" w:space="0"/>
              <w:bottom w:val="single" w:color="000000" w:sz="4" w:space="0"/>
              <w:right w:val="single" w:color="000000" w:sz="4" w:space="0"/>
            </w:tcBorders>
            <w:vAlign w:val="center"/>
          </w:tcPr>
          <w:p w14:paraId="4AB8C5DB">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4</w:t>
            </w:r>
          </w:p>
        </w:tc>
        <w:tc>
          <w:tcPr>
            <w:tcW w:w="390" w:type="pct"/>
            <w:tcBorders>
              <w:top w:val="single" w:color="000000" w:sz="4" w:space="0"/>
              <w:left w:val="single" w:color="000000" w:sz="4" w:space="0"/>
              <w:bottom w:val="single" w:color="000000" w:sz="4" w:space="0"/>
              <w:right w:val="single" w:color="000000" w:sz="4" w:space="0"/>
            </w:tcBorders>
            <w:vAlign w:val="center"/>
          </w:tcPr>
          <w:p w14:paraId="01298A73">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政务服务</w:t>
            </w:r>
          </w:p>
        </w:tc>
        <w:tc>
          <w:tcPr>
            <w:tcW w:w="572" w:type="pct"/>
            <w:tcBorders>
              <w:top w:val="single" w:color="000000" w:sz="4" w:space="0"/>
              <w:left w:val="single" w:color="000000" w:sz="4" w:space="0"/>
              <w:bottom w:val="single" w:color="000000" w:sz="4" w:space="0"/>
              <w:right w:val="single" w:color="000000" w:sz="4" w:space="0"/>
            </w:tcBorders>
            <w:vAlign w:val="center"/>
          </w:tcPr>
          <w:p w14:paraId="282C117A">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公安领域政务服务事项信息</w:t>
            </w:r>
          </w:p>
        </w:tc>
        <w:tc>
          <w:tcPr>
            <w:tcW w:w="635" w:type="pct"/>
            <w:tcBorders>
              <w:top w:val="single" w:color="000000" w:sz="4" w:space="0"/>
              <w:left w:val="single" w:color="000000" w:sz="4" w:space="0"/>
              <w:bottom w:val="single" w:color="000000" w:sz="4" w:space="0"/>
              <w:right w:val="single" w:color="000000" w:sz="4" w:space="0"/>
            </w:tcBorders>
            <w:vAlign w:val="center"/>
          </w:tcPr>
          <w:p w14:paraId="47A82604">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公安领域办理行政许可和其他对外管理服务事项目录，行使事项的依据、条件、程序以及办理结果</w:t>
            </w:r>
          </w:p>
        </w:tc>
        <w:tc>
          <w:tcPr>
            <w:tcW w:w="1054" w:type="pct"/>
            <w:tcBorders>
              <w:top w:val="single" w:color="000000" w:sz="4" w:space="0"/>
              <w:left w:val="single" w:color="000000" w:sz="4" w:space="0"/>
              <w:bottom w:val="single" w:color="000000" w:sz="4" w:space="0"/>
              <w:right w:val="single" w:color="000000" w:sz="4" w:space="0"/>
            </w:tcBorders>
            <w:vAlign w:val="center"/>
          </w:tcPr>
          <w:p w14:paraId="0F1D0004">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89" w:type="pct"/>
            <w:tcBorders>
              <w:top w:val="single" w:color="000000" w:sz="4" w:space="0"/>
              <w:left w:val="single" w:color="000000" w:sz="4" w:space="0"/>
              <w:bottom w:val="single" w:color="000000" w:sz="4" w:space="0"/>
              <w:right w:val="single" w:color="000000" w:sz="4" w:space="0"/>
            </w:tcBorders>
            <w:vAlign w:val="center"/>
          </w:tcPr>
          <w:p w14:paraId="3374BBD8">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410B2EBF">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自该政府信息形成或者变更之日起20个工作日内；行政许可自决定之日起7个工作日内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02978393">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行政审批办</w:t>
            </w:r>
          </w:p>
        </w:tc>
        <w:tc>
          <w:tcPr>
            <w:tcW w:w="535" w:type="pct"/>
            <w:tcBorders>
              <w:top w:val="single" w:color="000000" w:sz="4" w:space="0"/>
              <w:left w:val="single" w:color="000000" w:sz="4" w:space="0"/>
              <w:bottom w:val="single" w:color="000000" w:sz="4" w:space="0"/>
              <w:right w:val="single" w:color="000000" w:sz="4" w:space="0"/>
            </w:tcBorders>
            <w:vAlign w:val="center"/>
          </w:tcPr>
          <w:p w14:paraId="1F4C5A7D">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fldChar w:fldCharType="begin"/>
            </w:r>
            <w:r>
              <w:rPr>
                <w:rFonts w:ascii="Times New Roman" w:hAnsi="Times New Roman" w:eastAsia="方正仿宋_GBK"/>
                <w:snapToGrid w:val="0"/>
                <w:kern w:val="21"/>
                <w:sz w:val="20"/>
                <w:szCs w:val="20"/>
              </w:rPr>
              <w:instrText xml:space="preserve"> HYPERLINK "https://xycd.changde.gov.cn/changdesharingplatform/NewDoublePublicityDataList?pageid=1&amp;type=1&amp;id=430723&amp;keyword=" </w:instrText>
            </w:r>
            <w:r>
              <w:rPr>
                <w:rFonts w:ascii="Times New Roman" w:hAnsi="Times New Roman" w:eastAsia="方正仿宋_GBK"/>
                <w:snapToGrid w:val="0"/>
                <w:kern w:val="21"/>
                <w:sz w:val="20"/>
                <w:szCs w:val="20"/>
              </w:rPr>
              <w:fldChar w:fldCharType="separate"/>
            </w:r>
            <w:r>
              <w:rPr>
                <w:rStyle w:val="7"/>
                <w:rFonts w:ascii="Times New Roman" w:hAnsi="Times New Roman" w:eastAsia="方正仿宋_GBK"/>
                <w:snapToGrid w:val="0"/>
                <w:kern w:val="21"/>
                <w:sz w:val="20"/>
                <w:szCs w:val="20"/>
              </w:rPr>
              <w:t>https://xycd.changde.gov.cn/changdesharingplatform/NewDoublePublicityDataList?pageid=1&amp;type=1&amp;id=430723&amp;keyword=</w:t>
            </w:r>
            <w:r>
              <w:rPr>
                <w:rFonts w:ascii="Times New Roman" w:hAnsi="Times New Roman" w:eastAsia="方正仿宋_GBK"/>
                <w:snapToGrid w:val="0"/>
                <w:kern w:val="21"/>
                <w:sz w:val="20"/>
                <w:szCs w:val="20"/>
              </w:rPr>
              <w:fldChar w:fldCharType="end"/>
            </w:r>
          </w:p>
        </w:tc>
      </w:tr>
      <w:tr w14:paraId="286B1C60">
        <w:tblPrEx>
          <w:tblCellMar>
            <w:top w:w="0" w:type="dxa"/>
            <w:left w:w="108" w:type="dxa"/>
            <w:bottom w:w="0" w:type="dxa"/>
            <w:right w:w="108" w:type="dxa"/>
          </w:tblCellMar>
        </w:tblPrEx>
        <w:trPr>
          <w:cantSplit/>
          <w:trHeight w:val="1771" w:hRule="atLeast"/>
        </w:trPr>
        <w:tc>
          <w:tcPr>
            <w:tcW w:w="300" w:type="pct"/>
            <w:vMerge w:val="restart"/>
            <w:tcBorders>
              <w:top w:val="single" w:color="000000" w:sz="4" w:space="0"/>
              <w:left w:val="single" w:color="000000" w:sz="4" w:space="0"/>
              <w:bottom w:val="single" w:color="000000" w:sz="4" w:space="0"/>
              <w:right w:val="single" w:color="000000" w:sz="4" w:space="0"/>
            </w:tcBorders>
            <w:vAlign w:val="center"/>
          </w:tcPr>
          <w:p w14:paraId="5D789D5A">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5</w:t>
            </w:r>
          </w:p>
        </w:tc>
        <w:tc>
          <w:tcPr>
            <w:tcW w:w="390" w:type="pct"/>
            <w:vMerge w:val="restart"/>
            <w:tcBorders>
              <w:top w:val="single" w:color="000000" w:sz="4" w:space="0"/>
              <w:left w:val="single" w:color="000000" w:sz="4" w:space="0"/>
              <w:bottom w:val="single" w:color="000000" w:sz="4" w:space="0"/>
              <w:right w:val="single" w:color="000000" w:sz="4" w:space="0"/>
            </w:tcBorders>
            <w:vAlign w:val="center"/>
          </w:tcPr>
          <w:p w14:paraId="1AD96CFA">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财政预算、决算</w:t>
            </w:r>
          </w:p>
        </w:tc>
        <w:tc>
          <w:tcPr>
            <w:tcW w:w="572" w:type="pct"/>
            <w:tcBorders>
              <w:top w:val="single" w:color="000000" w:sz="4" w:space="0"/>
              <w:left w:val="single" w:color="000000" w:sz="4" w:space="0"/>
              <w:bottom w:val="single" w:color="000000" w:sz="4" w:space="0"/>
              <w:right w:val="single" w:color="000000" w:sz="4" w:space="0"/>
            </w:tcBorders>
            <w:vAlign w:val="center"/>
          </w:tcPr>
          <w:p w14:paraId="00B56B17">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预算、决算</w:t>
            </w:r>
          </w:p>
        </w:tc>
        <w:tc>
          <w:tcPr>
            <w:tcW w:w="635" w:type="pct"/>
            <w:tcBorders>
              <w:top w:val="single" w:color="000000" w:sz="4" w:space="0"/>
              <w:left w:val="single" w:color="000000" w:sz="4" w:space="0"/>
              <w:bottom w:val="single" w:color="000000" w:sz="4" w:space="0"/>
              <w:right w:val="single" w:color="000000" w:sz="4" w:space="0"/>
            </w:tcBorders>
            <w:vAlign w:val="center"/>
          </w:tcPr>
          <w:p w14:paraId="01AE4B07">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部门预算、决算及执行情况</w:t>
            </w:r>
          </w:p>
        </w:tc>
        <w:tc>
          <w:tcPr>
            <w:tcW w:w="1054" w:type="pct"/>
            <w:tcBorders>
              <w:top w:val="single" w:color="000000" w:sz="4" w:space="0"/>
              <w:left w:val="single" w:color="000000" w:sz="4" w:space="0"/>
              <w:bottom w:val="single" w:color="000000" w:sz="4" w:space="0"/>
              <w:right w:val="single" w:color="000000" w:sz="4" w:space="0"/>
            </w:tcBorders>
            <w:vAlign w:val="center"/>
          </w:tcPr>
          <w:p w14:paraId="06EC6A64">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《中华人民共和国预算法》 第十四条；《中华人民共和国预算法实施条例》第六条；《中华人民共和国政府信息公开条例》（国务院令第711号）第二十条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vAlign w:val="center"/>
          </w:tcPr>
          <w:p w14:paraId="5D1311F2">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13C90F8B">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color w:val="000000"/>
                <w:sz w:val="20"/>
                <w:szCs w:val="20"/>
              </w:rPr>
              <w:t>批准（批复）后20日内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2AD40AFC">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警</w:t>
            </w:r>
            <w:r>
              <w:rPr>
                <w:rFonts w:hint="eastAsia" w:ascii="Times New Roman" w:hAnsi="Times New Roman" w:eastAsia="方正仿宋_GBK"/>
                <w:snapToGrid w:val="0"/>
                <w:kern w:val="21"/>
                <w:sz w:val="20"/>
                <w:szCs w:val="20"/>
              </w:rPr>
              <w:t>务保障室</w:t>
            </w:r>
          </w:p>
        </w:tc>
        <w:tc>
          <w:tcPr>
            <w:tcW w:w="535" w:type="pct"/>
            <w:tcBorders>
              <w:top w:val="single" w:color="000000" w:sz="4" w:space="0"/>
              <w:left w:val="single" w:color="000000" w:sz="4" w:space="0"/>
              <w:bottom w:val="single" w:color="000000" w:sz="4" w:space="0"/>
              <w:right w:val="single" w:color="000000" w:sz="4" w:space="0"/>
            </w:tcBorders>
            <w:vAlign w:val="center"/>
          </w:tcPr>
          <w:p w14:paraId="28BE4789">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fldChar w:fldCharType="begin"/>
            </w:r>
            <w:r>
              <w:rPr>
                <w:rFonts w:ascii="Times New Roman" w:hAnsi="Times New Roman" w:eastAsia="方正仿宋_GBK"/>
                <w:snapToGrid w:val="0"/>
                <w:kern w:val="21"/>
                <w:sz w:val="20"/>
                <w:szCs w:val="20"/>
              </w:rPr>
              <w:instrText xml:space="preserve"> HYPERLINK "https://www.li-xian.gov.cn/zwgk/public/6616363/3261381751.html" </w:instrText>
            </w:r>
            <w:r>
              <w:rPr>
                <w:rFonts w:ascii="Times New Roman" w:hAnsi="Times New Roman" w:eastAsia="方正仿宋_GBK"/>
                <w:snapToGrid w:val="0"/>
                <w:kern w:val="21"/>
                <w:sz w:val="20"/>
                <w:szCs w:val="20"/>
              </w:rPr>
              <w:fldChar w:fldCharType="separate"/>
            </w:r>
            <w:r>
              <w:rPr>
                <w:rStyle w:val="7"/>
                <w:rFonts w:ascii="Times New Roman" w:hAnsi="Times New Roman" w:eastAsia="方正仿宋_GBK"/>
                <w:snapToGrid w:val="0"/>
                <w:kern w:val="21"/>
                <w:sz w:val="20"/>
                <w:szCs w:val="20"/>
              </w:rPr>
              <w:t>https://www.li-xian.gov.cn/zwgk/public/6616363/3261381751.html</w:t>
            </w:r>
            <w:r>
              <w:rPr>
                <w:rFonts w:ascii="Times New Roman" w:hAnsi="Times New Roman" w:eastAsia="方正仿宋_GBK"/>
                <w:snapToGrid w:val="0"/>
                <w:kern w:val="21"/>
                <w:sz w:val="20"/>
                <w:szCs w:val="20"/>
              </w:rPr>
              <w:fldChar w:fldCharType="end"/>
            </w:r>
          </w:p>
        </w:tc>
      </w:tr>
      <w:tr w14:paraId="488CF230">
        <w:tblPrEx>
          <w:tblCellMar>
            <w:top w:w="0" w:type="dxa"/>
            <w:left w:w="108" w:type="dxa"/>
            <w:bottom w:w="0" w:type="dxa"/>
            <w:right w:w="108" w:type="dxa"/>
          </w:tblCellMar>
        </w:tblPrEx>
        <w:trPr>
          <w:cantSplit/>
          <w:trHeight w:val="965"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14:paraId="6D53FED9">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p>
        </w:tc>
        <w:tc>
          <w:tcPr>
            <w:tcW w:w="390" w:type="pct"/>
            <w:vMerge w:val="continue"/>
            <w:tcBorders>
              <w:top w:val="single" w:color="000000" w:sz="4" w:space="0"/>
              <w:left w:val="single" w:color="000000" w:sz="4" w:space="0"/>
              <w:bottom w:val="single" w:color="000000" w:sz="4" w:space="0"/>
              <w:right w:val="single" w:color="000000" w:sz="4" w:space="0"/>
            </w:tcBorders>
            <w:vAlign w:val="center"/>
          </w:tcPr>
          <w:p w14:paraId="6C8095E7">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55ED2C2B">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“三公”经费</w:t>
            </w:r>
          </w:p>
        </w:tc>
        <w:tc>
          <w:tcPr>
            <w:tcW w:w="635" w:type="pct"/>
            <w:tcBorders>
              <w:top w:val="single" w:color="000000" w:sz="4" w:space="0"/>
              <w:left w:val="single" w:color="000000" w:sz="4" w:space="0"/>
              <w:bottom w:val="single" w:color="000000" w:sz="4" w:space="0"/>
              <w:right w:val="single" w:color="000000" w:sz="4" w:space="0"/>
            </w:tcBorders>
            <w:vAlign w:val="center"/>
          </w:tcPr>
          <w:p w14:paraId="6BDA90F1">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“三公”经费财政拨款预算总额和分项数额，对增减变化的原因说明</w:t>
            </w:r>
          </w:p>
        </w:tc>
        <w:tc>
          <w:tcPr>
            <w:tcW w:w="1054" w:type="pct"/>
            <w:tcBorders>
              <w:top w:val="single" w:color="000000" w:sz="4" w:space="0"/>
              <w:left w:val="single" w:color="000000" w:sz="4" w:space="0"/>
              <w:bottom w:val="single" w:color="000000" w:sz="4" w:space="0"/>
              <w:right w:val="single" w:color="000000" w:sz="4" w:space="0"/>
            </w:tcBorders>
            <w:vAlign w:val="center"/>
          </w:tcPr>
          <w:p w14:paraId="41085166">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《中华人民共和国预算法》 第十四条；《中华人民共和国预算法实施条例》第六条；《中华人民共和国政府信息公开条例》（国务院令第711号）第二十条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vAlign w:val="center"/>
          </w:tcPr>
          <w:p w14:paraId="5FDD0595">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66B8C345">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color w:val="000000"/>
                <w:sz w:val="20"/>
                <w:szCs w:val="20"/>
              </w:rPr>
              <w:t>批准（批复）后20日内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65AD4FD3">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警</w:t>
            </w:r>
            <w:r>
              <w:rPr>
                <w:rFonts w:hint="eastAsia" w:ascii="Times New Roman" w:hAnsi="Times New Roman" w:eastAsia="方正仿宋_GBK"/>
                <w:snapToGrid w:val="0"/>
                <w:kern w:val="21"/>
                <w:sz w:val="20"/>
                <w:szCs w:val="20"/>
              </w:rPr>
              <w:t>务保障室</w:t>
            </w:r>
          </w:p>
        </w:tc>
        <w:tc>
          <w:tcPr>
            <w:tcW w:w="535" w:type="pct"/>
            <w:tcBorders>
              <w:top w:val="single" w:color="000000" w:sz="4" w:space="0"/>
              <w:left w:val="single" w:color="000000" w:sz="4" w:space="0"/>
              <w:bottom w:val="single" w:color="000000" w:sz="4" w:space="0"/>
              <w:right w:val="single" w:color="000000" w:sz="4" w:space="0"/>
            </w:tcBorders>
            <w:vAlign w:val="center"/>
          </w:tcPr>
          <w:p w14:paraId="1BDFCB0C">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fldChar w:fldCharType="begin"/>
            </w:r>
            <w:r>
              <w:rPr>
                <w:rFonts w:ascii="Times New Roman" w:hAnsi="Times New Roman" w:eastAsia="方正仿宋_GBK"/>
                <w:snapToGrid w:val="0"/>
                <w:kern w:val="21"/>
                <w:sz w:val="20"/>
                <w:szCs w:val="20"/>
              </w:rPr>
              <w:instrText xml:space="preserve"> HYPERLINK "https://www.li-xian.gov.cn/zwgk/public/6616363/3261381751.html" </w:instrText>
            </w:r>
            <w:r>
              <w:rPr>
                <w:rFonts w:ascii="Times New Roman" w:hAnsi="Times New Roman" w:eastAsia="方正仿宋_GBK"/>
                <w:snapToGrid w:val="0"/>
                <w:kern w:val="21"/>
                <w:sz w:val="20"/>
                <w:szCs w:val="20"/>
              </w:rPr>
              <w:fldChar w:fldCharType="separate"/>
            </w:r>
            <w:r>
              <w:rPr>
                <w:rStyle w:val="7"/>
                <w:rFonts w:ascii="Times New Roman" w:hAnsi="Times New Roman" w:eastAsia="方正仿宋_GBK"/>
                <w:snapToGrid w:val="0"/>
                <w:kern w:val="21"/>
                <w:sz w:val="20"/>
                <w:szCs w:val="20"/>
              </w:rPr>
              <w:t>https://www.li-xian.gov.cn/zwgk/public/6616363/3261381751.html</w:t>
            </w:r>
            <w:r>
              <w:rPr>
                <w:rFonts w:ascii="Times New Roman" w:hAnsi="Times New Roman" w:eastAsia="方正仿宋_GBK"/>
                <w:snapToGrid w:val="0"/>
                <w:kern w:val="21"/>
                <w:sz w:val="20"/>
                <w:szCs w:val="20"/>
              </w:rPr>
              <w:fldChar w:fldCharType="end"/>
            </w:r>
          </w:p>
        </w:tc>
      </w:tr>
      <w:tr w14:paraId="70887743">
        <w:tblPrEx>
          <w:tblCellMar>
            <w:top w:w="0" w:type="dxa"/>
            <w:left w:w="108" w:type="dxa"/>
            <w:bottom w:w="0" w:type="dxa"/>
            <w:right w:w="108" w:type="dxa"/>
          </w:tblCellMar>
        </w:tblPrEx>
        <w:trPr>
          <w:cantSplit/>
          <w:trHeight w:val="375"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14:paraId="70D6C249">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p>
        </w:tc>
        <w:tc>
          <w:tcPr>
            <w:tcW w:w="390" w:type="pct"/>
            <w:vMerge w:val="continue"/>
            <w:tcBorders>
              <w:top w:val="single" w:color="000000" w:sz="4" w:space="0"/>
              <w:left w:val="single" w:color="000000" w:sz="4" w:space="0"/>
              <w:bottom w:val="single" w:color="000000" w:sz="4" w:space="0"/>
              <w:right w:val="single" w:color="000000" w:sz="4" w:space="0"/>
            </w:tcBorders>
            <w:vAlign w:val="center"/>
          </w:tcPr>
          <w:p w14:paraId="4CF72F55">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4CE8F63E">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绩效评价</w:t>
            </w:r>
          </w:p>
        </w:tc>
        <w:tc>
          <w:tcPr>
            <w:tcW w:w="635" w:type="pct"/>
            <w:tcBorders>
              <w:top w:val="single" w:color="000000" w:sz="4" w:space="0"/>
              <w:left w:val="single" w:color="000000" w:sz="4" w:space="0"/>
              <w:bottom w:val="single" w:color="000000" w:sz="4" w:space="0"/>
              <w:right w:val="single" w:color="000000" w:sz="4" w:space="0"/>
            </w:tcBorders>
            <w:vAlign w:val="center"/>
          </w:tcPr>
          <w:p w14:paraId="7E3704B1">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 xml:space="preserve"> 按要求将项目支出绩效评价结果编入预算并公开</w:t>
            </w:r>
          </w:p>
        </w:tc>
        <w:tc>
          <w:tcPr>
            <w:tcW w:w="1054" w:type="pct"/>
            <w:tcBorders>
              <w:top w:val="single" w:color="000000" w:sz="4" w:space="0"/>
              <w:left w:val="single" w:color="000000" w:sz="4" w:space="0"/>
              <w:bottom w:val="single" w:color="000000" w:sz="4" w:space="0"/>
              <w:right w:val="single" w:color="000000" w:sz="4" w:space="0"/>
            </w:tcBorders>
            <w:vAlign w:val="center"/>
          </w:tcPr>
          <w:p w14:paraId="17F8B76F">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《财政部关于印发&lt;项目支出绩效评价管理办法&gt;的通知》（财预〔2020〕10号）第二十八条；《湖南省财政厅关于印发&lt;湖南省预算支出绩效评价管理办法&gt;的通知》（湘财绩〔2020〕7号）第四十二条</w:t>
            </w:r>
          </w:p>
        </w:tc>
        <w:tc>
          <w:tcPr>
            <w:tcW w:w="389" w:type="pct"/>
            <w:tcBorders>
              <w:top w:val="single" w:color="000000" w:sz="4" w:space="0"/>
              <w:left w:val="single" w:color="000000" w:sz="4" w:space="0"/>
              <w:bottom w:val="single" w:color="000000" w:sz="4" w:space="0"/>
              <w:right w:val="single" w:color="000000" w:sz="4" w:space="0"/>
            </w:tcBorders>
            <w:vAlign w:val="center"/>
          </w:tcPr>
          <w:p w14:paraId="13A34535">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188053FA">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3F720257">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警</w:t>
            </w:r>
            <w:r>
              <w:rPr>
                <w:rFonts w:hint="eastAsia" w:ascii="Times New Roman" w:hAnsi="Times New Roman" w:eastAsia="方正仿宋_GBK"/>
                <w:snapToGrid w:val="0"/>
                <w:kern w:val="21"/>
                <w:sz w:val="20"/>
                <w:szCs w:val="20"/>
              </w:rPr>
              <w:t>务保障室</w:t>
            </w:r>
          </w:p>
        </w:tc>
        <w:tc>
          <w:tcPr>
            <w:tcW w:w="535" w:type="pct"/>
            <w:tcBorders>
              <w:top w:val="single" w:color="000000" w:sz="4" w:space="0"/>
              <w:left w:val="single" w:color="000000" w:sz="4" w:space="0"/>
              <w:bottom w:val="single" w:color="000000" w:sz="4" w:space="0"/>
              <w:right w:val="single" w:color="000000" w:sz="4" w:space="0"/>
            </w:tcBorders>
            <w:vAlign w:val="center"/>
          </w:tcPr>
          <w:p w14:paraId="0B5051FD">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fldChar w:fldCharType="begin"/>
            </w:r>
            <w:r>
              <w:rPr>
                <w:rFonts w:ascii="Times New Roman" w:hAnsi="Times New Roman" w:eastAsia="方正仿宋_GBK"/>
                <w:snapToGrid w:val="0"/>
                <w:kern w:val="21"/>
                <w:sz w:val="20"/>
                <w:szCs w:val="20"/>
              </w:rPr>
              <w:instrText xml:space="preserve"> HYPERLINK "https://www.li-xian.gov.cn/zwgk/public/6616363/3261381751.html" </w:instrText>
            </w:r>
            <w:r>
              <w:rPr>
                <w:rFonts w:ascii="Times New Roman" w:hAnsi="Times New Roman" w:eastAsia="方正仿宋_GBK"/>
                <w:snapToGrid w:val="0"/>
                <w:kern w:val="21"/>
                <w:sz w:val="20"/>
                <w:szCs w:val="20"/>
              </w:rPr>
              <w:fldChar w:fldCharType="separate"/>
            </w:r>
            <w:r>
              <w:rPr>
                <w:rStyle w:val="7"/>
                <w:rFonts w:ascii="Times New Roman" w:hAnsi="Times New Roman" w:eastAsia="方正仿宋_GBK"/>
                <w:snapToGrid w:val="0"/>
                <w:kern w:val="21"/>
                <w:sz w:val="20"/>
                <w:szCs w:val="20"/>
              </w:rPr>
              <w:t>https://www.li-xian.gov.cn/zwgk/public/6616363/3261381751.html</w:t>
            </w:r>
            <w:r>
              <w:rPr>
                <w:rFonts w:ascii="Times New Roman" w:hAnsi="Times New Roman" w:eastAsia="方正仿宋_GBK"/>
                <w:snapToGrid w:val="0"/>
                <w:kern w:val="21"/>
                <w:sz w:val="20"/>
                <w:szCs w:val="20"/>
              </w:rPr>
              <w:fldChar w:fldCharType="end"/>
            </w:r>
          </w:p>
        </w:tc>
      </w:tr>
      <w:tr w14:paraId="0F8470C6">
        <w:tblPrEx>
          <w:tblCellMar>
            <w:top w:w="0" w:type="dxa"/>
            <w:left w:w="108" w:type="dxa"/>
            <w:bottom w:w="0" w:type="dxa"/>
            <w:right w:w="108" w:type="dxa"/>
          </w:tblCellMar>
        </w:tblPrEx>
        <w:trPr>
          <w:cantSplit/>
          <w:trHeight w:val="485" w:hRule="atLeast"/>
        </w:trPr>
        <w:tc>
          <w:tcPr>
            <w:tcW w:w="300" w:type="pct"/>
            <w:tcBorders>
              <w:top w:val="single" w:color="000000" w:sz="4" w:space="0"/>
              <w:left w:val="single" w:color="000000" w:sz="4" w:space="0"/>
              <w:bottom w:val="single" w:color="000000" w:sz="4" w:space="0"/>
              <w:right w:val="single" w:color="000000" w:sz="4" w:space="0"/>
            </w:tcBorders>
            <w:vAlign w:val="center"/>
          </w:tcPr>
          <w:p w14:paraId="47951F41">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6</w:t>
            </w:r>
          </w:p>
        </w:tc>
        <w:tc>
          <w:tcPr>
            <w:tcW w:w="390" w:type="pct"/>
            <w:tcBorders>
              <w:top w:val="single" w:color="000000" w:sz="4" w:space="0"/>
              <w:left w:val="single" w:color="000000" w:sz="4" w:space="0"/>
              <w:bottom w:val="single" w:color="000000" w:sz="4" w:space="0"/>
              <w:right w:val="single" w:color="000000" w:sz="4" w:space="0"/>
            </w:tcBorders>
            <w:vAlign w:val="center"/>
          </w:tcPr>
          <w:p w14:paraId="115A62D1">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行政事业性收费信息</w:t>
            </w:r>
          </w:p>
        </w:tc>
        <w:tc>
          <w:tcPr>
            <w:tcW w:w="572" w:type="pct"/>
            <w:tcBorders>
              <w:top w:val="single" w:color="000000" w:sz="4" w:space="0"/>
              <w:left w:val="single" w:color="000000" w:sz="4" w:space="0"/>
              <w:bottom w:val="single" w:color="000000" w:sz="4" w:space="0"/>
              <w:right w:val="single" w:color="000000" w:sz="4" w:space="0"/>
            </w:tcBorders>
            <w:vAlign w:val="center"/>
          </w:tcPr>
          <w:p w14:paraId="48D5B2B0">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行政事业性收费清单</w:t>
            </w:r>
          </w:p>
        </w:tc>
        <w:tc>
          <w:tcPr>
            <w:tcW w:w="635" w:type="pct"/>
            <w:tcBorders>
              <w:top w:val="single" w:color="000000" w:sz="4" w:space="0"/>
              <w:left w:val="single" w:color="000000" w:sz="4" w:space="0"/>
              <w:bottom w:val="single" w:color="000000" w:sz="4" w:space="0"/>
              <w:right w:val="single" w:color="000000" w:sz="4" w:space="0"/>
            </w:tcBorders>
            <w:vAlign w:val="center"/>
          </w:tcPr>
          <w:p w14:paraId="45044BEF">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行政事业性收费的收费主体、收费对象、收费范围、计费（量）单位和标准、收费频次等</w:t>
            </w:r>
          </w:p>
        </w:tc>
        <w:tc>
          <w:tcPr>
            <w:tcW w:w="1054" w:type="pct"/>
            <w:tcBorders>
              <w:top w:val="single" w:color="000000" w:sz="4" w:space="0"/>
              <w:left w:val="single" w:color="000000" w:sz="4" w:space="0"/>
              <w:bottom w:val="single" w:color="000000" w:sz="4" w:space="0"/>
              <w:right w:val="single" w:color="000000" w:sz="4" w:space="0"/>
            </w:tcBorders>
            <w:vAlign w:val="center"/>
          </w:tcPr>
          <w:p w14:paraId="3EBAAEE9">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《中华人民共和国政府信息公开条例》（国务院令第711号）</w:t>
            </w:r>
          </w:p>
        </w:tc>
        <w:tc>
          <w:tcPr>
            <w:tcW w:w="389" w:type="pct"/>
            <w:tcBorders>
              <w:top w:val="single" w:color="000000" w:sz="4" w:space="0"/>
              <w:left w:val="single" w:color="000000" w:sz="4" w:space="0"/>
              <w:bottom w:val="single" w:color="000000" w:sz="4" w:space="0"/>
              <w:right w:val="single" w:color="000000" w:sz="4" w:space="0"/>
            </w:tcBorders>
            <w:vAlign w:val="center"/>
          </w:tcPr>
          <w:p w14:paraId="4D55796B">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3E0449DD">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3C0D1E3B">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警</w:t>
            </w:r>
            <w:r>
              <w:rPr>
                <w:rFonts w:hint="eastAsia" w:ascii="Times New Roman" w:hAnsi="Times New Roman" w:eastAsia="方正仿宋_GBK"/>
                <w:snapToGrid w:val="0"/>
                <w:kern w:val="21"/>
                <w:sz w:val="20"/>
                <w:szCs w:val="20"/>
              </w:rPr>
              <w:t>务保障室</w:t>
            </w:r>
          </w:p>
        </w:tc>
        <w:tc>
          <w:tcPr>
            <w:tcW w:w="535" w:type="pct"/>
            <w:tcBorders>
              <w:top w:val="single" w:color="000000" w:sz="4" w:space="0"/>
              <w:left w:val="single" w:color="000000" w:sz="4" w:space="0"/>
              <w:bottom w:val="single" w:color="000000" w:sz="4" w:space="0"/>
              <w:right w:val="single" w:color="000000" w:sz="4" w:space="0"/>
            </w:tcBorders>
            <w:vAlign w:val="center"/>
          </w:tcPr>
          <w:p w14:paraId="59FF34CF">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fldChar w:fldCharType="begin"/>
            </w:r>
            <w:r>
              <w:rPr>
                <w:rFonts w:ascii="Times New Roman" w:hAnsi="Times New Roman" w:eastAsia="方正仿宋_GBK"/>
                <w:snapToGrid w:val="0"/>
                <w:kern w:val="21"/>
                <w:sz w:val="20"/>
                <w:szCs w:val="20"/>
              </w:rPr>
              <w:instrText xml:space="preserve"> HYPERLINK "https://www.li-xian.gov.cn/zwgk/public/column/6616363?type=4&amp;catId=1374804681&amp;action=list&amp;nav=3&amp;navmenu=21" </w:instrText>
            </w:r>
            <w:r>
              <w:rPr>
                <w:rFonts w:ascii="Times New Roman" w:hAnsi="Times New Roman" w:eastAsia="方正仿宋_GBK"/>
                <w:snapToGrid w:val="0"/>
                <w:kern w:val="21"/>
                <w:sz w:val="20"/>
                <w:szCs w:val="20"/>
              </w:rPr>
              <w:fldChar w:fldCharType="separate"/>
            </w:r>
            <w:r>
              <w:rPr>
                <w:rStyle w:val="7"/>
                <w:rFonts w:ascii="Times New Roman" w:hAnsi="Times New Roman" w:eastAsia="方正仿宋_GBK"/>
                <w:snapToGrid w:val="0"/>
                <w:kern w:val="21"/>
                <w:sz w:val="20"/>
                <w:szCs w:val="20"/>
              </w:rPr>
              <w:t>https://www.li-xian.gov.cn/zwgk/public/column/6616363?type=4&amp;catId=1374804681&amp;action=list&amp;nav=3&amp;navmenu=21</w:t>
            </w:r>
            <w:r>
              <w:rPr>
                <w:rFonts w:ascii="Times New Roman" w:hAnsi="Times New Roman" w:eastAsia="方正仿宋_GBK"/>
                <w:snapToGrid w:val="0"/>
                <w:kern w:val="21"/>
                <w:sz w:val="20"/>
                <w:szCs w:val="20"/>
              </w:rPr>
              <w:fldChar w:fldCharType="end"/>
            </w:r>
          </w:p>
        </w:tc>
      </w:tr>
      <w:tr w14:paraId="1A099305">
        <w:tblPrEx>
          <w:tblCellMar>
            <w:top w:w="0" w:type="dxa"/>
            <w:left w:w="108" w:type="dxa"/>
            <w:bottom w:w="0" w:type="dxa"/>
            <w:right w:w="108" w:type="dxa"/>
          </w:tblCellMar>
        </w:tblPrEx>
        <w:trPr>
          <w:cantSplit/>
          <w:trHeight w:val="426" w:hRule="atLeast"/>
        </w:trPr>
        <w:tc>
          <w:tcPr>
            <w:tcW w:w="300" w:type="pct"/>
            <w:tcBorders>
              <w:top w:val="single" w:color="000000" w:sz="4" w:space="0"/>
              <w:left w:val="single" w:color="000000" w:sz="4" w:space="0"/>
              <w:bottom w:val="single" w:color="000000" w:sz="4" w:space="0"/>
              <w:right w:val="single" w:color="000000" w:sz="4" w:space="0"/>
            </w:tcBorders>
            <w:vAlign w:val="center"/>
          </w:tcPr>
          <w:p w14:paraId="00317D55">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7</w:t>
            </w:r>
          </w:p>
        </w:tc>
        <w:tc>
          <w:tcPr>
            <w:tcW w:w="390" w:type="pct"/>
            <w:tcBorders>
              <w:top w:val="single" w:color="000000" w:sz="4" w:space="0"/>
              <w:left w:val="single" w:color="000000" w:sz="4" w:space="0"/>
              <w:bottom w:val="single" w:color="000000" w:sz="4" w:space="0"/>
              <w:right w:val="single" w:color="000000" w:sz="4" w:space="0"/>
            </w:tcBorders>
            <w:vAlign w:val="center"/>
          </w:tcPr>
          <w:p w14:paraId="7D37D175">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政府采购</w:t>
            </w:r>
          </w:p>
        </w:tc>
        <w:tc>
          <w:tcPr>
            <w:tcW w:w="572" w:type="pct"/>
            <w:tcBorders>
              <w:top w:val="single" w:color="000000" w:sz="4" w:space="0"/>
              <w:left w:val="single" w:color="000000" w:sz="4" w:space="0"/>
              <w:bottom w:val="single" w:color="000000" w:sz="4" w:space="0"/>
              <w:right w:val="single" w:color="000000" w:sz="4" w:space="0"/>
            </w:tcBorders>
            <w:vAlign w:val="center"/>
          </w:tcPr>
          <w:p w14:paraId="4CBC769B">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政府集中采购项目的实施情况</w:t>
            </w:r>
          </w:p>
        </w:tc>
        <w:tc>
          <w:tcPr>
            <w:tcW w:w="635" w:type="pct"/>
            <w:tcBorders>
              <w:top w:val="single" w:color="000000" w:sz="4" w:space="0"/>
              <w:left w:val="single" w:color="000000" w:sz="4" w:space="0"/>
              <w:bottom w:val="single" w:color="000000" w:sz="4" w:space="0"/>
              <w:right w:val="single" w:color="000000" w:sz="4" w:space="0"/>
            </w:tcBorders>
            <w:vAlign w:val="center"/>
          </w:tcPr>
          <w:p w14:paraId="3E48058A">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包括采购项目公告、采购文件、采购项目预算金额、采购结果、采购合同等信息</w:t>
            </w:r>
          </w:p>
        </w:tc>
        <w:tc>
          <w:tcPr>
            <w:tcW w:w="1054" w:type="pct"/>
            <w:tcBorders>
              <w:top w:val="single" w:color="000000" w:sz="4" w:space="0"/>
              <w:left w:val="single" w:color="000000" w:sz="4" w:space="0"/>
              <w:bottom w:val="single" w:color="000000" w:sz="4" w:space="0"/>
              <w:right w:val="single" w:color="000000" w:sz="4" w:space="0"/>
            </w:tcBorders>
            <w:vAlign w:val="center"/>
          </w:tcPr>
          <w:p w14:paraId="4A827797">
            <w:pPr>
              <w:widowControl w:val="0"/>
              <w:overflowPunct w:val="0"/>
              <w:adjustRightInd w:val="0"/>
              <w:snapToGrid w:val="0"/>
              <w:spacing w:line="28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89" w:type="pct"/>
            <w:tcBorders>
              <w:top w:val="single" w:color="000000" w:sz="4" w:space="0"/>
              <w:left w:val="single" w:color="000000" w:sz="4" w:space="0"/>
              <w:bottom w:val="single" w:color="000000" w:sz="4" w:space="0"/>
              <w:right w:val="single" w:color="000000" w:sz="4" w:space="0"/>
            </w:tcBorders>
            <w:vAlign w:val="center"/>
          </w:tcPr>
          <w:p w14:paraId="31A9B40F">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443FD4BE">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459DADAF">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警</w:t>
            </w:r>
            <w:r>
              <w:rPr>
                <w:rFonts w:hint="eastAsia" w:ascii="Times New Roman" w:hAnsi="Times New Roman" w:eastAsia="方正仿宋_GBK"/>
                <w:snapToGrid w:val="0"/>
                <w:kern w:val="21"/>
                <w:sz w:val="20"/>
                <w:szCs w:val="20"/>
              </w:rPr>
              <w:t>务保障室</w:t>
            </w:r>
          </w:p>
        </w:tc>
        <w:tc>
          <w:tcPr>
            <w:tcW w:w="535" w:type="pct"/>
            <w:tcBorders>
              <w:top w:val="single" w:color="000000" w:sz="4" w:space="0"/>
              <w:left w:val="single" w:color="000000" w:sz="4" w:space="0"/>
              <w:bottom w:val="single" w:color="000000" w:sz="4" w:space="0"/>
              <w:right w:val="single" w:color="000000" w:sz="4" w:space="0"/>
            </w:tcBorders>
            <w:vAlign w:val="center"/>
          </w:tcPr>
          <w:p w14:paraId="7919646D">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fldChar w:fldCharType="begin"/>
            </w:r>
            <w:r>
              <w:rPr>
                <w:rFonts w:ascii="Times New Roman" w:hAnsi="Times New Roman" w:eastAsia="方正仿宋_GBK"/>
                <w:snapToGrid w:val="0"/>
                <w:kern w:val="21"/>
                <w:sz w:val="20"/>
                <w:szCs w:val="20"/>
              </w:rPr>
              <w:instrText xml:space="preserve"> HYPERLINK "https://www.li-xian.gov.cn/zwgk/public/column/6616363?type=4&amp;catId=1143373131&amp;action=list&amp;nav=3" </w:instrText>
            </w:r>
            <w:r>
              <w:rPr>
                <w:rFonts w:ascii="Times New Roman" w:hAnsi="Times New Roman" w:eastAsia="方正仿宋_GBK"/>
                <w:snapToGrid w:val="0"/>
                <w:kern w:val="21"/>
                <w:sz w:val="20"/>
                <w:szCs w:val="20"/>
              </w:rPr>
              <w:fldChar w:fldCharType="separate"/>
            </w:r>
            <w:r>
              <w:rPr>
                <w:rStyle w:val="7"/>
                <w:rFonts w:ascii="Times New Roman" w:hAnsi="Times New Roman" w:eastAsia="方正仿宋_GBK"/>
                <w:snapToGrid w:val="0"/>
                <w:kern w:val="21"/>
                <w:sz w:val="20"/>
                <w:szCs w:val="20"/>
              </w:rPr>
              <w:t>https://www.li-xian.gov.cn/zwgk/public/column/6616363?type=4&amp;catId=1143373131&amp;action=list&amp;nav=3</w:t>
            </w:r>
            <w:r>
              <w:rPr>
                <w:rFonts w:ascii="Times New Roman" w:hAnsi="Times New Roman" w:eastAsia="方正仿宋_GBK"/>
                <w:snapToGrid w:val="0"/>
                <w:kern w:val="21"/>
                <w:sz w:val="20"/>
                <w:szCs w:val="20"/>
              </w:rPr>
              <w:fldChar w:fldCharType="end"/>
            </w:r>
          </w:p>
        </w:tc>
      </w:tr>
      <w:tr w14:paraId="4C98C1E2">
        <w:tblPrEx>
          <w:tblCellMar>
            <w:top w:w="0" w:type="dxa"/>
            <w:left w:w="108" w:type="dxa"/>
            <w:bottom w:w="0" w:type="dxa"/>
            <w:right w:w="108" w:type="dxa"/>
          </w:tblCellMar>
        </w:tblPrEx>
        <w:trPr>
          <w:cantSplit/>
          <w:trHeight w:val="2246" w:hRule="atLeast"/>
        </w:trPr>
        <w:tc>
          <w:tcPr>
            <w:tcW w:w="300" w:type="pct"/>
            <w:tcBorders>
              <w:top w:val="single" w:color="000000" w:sz="4" w:space="0"/>
              <w:left w:val="single" w:color="000000" w:sz="4" w:space="0"/>
              <w:bottom w:val="single" w:color="000000" w:sz="4" w:space="0"/>
              <w:right w:val="single" w:color="000000" w:sz="4" w:space="0"/>
            </w:tcBorders>
            <w:vAlign w:val="center"/>
          </w:tcPr>
          <w:p w14:paraId="039DF07A">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8</w:t>
            </w:r>
          </w:p>
        </w:tc>
        <w:tc>
          <w:tcPr>
            <w:tcW w:w="390" w:type="pct"/>
            <w:tcBorders>
              <w:top w:val="single" w:color="000000" w:sz="4" w:space="0"/>
              <w:left w:val="single" w:color="000000" w:sz="4" w:space="0"/>
              <w:bottom w:val="single" w:color="000000" w:sz="4" w:space="0"/>
              <w:right w:val="single" w:color="000000" w:sz="4" w:space="0"/>
            </w:tcBorders>
            <w:vAlign w:val="center"/>
          </w:tcPr>
          <w:p w14:paraId="6747D789">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重大建设项目</w:t>
            </w:r>
          </w:p>
        </w:tc>
        <w:tc>
          <w:tcPr>
            <w:tcW w:w="572" w:type="pct"/>
            <w:tcBorders>
              <w:top w:val="single" w:color="000000" w:sz="4" w:space="0"/>
              <w:left w:val="single" w:color="000000" w:sz="4" w:space="0"/>
              <w:bottom w:val="single" w:color="000000" w:sz="4" w:space="0"/>
              <w:right w:val="single" w:color="000000" w:sz="4" w:space="0"/>
            </w:tcBorders>
            <w:vAlign w:val="center"/>
          </w:tcPr>
          <w:p w14:paraId="0D4C2C56">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公安领域重大建设项目的批准和实施情况</w:t>
            </w:r>
          </w:p>
        </w:tc>
        <w:tc>
          <w:tcPr>
            <w:tcW w:w="635" w:type="pct"/>
            <w:tcBorders>
              <w:top w:val="single" w:color="000000" w:sz="4" w:space="0"/>
              <w:left w:val="single" w:color="000000" w:sz="4" w:space="0"/>
              <w:bottom w:val="single" w:color="000000" w:sz="4" w:space="0"/>
              <w:right w:val="single" w:color="000000" w:sz="4" w:space="0"/>
            </w:tcBorders>
            <w:vAlign w:val="center"/>
          </w:tcPr>
          <w:p w14:paraId="04EEE141">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公安领域重大建设项目名称、审批、核准、备案和批准结果信息，实施过程、结果和社会效果等信息</w:t>
            </w:r>
          </w:p>
        </w:tc>
        <w:tc>
          <w:tcPr>
            <w:tcW w:w="1054" w:type="pct"/>
            <w:tcBorders>
              <w:top w:val="single" w:color="000000" w:sz="4" w:space="0"/>
              <w:left w:val="single" w:color="000000" w:sz="4" w:space="0"/>
              <w:bottom w:val="single" w:color="000000" w:sz="4" w:space="0"/>
              <w:right w:val="single" w:color="000000" w:sz="4" w:space="0"/>
            </w:tcBorders>
            <w:vAlign w:val="center"/>
          </w:tcPr>
          <w:p w14:paraId="796EF244">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《中华人民共和国政府信息公开条例》（国务院令第711号）第二十条；《国务院办公厅关于推进重大建设项目批准和实施领域政府信息公开的意见》（国办发〔2017〕94号）</w:t>
            </w:r>
          </w:p>
        </w:tc>
        <w:tc>
          <w:tcPr>
            <w:tcW w:w="389" w:type="pct"/>
            <w:tcBorders>
              <w:top w:val="single" w:color="000000" w:sz="4" w:space="0"/>
              <w:left w:val="single" w:color="000000" w:sz="4" w:space="0"/>
              <w:bottom w:val="single" w:color="000000" w:sz="4" w:space="0"/>
              <w:right w:val="single" w:color="000000" w:sz="4" w:space="0"/>
            </w:tcBorders>
            <w:vAlign w:val="center"/>
          </w:tcPr>
          <w:p w14:paraId="5A9162EC">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16685A21">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77349398">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警</w:t>
            </w:r>
            <w:r>
              <w:rPr>
                <w:rFonts w:hint="eastAsia" w:ascii="Times New Roman" w:hAnsi="Times New Roman" w:eastAsia="方正仿宋_GBK"/>
                <w:snapToGrid w:val="0"/>
                <w:kern w:val="21"/>
                <w:sz w:val="20"/>
                <w:szCs w:val="20"/>
              </w:rPr>
              <w:t>务保障室</w:t>
            </w:r>
          </w:p>
        </w:tc>
        <w:tc>
          <w:tcPr>
            <w:tcW w:w="535" w:type="pct"/>
            <w:tcBorders>
              <w:top w:val="single" w:color="000000" w:sz="4" w:space="0"/>
              <w:left w:val="single" w:color="000000" w:sz="4" w:space="0"/>
              <w:bottom w:val="single" w:color="000000" w:sz="4" w:space="0"/>
              <w:right w:val="single" w:color="000000" w:sz="4" w:space="0"/>
            </w:tcBorders>
            <w:vAlign w:val="center"/>
          </w:tcPr>
          <w:p w14:paraId="43C5E78C">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"https://www.li-xian.gov.cn/zwgk/public/column/6616363?type=4&amp;catId=3564668591&amp;action=list&amp;nav=3"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7"/>
                <w:rFonts w:hint="default" w:ascii="Times New Roman" w:hAnsi="Times New Roman" w:eastAsia="方正仿宋_GBK" w:cs="Times New Roman"/>
                <w:i w:val="0"/>
                <w:iCs w:val="0"/>
                <w:sz w:val="20"/>
                <w:szCs w:val="20"/>
              </w:rPr>
              <w:t>https://www.li-xian.gov.cn/zwgk/public/column/6616363?type=4&amp;catId=3564668591&amp;action=list&amp;nav=3</w:t>
            </w:r>
            <w:r>
              <w:rPr>
                <w:rFonts w:hint="default" w:ascii="Times New Roman" w:hAnsi="Times New Roman" w:eastAsia="方正仿宋_GBK" w:cs="Times New Roman"/>
                <w:i w:val="0"/>
                <w:iCs w:val="0"/>
                <w:color w:val="000000"/>
                <w:sz w:val="20"/>
                <w:szCs w:val="20"/>
                <w:u w:val="none"/>
              </w:rPr>
              <w:fldChar w:fldCharType="end"/>
            </w:r>
          </w:p>
        </w:tc>
      </w:tr>
      <w:tr w14:paraId="43F5E6C8">
        <w:tblPrEx>
          <w:tblCellMar>
            <w:top w:w="0" w:type="dxa"/>
            <w:left w:w="108" w:type="dxa"/>
            <w:bottom w:w="0" w:type="dxa"/>
            <w:right w:w="108" w:type="dxa"/>
          </w:tblCellMar>
        </w:tblPrEx>
        <w:trPr>
          <w:cantSplit/>
          <w:trHeight w:val="2100" w:hRule="atLeast"/>
        </w:trPr>
        <w:tc>
          <w:tcPr>
            <w:tcW w:w="300" w:type="pct"/>
            <w:tcBorders>
              <w:top w:val="single" w:color="000000" w:sz="4" w:space="0"/>
              <w:left w:val="single" w:color="000000" w:sz="4" w:space="0"/>
              <w:bottom w:val="single" w:color="000000" w:sz="4" w:space="0"/>
              <w:right w:val="single" w:color="000000" w:sz="4" w:space="0"/>
            </w:tcBorders>
            <w:vAlign w:val="center"/>
          </w:tcPr>
          <w:p w14:paraId="7509F3D7">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9</w:t>
            </w:r>
          </w:p>
        </w:tc>
        <w:tc>
          <w:tcPr>
            <w:tcW w:w="390" w:type="pct"/>
            <w:tcBorders>
              <w:top w:val="single" w:color="000000" w:sz="4" w:space="0"/>
              <w:left w:val="single" w:color="000000" w:sz="4" w:space="0"/>
              <w:bottom w:val="single" w:color="000000" w:sz="4" w:space="0"/>
              <w:right w:val="single" w:color="000000" w:sz="4" w:space="0"/>
            </w:tcBorders>
            <w:vAlign w:val="center"/>
          </w:tcPr>
          <w:p w14:paraId="32A088FB">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应急管理</w:t>
            </w:r>
          </w:p>
        </w:tc>
        <w:tc>
          <w:tcPr>
            <w:tcW w:w="572" w:type="pct"/>
            <w:tcBorders>
              <w:top w:val="single" w:color="000000" w:sz="4" w:space="0"/>
              <w:left w:val="single" w:color="000000" w:sz="4" w:space="0"/>
              <w:bottom w:val="single" w:color="000000" w:sz="4" w:space="0"/>
              <w:right w:val="single" w:color="000000" w:sz="4" w:space="0"/>
            </w:tcBorders>
            <w:vAlign w:val="center"/>
          </w:tcPr>
          <w:p w14:paraId="65D64E00">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突发公共事件的应急预案、预警信息及应对情况</w:t>
            </w:r>
          </w:p>
        </w:tc>
        <w:tc>
          <w:tcPr>
            <w:tcW w:w="635" w:type="pct"/>
            <w:tcBorders>
              <w:top w:val="single" w:color="000000" w:sz="4" w:space="0"/>
              <w:left w:val="single" w:color="000000" w:sz="4" w:space="0"/>
              <w:bottom w:val="single" w:color="000000" w:sz="4" w:space="0"/>
              <w:right w:val="single" w:color="000000" w:sz="4" w:space="0"/>
            </w:tcBorders>
            <w:vAlign w:val="center"/>
          </w:tcPr>
          <w:p w14:paraId="64EF57F2">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公安领域突发公共事件应急预案，发布的预警信息和事件应对情况</w:t>
            </w:r>
          </w:p>
        </w:tc>
        <w:tc>
          <w:tcPr>
            <w:tcW w:w="1054" w:type="pct"/>
            <w:tcBorders>
              <w:top w:val="single" w:color="000000" w:sz="4" w:space="0"/>
              <w:left w:val="single" w:color="000000" w:sz="4" w:space="0"/>
              <w:bottom w:val="single" w:color="000000" w:sz="4" w:space="0"/>
              <w:right w:val="single" w:color="000000" w:sz="4" w:space="0"/>
            </w:tcBorders>
            <w:vAlign w:val="center"/>
          </w:tcPr>
          <w:p w14:paraId="37BE955E">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《中华人民共和国政府信息公开条例》（国务院令第711号）第二十条；《国务院办公厅关于印发&lt;突发事件应急预案管理办法&gt;的通知》（国办发〔2024〕5号）第二十八条</w:t>
            </w:r>
          </w:p>
        </w:tc>
        <w:tc>
          <w:tcPr>
            <w:tcW w:w="389" w:type="pct"/>
            <w:tcBorders>
              <w:top w:val="single" w:color="000000" w:sz="4" w:space="0"/>
              <w:left w:val="single" w:color="000000" w:sz="4" w:space="0"/>
              <w:bottom w:val="single" w:color="000000" w:sz="4" w:space="0"/>
              <w:right w:val="single" w:color="000000" w:sz="4" w:space="0"/>
            </w:tcBorders>
            <w:vAlign w:val="center"/>
          </w:tcPr>
          <w:p w14:paraId="253869AE">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1DD8C307">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523DB401">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治安管理大队</w:t>
            </w:r>
          </w:p>
        </w:tc>
        <w:tc>
          <w:tcPr>
            <w:tcW w:w="535" w:type="pct"/>
            <w:tcBorders>
              <w:top w:val="single" w:color="000000" w:sz="4" w:space="0"/>
              <w:left w:val="single" w:color="000000" w:sz="4" w:space="0"/>
              <w:bottom w:val="single" w:color="000000" w:sz="4" w:space="0"/>
              <w:right w:val="single" w:color="000000" w:sz="4" w:space="0"/>
            </w:tcBorders>
            <w:vAlign w:val="center"/>
          </w:tcPr>
          <w:p w14:paraId="6BB2BCC2">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fldChar w:fldCharType="begin"/>
            </w:r>
            <w:r>
              <w:rPr>
                <w:rFonts w:ascii="Times New Roman" w:hAnsi="Times New Roman" w:eastAsia="方正仿宋_GBK"/>
                <w:snapToGrid w:val="0"/>
                <w:kern w:val="21"/>
                <w:sz w:val="20"/>
                <w:szCs w:val="20"/>
              </w:rPr>
              <w:instrText xml:space="preserve"> HYPERLINK "https://www.li-xian.gov.cn/zwgk/public/column/6616363?type=4&amp;catId=1143373441&amp;action=list&amp;nav=3" </w:instrText>
            </w:r>
            <w:r>
              <w:rPr>
                <w:rFonts w:ascii="Times New Roman" w:hAnsi="Times New Roman" w:eastAsia="方正仿宋_GBK"/>
                <w:snapToGrid w:val="0"/>
                <w:kern w:val="21"/>
                <w:sz w:val="20"/>
                <w:szCs w:val="20"/>
              </w:rPr>
              <w:fldChar w:fldCharType="separate"/>
            </w:r>
            <w:r>
              <w:rPr>
                <w:rStyle w:val="7"/>
                <w:rFonts w:ascii="Times New Roman" w:hAnsi="Times New Roman" w:eastAsia="方正仿宋_GBK"/>
                <w:snapToGrid w:val="0"/>
                <w:kern w:val="21"/>
                <w:sz w:val="20"/>
                <w:szCs w:val="20"/>
              </w:rPr>
              <w:t>https://www.li-xian.gov.cn/zwgk/public/column/6616363?type=4&amp;catId=1143373441&amp;action=list&amp;nav=3</w:t>
            </w:r>
            <w:r>
              <w:rPr>
                <w:rFonts w:ascii="Times New Roman" w:hAnsi="Times New Roman" w:eastAsia="方正仿宋_GBK"/>
                <w:snapToGrid w:val="0"/>
                <w:kern w:val="21"/>
                <w:sz w:val="20"/>
                <w:szCs w:val="20"/>
              </w:rPr>
              <w:fldChar w:fldCharType="end"/>
            </w:r>
          </w:p>
        </w:tc>
      </w:tr>
      <w:tr w14:paraId="0B7F0858">
        <w:tblPrEx>
          <w:tblCellMar>
            <w:top w:w="0" w:type="dxa"/>
            <w:left w:w="108" w:type="dxa"/>
            <w:bottom w:w="0" w:type="dxa"/>
            <w:right w:w="108" w:type="dxa"/>
          </w:tblCellMar>
        </w:tblPrEx>
        <w:trPr>
          <w:cantSplit/>
          <w:trHeight w:val="1681" w:hRule="atLeast"/>
        </w:trPr>
        <w:tc>
          <w:tcPr>
            <w:tcW w:w="300" w:type="pct"/>
            <w:vMerge w:val="restart"/>
            <w:tcBorders>
              <w:top w:val="single" w:color="000000" w:sz="4" w:space="0"/>
              <w:left w:val="single" w:color="000000" w:sz="4" w:space="0"/>
              <w:bottom w:val="single" w:color="000000" w:sz="4" w:space="0"/>
              <w:right w:val="single" w:color="000000" w:sz="4" w:space="0"/>
            </w:tcBorders>
            <w:vAlign w:val="center"/>
          </w:tcPr>
          <w:p w14:paraId="178BE7DA">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10</w:t>
            </w:r>
          </w:p>
        </w:tc>
        <w:tc>
          <w:tcPr>
            <w:tcW w:w="390" w:type="pct"/>
            <w:vMerge w:val="restart"/>
            <w:tcBorders>
              <w:top w:val="single" w:color="000000" w:sz="4" w:space="0"/>
              <w:left w:val="single" w:color="000000" w:sz="4" w:space="0"/>
              <w:bottom w:val="single" w:color="000000" w:sz="4" w:space="0"/>
              <w:right w:val="single" w:color="000000" w:sz="4" w:space="0"/>
            </w:tcBorders>
            <w:vAlign w:val="center"/>
          </w:tcPr>
          <w:p w14:paraId="713BF117">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公务员招录</w:t>
            </w:r>
          </w:p>
        </w:tc>
        <w:tc>
          <w:tcPr>
            <w:tcW w:w="572" w:type="pct"/>
            <w:tcBorders>
              <w:top w:val="single" w:color="000000" w:sz="4" w:space="0"/>
              <w:left w:val="single" w:color="000000" w:sz="4" w:space="0"/>
              <w:bottom w:val="single" w:color="000000" w:sz="4" w:space="0"/>
              <w:right w:val="single" w:color="000000" w:sz="4" w:space="0"/>
            </w:tcBorders>
            <w:vAlign w:val="center"/>
          </w:tcPr>
          <w:p w14:paraId="6E97FDA2">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公务员招考</w:t>
            </w:r>
          </w:p>
        </w:tc>
        <w:tc>
          <w:tcPr>
            <w:tcW w:w="635" w:type="pct"/>
            <w:tcBorders>
              <w:top w:val="single" w:color="000000" w:sz="4" w:space="0"/>
              <w:left w:val="single" w:color="000000" w:sz="4" w:space="0"/>
              <w:bottom w:val="single" w:color="000000" w:sz="4" w:space="0"/>
              <w:right w:val="single" w:color="000000" w:sz="4" w:space="0"/>
            </w:tcBorders>
            <w:vAlign w:val="center"/>
          </w:tcPr>
          <w:p w14:paraId="45C36D51">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公务员招考的职位、名额、报考条件等事项</w:t>
            </w:r>
          </w:p>
        </w:tc>
        <w:tc>
          <w:tcPr>
            <w:tcW w:w="1054" w:type="pct"/>
            <w:tcBorders>
              <w:top w:val="single" w:color="000000" w:sz="4" w:space="0"/>
              <w:left w:val="single" w:color="000000" w:sz="4" w:space="0"/>
              <w:bottom w:val="single" w:color="000000" w:sz="4" w:space="0"/>
              <w:right w:val="single" w:color="000000" w:sz="4" w:space="0"/>
            </w:tcBorders>
            <w:vAlign w:val="center"/>
          </w:tcPr>
          <w:p w14:paraId="09B0E2AB">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《中华人民共和国政府信息公开条例》（国务院令第711号）第二十条；《公务员录用规定》第十七条</w:t>
            </w:r>
          </w:p>
        </w:tc>
        <w:tc>
          <w:tcPr>
            <w:tcW w:w="389" w:type="pct"/>
            <w:tcBorders>
              <w:top w:val="single" w:color="000000" w:sz="4" w:space="0"/>
              <w:left w:val="single" w:color="000000" w:sz="4" w:space="0"/>
              <w:bottom w:val="single" w:color="000000" w:sz="4" w:space="0"/>
              <w:right w:val="single" w:color="000000" w:sz="4" w:space="0"/>
            </w:tcBorders>
            <w:vAlign w:val="center"/>
          </w:tcPr>
          <w:p w14:paraId="3795DDB7">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2DA8C875">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0AFAAC28">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政工室</w:t>
            </w:r>
          </w:p>
        </w:tc>
        <w:tc>
          <w:tcPr>
            <w:tcW w:w="535" w:type="pct"/>
            <w:tcBorders>
              <w:top w:val="single" w:color="000000" w:sz="4" w:space="0"/>
              <w:left w:val="single" w:color="000000" w:sz="4" w:space="0"/>
              <w:bottom w:val="single" w:color="000000" w:sz="4" w:space="0"/>
              <w:right w:val="single" w:color="000000" w:sz="4" w:space="0"/>
            </w:tcBorders>
            <w:vAlign w:val="center"/>
          </w:tcPr>
          <w:p w14:paraId="74216B26">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fldChar w:fldCharType="begin"/>
            </w:r>
            <w:r>
              <w:rPr>
                <w:rFonts w:ascii="Times New Roman" w:hAnsi="Times New Roman" w:eastAsia="方正仿宋_GBK"/>
                <w:snapToGrid w:val="0"/>
                <w:kern w:val="21"/>
                <w:sz w:val="20"/>
                <w:szCs w:val="20"/>
              </w:rPr>
              <w:instrText xml:space="preserve"> HYPERLINK "https://www.dj100.gov.cn/home/articleList?columnId=2dbacb5e-296b-485e-9f7c-45b48acf000c" </w:instrText>
            </w:r>
            <w:r>
              <w:rPr>
                <w:rFonts w:ascii="Times New Roman" w:hAnsi="Times New Roman" w:eastAsia="方正仿宋_GBK"/>
                <w:snapToGrid w:val="0"/>
                <w:kern w:val="21"/>
                <w:sz w:val="20"/>
                <w:szCs w:val="20"/>
              </w:rPr>
              <w:fldChar w:fldCharType="separate"/>
            </w:r>
            <w:r>
              <w:rPr>
                <w:rStyle w:val="7"/>
                <w:rFonts w:ascii="Times New Roman" w:hAnsi="Times New Roman" w:eastAsia="方正仿宋_GBK"/>
                <w:snapToGrid w:val="0"/>
                <w:kern w:val="21"/>
                <w:sz w:val="20"/>
                <w:szCs w:val="20"/>
              </w:rPr>
              <w:t>https://www.dj100.gov.cn/home/articleList?columnId=2dbacb5e-296b-485e-9f7c-45b48acf000c</w:t>
            </w:r>
            <w:r>
              <w:rPr>
                <w:rFonts w:ascii="Times New Roman" w:hAnsi="Times New Roman" w:eastAsia="方正仿宋_GBK"/>
                <w:snapToGrid w:val="0"/>
                <w:kern w:val="21"/>
                <w:sz w:val="20"/>
                <w:szCs w:val="20"/>
              </w:rPr>
              <w:fldChar w:fldCharType="end"/>
            </w:r>
          </w:p>
        </w:tc>
      </w:tr>
      <w:tr w14:paraId="4263970B">
        <w:tblPrEx>
          <w:tblCellMar>
            <w:top w:w="0" w:type="dxa"/>
            <w:left w:w="108" w:type="dxa"/>
            <w:bottom w:w="0" w:type="dxa"/>
            <w:right w:w="108" w:type="dxa"/>
          </w:tblCellMar>
        </w:tblPrEx>
        <w:trPr>
          <w:cantSplit/>
          <w:trHeight w:val="1646"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14:paraId="6C84D47D">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p>
        </w:tc>
        <w:tc>
          <w:tcPr>
            <w:tcW w:w="390" w:type="pct"/>
            <w:vMerge w:val="continue"/>
            <w:tcBorders>
              <w:top w:val="single" w:color="000000" w:sz="4" w:space="0"/>
              <w:left w:val="single" w:color="000000" w:sz="4" w:space="0"/>
              <w:bottom w:val="single" w:color="000000" w:sz="4" w:space="0"/>
              <w:right w:val="single" w:color="000000" w:sz="4" w:space="0"/>
            </w:tcBorders>
            <w:vAlign w:val="center"/>
          </w:tcPr>
          <w:p w14:paraId="46C81826">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4B6344F2">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公务员录用</w:t>
            </w:r>
          </w:p>
        </w:tc>
        <w:tc>
          <w:tcPr>
            <w:tcW w:w="635" w:type="pct"/>
            <w:tcBorders>
              <w:top w:val="single" w:color="000000" w:sz="4" w:space="0"/>
              <w:left w:val="single" w:color="000000" w:sz="4" w:space="0"/>
              <w:bottom w:val="single" w:color="000000" w:sz="4" w:space="0"/>
              <w:right w:val="single" w:color="000000" w:sz="4" w:space="0"/>
            </w:tcBorders>
            <w:vAlign w:val="center"/>
          </w:tcPr>
          <w:p w14:paraId="7791EFA2">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公务员招考的录用结果</w:t>
            </w:r>
          </w:p>
        </w:tc>
        <w:tc>
          <w:tcPr>
            <w:tcW w:w="1054" w:type="pct"/>
            <w:tcBorders>
              <w:top w:val="single" w:color="000000" w:sz="4" w:space="0"/>
              <w:left w:val="single" w:color="000000" w:sz="4" w:space="0"/>
              <w:bottom w:val="single" w:color="000000" w:sz="4" w:space="0"/>
              <w:right w:val="single" w:color="000000" w:sz="4" w:space="0"/>
            </w:tcBorders>
            <w:vAlign w:val="center"/>
          </w:tcPr>
          <w:p w14:paraId="58E04564">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《中华人民共和国政府信息公开条例》（国务院令第711号）第二十条；《公务员录用规定》第三十六条、第三十七条</w:t>
            </w:r>
          </w:p>
        </w:tc>
        <w:tc>
          <w:tcPr>
            <w:tcW w:w="389" w:type="pct"/>
            <w:tcBorders>
              <w:top w:val="single" w:color="000000" w:sz="4" w:space="0"/>
              <w:left w:val="single" w:color="000000" w:sz="4" w:space="0"/>
              <w:bottom w:val="single" w:color="000000" w:sz="4" w:space="0"/>
              <w:right w:val="single" w:color="000000" w:sz="4" w:space="0"/>
            </w:tcBorders>
            <w:vAlign w:val="center"/>
          </w:tcPr>
          <w:p w14:paraId="6B1D4DA6">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5A116BFD">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70AA5BDF">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政工室</w:t>
            </w:r>
          </w:p>
        </w:tc>
        <w:tc>
          <w:tcPr>
            <w:tcW w:w="535" w:type="pct"/>
            <w:tcBorders>
              <w:top w:val="single" w:color="000000" w:sz="4" w:space="0"/>
              <w:left w:val="single" w:color="000000" w:sz="4" w:space="0"/>
              <w:bottom w:val="single" w:color="000000" w:sz="4" w:space="0"/>
              <w:right w:val="single" w:color="000000" w:sz="4" w:space="0"/>
            </w:tcBorders>
            <w:vAlign w:val="center"/>
          </w:tcPr>
          <w:p w14:paraId="0CB69834">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fldChar w:fldCharType="begin"/>
            </w:r>
            <w:r>
              <w:rPr>
                <w:rFonts w:ascii="Times New Roman" w:hAnsi="Times New Roman" w:eastAsia="方正仿宋_GBK"/>
                <w:snapToGrid w:val="0"/>
                <w:kern w:val="21"/>
                <w:sz w:val="20"/>
                <w:szCs w:val="20"/>
              </w:rPr>
              <w:instrText xml:space="preserve"> HYPERLINK "https://www.dj100.gov.cn/home/articleList?columnId=2dbacb5e-296b-485e-9f7c-45b48acf000c" </w:instrText>
            </w:r>
            <w:r>
              <w:rPr>
                <w:rFonts w:ascii="Times New Roman" w:hAnsi="Times New Roman" w:eastAsia="方正仿宋_GBK"/>
                <w:snapToGrid w:val="0"/>
                <w:kern w:val="21"/>
                <w:sz w:val="20"/>
                <w:szCs w:val="20"/>
              </w:rPr>
              <w:fldChar w:fldCharType="separate"/>
            </w:r>
            <w:r>
              <w:rPr>
                <w:rStyle w:val="7"/>
                <w:rFonts w:ascii="Times New Roman" w:hAnsi="Times New Roman" w:eastAsia="方正仿宋_GBK"/>
                <w:snapToGrid w:val="0"/>
                <w:kern w:val="21"/>
                <w:sz w:val="20"/>
                <w:szCs w:val="20"/>
              </w:rPr>
              <w:t>https://www.dj100.gov.cn/home/articleList?columnId=2dbacb5e-296b-485e-9f7c-45b48acf000c</w:t>
            </w:r>
            <w:r>
              <w:rPr>
                <w:rFonts w:ascii="Times New Roman" w:hAnsi="Times New Roman" w:eastAsia="方正仿宋_GBK"/>
                <w:snapToGrid w:val="0"/>
                <w:kern w:val="21"/>
                <w:sz w:val="20"/>
                <w:szCs w:val="20"/>
              </w:rPr>
              <w:fldChar w:fldCharType="end"/>
            </w:r>
          </w:p>
        </w:tc>
      </w:tr>
      <w:tr w14:paraId="12828175">
        <w:tblPrEx>
          <w:tblCellMar>
            <w:top w:w="0" w:type="dxa"/>
            <w:left w:w="108" w:type="dxa"/>
            <w:bottom w:w="0" w:type="dxa"/>
            <w:right w:w="108" w:type="dxa"/>
          </w:tblCellMar>
        </w:tblPrEx>
        <w:trPr>
          <w:cantSplit/>
          <w:trHeight w:val="3265" w:hRule="atLeast"/>
        </w:trPr>
        <w:tc>
          <w:tcPr>
            <w:tcW w:w="300" w:type="pct"/>
            <w:tcBorders>
              <w:top w:val="single" w:color="000000" w:sz="4" w:space="0"/>
              <w:left w:val="single" w:color="000000" w:sz="4" w:space="0"/>
              <w:bottom w:val="single" w:color="000000" w:sz="4" w:space="0"/>
              <w:right w:val="single" w:color="000000" w:sz="4" w:space="0"/>
            </w:tcBorders>
            <w:vAlign w:val="center"/>
          </w:tcPr>
          <w:p w14:paraId="47B9A15D">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11</w:t>
            </w:r>
          </w:p>
        </w:tc>
        <w:tc>
          <w:tcPr>
            <w:tcW w:w="390" w:type="pct"/>
            <w:tcBorders>
              <w:top w:val="single" w:color="000000" w:sz="4" w:space="0"/>
              <w:left w:val="single" w:color="000000" w:sz="4" w:space="0"/>
              <w:bottom w:val="single" w:color="000000" w:sz="4" w:space="0"/>
              <w:right w:val="single" w:color="000000" w:sz="4" w:space="0"/>
            </w:tcBorders>
            <w:vAlign w:val="center"/>
          </w:tcPr>
          <w:p w14:paraId="28BE42BE">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建议提案</w:t>
            </w:r>
          </w:p>
        </w:tc>
        <w:tc>
          <w:tcPr>
            <w:tcW w:w="572" w:type="pct"/>
            <w:tcBorders>
              <w:top w:val="single" w:color="000000" w:sz="4" w:space="0"/>
              <w:left w:val="single" w:color="000000" w:sz="4" w:space="0"/>
              <w:bottom w:val="single" w:color="000000" w:sz="4" w:space="0"/>
              <w:right w:val="single" w:color="000000" w:sz="4" w:space="0"/>
            </w:tcBorders>
            <w:vAlign w:val="center"/>
          </w:tcPr>
          <w:p w14:paraId="31D9FA86">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人大代表建议和政协提案办理</w:t>
            </w:r>
          </w:p>
        </w:tc>
        <w:tc>
          <w:tcPr>
            <w:tcW w:w="635" w:type="pct"/>
            <w:tcBorders>
              <w:top w:val="single" w:color="000000" w:sz="4" w:space="0"/>
              <w:left w:val="single" w:color="000000" w:sz="4" w:space="0"/>
              <w:bottom w:val="single" w:color="000000" w:sz="4" w:space="0"/>
              <w:right w:val="single" w:color="000000" w:sz="4" w:space="0"/>
            </w:tcBorders>
            <w:vAlign w:val="center"/>
          </w:tcPr>
          <w:p w14:paraId="61625CD8">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对涉及公共利益、公众权益、社会关切及需要社会广泛知晓的省人大代表建议、省政协提案及其答复意见经审查可以公开的</w:t>
            </w:r>
          </w:p>
        </w:tc>
        <w:tc>
          <w:tcPr>
            <w:tcW w:w="1054" w:type="pct"/>
            <w:tcBorders>
              <w:top w:val="single" w:color="000000" w:sz="4" w:space="0"/>
              <w:left w:val="single" w:color="000000" w:sz="4" w:space="0"/>
              <w:bottom w:val="single" w:color="000000" w:sz="4" w:space="0"/>
              <w:right w:val="single" w:color="000000" w:sz="4" w:space="0"/>
            </w:tcBorders>
            <w:vAlign w:val="center"/>
          </w:tcPr>
          <w:p w14:paraId="4C4AC197">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389" w:type="pct"/>
            <w:tcBorders>
              <w:top w:val="single" w:color="000000" w:sz="4" w:space="0"/>
              <w:left w:val="single" w:color="000000" w:sz="4" w:space="0"/>
              <w:bottom w:val="single" w:color="000000" w:sz="4" w:space="0"/>
              <w:right w:val="single" w:color="000000" w:sz="4" w:space="0"/>
            </w:tcBorders>
            <w:vAlign w:val="center"/>
          </w:tcPr>
          <w:p w14:paraId="06BE9265">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2A720F53">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自该政府信息形成或者变更之日起20个工作日内；省人大代表建议和省政协提案在答复代表和提案者后一个月内开</w:t>
            </w:r>
          </w:p>
        </w:tc>
        <w:tc>
          <w:tcPr>
            <w:tcW w:w="423" w:type="pct"/>
            <w:tcBorders>
              <w:top w:val="single" w:color="000000" w:sz="4" w:space="0"/>
              <w:left w:val="single" w:color="000000" w:sz="4" w:space="0"/>
              <w:bottom w:val="single" w:color="000000" w:sz="4" w:space="0"/>
              <w:right w:val="single" w:color="000000" w:sz="4" w:space="0"/>
            </w:tcBorders>
            <w:vAlign w:val="center"/>
          </w:tcPr>
          <w:p w14:paraId="39A7E0FF">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指挥中心</w:t>
            </w:r>
          </w:p>
        </w:tc>
        <w:tc>
          <w:tcPr>
            <w:tcW w:w="535" w:type="pct"/>
            <w:tcBorders>
              <w:top w:val="single" w:color="000000" w:sz="4" w:space="0"/>
              <w:left w:val="single" w:color="000000" w:sz="4" w:space="0"/>
              <w:bottom w:val="single" w:color="000000" w:sz="4" w:space="0"/>
              <w:right w:val="single" w:color="000000" w:sz="4" w:space="0"/>
            </w:tcBorders>
            <w:vAlign w:val="center"/>
          </w:tcPr>
          <w:p w14:paraId="634DD6E4">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fldChar w:fldCharType="begin"/>
            </w:r>
            <w:r>
              <w:rPr>
                <w:rFonts w:ascii="Times New Roman" w:hAnsi="Times New Roman" w:eastAsia="方正仿宋_GBK"/>
                <w:snapToGrid w:val="0"/>
                <w:kern w:val="21"/>
                <w:sz w:val="20"/>
                <w:szCs w:val="20"/>
              </w:rPr>
              <w:instrText xml:space="preserve"> HYPERLINK "https://www.li-xian.gov.cn/zwgk/public/column/6616363?catId=1143373551&amp;nav=3&amp;navmenu=4&amp;action=list&amp;type=4&amp;pageIndex=4" </w:instrText>
            </w:r>
            <w:r>
              <w:rPr>
                <w:rFonts w:ascii="Times New Roman" w:hAnsi="Times New Roman" w:eastAsia="方正仿宋_GBK"/>
                <w:snapToGrid w:val="0"/>
                <w:kern w:val="21"/>
                <w:sz w:val="20"/>
                <w:szCs w:val="20"/>
              </w:rPr>
              <w:fldChar w:fldCharType="separate"/>
            </w:r>
            <w:r>
              <w:rPr>
                <w:rStyle w:val="7"/>
                <w:rFonts w:ascii="Times New Roman" w:hAnsi="Times New Roman" w:eastAsia="方正仿宋_GBK"/>
                <w:snapToGrid w:val="0"/>
                <w:kern w:val="21"/>
                <w:sz w:val="20"/>
                <w:szCs w:val="20"/>
              </w:rPr>
              <w:t>https://www.li-xian.gov.cn/zwgk/public/column/6616363?catId=1143373551&amp;nav=3&amp;navmenu=4&amp;action=list&amp;type=4&amp;pageIndex=4</w:t>
            </w:r>
            <w:r>
              <w:rPr>
                <w:rFonts w:ascii="Times New Roman" w:hAnsi="Times New Roman" w:eastAsia="方正仿宋_GBK"/>
                <w:snapToGrid w:val="0"/>
                <w:kern w:val="21"/>
                <w:sz w:val="20"/>
                <w:szCs w:val="20"/>
              </w:rPr>
              <w:fldChar w:fldCharType="end"/>
            </w:r>
          </w:p>
        </w:tc>
      </w:tr>
      <w:tr w14:paraId="5C658260">
        <w:tblPrEx>
          <w:tblCellMar>
            <w:top w:w="0" w:type="dxa"/>
            <w:left w:w="108" w:type="dxa"/>
            <w:bottom w:w="0" w:type="dxa"/>
            <w:right w:w="108" w:type="dxa"/>
          </w:tblCellMar>
        </w:tblPrEx>
        <w:trPr>
          <w:cantSplit/>
          <w:trHeight w:val="3995" w:hRule="atLeast"/>
        </w:trPr>
        <w:tc>
          <w:tcPr>
            <w:tcW w:w="300" w:type="pct"/>
            <w:tcBorders>
              <w:top w:val="single" w:color="000000" w:sz="4" w:space="0"/>
              <w:left w:val="single" w:color="000000" w:sz="4" w:space="0"/>
              <w:bottom w:val="single" w:color="000000" w:sz="4" w:space="0"/>
              <w:right w:val="single" w:color="000000" w:sz="4" w:space="0"/>
            </w:tcBorders>
            <w:vAlign w:val="center"/>
          </w:tcPr>
          <w:p w14:paraId="2DD022D6">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12</w:t>
            </w:r>
          </w:p>
        </w:tc>
        <w:tc>
          <w:tcPr>
            <w:tcW w:w="390" w:type="pct"/>
            <w:tcBorders>
              <w:top w:val="single" w:color="000000" w:sz="4" w:space="0"/>
              <w:left w:val="single" w:color="000000" w:sz="4" w:space="0"/>
              <w:bottom w:val="single" w:color="000000" w:sz="4" w:space="0"/>
              <w:right w:val="single" w:color="000000" w:sz="4" w:space="0"/>
            </w:tcBorders>
            <w:vAlign w:val="center"/>
          </w:tcPr>
          <w:p w14:paraId="22AD5BBC">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法治政府建设年度报告</w:t>
            </w:r>
          </w:p>
        </w:tc>
        <w:tc>
          <w:tcPr>
            <w:tcW w:w="572" w:type="pct"/>
            <w:tcBorders>
              <w:top w:val="single" w:color="000000" w:sz="4" w:space="0"/>
              <w:left w:val="single" w:color="000000" w:sz="4" w:space="0"/>
              <w:bottom w:val="single" w:color="000000" w:sz="4" w:space="0"/>
              <w:right w:val="single" w:color="000000" w:sz="4" w:space="0"/>
            </w:tcBorders>
            <w:vAlign w:val="center"/>
          </w:tcPr>
          <w:p w14:paraId="5ACE5FBA">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法治政府建设年度报告</w:t>
            </w:r>
          </w:p>
        </w:tc>
        <w:tc>
          <w:tcPr>
            <w:tcW w:w="635" w:type="pct"/>
            <w:tcBorders>
              <w:top w:val="single" w:color="000000" w:sz="4" w:space="0"/>
              <w:left w:val="single" w:color="000000" w:sz="4" w:space="0"/>
              <w:bottom w:val="single" w:color="000000" w:sz="4" w:space="0"/>
              <w:right w:val="single" w:color="000000" w:sz="4" w:space="0"/>
            </w:tcBorders>
            <w:vAlign w:val="center"/>
          </w:tcPr>
          <w:p w14:paraId="34AB62C2">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054" w:type="pct"/>
            <w:tcBorders>
              <w:top w:val="single" w:color="000000" w:sz="4" w:space="0"/>
              <w:left w:val="single" w:color="000000" w:sz="4" w:space="0"/>
              <w:bottom w:val="single" w:color="000000" w:sz="4" w:space="0"/>
              <w:right w:val="single" w:color="000000" w:sz="4" w:space="0"/>
            </w:tcBorders>
            <w:vAlign w:val="center"/>
          </w:tcPr>
          <w:p w14:paraId="204642C0">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中共中央办公厅 国务院办公厅印发《法治政府建设与责任落实督察工作规定》第二十四条</w:t>
            </w:r>
          </w:p>
        </w:tc>
        <w:tc>
          <w:tcPr>
            <w:tcW w:w="389" w:type="pct"/>
            <w:tcBorders>
              <w:top w:val="single" w:color="000000" w:sz="4" w:space="0"/>
              <w:left w:val="single" w:color="000000" w:sz="4" w:space="0"/>
              <w:bottom w:val="single" w:color="000000" w:sz="4" w:space="0"/>
              <w:right w:val="single" w:color="000000" w:sz="4" w:space="0"/>
            </w:tcBorders>
            <w:vAlign w:val="center"/>
          </w:tcPr>
          <w:p w14:paraId="4BE65E6B">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4A47E34A">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每年4月1日之前</w:t>
            </w:r>
          </w:p>
        </w:tc>
        <w:tc>
          <w:tcPr>
            <w:tcW w:w="423" w:type="pct"/>
            <w:tcBorders>
              <w:top w:val="single" w:color="000000" w:sz="4" w:space="0"/>
              <w:left w:val="single" w:color="000000" w:sz="4" w:space="0"/>
              <w:bottom w:val="single" w:color="000000" w:sz="4" w:space="0"/>
              <w:right w:val="single" w:color="000000" w:sz="4" w:space="0"/>
            </w:tcBorders>
            <w:vAlign w:val="center"/>
          </w:tcPr>
          <w:p w14:paraId="7F1C3CBC">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法制大队</w:t>
            </w:r>
          </w:p>
        </w:tc>
        <w:tc>
          <w:tcPr>
            <w:tcW w:w="535" w:type="pct"/>
            <w:tcBorders>
              <w:top w:val="single" w:color="000000" w:sz="4" w:space="0"/>
              <w:left w:val="single" w:color="000000" w:sz="4" w:space="0"/>
              <w:bottom w:val="single" w:color="000000" w:sz="4" w:space="0"/>
              <w:right w:val="single" w:color="000000" w:sz="4" w:space="0"/>
            </w:tcBorders>
            <w:vAlign w:val="center"/>
          </w:tcPr>
          <w:p w14:paraId="776F9AFC">
            <w:pPr>
              <w:widowControl w:val="0"/>
              <w:overflowPunct w:val="0"/>
              <w:adjustRightInd w:val="0"/>
              <w:snapToGrid w:val="0"/>
              <w:spacing w:line="300" w:lineRule="exact"/>
              <w:textAlignment w:val="auto"/>
              <w:rPr>
                <w:rFonts w:hint="default" w:ascii="Times New Roman" w:hAnsi="Times New Roman" w:eastAsia="方正仿宋_GBK"/>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"https://www.li-xian.gov.cn/zwgk/public/column/6616363?type=4&amp;catId=3564669351&amp;action=list&amp;nav=3&amp;navmenu=5" </w:instrText>
            </w:r>
            <w:r>
              <w:rPr>
                <w:rFonts w:hint="default" w:ascii="Times New Roman" w:hAnsi="Times New Roman" w:eastAsia="方正仿宋_GBK" w:cs="Times New Roman"/>
                <w:i w:val="0"/>
                <w:iCs w:val="0"/>
                <w:color w:val="000000"/>
                <w:sz w:val="20"/>
                <w:szCs w:val="20"/>
                <w:u w:val="none"/>
              </w:rPr>
              <w:fldChar w:fldCharType="separate"/>
            </w:r>
            <w:r>
              <w:rPr>
                <w:rStyle w:val="7"/>
                <w:rFonts w:hint="default" w:ascii="Times New Roman" w:hAnsi="Times New Roman" w:eastAsia="方正仿宋_GBK" w:cs="Times New Roman"/>
                <w:i w:val="0"/>
                <w:iCs w:val="0"/>
                <w:sz w:val="20"/>
                <w:szCs w:val="20"/>
              </w:rPr>
              <w:t>https://www.li-xian.gov.cn/zwgk/public/column/6616363?type=4&amp;catId=3564669351&amp;action=list&amp;nav=3&amp;navmenu=5</w:t>
            </w:r>
            <w:r>
              <w:rPr>
                <w:rFonts w:hint="default" w:ascii="Times New Roman" w:hAnsi="Times New Roman" w:eastAsia="方正仿宋_GBK" w:cs="Times New Roman"/>
                <w:i w:val="0"/>
                <w:iCs w:val="0"/>
                <w:color w:val="000000"/>
                <w:sz w:val="20"/>
                <w:szCs w:val="20"/>
                <w:u w:val="none"/>
              </w:rPr>
              <w:fldChar w:fldCharType="end"/>
            </w:r>
          </w:p>
        </w:tc>
      </w:tr>
      <w:tr w14:paraId="72051068">
        <w:tblPrEx>
          <w:tblCellMar>
            <w:top w:w="0" w:type="dxa"/>
            <w:left w:w="108" w:type="dxa"/>
            <w:bottom w:w="0" w:type="dxa"/>
            <w:right w:w="108" w:type="dxa"/>
          </w:tblCellMar>
        </w:tblPrEx>
        <w:trPr>
          <w:cantSplit/>
          <w:trHeight w:val="2479" w:hRule="atLeast"/>
        </w:trPr>
        <w:tc>
          <w:tcPr>
            <w:tcW w:w="300" w:type="pct"/>
            <w:vMerge w:val="restart"/>
            <w:tcBorders>
              <w:top w:val="single" w:color="000000" w:sz="4" w:space="0"/>
              <w:left w:val="single" w:color="000000" w:sz="4" w:space="0"/>
              <w:bottom w:val="single" w:color="000000" w:sz="4" w:space="0"/>
              <w:right w:val="single" w:color="000000" w:sz="4" w:space="0"/>
            </w:tcBorders>
            <w:vAlign w:val="center"/>
          </w:tcPr>
          <w:p w14:paraId="11308206">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13</w:t>
            </w:r>
          </w:p>
        </w:tc>
        <w:tc>
          <w:tcPr>
            <w:tcW w:w="390" w:type="pct"/>
            <w:vMerge w:val="restart"/>
            <w:tcBorders>
              <w:top w:val="single" w:color="000000" w:sz="4" w:space="0"/>
              <w:left w:val="single" w:color="000000" w:sz="4" w:space="0"/>
              <w:bottom w:val="single" w:color="000000" w:sz="4" w:space="0"/>
              <w:right w:val="single" w:color="000000" w:sz="4" w:space="0"/>
            </w:tcBorders>
            <w:vAlign w:val="center"/>
          </w:tcPr>
          <w:p w14:paraId="068A7D7F">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业务事项</w:t>
            </w:r>
          </w:p>
        </w:tc>
        <w:tc>
          <w:tcPr>
            <w:tcW w:w="572" w:type="pct"/>
            <w:tcBorders>
              <w:top w:val="single" w:color="000000" w:sz="4" w:space="0"/>
              <w:left w:val="single" w:color="000000" w:sz="4" w:space="0"/>
              <w:bottom w:val="single" w:color="000000" w:sz="4" w:space="0"/>
              <w:right w:val="single" w:color="000000" w:sz="4" w:space="0"/>
            </w:tcBorders>
            <w:vAlign w:val="center"/>
          </w:tcPr>
          <w:p w14:paraId="29744D9C">
            <w:pPr>
              <w:widowControl w:val="0"/>
              <w:overflowPunct w:val="0"/>
              <w:adjustRightInd w:val="0"/>
              <w:snapToGrid w:val="0"/>
              <w:spacing w:line="28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交通管理</w:t>
            </w:r>
          </w:p>
        </w:tc>
        <w:tc>
          <w:tcPr>
            <w:tcW w:w="635" w:type="pct"/>
            <w:tcBorders>
              <w:top w:val="single" w:color="000000" w:sz="4" w:space="0"/>
              <w:left w:val="single" w:color="000000" w:sz="4" w:space="0"/>
              <w:bottom w:val="single" w:color="000000" w:sz="4" w:space="0"/>
              <w:right w:val="single" w:color="000000" w:sz="4" w:space="0"/>
            </w:tcBorders>
            <w:vAlign w:val="center"/>
          </w:tcPr>
          <w:p w14:paraId="478A43F1">
            <w:pPr>
              <w:widowControl w:val="0"/>
              <w:overflowPunct w:val="0"/>
              <w:adjustRightInd w:val="0"/>
              <w:snapToGrid w:val="0"/>
              <w:spacing w:line="28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固定式交通技术监控设备的设置信息，限制交通信息、交通管制和现场管制的信息，道路交通安全形势和安全防范预警等信息</w:t>
            </w:r>
          </w:p>
        </w:tc>
        <w:tc>
          <w:tcPr>
            <w:tcW w:w="1054" w:type="pct"/>
            <w:tcBorders>
              <w:top w:val="single" w:color="000000" w:sz="4" w:space="0"/>
              <w:left w:val="single" w:color="000000" w:sz="4" w:space="0"/>
              <w:bottom w:val="single" w:color="000000" w:sz="4" w:space="0"/>
              <w:right w:val="single" w:color="000000" w:sz="4" w:space="0"/>
            </w:tcBorders>
            <w:vAlign w:val="center"/>
          </w:tcPr>
          <w:p w14:paraId="6748A37F">
            <w:pPr>
              <w:widowControl w:val="0"/>
              <w:overflowPunct w:val="0"/>
              <w:adjustRightInd w:val="0"/>
              <w:snapToGrid w:val="0"/>
              <w:spacing w:line="28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《公安部关于印发&lt;公安机关执法公开规定&gt;的通知》（公通字〔2018〕26号）</w:t>
            </w:r>
          </w:p>
        </w:tc>
        <w:tc>
          <w:tcPr>
            <w:tcW w:w="389" w:type="pct"/>
            <w:tcBorders>
              <w:top w:val="single" w:color="000000" w:sz="4" w:space="0"/>
              <w:left w:val="single" w:color="000000" w:sz="4" w:space="0"/>
              <w:bottom w:val="single" w:color="000000" w:sz="4" w:space="0"/>
              <w:right w:val="single" w:color="000000" w:sz="4" w:space="0"/>
            </w:tcBorders>
            <w:vAlign w:val="center"/>
          </w:tcPr>
          <w:p w14:paraId="0D2A1A0E">
            <w:pPr>
              <w:widowControl w:val="0"/>
              <w:overflowPunct w:val="0"/>
              <w:adjustRightInd w:val="0"/>
              <w:snapToGrid w:val="0"/>
              <w:spacing w:line="28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2555EC2E">
            <w:pPr>
              <w:widowControl w:val="0"/>
              <w:overflowPunct w:val="0"/>
              <w:adjustRightInd w:val="0"/>
              <w:snapToGrid w:val="0"/>
              <w:spacing w:line="28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公众需要即时知晓的限制交通措施、交通管制和现场管制的信息，应当即时公开；辖区治安状况、道路交通安全形势和安全防范预警等信息，可以定期公开</w:t>
            </w:r>
          </w:p>
        </w:tc>
        <w:tc>
          <w:tcPr>
            <w:tcW w:w="423" w:type="pct"/>
            <w:tcBorders>
              <w:top w:val="single" w:color="000000" w:sz="4" w:space="0"/>
              <w:left w:val="single" w:color="000000" w:sz="4" w:space="0"/>
              <w:bottom w:val="single" w:color="000000" w:sz="4" w:space="0"/>
              <w:right w:val="single" w:color="000000" w:sz="4" w:space="0"/>
            </w:tcBorders>
            <w:vAlign w:val="center"/>
          </w:tcPr>
          <w:p w14:paraId="77826DC9">
            <w:pPr>
              <w:widowControl w:val="0"/>
              <w:overflowPunct w:val="0"/>
              <w:adjustRightInd w:val="0"/>
              <w:snapToGrid w:val="0"/>
              <w:spacing w:line="28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交警大队</w:t>
            </w:r>
          </w:p>
        </w:tc>
        <w:tc>
          <w:tcPr>
            <w:tcW w:w="535" w:type="pct"/>
            <w:tcBorders>
              <w:top w:val="single" w:color="000000" w:sz="4" w:space="0"/>
              <w:left w:val="single" w:color="000000" w:sz="4" w:space="0"/>
              <w:bottom w:val="single" w:color="000000" w:sz="4" w:space="0"/>
              <w:right w:val="single" w:color="000000" w:sz="4" w:space="0"/>
            </w:tcBorders>
            <w:vAlign w:val="center"/>
          </w:tcPr>
          <w:p w14:paraId="516E1346">
            <w:pPr>
              <w:widowControl w:val="0"/>
              <w:overflowPunct w:val="0"/>
              <w:adjustRightInd w:val="0"/>
              <w:snapToGrid w:val="0"/>
              <w:spacing w:line="28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lang w:val="en-US" w:eastAsia="zh-CN"/>
              </w:rPr>
              <w:t>暂无相关链接</w:t>
            </w:r>
          </w:p>
        </w:tc>
      </w:tr>
      <w:tr w14:paraId="2E280D09">
        <w:tblPrEx>
          <w:tblCellMar>
            <w:top w:w="0" w:type="dxa"/>
            <w:left w:w="108" w:type="dxa"/>
            <w:bottom w:w="0" w:type="dxa"/>
            <w:right w:w="108" w:type="dxa"/>
          </w:tblCellMar>
        </w:tblPrEx>
        <w:trPr>
          <w:cantSplit/>
          <w:trHeight w:val="2880"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14:paraId="48CB8297">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p>
        </w:tc>
        <w:tc>
          <w:tcPr>
            <w:tcW w:w="390" w:type="pct"/>
            <w:vMerge w:val="continue"/>
            <w:tcBorders>
              <w:top w:val="single" w:color="000000" w:sz="4" w:space="0"/>
              <w:left w:val="single" w:color="000000" w:sz="4" w:space="0"/>
              <w:bottom w:val="single" w:color="000000" w:sz="4" w:space="0"/>
              <w:right w:val="single" w:color="000000" w:sz="4" w:space="0"/>
            </w:tcBorders>
            <w:vAlign w:val="center"/>
          </w:tcPr>
          <w:p w14:paraId="597DE3C8">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38CB1C0D">
            <w:pPr>
              <w:widowControl w:val="0"/>
              <w:overflowPunct w:val="0"/>
              <w:adjustRightInd w:val="0"/>
              <w:snapToGrid w:val="0"/>
              <w:spacing w:line="28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案件办理</w:t>
            </w:r>
          </w:p>
        </w:tc>
        <w:tc>
          <w:tcPr>
            <w:tcW w:w="635" w:type="pct"/>
            <w:tcBorders>
              <w:top w:val="single" w:color="000000" w:sz="4" w:space="0"/>
              <w:left w:val="single" w:color="000000" w:sz="4" w:space="0"/>
              <w:bottom w:val="single" w:color="000000" w:sz="4" w:space="0"/>
              <w:right w:val="single" w:color="000000" w:sz="4" w:space="0"/>
            </w:tcBorders>
            <w:vAlign w:val="center"/>
          </w:tcPr>
          <w:p w14:paraId="2439B117">
            <w:pPr>
              <w:widowControl w:val="0"/>
              <w:overflowPunct w:val="0"/>
              <w:adjustRightInd w:val="0"/>
              <w:snapToGrid w:val="0"/>
              <w:spacing w:line="28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刑事、行政、行政复议、国家赔偿等案件的受理范围、受理部门及其联系方式、申请条件及要求、办理程序及期限，对外法律文书式样，当事人的权利义务和监督救济渠道，以及执法信息的查询方式和途径</w:t>
            </w:r>
          </w:p>
        </w:tc>
        <w:tc>
          <w:tcPr>
            <w:tcW w:w="1054" w:type="pct"/>
            <w:tcBorders>
              <w:top w:val="single" w:color="000000" w:sz="4" w:space="0"/>
              <w:left w:val="single" w:color="000000" w:sz="4" w:space="0"/>
              <w:bottom w:val="single" w:color="000000" w:sz="4" w:space="0"/>
              <w:right w:val="single" w:color="000000" w:sz="4" w:space="0"/>
            </w:tcBorders>
            <w:vAlign w:val="center"/>
          </w:tcPr>
          <w:p w14:paraId="665DEBE0">
            <w:pPr>
              <w:widowControl w:val="0"/>
              <w:overflowPunct w:val="0"/>
              <w:adjustRightInd w:val="0"/>
              <w:snapToGrid w:val="0"/>
              <w:spacing w:line="28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《公安部关于印发&lt;公安机关执法公开规定&gt;的通知》（公通字〔2018〕26号）</w:t>
            </w:r>
          </w:p>
        </w:tc>
        <w:tc>
          <w:tcPr>
            <w:tcW w:w="389" w:type="pct"/>
            <w:tcBorders>
              <w:top w:val="single" w:color="000000" w:sz="4" w:space="0"/>
              <w:left w:val="single" w:color="000000" w:sz="4" w:space="0"/>
              <w:bottom w:val="single" w:color="000000" w:sz="4" w:space="0"/>
              <w:right w:val="single" w:color="000000" w:sz="4" w:space="0"/>
            </w:tcBorders>
            <w:vAlign w:val="center"/>
          </w:tcPr>
          <w:p w14:paraId="4DFC458B">
            <w:pPr>
              <w:widowControl w:val="0"/>
              <w:overflowPunct w:val="0"/>
              <w:adjustRightInd w:val="0"/>
              <w:snapToGrid w:val="0"/>
              <w:spacing w:line="28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415277BB">
            <w:pPr>
              <w:widowControl w:val="0"/>
              <w:overflowPunct w:val="0"/>
              <w:adjustRightInd w:val="0"/>
              <w:snapToGrid w:val="0"/>
              <w:spacing w:line="28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向特定对象提供执法信息查询服务，应当自该信息形成或者变更之日起5个工作日内进行</w:t>
            </w:r>
          </w:p>
        </w:tc>
        <w:tc>
          <w:tcPr>
            <w:tcW w:w="423" w:type="pct"/>
            <w:tcBorders>
              <w:top w:val="single" w:color="000000" w:sz="4" w:space="0"/>
              <w:left w:val="single" w:color="000000" w:sz="4" w:space="0"/>
              <w:bottom w:val="single" w:color="000000" w:sz="4" w:space="0"/>
              <w:right w:val="single" w:color="000000" w:sz="4" w:space="0"/>
            </w:tcBorders>
            <w:vAlign w:val="center"/>
          </w:tcPr>
          <w:p w14:paraId="037CA689">
            <w:pPr>
              <w:widowControl w:val="0"/>
              <w:overflowPunct w:val="0"/>
              <w:adjustRightInd w:val="0"/>
              <w:snapToGrid w:val="0"/>
              <w:spacing w:line="28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法制大队</w:t>
            </w:r>
          </w:p>
        </w:tc>
        <w:tc>
          <w:tcPr>
            <w:tcW w:w="535" w:type="pct"/>
            <w:tcBorders>
              <w:top w:val="single" w:color="000000" w:sz="4" w:space="0"/>
              <w:left w:val="single" w:color="000000" w:sz="4" w:space="0"/>
              <w:bottom w:val="single" w:color="000000" w:sz="4" w:space="0"/>
              <w:right w:val="single" w:color="000000" w:sz="4" w:space="0"/>
            </w:tcBorders>
            <w:vAlign w:val="center"/>
          </w:tcPr>
          <w:p w14:paraId="6A660A58">
            <w:pPr>
              <w:widowControl w:val="0"/>
              <w:overflowPunct w:val="0"/>
              <w:adjustRightInd w:val="0"/>
              <w:snapToGrid w:val="0"/>
              <w:spacing w:line="280" w:lineRule="exact"/>
              <w:textAlignment w:val="auto"/>
              <w:rPr>
                <w:rFonts w:hint="default" w:ascii="Times New Roman" w:hAnsi="Times New Roman" w:eastAsia="方正仿宋_GBK"/>
                <w:snapToGrid w:val="0"/>
                <w:kern w:val="21"/>
                <w:sz w:val="20"/>
                <w:szCs w:val="20"/>
                <w:lang w:val="en-US" w:eastAsia="zh-CN"/>
              </w:rPr>
            </w:pPr>
            <w:r>
              <w:rPr>
                <w:rFonts w:hint="eastAsia" w:ascii="Times New Roman" w:hAnsi="Times New Roman" w:eastAsia="方正仿宋_GBK"/>
                <w:snapToGrid w:val="0"/>
                <w:kern w:val="21"/>
                <w:sz w:val="20"/>
                <w:szCs w:val="20"/>
                <w:lang w:val="en-US" w:eastAsia="zh-CN"/>
              </w:rPr>
              <w:t>因涉密不对外公示</w:t>
            </w:r>
          </w:p>
        </w:tc>
      </w:tr>
      <w:tr w14:paraId="08A739A1">
        <w:tblPrEx>
          <w:tblCellMar>
            <w:top w:w="0" w:type="dxa"/>
            <w:left w:w="108" w:type="dxa"/>
            <w:bottom w:w="0" w:type="dxa"/>
            <w:right w:w="108" w:type="dxa"/>
          </w:tblCellMar>
        </w:tblPrEx>
        <w:trPr>
          <w:cantSplit/>
          <w:trHeight w:val="380"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14:paraId="31FCDB4D">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p>
        </w:tc>
        <w:tc>
          <w:tcPr>
            <w:tcW w:w="390" w:type="pct"/>
            <w:vMerge w:val="continue"/>
            <w:tcBorders>
              <w:top w:val="single" w:color="000000" w:sz="4" w:space="0"/>
              <w:left w:val="single" w:color="000000" w:sz="4" w:space="0"/>
              <w:bottom w:val="single" w:color="000000" w:sz="4" w:space="0"/>
              <w:right w:val="single" w:color="000000" w:sz="4" w:space="0"/>
            </w:tcBorders>
            <w:vAlign w:val="center"/>
          </w:tcPr>
          <w:p w14:paraId="017854BA">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7701ACBB">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便民服务</w:t>
            </w:r>
          </w:p>
        </w:tc>
        <w:tc>
          <w:tcPr>
            <w:tcW w:w="635" w:type="pct"/>
            <w:tcBorders>
              <w:top w:val="single" w:color="000000" w:sz="4" w:space="0"/>
              <w:left w:val="single" w:color="000000" w:sz="4" w:space="0"/>
              <w:bottom w:val="single" w:color="000000" w:sz="4" w:space="0"/>
              <w:right w:val="single" w:color="000000" w:sz="4" w:space="0"/>
            </w:tcBorders>
            <w:vAlign w:val="center"/>
          </w:tcPr>
          <w:p w14:paraId="724DD81B">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执法相关的便民服务措施</w:t>
            </w:r>
          </w:p>
        </w:tc>
        <w:tc>
          <w:tcPr>
            <w:tcW w:w="1054" w:type="pct"/>
            <w:tcBorders>
              <w:top w:val="single" w:color="000000" w:sz="4" w:space="0"/>
              <w:left w:val="single" w:color="000000" w:sz="4" w:space="0"/>
              <w:bottom w:val="single" w:color="000000" w:sz="4" w:space="0"/>
              <w:right w:val="single" w:color="000000" w:sz="4" w:space="0"/>
            </w:tcBorders>
            <w:vAlign w:val="center"/>
          </w:tcPr>
          <w:p w14:paraId="1027FE7B">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《公安部关于印发&lt;公安机关执法公开规定&gt;的通知》（公通字〔2018〕26号）</w:t>
            </w:r>
          </w:p>
        </w:tc>
        <w:tc>
          <w:tcPr>
            <w:tcW w:w="389" w:type="pct"/>
            <w:tcBorders>
              <w:top w:val="single" w:color="000000" w:sz="4" w:space="0"/>
              <w:left w:val="single" w:color="000000" w:sz="4" w:space="0"/>
              <w:bottom w:val="single" w:color="000000" w:sz="4" w:space="0"/>
              <w:right w:val="single" w:color="000000" w:sz="4" w:space="0"/>
            </w:tcBorders>
            <w:vAlign w:val="center"/>
          </w:tcPr>
          <w:p w14:paraId="23B6EC45">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227283F7">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02A089A8">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行政审批办</w:t>
            </w:r>
          </w:p>
        </w:tc>
        <w:tc>
          <w:tcPr>
            <w:tcW w:w="535" w:type="pct"/>
            <w:tcBorders>
              <w:top w:val="single" w:color="000000" w:sz="4" w:space="0"/>
              <w:left w:val="single" w:color="000000" w:sz="4" w:space="0"/>
              <w:bottom w:val="single" w:color="000000" w:sz="4" w:space="0"/>
              <w:right w:val="single" w:color="000000" w:sz="4" w:space="0"/>
            </w:tcBorders>
            <w:vAlign w:val="center"/>
          </w:tcPr>
          <w:p w14:paraId="65878582">
            <w:pPr>
              <w:widowControl w:val="0"/>
              <w:overflowPunct w:val="0"/>
              <w:adjustRightInd w:val="0"/>
              <w:snapToGrid w:val="0"/>
              <w:spacing w:line="300" w:lineRule="exact"/>
              <w:textAlignment w:val="auto"/>
              <w:rPr>
                <w:rFonts w:hint="eastAsia" w:ascii="Times New Roman" w:hAnsi="Times New Roman" w:eastAsia="方正仿宋_GBK"/>
                <w:snapToGrid w:val="0"/>
                <w:kern w:val="21"/>
                <w:sz w:val="20"/>
                <w:szCs w:val="20"/>
                <w:lang w:val="en-US" w:eastAsia="zh-CN"/>
              </w:rPr>
            </w:pPr>
            <w:r>
              <w:rPr>
                <w:rFonts w:hint="eastAsia" w:ascii="Times New Roman" w:hAnsi="Times New Roman" w:eastAsia="方正仿宋_GBK"/>
                <w:snapToGrid w:val="0"/>
                <w:kern w:val="21"/>
                <w:sz w:val="20"/>
                <w:szCs w:val="20"/>
                <w:lang w:val="en-US" w:eastAsia="zh-CN"/>
              </w:rPr>
              <w:t>暂无相关链接</w:t>
            </w:r>
          </w:p>
        </w:tc>
      </w:tr>
      <w:tr w14:paraId="4FE1F078">
        <w:tblPrEx>
          <w:tblCellMar>
            <w:top w:w="0" w:type="dxa"/>
            <w:left w:w="108" w:type="dxa"/>
            <w:bottom w:w="0" w:type="dxa"/>
            <w:right w:w="108" w:type="dxa"/>
          </w:tblCellMar>
        </w:tblPrEx>
        <w:trPr>
          <w:cantSplit/>
          <w:trHeight w:val="430"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14:paraId="15A675F3">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p>
        </w:tc>
        <w:tc>
          <w:tcPr>
            <w:tcW w:w="390" w:type="pct"/>
            <w:vMerge w:val="continue"/>
            <w:tcBorders>
              <w:top w:val="single" w:color="000000" w:sz="4" w:space="0"/>
              <w:left w:val="single" w:color="000000" w:sz="4" w:space="0"/>
              <w:bottom w:val="single" w:color="000000" w:sz="4" w:space="0"/>
              <w:right w:val="single" w:color="000000" w:sz="4" w:space="0"/>
            </w:tcBorders>
            <w:vAlign w:val="center"/>
          </w:tcPr>
          <w:p w14:paraId="78F74588">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3ADAEFFA">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举报投诉</w:t>
            </w:r>
          </w:p>
        </w:tc>
        <w:tc>
          <w:tcPr>
            <w:tcW w:w="635" w:type="pct"/>
            <w:tcBorders>
              <w:top w:val="single" w:color="000000" w:sz="4" w:space="0"/>
              <w:left w:val="single" w:color="000000" w:sz="4" w:space="0"/>
              <w:bottom w:val="single" w:color="000000" w:sz="4" w:space="0"/>
              <w:right w:val="single" w:color="000000" w:sz="4" w:space="0"/>
            </w:tcBorders>
            <w:vAlign w:val="center"/>
          </w:tcPr>
          <w:p w14:paraId="064A422C">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举报投诉的方式和途径</w:t>
            </w:r>
          </w:p>
        </w:tc>
        <w:tc>
          <w:tcPr>
            <w:tcW w:w="1054" w:type="pct"/>
            <w:tcBorders>
              <w:top w:val="single" w:color="000000" w:sz="4" w:space="0"/>
              <w:left w:val="single" w:color="000000" w:sz="4" w:space="0"/>
              <w:bottom w:val="single" w:color="000000" w:sz="4" w:space="0"/>
              <w:right w:val="single" w:color="000000" w:sz="4" w:space="0"/>
            </w:tcBorders>
            <w:vAlign w:val="center"/>
          </w:tcPr>
          <w:p w14:paraId="7B27E9F7">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《公安部关于印发&lt;公安机关执法公开规定&gt;的通知》（公通字〔2018〕26号）</w:t>
            </w:r>
          </w:p>
        </w:tc>
        <w:tc>
          <w:tcPr>
            <w:tcW w:w="389" w:type="pct"/>
            <w:tcBorders>
              <w:top w:val="single" w:color="000000" w:sz="4" w:space="0"/>
              <w:left w:val="single" w:color="000000" w:sz="4" w:space="0"/>
              <w:bottom w:val="single" w:color="000000" w:sz="4" w:space="0"/>
              <w:right w:val="single" w:color="000000" w:sz="4" w:space="0"/>
            </w:tcBorders>
            <w:vAlign w:val="center"/>
          </w:tcPr>
          <w:p w14:paraId="534A4E7F">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5692D81A">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56359474">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警务督察大队、法制大队（信访办）</w:t>
            </w:r>
          </w:p>
        </w:tc>
        <w:tc>
          <w:tcPr>
            <w:tcW w:w="535" w:type="pct"/>
            <w:tcBorders>
              <w:top w:val="single" w:color="000000" w:sz="4" w:space="0"/>
              <w:left w:val="single" w:color="000000" w:sz="4" w:space="0"/>
              <w:bottom w:val="single" w:color="000000" w:sz="4" w:space="0"/>
              <w:right w:val="single" w:color="000000" w:sz="4" w:space="0"/>
            </w:tcBorders>
            <w:vAlign w:val="center"/>
          </w:tcPr>
          <w:p w14:paraId="14C111BE">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lang w:val="en-US" w:eastAsia="zh-CN"/>
              </w:rPr>
              <w:t>暂无相关链接</w:t>
            </w:r>
          </w:p>
        </w:tc>
      </w:tr>
      <w:tr w14:paraId="213BF1CB">
        <w:tblPrEx>
          <w:tblCellMar>
            <w:top w:w="0" w:type="dxa"/>
            <w:left w:w="108" w:type="dxa"/>
            <w:bottom w:w="0" w:type="dxa"/>
            <w:right w:w="108" w:type="dxa"/>
          </w:tblCellMar>
        </w:tblPrEx>
        <w:trPr>
          <w:cantSplit/>
          <w:trHeight w:val="635"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14:paraId="73C46EF6">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p>
        </w:tc>
        <w:tc>
          <w:tcPr>
            <w:tcW w:w="390" w:type="pct"/>
            <w:vMerge w:val="continue"/>
            <w:tcBorders>
              <w:top w:val="single" w:color="000000" w:sz="4" w:space="0"/>
              <w:left w:val="single" w:color="000000" w:sz="4" w:space="0"/>
              <w:bottom w:val="single" w:color="000000" w:sz="4" w:space="0"/>
              <w:right w:val="single" w:color="000000" w:sz="4" w:space="0"/>
            </w:tcBorders>
            <w:vAlign w:val="center"/>
          </w:tcPr>
          <w:p w14:paraId="46EE0903">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7D81C7EC">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窗口服务</w:t>
            </w:r>
          </w:p>
        </w:tc>
        <w:tc>
          <w:tcPr>
            <w:tcW w:w="635" w:type="pct"/>
            <w:tcBorders>
              <w:top w:val="single" w:color="000000" w:sz="4" w:space="0"/>
              <w:left w:val="single" w:color="000000" w:sz="4" w:space="0"/>
              <w:bottom w:val="single" w:color="000000" w:sz="4" w:space="0"/>
              <w:right w:val="single" w:color="000000" w:sz="4" w:space="0"/>
            </w:tcBorders>
            <w:vAlign w:val="center"/>
          </w:tcPr>
          <w:p w14:paraId="775DAABB">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窗口单位的办公地址、工作时间、联系方式以及民警姓名、警号</w:t>
            </w:r>
          </w:p>
        </w:tc>
        <w:tc>
          <w:tcPr>
            <w:tcW w:w="1054" w:type="pct"/>
            <w:tcBorders>
              <w:top w:val="single" w:color="000000" w:sz="4" w:space="0"/>
              <w:left w:val="single" w:color="000000" w:sz="4" w:space="0"/>
              <w:bottom w:val="single" w:color="000000" w:sz="4" w:space="0"/>
              <w:right w:val="single" w:color="000000" w:sz="4" w:space="0"/>
            </w:tcBorders>
            <w:vAlign w:val="center"/>
          </w:tcPr>
          <w:p w14:paraId="5BE2EC14">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《公安部关于印发&lt;公安机关执法公开规定&gt;的通知》（公通字〔2018〕26号）</w:t>
            </w:r>
          </w:p>
        </w:tc>
        <w:tc>
          <w:tcPr>
            <w:tcW w:w="389" w:type="pct"/>
            <w:tcBorders>
              <w:top w:val="single" w:color="000000" w:sz="4" w:space="0"/>
              <w:left w:val="single" w:color="000000" w:sz="4" w:space="0"/>
              <w:bottom w:val="single" w:color="000000" w:sz="4" w:space="0"/>
              <w:right w:val="single" w:color="000000" w:sz="4" w:space="0"/>
            </w:tcBorders>
            <w:vAlign w:val="center"/>
          </w:tcPr>
          <w:p w14:paraId="754943E2">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03035C0D">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30E1E491">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人境大队、各派出所</w:t>
            </w:r>
          </w:p>
        </w:tc>
        <w:tc>
          <w:tcPr>
            <w:tcW w:w="535" w:type="pct"/>
            <w:tcBorders>
              <w:top w:val="single" w:color="000000" w:sz="4" w:space="0"/>
              <w:left w:val="single" w:color="000000" w:sz="4" w:space="0"/>
              <w:bottom w:val="single" w:color="000000" w:sz="4" w:space="0"/>
              <w:right w:val="single" w:color="000000" w:sz="4" w:space="0"/>
            </w:tcBorders>
            <w:vAlign w:val="center"/>
          </w:tcPr>
          <w:p w14:paraId="2C564BBF">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lang w:val="en-US" w:eastAsia="zh-CN"/>
              </w:rPr>
              <w:t>暂无相关链接</w:t>
            </w:r>
          </w:p>
        </w:tc>
      </w:tr>
      <w:tr w14:paraId="51EDAA4A">
        <w:tblPrEx>
          <w:tblCellMar>
            <w:top w:w="0" w:type="dxa"/>
            <w:left w:w="108" w:type="dxa"/>
            <w:bottom w:w="0" w:type="dxa"/>
            <w:right w:w="108" w:type="dxa"/>
          </w:tblCellMar>
        </w:tblPrEx>
        <w:trPr>
          <w:cantSplit/>
          <w:trHeight w:val="1210"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14:paraId="53DA9B4B">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p>
        </w:tc>
        <w:tc>
          <w:tcPr>
            <w:tcW w:w="390" w:type="pct"/>
            <w:vMerge w:val="continue"/>
            <w:tcBorders>
              <w:top w:val="single" w:color="000000" w:sz="4" w:space="0"/>
              <w:left w:val="single" w:color="000000" w:sz="4" w:space="0"/>
              <w:bottom w:val="single" w:color="000000" w:sz="4" w:space="0"/>
              <w:right w:val="single" w:color="000000" w:sz="4" w:space="0"/>
            </w:tcBorders>
            <w:vAlign w:val="center"/>
          </w:tcPr>
          <w:p w14:paraId="64C70C21">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4EAD6B49">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“高效办成一件事”</w:t>
            </w:r>
          </w:p>
        </w:tc>
        <w:tc>
          <w:tcPr>
            <w:tcW w:w="635" w:type="pct"/>
            <w:tcBorders>
              <w:top w:val="single" w:color="000000" w:sz="4" w:space="0"/>
              <w:left w:val="single" w:color="000000" w:sz="4" w:space="0"/>
              <w:bottom w:val="single" w:color="000000" w:sz="4" w:space="0"/>
              <w:right w:val="single" w:color="000000" w:sz="4" w:space="0"/>
            </w:tcBorders>
            <w:vAlign w:val="center"/>
          </w:tcPr>
          <w:p w14:paraId="73DDD119">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涉及公安系统牵头的“高效办成一件事”办理标准化工作规程和办事指南</w:t>
            </w:r>
          </w:p>
        </w:tc>
        <w:tc>
          <w:tcPr>
            <w:tcW w:w="1054" w:type="pct"/>
            <w:tcBorders>
              <w:top w:val="single" w:color="000000" w:sz="4" w:space="0"/>
              <w:left w:val="single" w:color="000000" w:sz="4" w:space="0"/>
              <w:bottom w:val="single" w:color="000000" w:sz="4" w:space="0"/>
              <w:right w:val="single" w:color="000000" w:sz="4" w:space="0"/>
            </w:tcBorders>
            <w:vAlign w:val="center"/>
          </w:tcPr>
          <w:p w14:paraId="197558CA">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国务院办公厅关于加快推进“一件事一次办”打造政务服务升级版的指导意见》（国办发〔2022〕32号）；《国务院关于进一步优化政务服务提升行政效能推动“高效办成一件事”的指导意见》（国发〔2024〕3号）</w:t>
            </w:r>
          </w:p>
        </w:tc>
        <w:tc>
          <w:tcPr>
            <w:tcW w:w="389" w:type="pct"/>
            <w:tcBorders>
              <w:top w:val="single" w:color="000000" w:sz="4" w:space="0"/>
              <w:left w:val="single" w:color="000000" w:sz="4" w:space="0"/>
              <w:bottom w:val="single" w:color="000000" w:sz="4" w:space="0"/>
              <w:right w:val="single" w:color="000000" w:sz="4" w:space="0"/>
            </w:tcBorders>
            <w:vAlign w:val="center"/>
          </w:tcPr>
          <w:p w14:paraId="7E63434F">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63400B59">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7A036B50">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行政审批办</w:t>
            </w:r>
          </w:p>
        </w:tc>
        <w:tc>
          <w:tcPr>
            <w:tcW w:w="535" w:type="pct"/>
            <w:tcBorders>
              <w:top w:val="single" w:color="000000" w:sz="4" w:space="0"/>
              <w:left w:val="single" w:color="000000" w:sz="4" w:space="0"/>
              <w:bottom w:val="single" w:color="000000" w:sz="4" w:space="0"/>
              <w:right w:val="single" w:color="000000" w:sz="4" w:space="0"/>
            </w:tcBorders>
            <w:vAlign w:val="center"/>
          </w:tcPr>
          <w:p w14:paraId="1D324C1A">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"https://zwfw-new.hunan.gov.cn/onething/v3/efficientOneThing/efficientOneThing.html" </w:instrText>
            </w:r>
            <w:r>
              <w:rPr>
                <w:rFonts w:hint="default" w:ascii="Times New Roman" w:hAnsi="Times New Roman" w:eastAsia="方正仿宋_GBK" w:cs="Times New Roman"/>
                <w:i w:val="0"/>
                <w:iCs w:val="0"/>
                <w:color w:val="000000"/>
                <w:sz w:val="20"/>
                <w:szCs w:val="20"/>
                <w:u w:val="none"/>
              </w:rPr>
              <w:fldChar w:fldCharType="separate"/>
            </w:r>
            <w:r>
              <w:rPr>
                <w:rStyle w:val="7"/>
                <w:rFonts w:hint="default" w:ascii="Times New Roman" w:hAnsi="Times New Roman" w:eastAsia="方正仿宋_GBK" w:cs="Times New Roman"/>
                <w:i w:val="0"/>
                <w:iCs w:val="0"/>
                <w:sz w:val="20"/>
                <w:szCs w:val="20"/>
              </w:rPr>
              <w:t>https://zwfw-new.hunan.gov.cn/onething/v3/efficientOneThing/efficientOneThing.html</w:t>
            </w:r>
            <w:r>
              <w:rPr>
                <w:rFonts w:hint="default" w:ascii="Times New Roman" w:hAnsi="Times New Roman" w:eastAsia="方正仿宋_GBK" w:cs="Times New Roman"/>
                <w:i w:val="0"/>
                <w:iCs w:val="0"/>
                <w:color w:val="000000"/>
                <w:sz w:val="20"/>
                <w:szCs w:val="20"/>
                <w:u w:val="none"/>
              </w:rPr>
              <w:fldChar w:fldCharType="end"/>
            </w:r>
          </w:p>
        </w:tc>
      </w:tr>
      <w:tr w14:paraId="476A3C17">
        <w:tblPrEx>
          <w:tblCellMar>
            <w:top w:w="0" w:type="dxa"/>
            <w:left w:w="108" w:type="dxa"/>
            <w:bottom w:w="0" w:type="dxa"/>
            <w:right w:w="108" w:type="dxa"/>
          </w:tblCellMar>
        </w:tblPrEx>
        <w:trPr>
          <w:cantSplit/>
          <w:trHeight w:val="2595" w:hRule="atLeast"/>
        </w:trPr>
        <w:tc>
          <w:tcPr>
            <w:tcW w:w="300" w:type="pct"/>
            <w:vMerge w:val="restart"/>
            <w:tcBorders>
              <w:top w:val="single" w:color="000000" w:sz="4" w:space="0"/>
              <w:left w:val="single" w:color="000000" w:sz="4" w:space="0"/>
              <w:bottom w:val="single" w:color="000000" w:sz="4" w:space="0"/>
              <w:right w:val="single" w:color="000000" w:sz="4" w:space="0"/>
            </w:tcBorders>
            <w:vAlign w:val="center"/>
          </w:tcPr>
          <w:p w14:paraId="5D6D88A8">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14</w:t>
            </w:r>
          </w:p>
        </w:tc>
        <w:tc>
          <w:tcPr>
            <w:tcW w:w="390" w:type="pct"/>
            <w:vMerge w:val="restart"/>
            <w:tcBorders>
              <w:top w:val="single" w:color="000000" w:sz="4" w:space="0"/>
              <w:left w:val="nil"/>
              <w:bottom w:val="single" w:color="000000" w:sz="4" w:space="0"/>
              <w:right w:val="single" w:color="000000" w:sz="4" w:space="0"/>
            </w:tcBorders>
            <w:vAlign w:val="center"/>
          </w:tcPr>
          <w:p w14:paraId="24B08649">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政府信息公开</w:t>
            </w:r>
          </w:p>
        </w:tc>
        <w:tc>
          <w:tcPr>
            <w:tcW w:w="572" w:type="pct"/>
            <w:tcBorders>
              <w:top w:val="single" w:color="000000" w:sz="4" w:space="0"/>
              <w:left w:val="single" w:color="000000" w:sz="4" w:space="0"/>
              <w:bottom w:val="single" w:color="000000" w:sz="4" w:space="0"/>
              <w:right w:val="single" w:color="000000" w:sz="4" w:space="0"/>
            </w:tcBorders>
            <w:vAlign w:val="center"/>
          </w:tcPr>
          <w:p w14:paraId="380A7368">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政府信息公开指南</w:t>
            </w:r>
          </w:p>
        </w:tc>
        <w:tc>
          <w:tcPr>
            <w:tcW w:w="635" w:type="pct"/>
            <w:tcBorders>
              <w:top w:val="single" w:color="000000" w:sz="4" w:space="0"/>
              <w:left w:val="single" w:color="000000" w:sz="4" w:space="0"/>
              <w:bottom w:val="single" w:color="000000" w:sz="4" w:space="0"/>
              <w:right w:val="single" w:color="000000" w:sz="4" w:space="0"/>
            </w:tcBorders>
            <w:vAlign w:val="center"/>
          </w:tcPr>
          <w:p w14:paraId="13296CE0">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政府信息主动公开、依申请公开有关情况，不予公开的内容，政府信息公开工作机构的名称、办公地址、办公时间、联系电话、传真号码、互联网联系方式等</w:t>
            </w:r>
          </w:p>
        </w:tc>
        <w:tc>
          <w:tcPr>
            <w:tcW w:w="1054" w:type="pct"/>
            <w:tcBorders>
              <w:top w:val="single" w:color="000000" w:sz="4" w:space="0"/>
              <w:left w:val="single" w:color="000000" w:sz="4" w:space="0"/>
              <w:bottom w:val="single" w:color="000000" w:sz="4" w:space="0"/>
              <w:right w:val="single" w:color="000000" w:sz="4" w:space="0"/>
            </w:tcBorders>
            <w:vAlign w:val="center"/>
          </w:tcPr>
          <w:p w14:paraId="40FD4E88">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《中华人民共和国政府信息公开条例》（国务院令第711号）第十二条</w:t>
            </w:r>
          </w:p>
        </w:tc>
        <w:tc>
          <w:tcPr>
            <w:tcW w:w="389" w:type="pct"/>
            <w:tcBorders>
              <w:top w:val="single" w:color="000000" w:sz="4" w:space="0"/>
              <w:left w:val="single" w:color="000000" w:sz="4" w:space="0"/>
              <w:bottom w:val="single" w:color="000000" w:sz="4" w:space="0"/>
              <w:right w:val="single" w:color="000000" w:sz="4" w:space="0"/>
            </w:tcBorders>
            <w:vAlign w:val="center"/>
          </w:tcPr>
          <w:p w14:paraId="4A76902F">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5FA67CE1">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0008E825">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指挥中心</w:t>
            </w:r>
          </w:p>
        </w:tc>
        <w:tc>
          <w:tcPr>
            <w:tcW w:w="535" w:type="pct"/>
            <w:tcBorders>
              <w:top w:val="single" w:color="000000" w:sz="4" w:space="0"/>
              <w:left w:val="single" w:color="000000" w:sz="4" w:space="0"/>
              <w:bottom w:val="single" w:color="000000" w:sz="4" w:space="0"/>
              <w:right w:val="single" w:color="000000" w:sz="4" w:space="0"/>
            </w:tcBorders>
            <w:vAlign w:val="center"/>
          </w:tcPr>
          <w:p w14:paraId="5252EBEE">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"https://www.li-xian.gov.cn/zwgk/public/column/6616363?type=4&amp;action=list&amp;nav=1&amp;sub=&amp;catId=1143373671" </w:instrText>
            </w:r>
            <w:r>
              <w:rPr>
                <w:rFonts w:hint="default" w:ascii="Times New Roman" w:hAnsi="Times New Roman" w:eastAsia="方正仿宋_GBK" w:cs="Times New Roman"/>
                <w:i w:val="0"/>
                <w:iCs w:val="0"/>
                <w:color w:val="000000"/>
                <w:sz w:val="20"/>
                <w:szCs w:val="20"/>
                <w:u w:val="none"/>
              </w:rPr>
              <w:fldChar w:fldCharType="separate"/>
            </w:r>
            <w:r>
              <w:rPr>
                <w:rStyle w:val="7"/>
                <w:rFonts w:hint="default" w:ascii="Times New Roman" w:hAnsi="Times New Roman" w:eastAsia="方正仿宋_GBK" w:cs="Times New Roman"/>
                <w:i w:val="0"/>
                <w:iCs w:val="0"/>
                <w:sz w:val="20"/>
                <w:szCs w:val="20"/>
              </w:rPr>
              <w:t>https://www.li-xian.gov.cn/zwgk/public/column/6616363?type=4&amp;action=list&amp;nav=1&amp;sub=&amp;catId=1143373671</w:t>
            </w:r>
            <w:r>
              <w:rPr>
                <w:rFonts w:hint="default" w:ascii="Times New Roman" w:hAnsi="Times New Roman" w:eastAsia="方正仿宋_GBK" w:cs="Times New Roman"/>
                <w:i w:val="0"/>
                <w:iCs w:val="0"/>
                <w:color w:val="000000"/>
                <w:sz w:val="20"/>
                <w:szCs w:val="20"/>
                <w:u w:val="none"/>
              </w:rPr>
              <w:fldChar w:fldCharType="end"/>
            </w:r>
          </w:p>
        </w:tc>
      </w:tr>
      <w:tr w14:paraId="64376C99">
        <w:tblPrEx>
          <w:tblCellMar>
            <w:top w:w="0" w:type="dxa"/>
            <w:left w:w="108" w:type="dxa"/>
            <w:bottom w:w="0" w:type="dxa"/>
            <w:right w:w="108" w:type="dxa"/>
          </w:tblCellMar>
        </w:tblPrEx>
        <w:trPr>
          <w:cantSplit/>
          <w:trHeight w:val="571"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14:paraId="3E1348EE">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p>
        </w:tc>
        <w:tc>
          <w:tcPr>
            <w:tcW w:w="390" w:type="pct"/>
            <w:vMerge w:val="continue"/>
            <w:tcBorders>
              <w:top w:val="single" w:color="000000" w:sz="4" w:space="0"/>
              <w:left w:val="nil"/>
              <w:bottom w:val="single" w:color="000000" w:sz="4" w:space="0"/>
              <w:right w:val="single" w:color="000000" w:sz="4" w:space="0"/>
            </w:tcBorders>
            <w:vAlign w:val="center"/>
          </w:tcPr>
          <w:p w14:paraId="1C66D093">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381117BB">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政府信息公开目录</w:t>
            </w:r>
          </w:p>
        </w:tc>
        <w:tc>
          <w:tcPr>
            <w:tcW w:w="635" w:type="pct"/>
            <w:tcBorders>
              <w:top w:val="single" w:color="000000" w:sz="4" w:space="0"/>
              <w:left w:val="single" w:color="000000" w:sz="4" w:space="0"/>
              <w:bottom w:val="single" w:color="000000" w:sz="4" w:space="0"/>
              <w:right w:val="single" w:color="000000" w:sz="4" w:space="0"/>
            </w:tcBorders>
            <w:vAlign w:val="center"/>
          </w:tcPr>
          <w:p w14:paraId="2F8924C2">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政府信息主动公开事项目录</w:t>
            </w:r>
          </w:p>
        </w:tc>
        <w:tc>
          <w:tcPr>
            <w:tcW w:w="1054" w:type="pct"/>
            <w:tcBorders>
              <w:top w:val="single" w:color="000000" w:sz="4" w:space="0"/>
              <w:left w:val="single" w:color="000000" w:sz="4" w:space="0"/>
              <w:bottom w:val="single" w:color="000000" w:sz="4" w:space="0"/>
              <w:right w:val="single" w:color="000000" w:sz="4" w:space="0"/>
            </w:tcBorders>
            <w:vAlign w:val="center"/>
          </w:tcPr>
          <w:p w14:paraId="2AB11347">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《中华人民共和国政府信息公开条例》（国务院令第711号）第十二条</w:t>
            </w:r>
          </w:p>
        </w:tc>
        <w:tc>
          <w:tcPr>
            <w:tcW w:w="389" w:type="pct"/>
            <w:tcBorders>
              <w:top w:val="single" w:color="000000" w:sz="4" w:space="0"/>
              <w:left w:val="single" w:color="000000" w:sz="4" w:space="0"/>
              <w:bottom w:val="single" w:color="000000" w:sz="4" w:space="0"/>
              <w:right w:val="single" w:color="000000" w:sz="4" w:space="0"/>
            </w:tcBorders>
            <w:vAlign w:val="center"/>
          </w:tcPr>
          <w:p w14:paraId="309D5954">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164D5E47">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00F7A358">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行政审批办</w:t>
            </w:r>
          </w:p>
        </w:tc>
        <w:tc>
          <w:tcPr>
            <w:tcW w:w="535" w:type="pct"/>
            <w:tcBorders>
              <w:top w:val="single" w:color="000000" w:sz="4" w:space="0"/>
              <w:left w:val="single" w:color="000000" w:sz="4" w:space="0"/>
              <w:bottom w:val="single" w:color="000000" w:sz="4" w:space="0"/>
              <w:right w:val="single" w:color="000000" w:sz="4" w:space="0"/>
            </w:tcBorders>
            <w:vAlign w:val="center"/>
          </w:tcPr>
          <w:p w14:paraId="70A2F9F1">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"https://www.li-xian.gov.cn/zwgk/public/column/6616363?type=4&amp;catId=3564668591&amp;action=list&amp;nav=3"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7"/>
                <w:rFonts w:hint="default" w:ascii="Times New Roman" w:hAnsi="Times New Roman" w:eastAsia="方正仿宋_GBK" w:cs="Times New Roman"/>
                <w:i w:val="0"/>
                <w:iCs w:val="0"/>
                <w:sz w:val="20"/>
                <w:szCs w:val="20"/>
              </w:rPr>
              <w:t>https://www.li-xian.gov.cn/zwgk/public/column/6616363?type=4&amp;catId=3564668591&amp;action=list&amp;nav=3</w:t>
            </w:r>
            <w:r>
              <w:rPr>
                <w:rFonts w:hint="default" w:ascii="Times New Roman" w:hAnsi="Times New Roman" w:eastAsia="方正仿宋_GBK" w:cs="Times New Roman"/>
                <w:i w:val="0"/>
                <w:iCs w:val="0"/>
                <w:color w:val="000000"/>
                <w:sz w:val="20"/>
                <w:szCs w:val="20"/>
                <w:u w:val="none"/>
              </w:rPr>
              <w:fldChar w:fldCharType="end"/>
            </w:r>
          </w:p>
        </w:tc>
      </w:tr>
      <w:tr w14:paraId="0BFE21FA">
        <w:tblPrEx>
          <w:tblCellMar>
            <w:top w:w="0" w:type="dxa"/>
            <w:left w:w="108" w:type="dxa"/>
            <w:bottom w:w="0" w:type="dxa"/>
            <w:right w:w="108" w:type="dxa"/>
          </w:tblCellMar>
        </w:tblPrEx>
        <w:trPr>
          <w:cantSplit/>
          <w:trHeight w:val="565"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14:paraId="144CC7FD">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p>
        </w:tc>
        <w:tc>
          <w:tcPr>
            <w:tcW w:w="390" w:type="pct"/>
            <w:vMerge w:val="continue"/>
            <w:tcBorders>
              <w:top w:val="single" w:color="000000" w:sz="4" w:space="0"/>
              <w:left w:val="nil"/>
              <w:bottom w:val="single" w:color="000000" w:sz="4" w:space="0"/>
              <w:right w:val="single" w:color="000000" w:sz="4" w:space="0"/>
            </w:tcBorders>
            <w:vAlign w:val="center"/>
          </w:tcPr>
          <w:p w14:paraId="08649634">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78D78392">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政府信息公开工作年度报告</w:t>
            </w:r>
          </w:p>
        </w:tc>
        <w:tc>
          <w:tcPr>
            <w:tcW w:w="635" w:type="pct"/>
            <w:tcBorders>
              <w:top w:val="single" w:color="000000" w:sz="4" w:space="0"/>
              <w:left w:val="single" w:color="000000" w:sz="4" w:space="0"/>
              <w:bottom w:val="single" w:color="000000" w:sz="4" w:space="0"/>
              <w:right w:val="single" w:color="000000" w:sz="4" w:space="0"/>
            </w:tcBorders>
            <w:vAlign w:val="center"/>
          </w:tcPr>
          <w:p w14:paraId="2B5C4E3B">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政府信息公开工作年度报告</w:t>
            </w:r>
          </w:p>
        </w:tc>
        <w:tc>
          <w:tcPr>
            <w:tcW w:w="1054" w:type="pct"/>
            <w:tcBorders>
              <w:top w:val="single" w:color="000000" w:sz="4" w:space="0"/>
              <w:left w:val="single" w:color="000000" w:sz="4" w:space="0"/>
              <w:bottom w:val="single" w:color="000000" w:sz="4" w:space="0"/>
              <w:right w:val="single" w:color="000000" w:sz="4" w:space="0"/>
            </w:tcBorders>
            <w:vAlign w:val="center"/>
          </w:tcPr>
          <w:p w14:paraId="6EE80939">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《中华人民共和国政府信息公开条例》（国务院令第711号）第四十九条</w:t>
            </w:r>
          </w:p>
        </w:tc>
        <w:tc>
          <w:tcPr>
            <w:tcW w:w="389" w:type="pct"/>
            <w:tcBorders>
              <w:top w:val="single" w:color="000000" w:sz="4" w:space="0"/>
              <w:left w:val="single" w:color="000000" w:sz="4" w:space="0"/>
              <w:bottom w:val="single" w:color="000000" w:sz="4" w:space="0"/>
              <w:right w:val="single" w:color="000000" w:sz="4" w:space="0"/>
            </w:tcBorders>
            <w:vAlign w:val="center"/>
          </w:tcPr>
          <w:p w14:paraId="3AA4F161">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5A0DDAE8">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每年1月31日前向社会公布</w:t>
            </w:r>
          </w:p>
        </w:tc>
        <w:tc>
          <w:tcPr>
            <w:tcW w:w="423" w:type="pct"/>
            <w:tcBorders>
              <w:top w:val="single" w:color="000000" w:sz="4" w:space="0"/>
              <w:left w:val="single" w:color="000000" w:sz="4" w:space="0"/>
              <w:bottom w:val="single" w:color="000000" w:sz="4" w:space="0"/>
              <w:right w:val="single" w:color="000000" w:sz="4" w:space="0"/>
            </w:tcBorders>
            <w:vAlign w:val="center"/>
          </w:tcPr>
          <w:p w14:paraId="19DAC7E6">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指挥中心</w:t>
            </w:r>
          </w:p>
        </w:tc>
        <w:tc>
          <w:tcPr>
            <w:tcW w:w="535" w:type="pct"/>
            <w:tcBorders>
              <w:top w:val="single" w:color="000000" w:sz="4" w:space="0"/>
              <w:left w:val="single" w:color="000000" w:sz="4" w:space="0"/>
              <w:bottom w:val="single" w:color="000000" w:sz="4" w:space="0"/>
              <w:right w:val="single" w:color="000000" w:sz="4" w:space="0"/>
            </w:tcBorders>
            <w:vAlign w:val="center"/>
          </w:tcPr>
          <w:p w14:paraId="787BB65E">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fldChar w:fldCharType="begin"/>
            </w:r>
            <w:r>
              <w:rPr>
                <w:rFonts w:ascii="Times New Roman" w:hAnsi="Times New Roman" w:eastAsia="方正仿宋_GBK"/>
                <w:snapToGrid w:val="0"/>
                <w:kern w:val="21"/>
                <w:sz w:val="20"/>
                <w:szCs w:val="20"/>
              </w:rPr>
              <w:instrText xml:space="preserve"> HYPERLINK "https://www.li-xian.gov.cn/zwgk/public/6616363/2806477721.html" </w:instrText>
            </w:r>
            <w:r>
              <w:rPr>
                <w:rFonts w:ascii="Times New Roman" w:hAnsi="Times New Roman" w:eastAsia="方正仿宋_GBK"/>
                <w:snapToGrid w:val="0"/>
                <w:kern w:val="21"/>
                <w:sz w:val="20"/>
                <w:szCs w:val="20"/>
              </w:rPr>
              <w:fldChar w:fldCharType="separate"/>
            </w:r>
            <w:r>
              <w:rPr>
                <w:rStyle w:val="7"/>
                <w:rFonts w:ascii="Times New Roman" w:hAnsi="Times New Roman" w:eastAsia="方正仿宋_GBK"/>
                <w:snapToGrid w:val="0"/>
                <w:kern w:val="21"/>
                <w:sz w:val="20"/>
                <w:szCs w:val="20"/>
              </w:rPr>
              <w:t>https://www.li-xian.gov.cn/zwgk/public/6616363/2806477721.html</w:t>
            </w:r>
            <w:r>
              <w:rPr>
                <w:rFonts w:ascii="Times New Roman" w:hAnsi="Times New Roman" w:eastAsia="方正仿宋_GBK"/>
                <w:snapToGrid w:val="0"/>
                <w:kern w:val="21"/>
                <w:sz w:val="20"/>
                <w:szCs w:val="20"/>
              </w:rPr>
              <w:fldChar w:fldCharType="end"/>
            </w:r>
          </w:p>
        </w:tc>
      </w:tr>
      <w:tr w14:paraId="7C962D43">
        <w:tblPrEx>
          <w:tblCellMar>
            <w:top w:w="0" w:type="dxa"/>
            <w:left w:w="108" w:type="dxa"/>
            <w:bottom w:w="0" w:type="dxa"/>
            <w:right w:w="108" w:type="dxa"/>
          </w:tblCellMar>
        </w:tblPrEx>
        <w:trPr>
          <w:cantSplit/>
          <w:trHeight w:val="2076"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14:paraId="41B0BD79">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p>
        </w:tc>
        <w:tc>
          <w:tcPr>
            <w:tcW w:w="390" w:type="pct"/>
            <w:vMerge w:val="continue"/>
            <w:tcBorders>
              <w:top w:val="single" w:color="000000" w:sz="4" w:space="0"/>
              <w:left w:val="nil"/>
              <w:bottom w:val="single" w:color="000000" w:sz="4" w:space="0"/>
              <w:right w:val="single" w:color="000000" w:sz="4" w:space="0"/>
            </w:tcBorders>
            <w:vAlign w:val="center"/>
          </w:tcPr>
          <w:p w14:paraId="67952B4A">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76F9ED2D">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政府信息公开工作制度</w:t>
            </w:r>
          </w:p>
        </w:tc>
        <w:tc>
          <w:tcPr>
            <w:tcW w:w="635" w:type="pct"/>
            <w:tcBorders>
              <w:top w:val="single" w:color="000000" w:sz="4" w:space="0"/>
              <w:left w:val="single" w:color="000000" w:sz="4" w:space="0"/>
              <w:bottom w:val="single" w:color="000000" w:sz="4" w:space="0"/>
              <w:right w:val="single" w:color="000000" w:sz="4" w:space="0"/>
            </w:tcBorders>
            <w:vAlign w:val="center"/>
          </w:tcPr>
          <w:p w14:paraId="4DEDBE49">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包括《中华人民共和国政府信息公开条例》，政府信息公开方面的地方性法规、自治条例、单行条例、规章，以及全国政府信息公开工作主管部门发布的法规解释性文件，原则上不包括其他制度文件</w:t>
            </w:r>
          </w:p>
        </w:tc>
        <w:tc>
          <w:tcPr>
            <w:tcW w:w="1054" w:type="pct"/>
            <w:tcBorders>
              <w:top w:val="single" w:color="000000" w:sz="4" w:space="0"/>
              <w:left w:val="single" w:color="000000" w:sz="4" w:space="0"/>
              <w:bottom w:val="single" w:color="000000" w:sz="4" w:space="0"/>
              <w:right w:val="single" w:color="000000" w:sz="4" w:space="0"/>
            </w:tcBorders>
            <w:vAlign w:val="center"/>
          </w:tcPr>
          <w:p w14:paraId="122E6266">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《国务院办公厅政府信息与政务公开办公室关于规范政府信息公开平台有关事项的通知》（国办公开办函〔2019〕61号）第二部分</w:t>
            </w:r>
          </w:p>
        </w:tc>
        <w:tc>
          <w:tcPr>
            <w:tcW w:w="389" w:type="pct"/>
            <w:tcBorders>
              <w:top w:val="single" w:color="000000" w:sz="4" w:space="0"/>
              <w:left w:val="single" w:color="000000" w:sz="4" w:space="0"/>
              <w:bottom w:val="single" w:color="000000" w:sz="4" w:space="0"/>
              <w:right w:val="single" w:color="000000" w:sz="4" w:space="0"/>
            </w:tcBorders>
            <w:vAlign w:val="center"/>
          </w:tcPr>
          <w:p w14:paraId="25D4AEEC">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7351E2E9">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57DF3A36">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法制大队</w:t>
            </w:r>
          </w:p>
        </w:tc>
        <w:tc>
          <w:tcPr>
            <w:tcW w:w="535" w:type="pct"/>
            <w:tcBorders>
              <w:top w:val="single" w:color="000000" w:sz="4" w:space="0"/>
              <w:left w:val="single" w:color="000000" w:sz="4" w:space="0"/>
              <w:bottom w:val="single" w:color="000000" w:sz="4" w:space="0"/>
              <w:right w:val="single" w:color="000000" w:sz="4" w:space="0"/>
            </w:tcBorders>
            <w:vAlign w:val="center"/>
          </w:tcPr>
          <w:p w14:paraId="0598256C">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"https://www.li-xian.gov.cn/zwgk/public/column/6616363?type=1&amp;action=list&amp;nav=2" </w:instrText>
            </w:r>
            <w:r>
              <w:rPr>
                <w:rFonts w:hint="default" w:ascii="Times New Roman" w:hAnsi="Times New Roman" w:eastAsia="方正仿宋_GBK" w:cs="Times New Roman"/>
                <w:i w:val="0"/>
                <w:iCs w:val="0"/>
                <w:color w:val="000000"/>
                <w:sz w:val="20"/>
                <w:szCs w:val="20"/>
                <w:u w:val="none"/>
              </w:rPr>
              <w:fldChar w:fldCharType="separate"/>
            </w:r>
            <w:r>
              <w:rPr>
                <w:rStyle w:val="7"/>
                <w:rFonts w:hint="default" w:ascii="Times New Roman" w:hAnsi="Times New Roman" w:eastAsia="方正仿宋_GBK" w:cs="Times New Roman"/>
                <w:i w:val="0"/>
                <w:iCs w:val="0"/>
                <w:sz w:val="20"/>
                <w:szCs w:val="20"/>
              </w:rPr>
              <w:t>https://www.li-xian.gov.cn/zwgk/public/column/6616363?type=1&amp;action=list&amp;nav=2</w:t>
            </w:r>
            <w:r>
              <w:rPr>
                <w:rFonts w:hint="default" w:ascii="Times New Roman" w:hAnsi="Times New Roman" w:eastAsia="方正仿宋_GBK" w:cs="Times New Roman"/>
                <w:i w:val="0"/>
                <w:iCs w:val="0"/>
                <w:color w:val="000000"/>
                <w:sz w:val="20"/>
                <w:szCs w:val="20"/>
                <w:u w:val="none"/>
              </w:rPr>
              <w:fldChar w:fldCharType="end"/>
            </w:r>
          </w:p>
        </w:tc>
      </w:tr>
      <w:tr w14:paraId="1994D300">
        <w:tblPrEx>
          <w:tblCellMar>
            <w:top w:w="0" w:type="dxa"/>
            <w:left w:w="108" w:type="dxa"/>
            <w:bottom w:w="0" w:type="dxa"/>
            <w:right w:w="108" w:type="dxa"/>
          </w:tblCellMar>
        </w:tblPrEx>
        <w:trPr>
          <w:cantSplit/>
          <w:trHeight w:val="1141" w:hRule="atLeast"/>
        </w:trPr>
        <w:tc>
          <w:tcPr>
            <w:tcW w:w="300" w:type="pct"/>
            <w:tcBorders>
              <w:top w:val="single" w:color="000000" w:sz="4" w:space="0"/>
              <w:left w:val="single" w:color="000000" w:sz="4" w:space="0"/>
              <w:bottom w:val="single" w:color="000000" w:sz="4" w:space="0"/>
              <w:right w:val="single" w:color="000000" w:sz="4" w:space="0"/>
            </w:tcBorders>
            <w:vAlign w:val="center"/>
          </w:tcPr>
          <w:p w14:paraId="77743E01">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15</w:t>
            </w:r>
          </w:p>
        </w:tc>
        <w:tc>
          <w:tcPr>
            <w:tcW w:w="390" w:type="pct"/>
            <w:tcBorders>
              <w:top w:val="single" w:color="000000" w:sz="4" w:space="0"/>
              <w:left w:val="single" w:color="000000" w:sz="4" w:space="0"/>
              <w:bottom w:val="single" w:color="000000" w:sz="4" w:space="0"/>
              <w:right w:val="single" w:color="000000" w:sz="4" w:space="0"/>
            </w:tcBorders>
            <w:vAlign w:val="center"/>
          </w:tcPr>
          <w:p w14:paraId="16BD41B5">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政府网站报表</w:t>
            </w:r>
          </w:p>
        </w:tc>
        <w:tc>
          <w:tcPr>
            <w:tcW w:w="572" w:type="pct"/>
            <w:tcBorders>
              <w:top w:val="single" w:color="000000" w:sz="4" w:space="0"/>
              <w:left w:val="single" w:color="000000" w:sz="4" w:space="0"/>
              <w:bottom w:val="single" w:color="000000" w:sz="4" w:space="0"/>
              <w:right w:val="single" w:color="000000" w:sz="4" w:space="0"/>
            </w:tcBorders>
            <w:vAlign w:val="center"/>
          </w:tcPr>
          <w:p w14:paraId="41DC6068">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政府网站工作年度报表</w:t>
            </w:r>
          </w:p>
        </w:tc>
        <w:tc>
          <w:tcPr>
            <w:tcW w:w="635" w:type="pct"/>
            <w:tcBorders>
              <w:top w:val="single" w:color="000000" w:sz="4" w:space="0"/>
              <w:left w:val="single" w:color="000000" w:sz="4" w:space="0"/>
              <w:bottom w:val="single" w:color="000000" w:sz="4" w:space="0"/>
              <w:right w:val="single" w:color="000000" w:sz="4" w:space="0"/>
            </w:tcBorders>
            <w:vAlign w:val="center"/>
          </w:tcPr>
          <w:p w14:paraId="5FB2ADE3">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包括信息发布、专栏专题、解读回应、办事服务、互动交流、安全防护、移动新媒体、创新发展等情况</w:t>
            </w:r>
          </w:p>
        </w:tc>
        <w:tc>
          <w:tcPr>
            <w:tcW w:w="1054" w:type="pct"/>
            <w:tcBorders>
              <w:top w:val="single" w:color="000000" w:sz="4" w:space="0"/>
              <w:left w:val="single" w:color="000000" w:sz="4" w:space="0"/>
              <w:bottom w:val="single" w:color="000000" w:sz="4" w:space="0"/>
              <w:right w:val="single" w:color="000000" w:sz="4" w:space="0"/>
            </w:tcBorders>
            <w:vAlign w:val="center"/>
          </w:tcPr>
          <w:p w14:paraId="5D73F9C9">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《国务院办公厅关于做好政府网站年度报表发布工作的通知》（国办函〔2018〕12号）</w:t>
            </w:r>
          </w:p>
        </w:tc>
        <w:tc>
          <w:tcPr>
            <w:tcW w:w="389" w:type="pct"/>
            <w:tcBorders>
              <w:top w:val="single" w:color="000000" w:sz="4" w:space="0"/>
              <w:left w:val="single" w:color="000000" w:sz="4" w:space="0"/>
              <w:bottom w:val="single" w:color="000000" w:sz="4" w:space="0"/>
              <w:right w:val="single" w:color="000000" w:sz="4" w:space="0"/>
            </w:tcBorders>
            <w:vAlign w:val="center"/>
          </w:tcPr>
          <w:p w14:paraId="02392FF4">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04B19A33">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每年1月31日前发布</w:t>
            </w:r>
          </w:p>
        </w:tc>
        <w:tc>
          <w:tcPr>
            <w:tcW w:w="423" w:type="pct"/>
            <w:tcBorders>
              <w:top w:val="single" w:color="000000" w:sz="4" w:space="0"/>
              <w:left w:val="single" w:color="000000" w:sz="4" w:space="0"/>
              <w:bottom w:val="single" w:color="000000" w:sz="4" w:space="0"/>
              <w:right w:val="single" w:color="000000" w:sz="4" w:space="0"/>
            </w:tcBorders>
            <w:vAlign w:val="center"/>
          </w:tcPr>
          <w:p w14:paraId="18549578">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指挥中心</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9A9529A">
            <w:pPr>
              <w:widowControl w:val="0"/>
              <w:overflowPunct w:val="0"/>
              <w:adjustRightInd w:val="0"/>
              <w:snapToGrid w:val="0"/>
              <w:spacing w:line="300" w:lineRule="exact"/>
              <w:textAlignment w:val="auto"/>
              <w:rPr>
                <w:rFonts w:hint="eastAsia" w:ascii="Times New Roman" w:hAnsi="Times New Roman" w:eastAsia="方正仿宋_GBK"/>
                <w:snapToGrid w:val="0"/>
                <w:kern w:val="21"/>
                <w:sz w:val="20"/>
                <w:szCs w:val="20"/>
                <w:lang w:val="en-US" w:eastAsia="zh-CN"/>
              </w:rPr>
            </w:pPr>
            <w:r>
              <w:rPr>
                <w:rFonts w:hint="eastAsia" w:ascii="Times New Roman" w:hAnsi="Times New Roman" w:eastAsia="方正仿宋_GBK"/>
                <w:snapToGrid w:val="0"/>
                <w:kern w:val="21"/>
                <w:sz w:val="20"/>
                <w:szCs w:val="20"/>
                <w:lang w:val="en-US" w:eastAsia="zh-CN"/>
              </w:rPr>
              <w:t>本单位无网站</w:t>
            </w:r>
          </w:p>
        </w:tc>
      </w:tr>
    </w:tbl>
    <w:p w14:paraId="5D5FA2D3">
      <w:pPr>
        <w:widowControl w:val="0"/>
        <w:overflowPunct w:val="0"/>
        <w:adjustRightInd w:val="0"/>
        <w:snapToGrid w:val="0"/>
        <w:spacing w:line="240" w:lineRule="exact"/>
        <w:textAlignment w:val="auto"/>
        <w:rPr>
          <w:rFonts w:ascii="Times New Roman" w:hAnsi="Times New Roman" w:eastAsia="方正仿宋_GBK"/>
          <w:snapToGrid w:val="0"/>
          <w:kern w:val="21"/>
          <w:sz w:val="20"/>
          <w:szCs w:val="20"/>
        </w:rPr>
      </w:pPr>
    </w:p>
    <w:p w14:paraId="794C4B62"/>
    <w:p w14:paraId="351424DA"/>
    <w:sectPr>
      <w:headerReference r:id="rId3" w:type="default"/>
      <w:footerReference r:id="rId4" w:type="default"/>
      <w:pgSz w:w="16838" w:h="11906" w:orient="landscape"/>
      <w:pgMar w:top="1803" w:right="1440" w:bottom="1803"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67541A-CF2D-472D-9FED-F5C54FACC67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embedRegular r:id="rId2" w:fontKey="{C296CBCC-CFE6-4AC5-97D6-A39707FFB13F}"/>
  </w:font>
  <w:font w:name="方正小标宋_GBK">
    <w:panose1 w:val="02000000000000000000"/>
    <w:charset w:val="86"/>
    <w:family w:val="script"/>
    <w:pitch w:val="default"/>
    <w:sig w:usb0="A00002BF" w:usb1="38CF7CFA" w:usb2="00082016" w:usb3="00000000" w:csb0="00040001" w:csb1="00000000"/>
    <w:embedRegular r:id="rId3" w:fontKey="{D45F4963-56BF-42F8-90B0-6994F8DC6933}"/>
  </w:font>
  <w:font w:name="楷体">
    <w:panose1 w:val="02010609060101010101"/>
    <w:charset w:val="86"/>
    <w:family w:val="modern"/>
    <w:pitch w:val="default"/>
    <w:sig w:usb0="800002BF" w:usb1="38CF7CFA" w:usb2="00000016" w:usb3="00000000" w:csb0="00040001" w:csb1="00000000"/>
    <w:embedRegular r:id="rId4" w:fontKey="{5EDD74EC-2ADE-478B-86AE-C75DEB62E05C}"/>
  </w:font>
  <w:font w:name="方正仿宋_GBK">
    <w:panose1 w:val="03000509000000000000"/>
    <w:charset w:val="86"/>
    <w:family w:val="script"/>
    <w:pitch w:val="default"/>
    <w:sig w:usb0="00000001" w:usb1="080E0000" w:usb2="00000000" w:usb3="00000000" w:csb0="00040000" w:csb1="00000000"/>
    <w:embedRegular r:id="rId5" w:fontKey="{DDDA186F-F415-4628-9B95-CB1A8B7A5A43}"/>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C72C7">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4831505F">
                          <w:pPr>
                            <w:pStyle w:val="3"/>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LW7l30AAAAAIBAAAPAAAAAAAAAAEAIAAAACIAAABkcnMvZG93&#10;bnJldi54bWxQSwECFAAUAAAACACHTuJA3kI7qQgCAAABBAAADgAAAAAAAAABACAAAAAfAQAAZHJz&#10;L2Uyb0RvYy54bWxQSwUGAAAAAAYABgBZAQAAmQUAAAAA&#10;">
              <v:fill on="f" focussize="0,0"/>
              <v:stroke on="f"/>
              <v:imagedata o:title=""/>
              <o:lock v:ext="edit" aspectratio="f"/>
              <v:textbox inset="0mm,0mm,0mm,0mm" style="mso-fit-shape-to-text:t;">
                <w:txbxContent>
                  <w:p w14:paraId="4831505F">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72171">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6A9"/>
    <w:rsid w:val="009876A9"/>
    <w:rsid w:val="00D62017"/>
    <w:rsid w:val="1C927335"/>
    <w:rsid w:val="4E3E36DD"/>
    <w:rsid w:val="561F0FB6"/>
    <w:rsid w:val="616F3D95"/>
    <w:rsid w:val="634F7179"/>
    <w:rsid w:val="766E4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8"/>
      <w:szCs w:val="28"/>
      <w:lang w:val="en-US" w:eastAsia="zh-CN" w:bidi="ar-SA"/>
    </w:rPr>
  </w:style>
  <w:style w:type="paragraph" w:styleId="2">
    <w:name w:val="heading 5"/>
    <w:basedOn w:val="1"/>
    <w:next w:val="1"/>
    <w:link w:val="8"/>
    <w:qFormat/>
    <w:uiPriority w:val="0"/>
    <w:pPr>
      <w:keepNext/>
      <w:keepLines/>
      <w:spacing w:before="280" w:line="375" w:lineRule="auto"/>
      <w:outlineLvl w:val="4"/>
    </w:pPr>
    <w:rPr>
      <w:b/>
      <w:bCs/>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rPr>
  </w:style>
  <w:style w:type="paragraph" w:styleId="4">
    <w:name w:val="header"/>
    <w:basedOn w:val="1"/>
    <w:link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semiHidden/>
    <w:unhideWhenUsed/>
    <w:qFormat/>
    <w:uiPriority w:val="99"/>
    <w:rPr>
      <w:color w:val="0000FF"/>
      <w:u w:val="single"/>
    </w:rPr>
  </w:style>
  <w:style w:type="character" w:customStyle="1" w:styleId="8">
    <w:name w:val="标题 5 字符"/>
    <w:basedOn w:val="6"/>
    <w:link w:val="2"/>
    <w:qFormat/>
    <w:uiPriority w:val="0"/>
    <w:rPr>
      <w:rFonts w:ascii="Calibri" w:hAnsi="Calibri" w:eastAsia="宋体" w:cs="Times New Roman"/>
      <w:b/>
      <w:bCs/>
      <w:sz w:val="28"/>
      <w:szCs w:val="28"/>
    </w:rPr>
  </w:style>
  <w:style w:type="character" w:customStyle="1" w:styleId="9">
    <w:name w:val="页脚 字符"/>
    <w:basedOn w:val="6"/>
    <w:link w:val="3"/>
    <w:qFormat/>
    <w:uiPriority w:val="0"/>
    <w:rPr>
      <w:rFonts w:ascii="Calibri" w:hAnsi="Calibri" w:eastAsia="宋体" w:cs="Times New Roman"/>
      <w:sz w:val="18"/>
      <w:szCs w:val="28"/>
    </w:rPr>
  </w:style>
  <w:style w:type="character" w:customStyle="1" w:styleId="10">
    <w:name w:val="页眉 字符"/>
    <w:basedOn w:val="6"/>
    <w:link w:val="4"/>
    <w:qFormat/>
    <w:uiPriority w:val="0"/>
    <w:rPr>
      <w:rFonts w:ascii="Calibri" w:hAnsi="Calibri" w:eastAsia="宋体" w:cs="Times New Roman"/>
      <w:sz w:val="1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3871</Words>
  <Characters>5825</Characters>
  <Lines>40</Lines>
  <Paragraphs>11</Paragraphs>
  <TotalTime>4</TotalTime>
  <ScaleCrop>false</ScaleCrop>
  <LinksUpToDate>false</LinksUpToDate>
  <CharactersWithSpaces>5829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2025-12-24T02:05:00Z</dcterms:created>
  <dc:creator>Administrator</dc:creator>
  <cp:lastModifiedBy>陈木沐</cp:lastModifiedBy>
  <dcterms:modified xsi:type="dcterms:W3CDTF">2026-01-15T15:20:08Z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eyJoZGlkIjoiNjZkY2IxY2U3NzVjM2I5YTZkNWI5MmM0OGU0MjY1YmIiLCJ1c2VySWQiOiI0MTc2MzUyMzcifQ==</vt:lpwstr>
  </property>
  <property fmtid="{D5CDD505-2E9C-101B-9397-08002B2CF9AE}" pid="3" name="KSOProductBuildVer">
    <vt:lpwstr>2052-12.1.0.22529</vt:lpwstr>
  </property>
  <property fmtid="{D5CDD505-2E9C-101B-9397-08002B2CF9AE}" pid="4" name="ICV">
    <vt:lpwstr>FD511E84FA1B4BF98CD7EE344BD86D25_13</vt:lpwstr>
  </property>
</Properties>
</file>