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8F3" w:rsidRDefault="006B18F3" w:rsidP="006B18F3">
      <w:pPr>
        <w:rPr>
          <w:rFonts w:ascii="仿宋_GB2312" w:eastAsia="仿宋_GB2312" w:hAnsi="仿宋_GB2312" w:cs="仿宋_GB2312"/>
          <w:sz w:val="36"/>
          <w:szCs w:val="36"/>
        </w:rPr>
      </w:pPr>
    </w:p>
    <w:p w:rsidR="006B18F3" w:rsidRDefault="006B18F3" w:rsidP="006B18F3">
      <w:pPr>
        <w:rPr>
          <w:rFonts w:ascii="仿宋_GB2312" w:eastAsia="仿宋_GB2312" w:hAnsi="仿宋_GB2312" w:cs="仿宋_GB2312"/>
          <w:sz w:val="36"/>
          <w:szCs w:val="36"/>
        </w:rPr>
      </w:pPr>
    </w:p>
    <w:p w:rsidR="006B18F3" w:rsidRDefault="006B18F3" w:rsidP="006B18F3">
      <w:pPr>
        <w:rPr>
          <w:rFonts w:ascii="仿宋_GB2312" w:eastAsia="仿宋_GB2312" w:hAnsi="仿宋_GB2312" w:cs="仿宋_GB2312"/>
          <w:sz w:val="36"/>
          <w:szCs w:val="36"/>
        </w:rPr>
      </w:pPr>
    </w:p>
    <w:p w:rsidR="006B18F3" w:rsidRDefault="006B18F3" w:rsidP="006B18F3">
      <w:pPr>
        <w:rPr>
          <w:rFonts w:ascii="仿宋_GB2312" w:eastAsia="仿宋_GB2312" w:hAnsi="仿宋_GB2312" w:cs="仿宋_GB2312"/>
          <w:sz w:val="36"/>
          <w:szCs w:val="36"/>
        </w:rPr>
      </w:pPr>
    </w:p>
    <w:p w:rsidR="006B18F3" w:rsidRDefault="006B18F3" w:rsidP="006B18F3">
      <w:pPr>
        <w:adjustRightInd w:val="0"/>
        <w:snapToGrid w:val="0"/>
        <w:jc w:val="center"/>
        <w:outlineLvl w:val="0"/>
        <w:rPr>
          <w:rFonts w:ascii="方正小标宋_GBK" w:eastAsia="方正小标宋_GBK"/>
          <w:bCs/>
          <w:sz w:val="72"/>
          <w:szCs w:val="72"/>
        </w:rPr>
      </w:pPr>
      <w:r>
        <w:rPr>
          <w:rFonts w:ascii="方正小标宋_GBK" w:eastAsia="方正小标宋_GBK" w:hint="eastAsia"/>
          <w:bCs/>
          <w:sz w:val="72"/>
          <w:szCs w:val="72"/>
        </w:rPr>
        <w:t>建设项目环境影响报告表</w:t>
      </w:r>
    </w:p>
    <w:p w:rsidR="006B18F3" w:rsidRDefault="006B18F3" w:rsidP="006B18F3">
      <w:pPr>
        <w:adjustRightInd w:val="0"/>
        <w:snapToGrid w:val="0"/>
        <w:spacing w:beforeLines="80" w:before="249"/>
        <w:jc w:val="center"/>
        <w:rPr>
          <w:rFonts w:ascii="楷体_GB2312" w:eastAsia="楷体_GB2312"/>
          <w:bCs/>
          <w:sz w:val="48"/>
          <w:szCs w:val="48"/>
        </w:rPr>
      </w:pPr>
      <w:r>
        <w:rPr>
          <w:rFonts w:ascii="楷体_GB2312" w:eastAsia="楷体_GB2312" w:hint="eastAsia"/>
          <w:bCs/>
          <w:sz w:val="48"/>
          <w:szCs w:val="48"/>
        </w:rPr>
        <w:t>（污染影响类）</w:t>
      </w:r>
    </w:p>
    <w:p w:rsidR="006B18F3" w:rsidRDefault="006B18F3" w:rsidP="006B18F3">
      <w:pPr>
        <w:adjustRightInd w:val="0"/>
        <w:snapToGrid w:val="0"/>
        <w:spacing w:line="288" w:lineRule="auto"/>
        <w:jc w:val="center"/>
        <w:outlineLvl w:val="0"/>
        <w:rPr>
          <w:rFonts w:ascii="华文仿宋" w:eastAsia="华文仿宋" w:hAnsi="华文仿宋" w:cs="华文仿宋"/>
          <w:color w:val="000000"/>
          <w:kern w:val="44"/>
          <w:sz w:val="44"/>
          <w:szCs w:val="44"/>
        </w:rPr>
      </w:pPr>
    </w:p>
    <w:p w:rsidR="006B18F3" w:rsidRDefault="006B18F3" w:rsidP="006B18F3">
      <w:pPr>
        <w:jc w:val="center"/>
        <w:rPr>
          <w:rFonts w:eastAsia="仿宋"/>
          <w:sz w:val="52"/>
          <w:szCs w:val="52"/>
        </w:rPr>
      </w:pPr>
    </w:p>
    <w:p w:rsidR="006B18F3" w:rsidRDefault="006B18F3" w:rsidP="006B18F3">
      <w:pPr>
        <w:ind w:firstLine="1040"/>
        <w:rPr>
          <w:rFonts w:eastAsia="仿宋"/>
          <w:sz w:val="44"/>
          <w:szCs w:val="44"/>
        </w:rPr>
      </w:pPr>
    </w:p>
    <w:p w:rsidR="006B18F3" w:rsidRDefault="006B18F3" w:rsidP="006B18F3">
      <w:pPr>
        <w:ind w:firstLine="1040"/>
        <w:rPr>
          <w:rFonts w:eastAsia="仿宋"/>
          <w:sz w:val="44"/>
          <w:szCs w:val="44"/>
        </w:rPr>
      </w:pPr>
    </w:p>
    <w:p w:rsidR="006B18F3" w:rsidRDefault="006B18F3" w:rsidP="006B18F3">
      <w:pPr>
        <w:ind w:firstLine="1040"/>
        <w:rPr>
          <w:rFonts w:eastAsia="仿宋"/>
          <w:sz w:val="44"/>
          <w:szCs w:val="44"/>
        </w:rPr>
      </w:pPr>
    </w:p>
    <w:p w:rsidR="006B18F3" w:rsidRPr="00111F17" w:rsidRDefault="006B18F3" w:rsidP="006B18F3">
      <w:pPr>
        <w:adjustRightInd w:val="0"/>
        <w:snapToGrid w:val="0"/>
        <w:ind w:leftChars="200" w:left="420"/>
        <w:rPr>
          <w:rFonts w:ascii="仿宋_GB2312" w:eastAsia="仿宋_GB2312"/>
          <w:sz w:val="36"/>
          <w:szCs w:val="36"/>
          <w:u w:val="single"/>
        </w:rPr>
      </w:pPr>
      <w:r w:rsidRPr="00111F17">
        <w:rPr>
          <w:rFonts w:ascii="仿宋_GB2312" w:eastAsia="仿宋_GB2312" w:hint="eastAsia"/>
          <w:sz w:val="36"/>
          <w:szCs w:val="36"/>
        </w:rPr>
        <w:t>项目名称：</w:t>
      </w:r>
      <w:r w:rsidRPr="006B18F3">
        <w:rPr>
          <w:rFonts w:ascii="仿宋_GB2312" w:eastAsia="仿宋_GB2312" w:hint="eastAsia"/>
          <w:sz w:val="36"/>
          <w:szCs w:val="36"/>
          <w:u w:val="single"/>
        </w:rPr>
        <w:t xml:space="preserve"> </w:t>
      </w:r>
      <w:r w:rsidRPr="006B18F3">
        <w:rPr>
          <w:rFonts w:ascii="仿宋_GB2312" w:eastAsia="仿宋_GB2312"/>
          <w:sz w:val="36"/>
          <w:szCs w:val="36"/>
          <w:u w:val="single"/>
        </w:rPr>
        <w:t xml:space="preserve">  </w:t>
      </w:r>
      <w:r>
        <w:rPr>
          <w:rFonts w:ascii="仿宋_GB2312" w:eastAsia="仿宋_GB2312"/>
          <w:sz w:val="36"/>
          <w:szCs w:val="36"/>
          <w:u w:val="single"/>
        </w:rPr>
        <w:t xml:space="preserve">  </w:t>
      </w:r>
      <w:r w:rsidRPr="006B18F3">
        <w:rPr>
          <w:rFonts w:ascii="仿宋_GB2312" w:eastAsia="仿宋_GB2312"/>
          <w:sz w:val="36"/>
          <w:szCs w:val="36"/>
          <w:u w:val="single"/>
        </w:rPr>
        <w:t xml:space="preserve"> </w:t>
      </w:r>
      <w:r w:rsidRPr="006B18F3">
        <w:rPr>
          <w:rFonts w:ascii="仿宋_GB2312" w:eastAsia="仿宋_GB2312" w:hint="eastAsia"/>
          <w:sz w:val="36"/>
          <w:szCs w:val="36"/>
          <w:u w:val="single"/>
        </w:rPr>
        <w:t>澧县澧州</w:t>
      </w:r>
      <w:r w:rsidR="00775312">
        <w:rPr>
          <w:rFonts w:ascii="仿宋_GB2312" w:eastAsia="仿宋_GB2312" w:hint="eastAsia"/>
          <w:sz w:val="36"/>
          <w:szCs w:val="36"/>
          <w:u w:val="single"/>
        </w:rPr>
        <w:t>心理</w:t>
      </w:r>
      <w:r w:rsidRPr="006B18F3">
        <w:rPr>
          <w:rFonts w:ascii="仿宋_GB2312" w:eastAsia="仿宋_GB2312" w:hint="eastAsia"/>
          <w:sz w:val="36"/>
          <w:szCs w:val="36"/>
          <w:u w:val="single"/>
        </w:rPr>
        <w:t>医院建设项目</w:t>
      </w:r>
      <w:r>
        <w:rPr>
          <w:rFonts w:ascii="仿宋_GB2312" w:eastAsia="仿宋_GB2312" w:hint="eastAsia"/>
          <w:sz w:val="36"/>
          <w:szCs w:val="36"/>
          <w:u w:val="single"/>
        </w:rPr>
        <w:t xml:space="preserve"> </w:t>
      </w:r>
      <w:r>
        <w:rPr>
          <w:rFonts w:ascii="仿宋_GB2312" w:eastAsia="仿宋_GB2312"/>
          <w:sz w:val="36"/>
          <w:szCs w:val="36"/>
          <w:u w:val="single"/>
        </w:rPr>
        <w:t xml:space="preserve">       </w:t>
      </w:r>
    </w:p>
    <w:p w:rsidR="006B18F3" w:rsidRDefault="006B18F3" w:rsidP="006B18F3">
      <w:pPr>
        <w:adjustRightInd w:val="0"/>
        <w:snapToGrid w:val="0"/>
        <w:spacing w:line="288" w:lineRule="auto"/>
        <w:ind w:firstLineChars="100" w:firstLine="360"/>
        <w:rPr>
          <w:rFonts w:ascii="仿宋_GB2312" w:eastAsia="仿宋_GB2312"/>
          <w:sz w:val="36"/>
          <w:szCs w:val="36"/>
          <w:u w:val="single"/>
        </w:rPr>
      </w:pPr>
      <w:r>
        <w:rPr>
          <w:rFonts w:ascii="仿宋_GB2312" w:eastAsia="仿宋_GB2312" w:hint="eastAsia"/>
          <w:sz w:val="36"/>
          <w:szCs w:val="36"/>
        </w:rPr>
        <w:t>建设单位（盖章）：</w:t>
      </w:r>
      <w:r w:rsidRPr="006B18F3">
        <w:rPr>
          <w:rFonts w:ascii="仿宋_GB2312" w:eastAsia="仿宋_GB2312" w:hint="eastAsia"/>
          <w:sz w:val="36"/>
          <w:szCs w:val="36"/>
          <w:u w:val="single"/>
        </w:rPr>
        <w:t>澧县澧州心理医院有限责任公司</w:t>
      </w:r>
      <w:r>
        <w:rPr>
          <w:rFonts w:ascii="仿宋_GB2312" w:eastAsia="仿宋_GB2312"/>
          <w:sz w:val="36"/>
          <w:szCs w:val="36"/>
          <w:u w:val="single"/>
        </w:rPr>
        <w:t xml:space="preserve"> </w:t>
      </w:r>
    </w:p>
    <w:p w:rsidR="006B18F3" w:rsidRDefault="006B18F3" w:rsidP="006B18F3">
      <w:pPr>
        <w:adjustRightInd w:val="0"/>
        <w:snapToGrid w:val="0"/>
        <w:spacing w:line="288" w:lineRule="auto"/>
        <w:ind w:firstLineChars="200" w:firstLine="720"/>
        <w:rPr>
          <w:rFonts w:ascii="仿宋_GB2312" w:eastAsia="仿宋_GB2312"/>
          <w:sz w:val="36"/>
          <w:szCs w:val="36"/>
          <w:u w:val="single"/>
        </w:rPr>
      </w:pPr>
      <w:r>
        <w:rPr>
          <w:rFonts w:ascii="仿宋_GB2312" w:eastAsia="仿宋_GB2312" w:hint="eastAsia"/>
          <w:sz w:val="36"/>
          <w:szCs w:val="36"/>
        </w:rPr>
        <w:t>编制日期：</w:t>
      </w:r>
      <w:r>
        <w:rPr>
          <w:rFonts w:ascii="仿宋_GB2312" w:eastAsia="仿宋_GB2312" w:hint="eastAsia"/>
          <w:sz w:val="36"/>
          <w:szCs w:val="36"/>
          <w:u w:val="single"/>
        </w:rPr>
        <w:t xml:space="preserve">        </w:t>
      </w:r>
      <w:r>
        <w:rPr>
          <w:rFonts w:ascii="仿宋_GB2312" w:eastAsia="仿宋_GB2312"/>
          <w:sz w:val="36"/>
          <w:szCs w:val="36"/>
          <w:u w:val="single"/>
        </w:rPr>
        <w:t>2026</w:t>
      </w:r>
      <w:r>
        <w:rPr>
          <w:rFonts w:ascii="仿宋_GB2312" w:eastAsia="仿宋_GB2312" w:hint="eastAsia"/>
          <w:sz w:val="36"/>
          <w:szCs w:val="36"/>
          <w:u w:val="single"/>
        </w:rPr>
        <w:t>年</w:t>
      </w:r>
      <w:r>
        <w:rPr>
          <w:rFonts w:ascii="仿宋_GB2312" w:eastAsia="仿宋_GB2312"/>
          <w:sz w:val="36"/>
          <w:szCs w:val="36"/>
          <w:u w:val="single"/>
        </w:rPr>
        <w:t>5</w:t>
      </w:r>
      <w:r>
        <w:rPr>
          <w:rFonts w:ascii="仿宋_GB2312" w:eastAsia="仿宋_GB2312" w:hint="eastAsia"/>
          <w:sz w:val="36"/>
          <w:szCs w:val="36"/>
          <w:u w:val="single"/>
        </w:rPr>
        <w:t>月</w:t>
      </w:r>
      <w:r>
        <w:rPr>
          <w:rFonts w:ascii="仿宋_GB2312" w:eastAsia="仿宋_GB2312"/>
          <w:sz w:val="36"/>
          <w:szCs w:val="36"/>
          <w:u w:val="single"/>
        </w:rPr>
        <w:t xml:space="preserve">   </w:t>
      </w:r>
      <w:r>
        <w:rPr>
          <w:rFonts w:ascii="仿宋_GB2312" w:eastAsia="仿宋_GB2312" w:hint="eastAsia"/>
          <w:sz w:val="36"/>
          <w:szCs w:val="36"/>
          <w:u w:val="single"/>
        </w:rPr>
        <w:t xml:space="preserve">         </w:t>
      </w:r>
    </w:p>
    <w:p w:rsidR="006B18F3" w:rsidRDefault="006B18F3" w:rsidP="006B18F3">
      <w:pPr>
        <w:adjustRightInd w:val="0"/>
        <w:snapToGrid w:val="0"/>
        <w:spacing w:line="288" w:lineRule="auto"/>
        <w:ind w:firstLine="1040"/>
        <w:rPr>
          <w:rFonts w:ascii="仿宋_GB2312" w:eastAsia="仿宋_GB2312"/>
          <w:sz w:val="36"/>
          <w:szCs w:val="36"/>
          <w:u w:val="single"/>
        </w:rPr>
      </w:pPr>
      <w:bookmarkStart w:id="0" w:name="_Hlk57884087"/>
    </w:p>
    <w:p w:rsidR="006B18F3" w:rsidRDefault="006B18F3" w:rsidP="006B18F3">
      <w:pPr>
        <w:adjustRightInd w:val="0"/>
        <w:snapToGrid w:val="0"/>
        <w:spacing w:line="288" w:lineRule="auto"/>
        <w:ind w:firstLine="1040"/>
        <w:rPr>
          <w:rFonts w:ascii="仿宋_GB2312" w:eastAsia="仿宋_GB2312"/>
          <w:sz w:val="36"/>
          <w:szCs w:val="36"/>
          <w:u w:val="single"/>
        </w:rPr>
      </w:pPr>
    </w:p>
    <w:p w:rsidR="006B18F3" w:rsidRDefault="006B18F3" w:rsidP="006B18F3">
      <w:pPr>
        <w:adjustRightInd w:val="0"/>
        <w:snapToGrid w:val="0"/>
        <w:spacing w:line="288" w:lineRule="auto"/>
        <w:ind w:firstLine="1040"/>
        <w:rPr>
          <w:rFonts w:ascii="仿宋_GB2312" w:eastAsia="仿宋_GB2312"/>
          <w:sz w:val="36"/>
          <w:szCs w:val="36"/>
        </w:rPr>
      </w:pPr>
    </w:p>
    <w:bookmarkEnd w:id="0"/>
    <w:p w:rsidR="006B18F3" w:rsidRDefault="006B18F3" w:rsidP="006B18F3">
      <w:pPr>
        <w:adjustRightInd w:val="0"/>
        <w:snapToGrid w:val="0"/>
        <w:spacing w:line="288" w:lineRule="auto"/>
        <w:jc w:val="center"/>
        <w:rPr>
          <w:rFonts w:ascii="楷体_GB2312" w:eastAsia="楷体_GB2312"/>
          <w:sz w:val="36"/>
          <w:szCs w:val="36"/>
        </w:rPr>
      </w:pPr>
      <w:r>
        <w:rPr>
          <w:rFonts w:ascii="楷体_GB2312" w:eastAsia="楷体_GB2312" w:hint="eastAsia"/>
          <w:sz w:val="36"/>
          <w:szCs w:val="36"/>
        </w:rPr>
        <w:t>中华人民共和国生态环境部制</w:t>
      </w:r>
    </w:p>
    <w:p w:rsidR="006B18F3" w:rsidRDefault="006B18F3" w:rsidP="006B18F3">
      <w:pPr>
        <w:adjustRightInd w:val="0"/>
        <w:snapToGrid w:val="0"/>
        <w:spacing w:line="288" w:lineRule="auto"/>
        <w:jc w:val="center"/>
        <w:rPr>
          <w:rFonts w:ascii="楷体_GB2312" w:eastAsia="楷体_GB2312"/>
          <w:sz w:val="36"/>
          <w:szCs w:val="36"/>
        </w:rPr>
      </w:pPr>
    </w:p>
    <w:p w:rsidR="006B18F3" w:rsidRDefault="006B18F3" w:rsidP="006B18F3">
      <w:pPr>
        <w:adjustRightInd w:val="0"/>
        <w:snapToGrid w:val="0"/>
        <w:spacing w:line="288" w:lineRule="auto"/>
        <w:jc w:val="center"/>
        <w:rPr>
          <w:rFonts w:ascii="楷体_GB2312" w:eastAsia="楷体_GB2312"/>
          <w:sz w:val="36"/>
          <w:szCs w:val="36"/>
        </w:rPr>
      </w:pPr>
    </w:p>
    <w:p w:rsidR="006B18F3" w:rsidRDefault="006B18F3" w:rsidP="006B18F3">
      <w:pPr>
        <w:adjustRightInd w:val="0"/>
        <w:snapToGrid w:val="0"/>
        <w:spacing w:line="288" w:lineRule="auto"/>
        <w:jc w:val="center"/>
        <w:rPr>
          <w:rFonts w:ascii="楷体_GB2312" w:eastAsia="楷体_GB2312"/>
          <w:sz w:val="36"/>
          <w:szCs w:val="36"/>
        </w:rPr>
      </w:pPr>
    </w:p>
    <w:p w:rsidR="006B18F3" w:rsidRDefault="006B18F3" w:rsidP="006B18F3">
      <w:pPr>
        <w:adjustRightInd w:val="0"/>
        <w:snapToGrid w:val="0"/>
        <w:spacing w:line="288" w:lineRule="auto"/>
        <w:jc w:val="center"/>
        <w:rPr>
          <w:rFonts w:ascii="楷体_GB2312" w:eastAsia="楷体_GB2312"/>
          <w:sz w:val="36"/>
          <w:szCs w:val="36"/>
        </w:rPr>
      </w:pPr>
    </w:p>
    <w:p w:rsidR="006B18F3" w:rsidRDefault="006B18F3" w:rsidP="006B18F3">
      <w:pPr>
        <w:adjustRightInd w:val="0"/>
        <w:snapToGrid w:val="0"/>
        <w:spacing w:line="288" w:lineRule="auto"/>
        <w:jc w:val="center"/>
        <w:rPr>
          <w:rFonts w:ascii="楷体_GB2312" w:eastAsia="楷体_GB2312"/>
          <w:sz w:val="36"/>
          <w:szCs w:val="36"/>
        </w:rPr>
      </w:pPr>
    </w:p>
    <w:p w:rsidR="006B18F3" w:rsidRDefault="006B18F3">
      <w:pPr>
        <w:sectPr w:rsidR="006B18F3">
          <w:pgSz w:w="11906" w:h="16838"/>
          <w:pgMar w:top="1440" w:right="1800" w:bottom="1440" w:left="1800" w:header="851" w:footer="992" w:gutter="0"/>
          <w:cols w:space="425"/>
          <w:docGrid w:type="lines" w:linePitch="312"/>
        </w:sectPr>
      </w:pPr>
    </w:p>
    <w:p w:rsidR="006B18F3" w:rsidRDefault="006B18F3" w:rsidP="006B18F3">
      <w:pPr>
        <w:pStyle w:val="a3"/>
        <w:jc w:val="center"/>
        <w:outlineLvl w:val="0"/>
        <w:rPr>
          <w:rFonts w:ascii="黑体" w:eastAsia="黑体" w:hAnsi="黑体"/>
          <w:snapToGrid w:val="0"/>
          <w:sz w:val="30"/>
          <w:szCs w:val="30"/>
        </w:rPr>
      </w:pPr>
      <w:r>
        <w:rPr>
          <w:rFonts w:ascii="黑体" w:eastAsia="黑体" w:hAnsi="黑体" w:hint="eastAsia"/>
          <w:snapToGrid w:val="0"/>
          <w:sz w:val="30"/>
          <w:szCs w:val="30"/>
        </w:rPr>
        <w:lastRenderedPageBreak/>
        <w:t>一、建设项目基本情况</w:t>
      </w:r>
    </w:p>
    <w:tbl>
      <w:tblPr>
        <w:tblW w:w="88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9"/>
        <w:gridCol w:w="1866"/>
        <w:gridCol w:w="1841"/>
        <w:gridCol w:w="2874"/>
      </w:tblGrid>
      <w:tr w:rsidR="006B18F3" w:rsidTr="00ED61E3">
        <w:trPr>
          <w:trHeight w:val="497"/>
          <w:jc w:val="center"/>
        </w:trPr>
        <w:tc>
          <w:tcPr>
            <w:tcW w:w="2289" w:type="dxa"/>
            <w:tcMar>
              <w:top w:w="16" w:type="dxa"/>
              <w:left w:w="16" w:type="dxa"/>
              <w:right w:w="16" w:type="dxa"/>
            </w:tcMar>
            <w:vAlign w:val="center"/>
          </w:tcPr>
          <w:p w:rsidR="006B18F3" w:rsidRDefault="006B18F3" w:rsidP="00ED61E3">
            <w:pPr>
              <w:adjustRightInd w:val="0"/>
              <w:snapToGrid w:val="0"/>
              <w:jc w:val="center"/>
              <w:rPr>
                <w:sz w:val="24"/>
              </w:rPr>
            </w:pPr>
            <w:r>
              <w:rPr>
                <w:sz w:val="24"/>
              </w:rPr>
              <w:t>建设项目名称</w:t>
            </w:r>
          </w:p>
        </w:tc>
        <w:tc>
          <w:tcPr>
            <w:tcW w:w="6581" w:type="dxa"/>
            <w:gridSpan w:val="3"/>
            <w:vAlign w:val="center"/>
          </w:tcPr>
          <w:p w:rsidR="006B18F3" w:rsidRDefault="006B18F3" w:rsidP="00ED61E3">
            <w:pPr>
              <w:adjustRightInd w:val="0"/>
              <w:snapToGrid w:val="0"/>
              <w:jc w:val="center"/>
              <w:rPr>
                <w:sz w:val="24"/>
              </w:rPr>
            </w:pPr>
            <w:r w:rsidRPr="006B18F3">
              <w:rPr>
                <w:rFonts w:hint="eastAsia"/>
                <w:sz w:val="24"/>
              </w:rPr>
              <w:t>澧县澧州</w:t>
            </w:r>
            <w:r w:rsidR="00775312">
              <w:rPr>
                <w:rFonts w:hint="eastAsia"/>
                <w:sz w:val="24"/>
              </w:rPr>
              <w:t>心理</w:t>
            </w:r>
            <w:r w:rsidRPr="006B18F3">
              <w:rPr>
                <w:rFonts w:hint="eastAsia"/>
                <w:sz w:val="24"/>
              </w:rPr>
              <w:t>医院建设项目</w:t>
            </w:r>
          </w:p>
        </w:tc>
      </w:tr>
      <w:tr w:rsidR="006B18F3" w:rsidTr="00ED61E3">
        <w:trPr>
          <w:trHeight w:val="497"/>
          <w:jc w:val="center"/>
        </w:trPr>
        <w:tc>
          <w:tcPr>
            <w:tcW w:w="2289" w:type="dxa"/>
            <w:tcMar>
              <w:top w:w="16" w:type="dxa"/>
              <w:left w:w="16" w:type="dxa"/>
              <w:right w:w="16" w:type="dxa"/>
            </w:tcMar>
            <w:vAlign w:val="center"/>
          </w:tcPr>
          <w:p w:rsidR="006B18F3" w:rsidRDefault="006B18F3" w:rsidP="00ED61E3">
            <w:pPr>
              <w:adjustRightInd w:val="0"/>
              <w:snapToGrid w:val="0"/>
              <w:jc w:val="center"/>
              <w:rPr>
                <w:sz w:val="24"/>
              </w:rPr>
            </w:pPr>
            <w:r>
              <w:rPr>
                <w:sz w:val="24"/>
              </w:rPr>
              <w:t>项目代码</w:t>
            </w:r>
          </w:p>
        </w:tc>
        <w:tc>
          <w:tcPr>
            <w:tcW w:w="6581" w:type="dxa"/>
            <w:gridSpan w:val="3"/>
            <w:vAlign w:val="center"/>
          </w:tcPr>
          <w:p w:rsidR="006B18F3" w:rsidRPr="00A33D20" w:rsidRDefault="006B18F3" w:rsidP="00ED61E3">
            <w:pPr>
              <w:adjustRightInd w:val="0"/>
              <w:snapToGrid w:val="0"/>
              <w:jc w:val="center"/>
              <w:rPr>
                <w:sz w:val="24"/>
              </w:rPr>
            </w:pPr>
            <w:r>
              <w:rPr>
                <w:sz w:val="24"/>
              </w:rPr>
              <w:t>/</w:t>
            </w:r>
          </w:p>
        </w:tc>
      </w:tr>
      <w:tr w:rsidR="006B18F3" w:rsidTr="00ED61E3">
        <w:trPr>
          <w:trHeight w:val="497"/>
          <w:jc w:val="center"/>
        </w:trPr>
        <w:tc>
          <w:tcPr>
            <w:tcW w:w="2289" w:type="dxa"/>
            <w:tcMar>
              <w:top w:w="16" w:type="dxa"/>
              <w:left w:w="16" w:type="dxa"/>
              <w:right w:w="16" w:type="dxa"/>
            </w:tcMar>
            <w:vAlign w:val="center"/>
          </w:tcPr>
          <w:p w:rsidR="006B18F3" w:rsidRDefault="006B18F3" w:rsidP="00ED61E3">
            <w:pPr>
              <w:adjustRightInd w:val="0"/>
              <w:snapToGrid w:val="0"/>
              <w:jc w:val="center"/>
              <w:rPr>
                <w:sz w:val="24"/>
              </w:rPr>
            </w:pPr>
            <w:r>
              <w:rPr>
                <w:sz w:val="24"/>
              </w:rPr>
              <w:t>建设单位联系人</w:t>
            </w:r>
          </w:p>
        </w:tc>
        <w:tc>
          <w:tcPr>
            <w:tcW w:w="1866" w:type="dxa"/>
            <w:vAlign w:val="center"/>
          </w:tcPr>
          <w:p w:rsidR="006B18F3" w:rsidRPr="00452E3B" w:rsidRDefault="006B18F3" w:rsidP="00ED61E3">
            <w:pPr>
              <w:adjustRightInd w:val="0"/>
              <w:snapToGrid w:val="0"/>
              <w:jc w:val="center"/>
              <w:rPr>
                <w:sz w:val="24"/>
              </w:rPr>
            </w:pPr>
            <w:r>
              <w:rPr>
                <w:rFonts w:hint="eastAsia"/>
                <w:sz w:val="24"/>
              </w:rPr>
              <w:t>刘</w:t>
            </w:r>
            <w:r w:rsidRPr="006B18F3">
              <w:rPr>
                <w:rFonts w:hint="eastAsia"/>
                <w:sz w:val="24"/>
              </w:rPr>
              <w:t>宏伟</w:t>
            </w:r>
          </w:p>
        </w:tc>
        <w:tc>
          <w:tcPr>
            <w:tcW w:w="1841" w:type="dxa"/>
            <w:vAlign w:val="center"/>
          </w:tcPr>
          <w:p w:rsidR="006B18F3" w:rsidRPr="00452E3B" w:rsidRDefault="006B18F3" w:rsidP="00ED61E3">
            <w:pPr>
              <w:adjustRightInd w:val="0"/>
              <w:snapToGrid w:val="0"/>
              <w:jc w:val="center"/>
              <w:rPr>
                <w:sz w:val="24"/>
              </w:rPr>
            </w:pPr>
            <w:r w:rsidRPr="00452E3B">
              <w:rPr>
                <w:sz w:val="24"/>
              </w:rPr>
              <w:t>联系方式</w:t>
            </w:r>
          </w:p>
        </w:tc>
        <w:tc>
          <w:tcPr>
            <w:tcW w:w="2874" w:type="dxa"/>
            <w:vAlign w:val="center"/>
          </w:tcPr>
          <w:p w:rsidR="006B18F3" w:rsidRPr="00452E3B" w:rsidRDefault="006B18F3" w:rsidP="00ED61E3">
            <w:pPr>
              <w:adjustRightInd w:val="0"/>
              <w:snapToGrid w:val="0"/>
              <w:jc w:val="center"/>
              <w:rPr>
                <w:sz w:val="24"/>
              </w:rPr>
            </w:pPr>
            <w:r>
              <w:rPr>
                <w:sz w:val="24"/>
              </w:rPr>
              <w:t>1890841</w:t>
            </w:r>
            <w:r w:rsidRPr="006B18F3">
              <w:rPr>
                <w:sz w:val="24"/>
              </w:rPr>
              <w:t>0875</w:t>
            </w:r>
          </w:p>
        </w:tc>
      </w:tr>
      <w:tr w:rsidR="006B18F3" w:rsidTr="00ED61E3">
        <w:trPr>
          <w:trHeight w:val="497"/>
          <w:jc w:val="center"/>
        </w:trPr>
        <w:tc>
          <w:tcPr>
            <w:tcW w:w="2289" w:type="dxa"/>
            <w:tcMar>
              <w:top w:w="16" w:type="dxa"/>
              <w:left w:w="16" w:type="dxa"/>
              <w:right w:w="16" w:type="dxa"/>
            </w:tcMar>
            <w:vAlign w:val="center"/>
          </w:tcPr>
          <w:p w:rsidR="006B18F3" w:rsidRDefault="006B18F3" w:rsidP="00ED61E3">
            <w:pPr>
              <w:adjustRightInd w:val="0"/>
              <w:snapToGrid w:val="0"/>
              <w:jc w:val="center"/>
              <w:rPr>
                <w:sz w:val="24"/>
              </w:rPr>
            </w:pPr>
            <w:r>
              <w:rPr>
                <w:sz w:val="24"/>
              </w:rPr>
              <w:t>建设地点</w:t>
            </w:r>
          </w:p>
        </w:tc>
        <w:tc>
          <w:tcPr>
            <w:tcW w:w="6581" w:type="dxa"/>
            <w:gridSpan w:val="3"/>
            <w:vAlign w:val="center"/>
          </w:tcPr>
          <w:p w:rsidR="006B18F3" w:rsidRPr="00452E3B" w:rsidRDefault="006B18F3" w:rsidP="00ED61E3">
            <w:pPr>
              <w:adjustRightInd w:val="0"/>
              <w:snapToGrid w:val="0"/>
              <w:jc w:val="center"/>
              <w:rPr>
                <w:sz w:val="24"/>
              </w:rPr>
            </w:pPr>
            <w:r w:rsidRPr="00452E3B">
              <w:rPr>
                <w:sz w:val="24"/>
                <w:u w:val="single"/>
              </w:rPr>
              <w:t>湖南</w:t>
            </w:r>
            <w:r w:rsidRPr="00452E3B">
              <w:rPr>
                <w:sz w:val="24"/>
                <w:u w:val="single"/>
              </w:rPr>
              <w:t xml:space="preserve"> </w:t>
            </w:r>
            <w:r w:rsidRPr="00452E3B">
              <w:rPr>
                <w:sz w:val="24"/>
              </w:rPr>
              <w:t>省（自治区）</w:t>
            </w:r>
            <w:r w:rsidRPr="00452E3B">
              <w:rPr>
                <w:sz w:val="24"/>
                <w:u w:val="single"/>
              </w:rPr>
              <w:t xml:space="preserve"> </w:t>
            </w:r>
            <w:r w:rsidRPr="00452E3B">
              <w:rPr>
                <w:sz w:val="24"/>
                <w:u w:val="single"/>
              </w:rPr>
              <w:t>常德</w:t>
            </w:r>
            <w:r w:rsidRPr="00452E3B">
              <w:rPr>
                <w:sz w:val="24"/>
                <w:u w:val="single"/>
              </w:rPr>
              <w:t xml:space="preserve"> </w:t>
            </w:r>
            <w:r w:rsidRPr="00452E3B">
              <w:rPr>
                <w:sz w:val="24"/>
              </w:rPr>
              <w:t>市</w:t>
            </w:r>
            <w:r w:rsidRPr="00452E3B">
              <w:rPr>
                <w:sz w:val="24"/>
                <w:u w:val="single"/>
              </w:rPr>
              <w:t xml:space="preserve"> </w:t>
            </w:r>
            <w:r>
              <w:rPr>
                <w:rFonts w:hint="eastAsia"/>
                <w:sz w:val="24"/>
                <w:u w:val="single"/>
              </w:rPr>
              <w:t>澧</w:t>
            </w:r>
            <w:r w:rsidRPr="00452E3B">
              <w:rPr>
                <w:sz w:val="24"/>
                <w:u w:val="single"/>
              </w:rPr>
              <w:t xml:space="preserve"> </w:t>
            </w:r>
            <w:r w:rsidRPr="00452E3B">
              <w:rPr>
                <w:sz w:val="24"/>
              </w:rPr>
              <w:t>县</w:t>
            </w:r>
            <w:r>
              <w:rPr>
                <w:rFonts w:hint="eastAsia"/>
                <w:sz w:val="24"/>
              </w:rPr>
              <w:t xml:space="preserve"> </w:t>
            </w:r>
            <w:r w:rsidRPr="00111F17">
              <w:rPr>
                <w:rFonts w:hint="eastAsia"/>
                <w:sz w:val="24"/>
                <w:u w:val="single"/>
              </w:rPr>
              <w:t>澧</w:t>
            </w:r>
            <w:r>
              <w:rPr>
                <w:rFonts w:hint="eastAsia"/>
                <w:sz w:val="24"/>
                <w:u w:val="single"/>
              </w:rPr>
              <w:t>西</w:t>
            </w:r>
            <w:r>
              <w:rPr>
                <w:rFonts w:hint="eastAsia"/>
                <w:sz w:val="24"/>
                <w:u w:val="single"/>
              </w:rPr>
              <w:t xml:space="preserve"> </w:t>
            </w:r>
            <w:r>
              <w:rPr>
                <w:rFonts w:hint="eastAsia"/>
                <w:sz w:val="24"/>
              </w:rPr>
              <w:t>街道</w:t>
            </w:r>
            <w:r>
              <w:rPr>
                <w:rFonts w:hint="eastAsia"/>
                <w:sz w:val="24"/>
                <w:u w:val="single"/>
              </w:rPr>
              <w:t xml:space="preserve"> </w:t>
            </w:r>
            <w:r>
              <w:rPr>
                <w:rFonts w:hint="eastAsia"/>
                <w:sz w:val="24"/>
                <w:u w:val="single"/>
              </w:rPr>
              <w:t>荣家河</w:t>
            </w:r>
            <w:r w:rsidR="001641C2" w:rsidRPr="001641C2">
              <w:rPr>
                <w:rFonts w:hint="eastAsia"/>
                <w:sz w:val="24"/>
              </w:rPr>
              <w:t>社区</w:t>
            </w:r>
            <w:r w:rsidR="001641C2">
              <w:rPr>
                <w:rFonts w:hint="eastAsia"/>
                <w:sz w:val="24"/>
                <w:u w:val="single"/>
              </w:rPr>
              <w:t>一组</w:t>
            </w:r>
          </w:p>
        </w:tc>
      </w:tr>
      <w:tr w:rsidR="006B18F3" w:rsidTr="00ED61E3">
        <w:trPr>
          <w:trHeight w:val="497"/>
          <w:jc w:val="center"/>
        </w:trPr>
        <w:tc>
          <w:tcPr>
            <w:tcW w:w="2289" w:type="dxa"/>
            <w:tcMar>
              <w:top w:w="16" w:type="dxa"/>
              <w:left w:w="16" w:type="dxa"/>
              <w:right w:w="16" w:type="dxa"/>
            </w:tcMar>
            <w:vAlign w:val="center"/>
          </w:tcPr>
          <w:p w:rsidR="006B18F3" w:rsidRDefault="006B18F3" w:rsidP="00ED61E3">
            <w:pPr>
              <w:adjustRightInd w:val="0"/>
              <w:snapToGrid w:val="0"/>
              <w:jc w:val="center"/>
              <w:rPr>
                <w:sz w:val="24"/>
              </w:rPr>
            </w:pPr>
            <w:r>
              <w:rPr>
                <w:sz w:val="24"/>
              </w:rPr>
              <w:t>地理坐标</w:t>
            </w:r>
          </w:p>
        </w:tc>
        <w:tc>
          <w:tcPr>
            <w:tcW w:w="6581" w:type="dxa"/>
            <w:gridSpan w:val="3"/>
            <w:vAlign w:val="center"/>
          </w:tcPr>
          <w:p w:rsidR="006B18F3" w:rsidRDefault="006B18F3" w:rsidP="006B18F3">
            <w:pPr>
              <w:jc w:val="center"/>
              <w:rPr>
                <w:sz w:val="24"/>
              </w:rPr>
            </w:pPr>
            <w:r>
              <w:rPr>
                <w:sz w:val="24"/>
              </w:rPr>
              <w:t>（</w:t>
            </w:r>
            <w:r>
              <w:rPr>
                <w:sz w:val="24"/>
                <w:u w:val="single"/>
              </w:rPr>
              <w:t xml:space="preserve"> 29 </w:t>
            </w:r>
            <w:r>
              <w:rPr>
                <w:sz w:val="24"/>
              </w:rPr>
              <w:t>度</w:t>
            </w:r>
            <w:r>
              <w:rPr>
                <w:sz w:val="24"/>
                <w:u w:val="single"/>
              </w:rPr>
              <w:t xml:space="preserve"> 37 </w:t>
            </w:r>
            <w:r>
              <w:rPr>
                <w:sz w:val="24"/>
              </w:rPr>
              <w:t>分</w:t>
            </w:r>
            <w:r>
              <w:rPr>
                <w:sz w:val="24"/>
                <w:u w:val="single"/>
              </w:rPr>
              <w:t xml:space="preserve"> 18.176 </w:t>
            </w:r>
            <w:r>
              <w:rPr>
                <w:sz w:val="24"/>
              </w:rPr>
              <w:t>秒，</w:t>
            </w:r>
            <w:r>
              <w:rPr>
                <w:sz w:val="24"/>
                <w:u w:val="single"/>
              </w:rPr>
              <w:t xml:space="preserve"> </w:t>
            </w:r>
            <w:r>
              <w:rPr>
                <w:rFonts w:hint="eastAsia"/>
                <w:sz w:val="24"/>
                <w:u w:val="single"/>
              </w:rPr>
              <w:t>11</w:t>
            </w:r>
            <w:r>
              <w:rPr>
                <w:sz w:val="24"/>
                <w:u w:val="single"/>
              </w:rPr>
              <w:t xml:space="preserve">1 </w:t>
            </w:r>
            <w:r>
              <w:rPr>
                <w:sz w:val="24"/>
              </w:rPr>
              <w:t>度</w:t>
            </w:r>
            <w:r>
              <w:rPr>
                <w:sz w:val="24"/>
                <w:u w:val="single"/>
              </w:rPr>
              <w:t xml:space="preserve"> 41 </w:t>
            </w:r>
            <w:r>
              <w:rPr>
                <w:sz w:val="24"/>
              </w:rPr>
              <w:t>分</w:t>
            </w:r>
            <w:r>
              <w:rPr>
                <w:sz w:val="24"/>
                <w:u w:val="single"/>
              </w:rPr>
              <w:t xml:space="preserve"> 2.621 </w:t>
            </w:r>
            <w:r>
              <w:rPr>
                <w:sz w:val="24"/>
              </w:rPr>
              <w:t>秒）</w:t>
            </w:r>
          </w:p>
        </w:tc>
      </w:tr>
      <w:tr w:rsidR="006B18F3" w:rsidTr="00ED61E3">
        <w:trPr>
          <w:trHeight w:val="561"/>
          <w:jc w:val="center"/>
        </w:trPr>
        <w:tc>
          <w:tcPr>
            <w:tcW w:w="2289" w:type="dxa"/>
            <w:tcMar>
              <w:top w:w="16" w:type="dxa"/>
              <w:left w:w="16" w:type="dxa"/>
              <w:right w:w="16" w:type="dxa"/>
            </w:tcMar>
            <w:vAlign w:val="center"/>
          </w:tcPr>
          <w:p w:rsidR="006B18F3" w:rsidRDefault="006B18F3" w:rsidP="00ED61E3">
            <w:pPr>
              <w:adjustRightInd w:val="0"/>
              <w:snapToGrid w:val="0"/>
              <w:jc w:val="center"/>
              <w:rPr>
                <w:sz w:val="24"/>
              </w:rPr>
            </w:pPr>
            <w:r>
              <w:rPr>
                <w:sz w:val="24"/>
              </w:rPr>
              <w:t>国民经济</w:t>
            </w:r>
          </w:p>
          <w:p w:rsidR="006B18F3" w:rsidRDefault="006B18F3" w:rsidP="00ED61E3">
            <w:pPr>
              <w:adjustRightInd w:val="0"/>
              <w:snapToGrid w:val="0"/>
              <w:jc w:val="center"/>
              <w:rPr>
                <w:sz w:val="24"/>
              </w:rPr>
            </w:pPr>
            <w:r>
              <w:rPr>
                <w:sz w:val="24"/>
              </w:rPr>
              <w:t>行业类别</w:t>
            </w:r>
          </w:p>
        </w:tc>
        <w:tc>
          <w:tcPr>
            <w:tcW w:w="1866" w:type="dxa"/>
            <w:vAlign w:val="center"/>
          </w:tcPr>
          <w:p w:rsidR="006B18F3" w:rsidRDefault="006B18F3" w:rsidP="0043156F">
            <w:pPr>
              <w:adjustRightInd w:val="0"/>
              <w:snapToGrid w:val="0"/>
              <w:jc w:val="center"/>
              <w:rPr>
                <w:sz w:val="24"/>
              </w:rPr>
            </w:pPr>
            <w:r w:rsidRPr="00A86D7B">
              <w:rPr>
                <w:rFonts w:hint="eastAsia"/>
                <w:sz w:val="24"/>
              </w:rPr>
              <w:t>Q84</w:t>
            </w:r>
            <w:r w:rsidR="0043156F">
              <w:rPr>
                <w:sz w:val="24"/>
              </w:rPr>
              <w:t>15</w:t>
            </w:r>
            <w:r w:rsidR="0043156F">
              <w:rPr>
                <w:rFonts w:hint="eastAsia"/>
                <w:sz w:val="24"/>
              </w:rPr>
              <w:t>专科医院</w:t>
            </w:r>
          </w:p>
        </w:tc>
        <w:tc>
          <w:tcPr>
            <w:tcW w:w="1841" w:type="dxa"/>
            <w:vAlign w:val="center"/>
          </w:tcPr>
          <w:p w:rsidR="006B18F3" w:rsidRDefault="006B18F3" w:rsidP="00ED61E3">
            <w:pPr>
              <w:adjustRightInd w:val="0"/>
              <w:snapToGrid w:val="0"/>
              <w:jc w:val="center"/>
              <w:rPr>
                <w:sz w:val="24"/>
              </w:rPr>
            </w:pPr>
            <w:bookmarkStart w:id="1" w:name="_Hlk49843745"/>
            <w:r>
              <w:rPr>
                <w:sz w:val="24"/>
              </w:rPr>
              <w:t>建设项目</w:t>
            </w:r>
          </w:p>
          <w:p w:rsidR="006B18F3" w:rsidRDefault="006B18F3" w:rsidP="00ED61E3">
            <w:pPr>
              <w:adjustRightInd w:val="0"/>
              <w:snapToGrid w:val="0"/>
              <w:jc w:val="center"/>
              <w:rPr>
                <w:sz w:val="24"/>
              </w:rPr>
            </w:pPr>
            <w:r>
              <w:rPr>
                <w:sz w:val="24"/>
              </w:rPr>
              <w:t>行业类别</w:t>
            </w:r>
            <w:bookmarkEnd w:id="1"/>
          </w:p>
        </w:tc>
        <w:tc>
          <w:tcPr>
            <w:tcW w:w="2874" w:type="dxa"/>
            <w:vAlign w:val="center"/>
          </w:tcPr>
          <w:p w:rsidR="006B18F3" w:rsidRDefault="006B18F3" w:rsidP="00ED61E3">
            <w:pPr>
              <w:adjustRightInd w:val="0"/>
              <w:snapToGrid w:val="0"/>
              <w:jc w:val="center"/>
              <w:rPr>
                <w:sz w:val="24"/>
              </w:rPr>
            </w:pPr>
            <w:r w:rsidRPr="00A86D7B">
              <w:rPr>
                <w:rFonts w:hint="eastAsia"/>
                <w:sz w:val="24"/>
              </w:rPr>
              <w:t>四十九、卫生</w:t>
            </w:r>
            <w:r w:rsidRPr="00A86D7B">
              <w:rPr>
                <w:rFonts w:hint="eastAsia"/>
                <w:sz w:val="24"/>
              </w:rPr>
              <w:t>84 108.</w:t>
            </w:r>
            <w:r w:rsidRPr="00A86D7B">
              <w:rPr>
                <w:rFonts w:hint="eastAsia"/>
                <w:sz w:val="24"/>
              </w:rPr>
              <w:t>医院</w:t>
            </w:r>
            <w:r w:rsidRPr="00A86D7B">
              <w:rPr>
                <w:rFonts w:hint="eastAsia"/>
                <w:sz w:val="24"/>
              </w:rPr>
              <w:t xml:space="preserve">841 </w:t>
            </w:r>
            <w:r w:rsidRPr="00A86D7B">
              <w:rPr>
                <w:rFonts w:hint="eastAsia"/>
                <w:sz w:val="24"/>
              </w:rPr>
              <w:t>其他（住院病床</w:t>
            </w:r>
            <w:r w:rsidRPr="00A86D7B">
              <w:rPr>
                <w:rFonts w:hint="eastAsia"/>
                <w:sz w:val="24"/>
              </w:rPr>
              <w:t>20</w:t>
            </w:r>
            <w:r w:rsidRPr="00A86D7B">
              <w:rPr>
                <w:rFonts w:hint="eastAsia"/>
                <w:sz w:val="24"/>
              </w:rPr>
              <w:t>张床位以下的除外）</w:t>
            </w:r>
          </w:p>
        </w:tc>
      </w:tr>
      <w:tr w:rsidR="006B18F3" w:rsidTr="00ED61E3">
        <w:trPr>
          <w:trHeight w:val="1219"/>
          <w:jc w:val="center"/>
        </w:trPr>
        <w:tc>
          <w:tcPr>
            <w:tcW w:w="2289" w:type="dxa"/>
            <w:tcMar>
              <w:top w:w="16" w:type="dxa"/>
              <w:left w:w="16" w:type="dxa"/>
              <w:right w:w="16" w:type="dxa"/>
            </w:tcMar>
            <w:vAlign w:val="center"/>
          </w:tcPr>
          <w:p w:rsidR="006B18F3" w:rsidRDefault="006B18F3" w:rsidP="00ED61E3">
            <w:pPr>
              <w:adjustRightInd w:val="0"/>
              <w:snapToGrid w:val="0"/>
              <w:jc w:val="center"/>
              <w:rPr>
                <w:sz w:val="24"/>
              </w:rPr>
            </w:pPr>
            <w:r>
              <w:rPr>
                <w:sz w:val="24"/>
              </w:rPr>
              <w:t>建设性质</w:t>
            </w:r>
          </w:p>
        </w:tc>
        <w:tc>
          <w:tcPr>
            <w:tcW w:w="1866" w:type="dxa"/>
            <w:vAlign w:val="center"/>
          </w:tcPr>
          <w:p w:rsidR="006B18F3" w:rsidRPr="004F587A" w:rsidRDefault="006B18F3" w:rsidP="004F587A">
            <w:pPr>
              <w:jc w:val="left"/>
              <w:rPr>
                <w:sz w:val="24"/>
              </w:rPr>
            </w:pPr>
            <w:r w:rsidRPr="004F587A">
              <w:rPr>
                <w:rFonts w:ascii="Segoe UI Symbol" w:hAnsi="Segoe UI Symbol" w:cs="Segoe UI Symbol"/>
                <w:sz w:val="24"/>
              </w:rPr>
              <w:t>☑</w:t>
            </w:r>
            <w:r w:rsidRPr="004F587A">
              <w:rPr>
                <w:sz w:val="24"/>
              </w:rPr>
              <w:t>新建（迁建）</w:t>
            </w:r>
          </w:p>
          <w:p w:rsidR="006B18F3" w:rsidRPr="004F587A" w:rsidRDefault="006B18F3" w:rsidP="004F587A">
            <w:pPr>
              <w:jc w:val="left"/>
              <w:rPr>
                <w:sz w:val="24"/>
              </w:rPr>
            </w:pPr>
            <w:r w:rsidRPr="004F587A">
              <w:rPr>
                <w:rFonts w:ascii="Cambria Math" w:hAnsi="Cambria Math" w:cs="Cambria Math"/>
                <w:sz w:val="24"/>
              </w:rPr>
              <w:t>▢</w:t>
            </w:r>
            <w:r w:rsidRPr="004F587A">
              <w:rPr>
                <w:sz w:val="24"/>
              </w:rPr>
              <w:t>改建</w:t>
            </w:r>
          </w:p>
          <w:p w:rsidR="006B18F3" w:rsidRPr="004F587A" w:rsidRDefault="006B18F3" w:rsidP="004F587A">
            <w:pPr>
              <w:jc w:val="left"/>
              <w:rPr>
                <w:sz w:val="24"/>
              </w:rPr>
            </w:pPr>
            <w:r w:rsidRPr="004F587A">
              <w:rPr>
                <w:rFonts w:ascii="Cambria Math" w:hAnsi="Cambria Math" w:cs="Cambria Math"/>
                <w:sz w:val="24"/>
              </w:rPr>
              <w:t>▢</w:t>
            </w:r>
            <w:r w:rsidRPr="004F587A">
              <w:rPr>
                <w:sz w:val="24"/>
              </w:rPr>
              <w:t>扩建</w:t>
            </w:r>
          </w:p>
          <w:p w:rsidR="006B18F3" w:rsidRDefault="006B18F3" w:rsidP="004F587A">
            <w:pPr>
              <w:jc w:val="left"/>
              <w:rPr>
                <w:sz w:val="24"/>
              </w:rPr>
            </w:pPr>
            <w:r w:rsidRPr="004F587A">
              <w:rPr>
                <w:rFonts w:ascii="Cambria Math" w:hAnsi="Cambria Math" w:cs="Cambria Math"/>
                <w:sz w:val="24"/>
              </w:rPr>
              <w:t>▢</w:t>
            </w:r>
            <w:r w:rsidRPr="004F587A">
              <w:rPr>
                <w:sz w:val="24"/>
              </w:rPr>
              <w:t>技术改造</w:t>
            </w:r>
          </w:p>
        </w:tc>
        <w:tc>
          <w:tcPr>
            <w:tcW w:w="1841" w:type="dxa"/>
            <w:vAlign w:val="center"/>
          </w:tcPr>
          <w:p w:rsidR="006B18F3" w:rsidRDefault="006B18F3" w:rsidP="00ED61E3">
            <w:pPr>
              <w:adjustRightInd w:val="0"/>
              <w:snapToGrid w:val="0"/>
              <w:jc w:val="center"/>
              <w:rPr>
                <w:sz w:val="24"/>
              </w:rPr>
            </w:pPr>
            <w:r>
              <w:rPr>
                <w:sz w:val="24"/>
              </w:rPr>
              <w:t>建设项目</w:t>
            </w:r>
          </w:p>
          <w:p w:rsidR="006B18F3" w:rsidRDefault="006B18F3" w:rsidP="00ED61E3">
            <w:pPr>
              <w:adjustRightInd w:val="0"/>
              <w:snapToGrid w:val="0"/>
              <w:jc w:val="center"/>
              <w:rPr>
                <w:sz w:val="24"/>
              </w:rPr>
            </w:pPr>
            <w:r>
              <w:rPr>
                <w:sz w:val="24"/>
              </w:rPr>
              <w:t>申报情形</w:t>
            </w:r>
          </w:p>
        </w:tc>
        <w:tc>
          <w:tcPr>
            <w:tcW w:w="2874" w:type="dxa"/>
            <w:vAlign w:val="center"/>
          </w:tcPr>
          <w:p w:rsidR="006B18F3" w:rsidRDefault="006B18F3" w:rsidP="006B18F3">
            <w:pPr>
              <w:jc w:val="left"/>
              <w:rPr>
                <w:sz w:val="24"/>
              </w:rPr>
            </w:pPr>
            <w:r w:rsidRPr="003B694B">
              <w:rPr>
                <w:rFonts w:ascii="Segoe UI Symbol" w:hAnsi="Segoe UI Symbol" w:cs="Segoe UI Symbol"/>
                <w:sz w:val="24"/>
              </w:rPr>
              <w:t>☑</w:t>
            </w:r>
            <w:r>
              <w:rPr>
                <w:sz w:val="24"/>
              </w:rPr>
              <w:t>首次申报项目</w:t>
            </w:r>
            <w:r>
              <w:rPr>
                <w:sz w:val="24"/>
              </w:rPr>
              <w:t xml:space="preserve">             </w:t>
            </w:r>
          </w:p>
          <w:p w:rsidR="006B18F3" w:rsidRDefault="006B18F3" w:rsidP="006B18F3">
            <w:pPr>
              <w:jc w:val="left"/>
              <w:rPr>
                <w:sz w:val="24"/>
              </w:rPr>
            </w:pPr>
            <w:r w:rsidRPr="003B694B">
              <w:rPr>
                <w:rFonts w:ascii="Cambria Math" w:hAnsi="Cambria Math" w:cs="Cambria Math"/>
                <w:sz w:val="24"/>
              </w:rPr>
              <w:t>▢</w:t>
            </w:r>
            <w:r>
              <w:rPr>
                <w:sz w:val="24"/>
              </w:rPr>
              <w:t>不予批准后再次申报项目</w:t>
            </w:r>
          </w:p>
          <w:p w:rsidR="006B18F3" w:rsidRDefault="006B18F3" w:rsidP="006B18F3">
            <w:pPr>
              <w:jc w:val="left"/>
              <w:rPr>
                <w:sz w:val="24"/>
              </w:rPr>
            </w:pPr>
            <w:r w:rsidRPr="003B694B">
              <w:rPr>
                <w:rFonts w:ascii="Cambria Math" w:hAnsi="Cambria Math" w:cs="Cambria Math"/>
                <w:sz w:val="24"/>
              </w:rPr>
              <w:t>▢</w:t>
            </w:r>
            <w:r>
              <w:rPr>
                <w:sz w:val="24"/>
              </w:rPr>
              <w:t>超五年重新审核项目</w:t>
            </w:r>
            <w:r>
              <w:rPr>
                <w:sz w:val="24"/>
              </w:rPr>
              <w:t xml:space="preserve">     </w:t>
            </w:r>
          </w:p>
          <w:p w:rsidR="006B18F3" w:rsidRDefault="006B18F3" w:rsidP="006B18F3">
            <w:pPr>
              <w:jc w:val="left"/>
              <w:rPr>
                <w:sz w:val="24"/>
              </w:rPr>
            </w:pPr>
            <w:r w:rsidRPr="003B694B">
              <w:rPr>
                <w:rFonts w:ascii="Cambria Math" w:hAnsi="Cambria Math" w:cs="Cambria Math"/>
                <w:sz w:val="24"/>
              </w:rPr>
              <w:t>▢</w:t>
            </w:r>
            <w:r>
              <w:rPr>
                <w:sz w:val="24"/>
              </w:rPr>
              <w:t>重大变动重新报批项目</w:t>
            </w:r>
          </w:p>
        </w:tc>
      </w:tr>
      <w:tr w:rsidR="006B18F3" w:rsidTr="00ED61E3">
        <w:trPr>
          <w:trHeight w:val="851"/>
          <w:jc w:val="center"/>
        </w:trPr>
        <w:tc>
          <w:tcPr>
            <w:tcW w:w="2289" w:type="dxa"/>
            <w:tcMar>
              <w:top w:w="16" w:type="dxa"/>
              <w:left w:w="16" w:type="dxa"/>
              <w:right w:w="16" w:type="dxa"/>
            </w:tcMar>
            <w:vAlign w:val="center"/>
          </w:tcPr>
          <w:p w:rsidR="006B18F3" w:rsidRDefault="006B18F3" w:rsidP="00ED61E3">
            <w:pPr>
              <w:adjustRightInd w:val="0"/>
              <w:snapToGrid w:val="0"/>
              <w:jc w:val="center"/>
              <w:rPr>
                <w:sz w:val="24"/>
              </w:rPr>
            </w:pPr>
            <w:r>
              <w:rPr>
                <w:sz w:val="24"/>
              </w:rPr>
              <w:t>项目审批（核准</w:t>
            </w:r>
            <w:r>
              <w:rPr>
                <w:sz w:val="24"/>
              </w:rPr>
              <w:t>/</w:t>
            </w:r>
          </w:p>
          <w:p w:rsidR="006B18F3" w:rsidRDefault="006B18F3" w:rsidP="00ED61E3">
            <w:pPr>
              <w:adjustRightInd w:val="0"/>
              <w:snapToGrid w:val="0"/>
              <w:jc w:val="center"/>
              <w:rPr>
                <w:sz w:val="24"/>
              </w:rPr>
            </w:pPr>
            <w:r>
              <w:rPr>
                <w:sz w:val="24"/>
              </w:rPr>
              <w:t>备案）部门（选填）</w:t>
            </w:r>
          </w:p>
        </w:tc>
        <w:tc>
          <w:tcPr>
            <w:tcW w:w="1866" w:type="dxa"/>
            <w:vAlign w:val="center"/>
          </w:tcPr>
          <w:p w:rsidR="006B18F3" w:rsidRDefault="006B18F3" w:rsidP="00ED61E3">
            <w:pPr>
              <w:adjustRightInd w:val="0"/>
              <w:snapToGrid w:val="0"/>
              <w:jc w:val="center"/>
              <w:rPr>
                <w:sz w:val="24"/>
              </w:rPr>
            </w:pPr>
            <w:r>
              <w:rPr>
                <w:sz w:val="24"/>
              </w:rPr>
              <w:t>/</w:t>
            </w:r>
          </w:p>
        </w:tc>
        <w:tc>
          <w:tcPr>
            <w:tcW w:w="1841" w:type="dxa"/>
            <w:vAlign w:val="center"/>
          </w:tcPr>
          <w:p w:rsidR="006B18F3" w:rsidRDefault="006B18F3" w:rsidP="00ED61E3">
            <w:pPr>
              <w:adjustRightInd w:val="0"/>
              <w:snapToGrid w:val="0"/>
              <w:jc w:val="center"/>
              <w:rPr>
                <w:sz w:val="24"/>
              </w:rPr>
            </w:pPr>
            <w:r>
              <w:rPr>
                <w:sz w:val="24"/>
              </w:rPr>
              <w:t>项目审批（核准</w:t>
            </w:r>
            <w:r>
              <w:rPr>
                <w:sz w:val="24"/>
              </w:rPr>
              <w:t>/</w:t>
            </w:r>
          </w:p>
          <w:p w:rsidR="006B18F3" w:rsidRDefault="006B18F3" w:rsidP="00ED61E3">
            <w:pPr>
              <w:adjustRightInd w:val="0"/>
              <w:snapToGrid w:val="0"/>
              <w:jc w:val="center"/>
              <w:rPr>
                <w:sz w:val="24"/>
              </w:rPr>
            </w:pPr>
            <w:r>
              <w:rPr>
                <w:sz w:val="24"/>
              </w:rPr>
              <w:t>备案）文号（选填）</w:t>
            </w:r>
          </w:p>
        </w:tc>
        <w:tc>
          <w:tcPr>
            <w:tcW w:w="2874" w:type="dxa"/>
            <w:vAlign w:val="center"/>
          </w:tcPr>
          <w:p w:rsidR="006B18F3" w:rsidRDefault="006B18F3" w:rsidP="00ED61E3">
            <w:pPr>
              <w:adjustRightInd w:val="0"/>
              <w:snapToGrid w:val="0"/>
              <w:jc w:val="center"/>
              <w:rPr>
                <w:sz w:val="24"/>
                <w:highlight w:val="yellow"/>
              </w:rPr>
            </w:pPr>
            <w:r>
              <w:rPr>
                <w:sz w:val="24"/>
              </w:rPr>
              <w:t>/</w:t>
            </w:r>
          </w:p>
        </w:tc>
      </w:tr>
      <w:tr w:rsidR="006B18F3" w:rsidTr="00ED61E3">
        <w:trPr>
          <w:trHeight w:val="497"/>
          <w:jc w:val="center"/>
        </w:trPr>
        <w:tc>
          <w:tcPr>
            <w:tcW w:w="2289" w:type="dxa"/>
            <w:tcMar>
              <w:top w:w="16" w:type="dxa"/>
              <w:left w:w="16" w:type="dxa"/>
              <w:right w:w="16" w:type="dxa"/>
            </w:tcMar>
            <w:vAlign w:val="center"/>
          </w:tcPr>
          <w:p w:rsidR="006B18F3" w:rsidRDefault="006B18F3" w:rsidP="00ED61E3">
            <w:pPr>
              <w:adjustRightInd w:val="0"/>
              <w:snapToGrid w:val="0"/>
              <w:jc w:val="center"/>
              <w:rPr>
                <w:sz w:val="24"/>
              </w:rPr>
            </w:pPr>
            <w:r>
              <w:rPr>
                <w:sz w:val="24"/>
              </w:rPr>
              <w:t>总投资（万元）</w:t>
            </w:r>
          </w:p>
        </w:tc>
        <w:tc>
          <w:tcPr>
            <w:tcW w:w="1866" w:type="dxa"/>
            <w:vAlign w:val="center"/>
          </w:tcPr>
          <w:p w:rsidR="006B18F3" w:rsidRDefault="004F587A" w:rsidP="00ED61E3">
            <w:pPr>
              <w:adjustRightInd w:val="0"/>
              <w:snapToGrid w:val="0"/>
              <w:jc w:val="center"/>
              <w:rPr>
                <w:sz w:val="24"/>
              </w:rPr>
            </w:pPr>
            <w:r w:rsidRPr="004F587A">
              <w:rPr>
                <w:sz w:val="24"/>
              </w:rPr>
              <w:t>6</w:t>
            </w:r>
            <w:r w:rsidR="006B18F3" w:rsidRPr="004F587A">
              <w:rPr>
                <w:rFonts w:hint="eastAsia"/>
                <w:sz w:val="24"/>
              </w:rPr>
              <w:t>00</w:t>
            </w:r>
          </w:p>
        </w:tc>
        <w:tc>
          <w:tcPr>
            <w:tcW w:w="1841" w:type="dxa"/>
            <w:tcMar>
              <w:top w:w="16" w:type="dxa"/>
              <w:left w:w="16" w:type="dxa"/>
              <w:right w:w="16" w:type="dxa"/>
            </w:tcMar>
            <w:vAlign w:val="center"/>
          </w:tcPr>
          <w:p w:rsidR="006B18F3" w:rsidRDefault="006B18F3" w:rsidP="00ED61E3">
            <w:pPr>
              <w:adjustRightInd w:val="0"/>
              <w:snapToGrid w:val="0"/>
              <w:jc w:val="center"/>
              <w:rPr>
                <w:sz w:val="24"/>
              </w:rPr>
            </w:pPr>
            <w:r>
              <w:rPr>
                <w:sz w:val="24"/>
              </w:rPr>
              <w:t>环保投资（万元）</w:t>
            </w:r>
          </w:p>
        </w:tc>
        <w:tc>
          <w:tcPr>
            <w:tcW w:w="2874" w:type="dxa"/>
            <w:vAlign w:val="center"/>
          </w:tcPr>
          <w:p w:rsidR="006B18F3" w:rsidRDefault="004F587A" w:rsidP="00ED61E3">
            <w:pPr>
              <w:adjustRightInd w:val="0"/>
              <w:snapToGrid w:val="0"/>
              <w:jc w:val="center"/>
              <w:rPr>
                <w:sz w:val="24"/>
              </w:rPr>
            </w:pPr>
            <w:r w:rsidRPr="004F587A">
              <w:rPr>
                <w:sz w:val="24"/>
              </w:rPr>
              <w:t>2</w:t>
            </w:r>
            <w:r w:rsidR="006B18F3" w:rsidRPr="004F587A">
              <w:rPr>
                <w:rFonts w:hint="eastAsia"/>
                <w:sz w:val="24"/>
              </w:rPr>
              <w:t>0</w:t>
            </w:r>
          </w:p>
        </w:tc>
      </w:tr>
      <w:tr w:rsidR="006B18F3" w:rsidTr="00ED61E3">
        <w:trPr>
          <w:trHeight w:val="497"/>
          <w:jc w:val="center"/>
        </w:trPr>
        <w:tc>
          <w:tcPr>
            <w:tcW w:w="2289" w:type="dxa"/>
            <w:tcMar>
              <w:top w:w="16" w:type="dxa"/>
              <w:left w:w="16" w:type="dxa"/>
              <w:right w:w="16" w:type="dxa"/>
            </w:tcMar>
            <w:vAlign w:val="center"/>
          </w:tcPr>
          <w:p w:rsidR="006B18F3" w:rsidRDefault="006B18F3" w:rsidP="00ED61E3">
            <w:pPr>
              <w:adjustRightInd w:val="0"/>
              <w:snapToGrid w:val="0"/>
              <w:jc w:val="center"/>
              <w:rPr>
                <w:sz w:val="24"/>
              </w:rPr>
            </w:pPr>
            <w:r>
              <w:rPr>
                <w:sz w:val="24"/>
              </w:rPr>
              <w:t>环保投资占比（</w:t>
            </w:r>
            <w:r>
              <w:rPr>
                <w:sz w:val="24"/>
              </w:rPr>
              <w:t>%</w:t>
            </w:r>
            <w:r>
              <w:rPr>
                <w:sz w:val="24"/>
              </w:rPr>
              <w:t>）</w:t>
            </w:r>
          </w:p>
        </w:tc>
        <w:tc>
          <w:tcPr>
            <w:tcW w:w="1866" w:type="dxa"/>
            <w:vAlign w:val="center"/>
          </w:tcPr>
          <w:p w:rsidR="006B18F3" w:rsidRDefault="004F587A" w:rsidP="00ED61E3">
            <w:pPr>
              <w:adjustRightInd w:val="0"/>
              <w:snapToGrid w:val="0"/>
              <w:jc w:val="center"/>
              <w:rPr>
                <w:sz w:val="24"/>
              </w:rPr>
            </w:pPr>
            <w:r>
              <w:rPr>
                <w:sz w:val="24"/>
              </w:rPr>
              <w:t>3</w:t>
            </w:r>
          </w:p>
        </w:tc>
        <w:tc>
          <w:tcPr>
            <w:tcW w:w="1841" w:type="dxa"/>
            <w:tcMar>
              <w:top w:w="16" w:type="dxa"/>
              <w:left w:w="16" w:type="dxa"/>
              <w:right w:w="16" w:type="dxa"/>
            </w:tcMar>
            <w:vAlign w:val="center"/>
          </w:tcPr>
          <w:p w:rsidR="006B18F3" w:rsidRDefault="006B18F3" w:rsidP="00ED61E3">
            <w:pPr>
              <w:adjustRightInd w:val="0"/>
              <w:snapToGrid w:val="0"/>
              <w:jc w:val="center"/>
              <w:rPr>
                <w:sz w:val="24"/>
              </w:rPr>
            </w:pPr>
            <w:r>
              <w:rPr>
                <w:sz w:val="24"/>
              </w:rPr>
              <w:t>施工工期</w:t>
            </w:r>
          </w:p>
        </w:tc>
        <w:tc>
          <w:tcPr>
            <w:tcW w:w="2874" w:type="dxa"/>
            <w:vAlign w:val="center"/>
          </w:tcPr>
          <w:p w:rsidR="006B18F3" w:rsidRDefault="006B18F3" w:rsidP="00ED61E3">
            <w:pPr>
              <w:adjustRightInd w:val="0"/>
              <w:snapToGrid w:val="0"/>
              <w:jc w:val="center"/>
              <w:rPr>
                <w:sz w:val="24"/>
              </w:rPr>
            </w:pPr>
            <w:r>
              <w:rPr>
                <w:sz w:val="24"/>
              </w:rPr>
              <w:t>/</w:t>
            </w:r>
          </w:p>
        </w:tc>
      </w:tr>
      <w:tr w:rsidR="006B18F3" w:rsidTr="00ED61E3">
        <w:trPr>
          <w:trHeight w:val="497"/>
          <w:jc w:val="center"/>
        </w:trPr>
        <w:tc>
          <w:tcPr>
            <w:tcW w:w="2289" w:type="dxa"/>
            <w:tcMar>
              <w:top w:w="16" w:type="dxa"/>
              <w:left w:w="16" w:type="dxa"/>
              <w:right w:w="16" w:type="dxa"/>
            </w:tcMar>
            <w:vAlign w:val="center"/>
          </w:tcPr>
          <w:p w:rsidR="006B18F3" w:rsidRDefault="006B18F3" w:rsidP="00ED61E3">
            <w:pPr>
              <w:adjustRightInd w:val="0"/>
              <w:snapToGrid w:val="0"/>
              <w:jc w:val="center"/>
              <w:rPr>
                <w:sz w:val="24"/>
              </w:rPr>
            </w:pPr>
            <w:r>
              <w:rPr>
                <w:sz w:val="24"/>
              </w:rPr>
              <w:t>是否开工建设</w:t>
            </w:r>
          </w:p>
        </w:tc>
        <w:tc>
          <w:tcPr>
            <w:tcW w:w="1866" w:type="dxa"/>
            <w:vAlign w:val="center"/>
          </w:tcPr>
          <w:p w:rsidR="006B18F3" w:rsidRDefault="006B18F3" w:rsidP="006B18F3">
            <w:pPr>
              <w:adjustRightInd w:val="0"/>
              <w:snapToGrid w:val="0"/>
              <w:rPr>
                <w:sz w:val="24"/>
              </w:rPr>
            </w:pPr>
            <w:r w:rsidRPr="003B694B">
              <w:rPr>
                <w:rFonts w:ascii="Segoe UI Symbol" w:hAnsi="Segoe UI Symbol" w:cs="Segoe UI Symbol"/>
                <w:sz w:val="24"/>
              </w:rPr>
              <w:t>☑</w:t>
            </w:r>
            <w:r>
              <w:rPr>
                <w:sz w:val="24"/>
              </w:rPr>
              <w:t>否</w:t>
            </w:r>
          </w:p>
          <w:p w:rsidR="006B18F3" w:rsidRDefault="006B18F3" w:rsidP="006B18F3">
            <w:pPr>
              <w:adjustRightInd w:val="0"/>
              <w:snapToGrid w:val="0"/>
              <w:rPr>
                <w:sz w:val="24"/>
              </w:rPr>
            </w:pPr>
            <w:r w:rsidRPr="003B694B">
              <w:rPr>
                <w:rFonts w:ascii="Cambria Math" w:hAnsi="Cambria Math" w:cs="Cambria Math"/>
                <w:sz w:val="24"/>
              </w:rPr>
              <w:t>▢</w:t>
            </w:r>
            <w:r>
              <w:rPr>
                <w:sz w:val="24"/>
              </w:rPr>
              <w:t>是：</w:t>
            </w:r>
            <w:r>
              <w:rPr>
                <w:sz w:val="24"/>
                <w:u w:val="single"/>
              </w:rPr>
              <w:t xml:space="preserve"> </w:t>
            </w:r>
            <w:r>
              <w:rPr>
                <w:rFonts w:hint="eastAsia"/>
                <w:sz w:val="24"/>
                <w:u w:val="single"/>
              </w:rPr>
              <w:t xml:space="preserve"> </w:t>
            </w:r>
            <w:r>
              <w:rPr>
                <w:sz w:val="24"/>
                <w:u w:val="single"/>
              </w:rPr>
              <w:t xml:space="preserve">    </w:t>
            </w:r>
          </w:p>
        </w:tc>
        <w:tc>
          <w:tcPr>
            <w:tcW w:w="1841" w:type="dxa"/>
            <w:tcMar>
              <w:top w:w="16" w:type="dxa"/>
              <w:left w:w="16" w:type="dxa"/>
              <w:right w:w="16" w:type="dxa"/>
            </w:tcMar>
            <w:vAlign w:val="center"/>
          </w:tcPr>
          <w:p w:rsidR="006B18F3" w:rsidRDefault="006B18F3" w:rsidP="00ED61E3">
            <w:pPr>
              <w:adjustRightInd w:val="0"/>
              <w:snapToGrid w:val="0"/>
              <w:jc w:val="center"/>
              <w:rPr>
                <w:spacing w:val="-6"/>
                <w:sz w:val="24"/>
              </w:rPr>
            </w:pPr>
            <w:r>
              <w:rPr>
                <w:spacing w:val="-6"/>
                <w:sz w:val="24"/>
              </w:rPr>
              <w:t>用地（用海）</w:t>
            </w:r>
          </w:p>
          <w:p w:rsidR="006B18F3" w:rsidRDefault="006B18F3" w:rsidP="00ED61E3">
            <w:pPr>
              <w:adjustRightInd w:val="0"/>
              <w:snapToGrid w:val="0"/>
              <w:jc w:val="center"/>
              <w:rPr>
                <w:sz w:val="24"/>
              </w:rPr>
            </w:pPr>
            <w:r>
              <w:rPr>
                <w:spacing w:val="-6"/>
                <w:sz w:val="24"/>
              </w:rPr>
              <w:t>面积（</w:t>
            </w:r>
            <w:r>
              <w:rPr>
                <w:spacing w:val="-6"/>
                <w:sz w:val="24"/>
              </w:rPr>
              <w:t>m</w:t>
            </w:r>
            <w:r>
              <w:rPr>
                <w:spacing w:val="-6"/>
                <w:sz w:val="24"/>
                <w:vertAlign w:val="superscript"/>
              </w:rPr>
              <w:t>2</w:t>
            </w:r>
            <w:r>
              <w:rPr>
                <w:spacing w:val="-6"/>
                <w:sz w:val="24"/>
              </w:rPr>
              <w:t>）</w:t>
            </w:r>
          </w:p>
        </w:tc>
        <w:tc>
          <w:tcPr>
            <w:tcW w:w="2874" w:type="dxa"/>
            <w:vAlign w:val="center"/>
          </w:tcPr>
          <w:p w:rsidR="006B18F3" w:rsidRDefault="004F587A" w:rsidP="00ED61E3">
            <w:pPr>
              <w:adjustRightInd w:val="0"/>
              <w:snapToGrid w:val="0"/>
              <w:jc w:val="center"/>
              <w:rPr>
                <w:sz w:val="24"/>
              </w:rPr>
            </w:pPr>
            <w:r>
              <w:rPr>
                <w:sz w:val="24"/>
              </w:rPr>
              <w:t>6000</w:t>
            </w:r>
          </w:p>
        </w:tc>
      </w:tr>
      <w:tr w:rsidR="006B18F3" w:rsidTr="00ED61E3">
        <w:tblPrEx>
          <w:tblCellMar>
            <w:left w:w="108" w:type="dxa"/>
            <w:right w:w="108" w:type="dxa"/>
          </w:tblCellMar>
        </w:tblPrEx>
        <w:trPr>
          <w:trHeight w:val="1021"/>
          <w:jc w:val="center"/>
        </w:trPr>
        <w:tc>
          <w:tcPr>
            <w:tcW w:w="2289" w:type="dxa"/>
            <w:vAlign w:val="center"/>
          </w:tcPr>
          <w:p w:rsidR="006B18F3" w:rsidRDefault="006B18F3" w:rsidP="00ED61E3">
            <w:pPr>
              <w:autoSpaceDE w:val="0"/>
              <w:autoSpaceDN w:val="0"/>
              <w:adjustRightInd w:val="0"/>
              <w:snapToGrid w:val="0"/>
              <w:jc w:val="center"/>
              <w:rPr>
                <w:kern w:val="0"/>
                <w:sz w:val="24"/>
              </w:rPr>
            </w:pPr>
            <w:r>
              <w:rPr>
                <w:kern w:val="0"/>
                <w:sz w:val="24"/>
              </w:rPr>
              <w:t>专项评价设置情况</w:t>
            </w:r>
          </w:p>
        </w:tc>
        <w:tc>
          <w:tcPr>
            <w:tcW w:w="6581" w:type="dxa"/>
            <w:gridSpan w:val="3"/>
            <w:vAlign w:val="center"/>
          </w:tcPr>
          <w:p w:rsidR="004F587A" w:rsidRDefault="004F587A" w:rsidP="004F587A">
            <w:pPr>
              <w:autoSpaceDE w:val="0"/>
              <w:autoSpaceDN w:val="0"/>
              <w:adjustRightInd w:val="0"/>
              <w:snapToGrid w:val="0"/>
              <w:spacing w:line="360" w:lineRule="auto"/>
              <w:rPr>
                <w:sz w:val="24"/>
              </w:rPr>
            </w:pPr>
            <w:r w:rsidRPr="00E93E10">
              <w:rPr>
                <w:rFonts w:hint="eastAsia"/>
                <w:b/>
                <w:bCs/>
                <w:sz w:val="24"/>
              </w:rPr>
              <w:t>大气：</w:t>
            </w:r>
            <w:r>
              <w:rPr>
                <w:rFonts w:hint="eastAsia"/>
                <w:sz w:val="24"/>
              </w:rPr>
              <w:t>本项目排放废气污染物不属于</w:t>
            </w:r>
            <w:r w:rsidRPr="009D2803">
              <w:rPr>
                <w:rFonts w:hint="eastAsia"/>
                <w:sz w:val="24"/>
              </w:rPr>
              <w:t>《有毒有害大气污染物名录（</w:t>
            </w:r>
            <w:r w:rsidRPr="009D2803">
              <w:rPr>
                <w:rFonts w:hint="eastAsia"/>
                <w:sz w:val="24"/>
              </w:rPr>
              <w:t>2018</w:t>
            </w:r>
            <w:r w:rsidRPr="009D2803">
              <w:rPr>
                <w:rFonts w:hint="eastAsia"/>
                <w:sz w:val="24"/>
              </w:rPr>
              <w:t>年）》</w:t>
            </w:r>
            <w:r>
              <w:rPr>
                <w:rFonts w:hint="eastAsia"/>
                <w:sz w:val="24"/>
              </w:rPr>
              <w:t>，因此不设置大气专项评价；</w:t>
            </w:r>
          </w:p>
          <w:p w:rsidR="004F587A" w:rsidRDefault="004F587A" w:rsidP="004F587A">
            <w:pPr>
              <w:autoSpaceDE w:val="0"/>
              <w:autoSpaceDN w:val="0"/>
              <w:adjustRightInd w:val="0"/>
              <w:snapToGrid w:val="0"/>
              <w:spacing w:line="360" w:lineRule="auto"/>
              <w:rPr>
                <w:sz w:val="24"/>
              </w:rPr>
            </w:pPr>
            <w:r w:rsidRPr="00E93E10">
              <w:rPr>
                <w:rFonts w:hint="eastAsia"/>
                <w:b/>
                <w:bCs/>
                <w:sz w:val="24"/>
              </w:rPr>
              <w:t>地表水：</w:t>
            </w:r>
            <w:r>
              <w:rPr>
                <w:rFonts w:hint="eastAsia"/>
                <w:sz w:val="24"/>
              </w:rPr>
              <w:t>本项目生产废水经专管排入市政污水管网，属于间接排放，因此不设置地表水专项评价；</w:t>
            </w:r>
          </w:p>
          <w:p w:rsidR="004F587A" w:rsidRDefault="004F587A" w:rsidP="004F587A">
            <w:pPr>
              <w:autoSpaceDE w:val="0"/>
              <w:autoSpaceDN w:val="0"/>
              <w:adjustRightInd w:val="0"/>
              <w:snapToGrid w:val="0"/>
              <w:spacing w:line="360" w:lineRule="auto"/>
              <w:rPr>
                <w:sz w:val="24"/>
              </w:rPr>
            </w:pPr>
            <w:r w:rsidRPr="00E93E10">
              <w:rPr>
                <w:rFonts w:hint="eastAsia"/>
                <w:b/>
                <w:bCs/>
                <w:sz w:val="24"/>
              </w:rPr>
              <w:t>环境风险：</w:t>
            </w:r>
            <w:r>
              <w:rPr>
                <w:rFonts w:hint="eastAsia"/>
                <w:sz w:val="24"/>
              </w:rPr>
              <w:t>本项目涉及的有毒有害和易燃易爆危险物质均未超过临界量，因此不设置环境风险专项评价；</w:t>
            </w:r>
          </w:p>
          <w:p w:rsidR="004F587A" w:rsidRDefault="004F587A" w:rsidP="004F587A">
            <w:pPr>
              <w:autoSpaceDE w:val="0"/>
              <w:autoSpaceDN w:val="0"/>
              <w:adjustRightInd w:val="0"/>
              <w:snapToGrid w:val="0"/>
              <w:spacing w:line="360" w:lineRule="auto"/>
              <w:rPr>
                <w:sz w:val="24"/>
              </w:rPr>
            </w:pPr>
            <w:r w:rsidRPr="00E93E10">
              <w:rPr>
                <w:rFonts w:hint="eastAsia"/>
                <w:b/>
                <w:bCs/>
                <w:sz w:val="24"/>
              </w:rPr>
              <w:t>生态：</w:t>
            </w:r>
            <w:r>
              <w:rPr>
                <w:rFonts w:hint="eastAsia"/>
                <w:sz w:val="24"/>
              </w:rPr>
              <w:t>本项目不属于河道取水项目，因此不设置生态专项评价；</w:t>
            </w:r>
          </w:p>
          <w:p w:rsidR="006B18F3" w:rsidRDefault="004F587A" w:rsidP="004F587A">
            <w:pPr>
              <w:autoSpaceDE w:val="0"/>
              <w:autoSpaceDN w:val="0"/>
              <w:adjustRightInd w:val="0"/>
              <w:snapToGrid w:val="0"/>
              <w:rPr>
                <w:sz w:val="24"/>
              </w:rPr>
            </w:pPr>
            <w:r w:rsidRPr="00E93E10">
              <w:rPr>
                <w:rFonts w:hint="eastAsia"/>
                <w:b/>
                <w:bCs/>
                <w:sz w:val="24"/>
              </w:rPr>
              <w:t>海洋：</w:t>
            </w:r>
            <w:r>
              <w:rPr>
                <w:rFonts w:hint="eastAsia"/>
                <w:sz w:val="24"/>
              </w:rPr>
              <w:t>本项目不属于海洋工程建设项目，因此不设置海洋专项评价。</w:t>
            </w:r>
          </w:p>
        </w:tc>
      </w:tr>
      <w:tr w:rsidR="006B18F3" w:rsidTr="00ED61E3">
        <w:tblPrEx>
          <w:tblCellMar>
            <w:left w:w="108" w:type="dxa"/>
            <w:right w:w="108" w:type="dxa"/>
          </w:tblCellMar>
        </w:tblPrEx>
        <w:trPr>
          <w:trHeight w:val="1021"/>
          <w:jc w:val="center"/>
        </w:trPr>
        <w:tc>
          <w:tcPr>
            <w:tcW w:w="2289" w:type="dxa"/>
            <w:vAlign w:val="center"/>
          </w:tcPr>
          <w:p w:rsidR="006B18F3" w:rsidRDefault="006B18F3" w:rsidP="00ED61E3">
            <w:pPr>
              <w:autoSpaceDE w:val="0"/>
              <w:autoSpaceDN w:val="0"/>
              <w:adjustRightInd w:val="0"/>
              <w:snapToGrid w:val="0"/>
              <w:jc w:val="center"/>
              <w:rPr>
                <w:kern w:val="0"/>
                <w:sz w:val="24"/>
              </w:rPr>
            </w:pPr>
            <w:r>
              <w:rPr>
                <w:sz w:val="24"/>
              </w:rPr>
              <w:lastRenderedPageBreak/>
              <w:t>规划情况</w:t>
            </w:r>
          </w:p>
        </w:tc>
        <w:tc>
          <w:tcPr>
            <w:tcW w:w="6581" w:type="dxa"/>
            <w:gridSpan w:val="3"/>
            <w:vAlign w:val="center"/>
          </w:tcPr>
          <w:p w:rsidR="006B18F3" w:rsidRDefault="004F587A" w:rsidP="00ED61E3">
            <w:pPr>
              <w:autoSpaceDE w:val="0"/>
              <w:autoSpaceDN w:val="0"/>
              <w:adjustRightInd w:val="0"/>
              <w:snapToGrid w:val="0"/>
              <w:spacing w:line="360" w:lineRule="auto"/>
              <w:jc w:val="center"/>
              <w:rPr>
                <w:sz w:val="24"/>
              </w:rPr>
            </w:pPr>
            <w:r w:rsidRPr="00512F1D">
              <w:rPr>
                <w:rFonts w:hint="eastAsia"/>
                <w:sz w:val="24"/>
              </w:rPr>
              <w:t>规划名称：</w:t>
            </w:r>
            <w:r>
              <w:rPr>
                <w:rFonts w:hint="eastAsia"/>
                <w:sz w:val="24"/>
              </w:rPr>
              <w:t>《</w:t>
            </w:r>
            <w:r w:rsidRPr="004F587A">
              <w:rPr>
                <w:rFonts w:hint="eastAsia"/>
                <w:sz w:val="24"/>
              </w:rPr>
              <w:t>澧县国土空间总体规划（</w:t>
            </w:r>
            <w:r w:rsidRPr="004F587A">
              <w:rPr>
                <w:rFonts w:hint="eastAsia"/>
                <w:sz w:val="24"/>
              </w:rPr>
              <w:t>2021</w:t>
            </w:r>
            <w:r w:rsidRPr="004F587A">
              <w:rPr>
                <w:rFonts w:hint="eastAsia"/>
                <w:sz w:val="24"/>
              </w:rPr>
              <w:t>—</w:t>
            </w:r>
            <w:r w:rsidRPr="004F587A">
              <w:rPr>
                <w:rFonts w:hint="eastAsia"/>
                <w:sz w:val="24"/>
              </w:rPr>
              <w:t>2035</w:t>
            </w:r>
            <w:r w:rsidRPr="004F587A">
              <w:rPr>
                <w:rFonts w:hint="eastAsia"/>
                <w:sz w:val="24"/>
              </w:rPr>
              <w:t>年）</w:t>
            </w:r>
            <w:r>
              <w:rPr>
                <w:rFonts w:hint="eastAsia"/>
                <w:sz w:val="24"/>
              </w:rPr>
              <w:t>》</w:t>
            </w:r>
            <w:r w:rsidRPr="00512F1D">
              <w:rPr>
                <w:rFonts w:hint="eastAsia"/>
                <w:sz w:val="24"/>
              </w:rPr>
              <w:t>；规划审批机关：</w:t>
            </w:r>
            <w:r w:rsidRPr="004F587A">
              <w:rPr>
                <w:rFonts w:hint="eastAsia"/>
                <w:sz w:val="24"/>
              </w:rPr>
              <w:t>湖南省人民政府</w:t>
            </w:r>
          </w:p>
        </w:tc>
      </w:tr>
      <w:tr w:rsidR="006B18F3" w:rsidTr="00ED61E3">
        <w:tblPrEx>
          <w:tblCellMar>
            <w:left w:w="108" w:type="dxa"/>
            <w:right w:w="108" w:type="dxa"/>
          </w:tblCellMar>
        </w:tblPrEx>
        <w:trPr>
          <w:trHeight w:val="1021"/>
          <w:jc w:val="center"/>
        </w:trPr>
        <w:tc>
          <w:tcPr>
            <w:tcW w:w="2289" w:type="dxa"/>
            <w:vAlign w:val="center"/>
          </w:tcPr>
          <w:p w:rsidR="006B18F3" w:rsidRDefault="006B18F3" w:rsidP="00ED61E3">
            <w:pPr>
              <w:adjustRightInd w:val="0"/>
              <w:snapToGrid w:val="0"/>
              <w:jc w:val="center"/>
              <w:rPr>
                <w:sz w:val="24"/>
              </w:rPr>
            </w:pPr>
            <w:r>
              <w:rPr>
                <w:sz w:val="24"/>
              </w:rPr>
              <w:t>规划环境影响</w:t>
            </w:r>
          </w:p>
          <w:p w:rsidR="006B18F3" w:rsidRDefault="006B18F3" w:rsidP="00ED61E3">
            <w:pPr>
              <w:adjustRightInd w:val="0"/>
              <w:snapToGrid w:val="0"/>
              <w:jc w:val="center"/>
              <w:rPr>
                <w:kern w:val="0"/>
                <w:sz w:val="24"/>
              </w:rPr>
            </w:pPr>
            <w:r>
              <w:rPr>
                <w:sz w:val="24"/>
              </w:rPr>
              <w:t>评价情况</w:t>
            </w:r>
          </w:p>
        </w:tc>
        <w:tc>
          <w:tcPr>
            <w:tcW w:w="6581" w:type="dxa"/>
            <w:gridSpan w:val="3"/>
            <w:vAlign w:val="center"/>
          </w:tcPr>
          <w:p w:rsidR="006B18F3" w:rsidRDefault="006B18F3" w:rsidP="00ED61E3">
            <w:pPr>
              <w:adjustRightInd w:val="0"/>
              <w:snapToGrid w:val="0"/>
              <w:spacing w:line="360" w:lineRule="auto"/>
              <w:jc w:val="center"/>
              <w:rPr>
                <w:sz w:val="24"/>
              </w:rPr>
            </w:pPr>
            <w:r>
              <w:rPr>
                <w:rFonts w:hint="eastAsia"/>
                <w:kern w:val="0"/>
                <w:sz w:val="24"/>
              </w:rPr>
              <w:t>无</w:t>
            </w:r>
          </w:p>
        </w:tc>
      </w:tr>
      <w:tr w:rsidR="006B18F3" w:rsidTr="00ED61E3">
        <w:tblPrEx>
          <w:tblCellMar>
            <w:left w:w="108" w:type="dxa"/>
            <w:right w:w="108" w:type="dxa"/>
          </w:tblCellMar>
        </w:tblPrEx>
        <w:trPr>
          <w:trHeight w:val="1021"/>
          <w:jc w:val="center"/>
        </w:trPr>
        <w:tc>
          <w:tcPr>
            <w:tcW w:w="2289" w:type="dxa"/>
            <w:vAlign w:val="center"/>
          </w:tcPr>
          <w:p w:rsidR="006B18F3" w:rsidRDefault="006B18F3" w:rsidP="00ED61E3">
            <w:pPr>
              <w:autoSpaceDE w:val="0"/>
              <w:autoSpaceDN w:val="0"/>
              <w:adjustRightInd w:val="0"/>
              <w:snapToGrid w:val="0"/>
              <w:jc w:val="center"/>
              <w:rPr>
                <w:kern w:val="0"/>
                <w:sz w:val="24"/>
              </w:rPr>
            </w:pPr>
            <w:r>
              <w:rPr>
                <w:kern w:val="0"/>
                <w:sz w:val="24"/>
              </w:rPr>
              <w:t>规划及规划环境</w:t>
            </w:r>
          </w:p>
          <w:p w:rsidR="006B18F3" w:rsidRDefault="006B18F3" w:rsidP="00ED61E3">
            <w:pPr>
              <w:autoSpaceDE w:val="0"/>
              <w:autoSpaceDN w:val="0"/>
              <w:adjustRightInd w:val="0"/>
              <w:snapToGrid w:val="0"/>
              <w:jc w:val="center"/>
              <w:rPr>
                <w:kern w:val="0"/>
                <w:sz w:val="24"/>
              </w:rPr>
            </w:pPr>
            <w:r>
              <w:rPr>
                <w:kern w:val="0"/>
                <w:sz w:val="24"/>
              </w:rPr>
              <w:t>影响评价符合性分析</w:t>
            </w:r>
          </w:p>
        </w:tc>
        <w:tc>
          <w:tcPr>
            <w:tcW w:w="6581" w:type="dxa"/>
            <w:gridSpan w:val="3"/>
            <w:vAlign w:val="center"/>
          </w:tcPr>
          <w:p w:rsidR="006B18F3" w:rsidRDefault="003367D7" w:rsidP="003367D7">
            <w:pPr>
              <w:autoSpaceDE w:val="0"/>
              <w:autoSpaceDN w:val="0"/>
              <w:adjustRightInd w:val="0"/>
              <w:snapToGrid w:val="0"/>
              <w:spacing w:line="360" w:lineRule="auto"/>
              <w:ind w:firstLineChars="200" w:firstLine="480"/>
              <w:rPr>
                <w:sz w:val="24"/>
              </w:rPr>
            </w:pPr>
            <w:r>
              <w:rPr>
                <w:rFonts w:hint="eastAsia"/>
                <w:kern w:val="0"/>
                <w:sz w:val="24"/>
              </w:rPr>
              <w:t>根据</w:t>
            </w:r>
            <w:r>
              <w:rPr>
                <w:rFonts w:hint="eastAsia"/>
                <w:sz w:val="24"/>
              </w:rPr>
              <w:t>《</w:t>
            </w:r>
            <w:r w:rsidRPr="004F587A">
              <w:rPr>
                <w:rFonts w:hint="eastAsia"/>
                <w:sz w:val="24"/>
              </w:rPr>
              <w:t>澧县国土空间总体规划（</w:t>
            </w:r>
            <w:r w:rsidRPr="004F587A">
              <w:rPr>
                <w:rFonts w:hint="eastAsia"/>
                <w:sz w:val="24"/>
              </w:rPr>
              <w:t>2021</w:t>
            </w:r>
            <w:r w:rsidRPr="004F587A">
              <w:rPr>
                <w:rFonts w:hint="eastAsia"/>
                <w:sz w:val="24"/>
              </w:rPr>
              <w:t>—</w:t>
            </w:r>
            <w:r w:rsidRPr="004F587A">
              <w:rPr>
                <w:rFonts w:hint="eastAsia"/>
                <w:sz w:val="24"/>
              </w:rPr>
              <w:t>2035</w:t>
            </w:r>
            <w:r w:rsidRPr="004F587A">
              <w:rPr>
                <w:rFonts w:hint="eastAsia"/>
                <w:sz w:val="24"/>
              </w:rPr>
              <w:t>年）</w:t>
            </w:r>
            <w:r>
              <w:rPr>
                <w:rFonts w:hint="eastAsia"/>
                <w:sz w:val="24"/>
              </w:rPr>
              <w:t>》：“</w:t>
            </w:r>
            <w:r w:rsidRPr="003367D7">
              <w:rPr>
                <w:rFonts w:hint="eastAsia"/>
                <w:sz w:val="24"/>
              </w:rPr>
              <w:t>社会福利设施。完善社会救助体系，开展村级儿童之家提质改造项目，健全孤儿、“三留守”人员和残疾人服务体系，新建澧县第二福利院，新建三处街道敬老院（医养楼）。补齐农村养老设施短板，新建村（社区）日间照料中心</w:t>
            </w:r>
            <w:r w:rsidRPr="003367D7">
              <w:rPr>
                <w:rFonts w:hint="eastAsia"/>
                <w:sz w:val="24"/>
              </w:rPr>
              <w:t>129</w:t>
            </w:r>
            <w:r w:rsidRPr="003367D7">
              <w:rPr>
                <w:rFonts w:hint="eastAsia"/>
                <w:sz w:val="24"/>
              </w:rPr>
              <w:t>家，改扩建大堰垱镇、梦溪镇、小渡口镇、甘溪滩镇、金罗镇和码头铺镇的中心敬老院，在盐井镇新建医养结合敬老院，全面建成社区居家机构相协调、医养康养相结合的养老服务体系，至</w:t>
            </w:r>
            <w:r w:rsidRPr="003367D7">
              <w:rPr>
                <w:rFonts w:hint="eastAsia"/>
                <w:sz w:val="24"/>
              </w:rPr>
              <w:t>2035</w:t>
            </w:r>
            <w:r w:rsidRPr="003367D7">
              <w:rPr>
                <w:rFonts w:hint="eastAsia"/>
                <w:sz w:val="24"/>
              </w:rPr>
              <w:t>年，养老机构护理型床位占比超过</w:t>
            </w:r>
            <w:r w:rsidRPr="003367D7">
              <w:rPr>
                <w:rFonts w:hint="eastAsia"/>
                <w:sz w:val="24"/>
              </w:rPr>
              <w:t>80%</w:t>
            </w:r>
            <w:r w:rsidRPr="003367D7">
              <w:rPr>
                <w:rFonts w:hint="eastAsia"/>
                <w:sz w:val="24"/>
              </w:rPr>
              <w:t>。加强乡镇闲置教育用地活化利用，针对部分乡镇存在学校闲置的情况，考虑盘活用于社会福利设施的建设。</w:t>
            </w:r>
            <w:r>
              <w:rPr>
                <w:rFonts w:hint="eastAsia"/>
                <w:sz w:val="24"/>
              </w:rPr>
              <w:t>”</w:t>
            </w:r>
          </w:p>
          <w:p w:rsidR="003367D7" w:rsidRDefault="003367D7" w:rsidP="002E61EC">
            <w:pPr>
              <w:autoSpaceDE w:val="0"/>
              <w:autoSpaceDN w:val="0"/>
              <w:adjustRightInd w:val="0"/>
              <w:snapToGrid w:val="0"/>
              <w:spacing w:line="360" w:lineRule="auto"/>
              <w:ind w:firstLineChars="200" w:firstLine="480"/>
              <w:rPr>
                <w:sz w:val="24"/>
              </w:rPr>
            </w:pPr>
            <w:r>
              <w:rPr>
                <w:rFonts w:hint="eastAsia"/>
                <w:sz w:val="24"/>
              </w:rPr>
              <w:t>本项目为</w:t>
            </w:r>
            <w:r w:rsidRPr="006B18F3">
              <w:rPr>
                <w:rFonts w:hint="eastAsia"/>
                <w:sz w:val="24"/>
              </w:rPr>
              <w:t>澧县澧州</w:t>
            </w:r>
            <w:r w:rsidR="00775312">
              <w:rPr>
                <w:rFonts w:hint="eastAsia"/>
                <w:sz w:val="24"/>
              </w:rPr>
              <w:t>心理</w:t>
            </w:r>
            <w:r w:rsidRPr="006B18F3">
              <w:rPr>
                <w:rFonts w:hint="eastAsia"/>
                <w:sz w:val="24"/>
              </w:rPr>
              <w:t>医院建设项目</w:t>
            </w:r>
            <w:r>
              <w:rPr>
                <w:rFonts w:hint="eastAsia"/>
                <w:sz w:val="24"/>
              </w:rPr>
              <w:t>，项目建设完成后主要服务于常德致恩康养健康产业项目，</w:t>
            </w:r>
            <w:r w:rsidR="00D57BB4">
              <w:rPr>
                <w:rFonts w:hint="eastAsia"/>
                <w:sz w:val="24"/>
              </w:rPr>
              <w:t>常德致恩康养健康产业项目</w:t>
            </w:r>
            <w:r w:rsidR="002E61EC">
              <w:rPr>
                <w:rFonts w:hint="eastAsia"/>
                <w:sz w:val="24"/>
              </w:rPr>
              <w:t>属于澧县澧西街道</w:t>
            </w:r>
            <w:r w:rsidR="00D57BB4">
              <w:rPr>
                <w:rFonts w:hint="eastAsia"/>
                <w:sz w:val="24"/>
              </w:rPr>
              <w:t>养老服务机构，符合《</w:t>
            </w:r>
            <w:r w:rsidR="00D57BB4" w:rsidRPr="004F587A">
              <w:rPr>
                <w:rFonts w:hint="eastAsia"/>
                <w:sz w:val="24"/>
              </w:rPr>
              <w:t>澧县国土空间总体规划（</w:t>
            </w:r>
            <w:r w:rsidR="00D57BB4" w:rsidRPr="004F587A">
              <w:rPr>
                <w:rFonts w:hint="eastAsia"/>
                <w:sz w:val="24"/>
              </w:rPr>
              <w:t>2021</w:t>
            </w:r>
            <w:r w:rsidR="00D57BB4" w:rsidRPr="004F587A">
              <w:rPr>
                <w:rFonts w:hint="eastAsia"/>
                <w:sz w:val="24"/>
              </w:rPr>
              <w:t>—</w:t>
            </w:r>
            <w:r w:rsidR="00D57BB4" w:rsidRPr="004F587A">
              <w:rPr>
                <w:rFonts w:hint="eastAsia"/>
                <w:sz w:val="24"/>
              </w:rPr>
              <w:t>2035</w:t>
            </w:r>
            <w:r w:rsidR="00D57BB4" w:rsidRPr="004F587A">
              <w:rPr>
                <w:rFonts w:hint="eastAsia"/>
                <w:sz w:val="24"/>
              </w:rPr>
              <w:t>年）</w:t>
            </w:r>
            <w:r w:rsidR="00D57BB4">
              <w:rPr>
                <w:rFonts w:hint="eastAsia"/>
                <w:sz w:val="24"/>
              </w:rPr>
              <w:t>》中“</w:t>
            </w:r>
            <w:r w:rsidR="00D57BB4" w:rsidRPr="00D57BB4">
              <w:rPr>
                <w:rFonts w:hint="eastAsia"/>
                <w:sz w:val="24"/>
              </w:rPr>
              <w:t>全面建成社区居家机构相协调、医养康养相结合的养老服务体系</w:t>
            </w:r>
            <w:r w:rsidR="00D57BB4">
              <w:rPr>
                <w:rFonts w:hint="eastAsia"/>
                <w:sz w:val="24"/>
              </w:rPr>
              <w:t>”要求。</w:t>
            </w:r>
            <w:r w:rsidR="00BB1BDF">
              <w:rPr>
                <w:rFonts w:hint="eastAsia"/>
                <w:sz w:val="24"/>
              </w:rPr>
              <w:t>根据澧县自然资源局出具的《关于澧县澧洲心理医院项目选址的情况说明》（见附件）可知：“项目建设符合《</w:t>
            </w:r>
            <w:r w:rsidR="00BB1BDF" w:rsidRPr="004F587A">
              <w:rPr>
                <w:rFonts w:hint="eastAsia"/>
                <w:sz w:val="24"/>
              </w:rPr>
              <w:t>澧县国土空间总体规划（</w:t>
            </w:r>
            <w:r w:rsidR="00BB1BDF" w:rsidRPr="004F587A">
              <w:rPr>
                <w:rFonts w:hint="eastAsia"/>
                <w:sz w:val="24"/>
              </w:rPr>
              <w:t>2021</w:t>
            </w:r>
            <w:r w:rsidR="00BB1BDF" w:rsidRPr="004F587A">
              <w:rPr>
                <w:rFonts w:hint="eastAsia"/>
                <w:sz w:val="24"/>
              </w:rPr>
              <w:t>—</w:t>
            </w:r>
            <w:r w:rsidR="00BB1BDF" w:rsidRPr="004F587A">
              <w:rPr>
                <w:rFonts w:hint="eastAsia"/>
                <w:sz w:val="24"/>
              </w:rPr>
              <w:t>2035</w:t>
            </w:r>
            <w:r w:rsidR="00BB1BDF" w:rsidRPr="004F587A">
              <w:rPr>
                <w:rFonts w:hint="eastAsia"/>
                <w:sz w:val="24"/>
              </w:rPr>
              <w:t>年）</w:t>
            </w:r>
            <w:r w:rsidR="00BB1BDF">
              <w:rPr>
                <w:rFonts w:hint="eastAsia"/>
                <w:sz w:val="24"/>
              </w:rPr>
              <w:t>》。”</w:t>
            </w:r>
          </w:p>
          <w:p w:rsidR="00D57BB4" w:rsidRPr="00A33D20" w:rsidRDefault="00D57BB4" w:rsidP="002E61EC">
            <w:pPr>
              <w:autoSpaceDE w:val="0"/>
              <w:autoSpaceDN w:val="0"/>
              <w:adjustRightInd w:val="0"/>
              <w:snapToGrid w:val="0"/>
              <w:spacing w:line="360" w:lineRule="auto"/>
              <w:ind w:firstLineChars="200" w:firstLine="480"/>
              <w:rPr>
                <w:kern w:val="0"/>
                <w:sz w:val="24"/>
              </w:rPr>
            </w:pPr>
            <w:r>
              <w:rPr>
                <w:rFonts w:hint="eastAsia"/>
                <w:sz w:val="24"/>
              </w:rPr>
              <w:t>综上，项目建设符合《</w:t>
            </w:r>
            <w:r w:rsidRPr="004F587A">
              <w:rPr>
                <w:rFonts w:hint="eastAsia"/>
                <w:sz w:val="24"/>
              </w:rPr>
              <w:t>澧县国土空间总体规划（</w:t>
            </w:r>
            <w:r w:rsidRPr="004F587A">
              <w:rPr>
                <w:rFonts w:hint="eastAsia"/>
                <w:sz w:val="24"/>
              </w:rPr>
              <w:t>2021</w:t>
            </w:r>
            <w:r w:rsidRPr="004F587A">
              <w:rPr>
                <w:rFonts w:hint="eastAsia"/>
                <w:sz w:val="24"/>
              </w:rPr>
              <w:t>—</w:t>
            </w:r>
            <w:r w:rsidRPr="004F587A">
              <w:rPr>
                <w:rFonts w:hint="eastAsia"/>
                <w:sz w:val="24"/>
              </w:rPr>
              <w:t>2035</w:t>
            </w:r>
            <w:r w:rsidRPr="004F587A">
              <w:rPr>
                <w:rFonts w:hint="eastAsia"/>
                <w:sz w:val="24"/>
              </w:rPr>
              <w:t>年）</w:t>
            </w:r>
            <w:r>
              <w:rPr>
                <w:rFonts w:hint="eastAsia"/>
                <w:sz w:val="24"/>
              </w:rPr>
              <w:t>》。</w:t>
            </w:r>
          </w:p>
        </w:tc>
      </w:tr>
      <w:tr w:rsidR="006B18F3" w:rsidTr="00ED61E3">
        <w:tblPrEx>
          <w:tblCellMar>
            <w:left w:w="108" w:type="dxa"/>
            <w:right w:w="108" w:type="dxa"/>
          </w:tblCellMar>
        </w:tblPrEx>
        <w:trPr>
          <w:trHeight w:val="1021"/>
          <w:jc w:val="center"/>
        </w:trPr>
        <w:tc>
          <w:tcPr>
            <w:tcW w:w="2289" w:type="dxa"/>
            <w:vAlign w:val="center"/>
          </w:tcPr>
          <w:p w:rsidR="006B18F3" w:rsidRDefault="006B18F3" w:rsidP="00ED61E3">
            <w:pPr>
              <w:autoSpaceDE w:val="0"/>
              <w:autoSpaceDN w:val="0"/>
              <w:adjustRightInd w:val="0"/>
              <w:snapToGrid w:val="0"/>
              <w:jc w:val="center"/>
              <w:rPr>
                <w:kern w:val="0"/>
                <w:sz w:val="24"/>
              </w:rPr>
            </w:pPr>
            <w:r>
              <w:rPr>
                <w:kern w:val="0"/>
                <w:sz w:val="24"/>
              </w:rPr>
              <w:t>其他符合性分析</w:t>
            </w:r>
          </w:p>
        </w:tc>
        <w:tc>
          <w:tcPr>
            <w:tcW w:w="6581" w:type="dxa"/>
            <w:gridSpan w:val="3"/>
            <w:vAlign w:val="center"/>
          </w:tcPr>
          <w:p w:rsidR="006B18F3" w:rsidRDefault="006B18F3" w:rsidP="00ED61E3">
            <w:pPr>
              <w:autoSpaceDE w:val="0"/>
              <w:autoSpaceDN w:val="0"/>
              <w:adjustRightInd w:val="0"/>
              <w:snapToGrid w:val="0"/>
              <w:spacing w:line="360" w:lineRule="auto"/>
              <w:ind w:firstLineChars="200" w:firstLine="480"/>
              <w:rPr>
                <w:kern w:val="0"/>
                <w:sz w:val="24"/>
              </w:rPr>
            </w:pPr>
            <w:r>
              <w:rPr>
                <w:kern w:val="0"/>
                <w:sz w:val="24"/>
              </w:rPr>
              <w:t>1</w:t>
            </w:r>
            <w:r>
              <w:rPr>
                <w:kern w:val="0"/>
                <w:sz w:val="24"/>
              </w:rPr>
              <w:t>、产业政策相符性分析</w:t>
            </w:r>
          </w:p>
          <w:p w:rsidR="006B18F3" w:rsidRDefault="006B18F3" w:rsidP="00ED61E3">
            <w:pPr>
              <w:autoSpaceDE w:val="0"/>
              <w:autoSpaceDN w:val="0"/>
              <w:adjustRightInd w:val="0"/>
              <w:snapToGrid w:val="0"/>
              <w:spacing w:line="360" w:lineRule="auto"/>
              <w:ind w:firstLineChars="200" w:firstLine="480"/>
              <w:rPr>
                <w:kern w:val="0"/>
                <w:sz w:val="24"/>
              </w:rPr>
            </w:pPr>
            <w:r>
              <w:rPr>
                <w:kern w:val="0"/>
                <w:sz w:val="24"/>
              </w:rPr>
              <w:t>根据国家发展和改革委员会发布的《产业结构调整指导目录（</w:t>
            </w:r>
            <w:r>
              <w:rPr>
                <w:kern w:val="0"/>
                <w:sz w:val="24"/>
              </w:rPr>
              <w:t>20</w:t>
            </w:r>
            <w:r>
              <w:rPr>
                <w:rFonts w:hint="eastAsia"/>
                <w:kern w:val="0"/>
                <w:sz w:val="24"/>
              </w:rPr>
              <w:t>24</w:t>
            </w:r>
            <w:r>
              <w:rPr>
                <w:kern w:val="0"/>
                <w:sz w:val="24"/>
              </w:rPr>
              <w:t>年本）》，</w:t>
            </w:r>
            <w:r w:rsidRPr="001B4A4E">
              <w:rPr>
                <w:rFonts w:hint="eastAsia"/>
                <w:kern w:val="0"/>
                <w:sz w:val="24"/>
              </w:rPr>
              <w:t>本项目属于</w:t>
            </w:r>
            <w:bookmarkStart w:id="2" w:name="_Hlk170972735"/>
            <w:r w:rsidRPr="00A86D7B">
              <w:rPr>
                <w:rFonts w:hint="eastAsia"/>
                <w:kern w:val="0"/>
                <w:sz w:val="24"/>
              </w:rPr>
              <w:t>第一类</w:t>
            </w:r>
            <w:r w:rsidRPr="00A86D7B">
              <w:rPr>
                <w:rFonts w:hint="eastAsia"/>
                <w:kern w:val="0"/>
                <w:sz w:val="24"/>
              </w:rPr>
              <w:t xml:space="preserve"> </w:t>
            </w:r>
            <w:r w:rsidRPr="00A86D7B">
              <w:rPr>
                <w:rFonts w:hint="eastAsia"/>
                <w:kern w:val="0"/>
                <w:sz w:val="24"/>
              </w:rPr>
              <w:t>鼓励类：三十七、卫生健康</w:t>
            </w:r>
            <w:r w:rsidRPr="00A86D7B">
              <w:rPr>
                <w:rFonts w:hint="eastAsia"/>
                <w:kern w:val="0"/>
                <w:sz w:val="24"/>
              </w:rPr>
              <w:t xml:space="preserve"> </w:t>
            </w:r>
            <w:r w:rsidRPr="00A86D7B">
              <w:rPr>
                <w:rFonts w:hint="eastAsia"/>
                <w:kern w:val="0"/>
                <w:sz w:val="24"/>
              </w:rPr>
              <w:t>第</w:t>
            </w:r>
            <w:r w:rsidRPr="00A86D7B">
              <w:rPr>
                <w:rFonts w:hint="eastAsia"/>
                <w:kern w:val="0"/>
                <w:sz w:val="24"/>
              </w:rPr>
              <w:t>1</w:t>
            </w:r>
            <w:r w:rsidRPr="00A86D7B">
              <w:rPr>
                <w:rFonts w:hint="eastAsia"/>
                <w:kern w:val="0"/>
                <w:sz w:val="24"/>
              </w:rPr>
              <w:t>．医疗服务设施建设：预防保健、卫生应急、卫生</w:t>
            </w:r>
            <w:r w:rsidRPr="00A86D7B">
              <w:rPr>
                <w:rFonts w:hint="eastAsia"/>
                <w:kern w:val="0"/>
                <w:sz w:val="24"/>
              </w:rPr>
              <w:lastRenderedPageBreak/>
              <w:t>监督服务</w:t>
            </w:r>
            <w:r w:rsidRPr="00A86D7B">
              <w:rPr>
                <w:rFonts w:hint="eastAsia"/>
                <w:kern w:val="0"/>
                <w:sz w:val="24"/>
              </w:rPr>
              <w:t xml:space="preserve"> </w:t>
            </w:r>
            <w:r w:rsidRPr="00A86D7B">
              <w:rPr>
                <w:rFonts w:hint="eastAsia"/>
                <w:kern w:val="0"/>
                <w:sz w:val="24"/>
              </w:rPr>
              <w:t>设施建设，医疗卫生服务设施建设，传染病、儿童、精神卫生专科医院和康复医院（中心）、护理院（中心）、安宁疗护中心、全科医疗设施与服务，医养结合设施与服务</w:t>
            </w:r>
            <w:bookmarkEnd w:id="2"/>
            <w:r w:rsidRPr="001B4A4E">
              <w:rPr>
                <w:rFonts w:hint="eastAsia"/>
                <w:kern w:val="0"/>
                <w:sz w:val="24"/>
              </w:rPr>
              <w:t>。</w:t>
            </w:r>
            <w:r w:rsidR="00BB1BDF">
              <w:rPr>
                <w:rFonts w:hint="eastAsia"/>
                <w:kern w:val="0"/>
                <w:sz w:val="24"/>
              </w:rPr>
              <w:t>且项目建设已取得澧县卫生健康局同意（见附件）。</w:t>
            </w:r>
          </w:p>
          <w:p w:rsidR="006B18F3" w:rsidRDefault="006B18F3" w:rsidP="00ED61E3">
            <w:pPr>
              <w:autoSpaceDE w:val="0"/>
              <w:autoSpaceDN w:val="0"/>
              <w:adjustRightInd w:val="0"/>
              <w:snapToGrid w:val="0"/>
              <w:spacing w:line="360" w:lineRule="auto"/>
              <w:ind w:firstLineChars="200" w:firstLine="480"/>
              <w:rPr>
                <w:kern w:val="0"/>
                <w:sz w:val="24"/>
              </w:rPr>
            </w:pPr>
            <w:r>
              <w:rPr>
                <w:kern w:val="0"/>
                <w:sz w:val="24"/>
              </w:rPr>
              <w:t>综上，本项目符合相关的产业政策。</w:t>
            </w:r>
          </w:p>
          <w:p w:rsidR="006B18F3" w:rsidRDefault="006B18F3" w:rsidP="00ED61E3">
            <w:pPr>
              <w:autoSpaceDE w:val="0"/>
              <w:autoSpaceDN w:val="0"/>
              <w:adjustRightInd w:val="0"/>
              <w:snapToGrid w:val="0"/>
              <w:spacing w:line="360" w:lineRule="auto"/>
              <w:ind w:firstLineChars="200" w:firstLine="480"/>
              <w:rPr>
                <w:kern w:val="0"/>
                <w:sz w:val="24"/>
              </w:rPr>
            </w:pPr>
            <w:r>
              <w:rPr>
                <w:rFonts w:hint="eastAsia"/>
                <w:kern w:val="0"/>
                <w:sz w:val="24"/>
              </w:rPr>
              <w:t>2</w:t>
            </w:r>
            <w:r>
              <w:rPr>
                <w:kern w:val="0"/>
                <w:sz w:val="24"/>
              </w:rPr>
              <w:t>、</w:t>
            </w:r>
            <w:r>
              <w:rPr>
                <w:rFonts w:hint="eastAsia"/>
                <w:kern w:val="0"/>
                <w:sz w:val="24"/>
              </w:rPr>
              <w:t>与</w:t>
            </w:r>
            <w:r w:rsidR="00AA423D">
              <w:rPr>
                <w:rFonts w:hint="eastAsia"/>
                <w:kern w:val="0"/>
                <w:sz w:val="24"/>
              </w:rPr>
              <w:t>《</w:t>
            </w:r>
            <w:r w:rsidR="00AA423D" w:rsidRPr="00AA423D">
              <w:rPr>
                <w:rFonts w:hint="eastAsia"/>
                <w:kern w:val="0"/>
                <w:sz w:val="24"/>
              </w:rPr>
              <w:t>常德市其他环境管控单元</w:t>
            </w:r>
            <w:r w:rsidR="00AA423D" w:rsidRPr="00AA423D">
              <w:rPr>
                <w:rFonts w:hint="eastAsia"/>
                <w:kern w:val="0"/>
                <w:sz w:val="24"/>
              </w:rPr>
              <w:t>(</w:t>
            </w:r>
            <w:r w:rsidR="00AA423D" w:rsidRPr="00AA423D">
              <w:rPr>
                <w:rFonts w:hint="eastAsia"/>
                <w:kern w:val="0"/>
                <w:sz w:val="24"/>
              </w:rPr>
              <w:t>省级及以上产业园区除外</w:t>
            </w:r>
            <w:r w:rsidR="00AA423D" w:rsidRPr="00AA423D">
              <w:rPr>
                <w:rFonts w:hint="eastAsia"/>
                <w:kern w:val="0"/>
                <w:sz w:val="24"/>
              </w:rPr>
              <w:t>)</w:t>
            </w:r>
            <w:r w:rsidR="00AA423D" w:rsidRPr="00AA423D">
              <w:rPr>
                <w:rFonts w:hint="eastAsia"/>
                <w:kern w:val="0"/>
                <w:sz w:val="24"/>
              </w:rPr>
              <w:t>生态环境准入清单（</w:t>
            </w:r>
            <w:r w:rsidR="00AA423D" w:rsidRPr="00AA423D">
              <w:rPr>
                <w:rFonts w:hint="eastAsia"/>
                <w:kern w:val="0"/>
                <w:sz w:val="24"/>
              </w:rPr>
              <w:t>2023</w:t>
            </w:r>
            <w:r w:rsidR="00AA423D" w:rsidRPr="00AA423D">
              <w:rPr>
                <w:rFonts w:hint="eastAsia"/>
                <w:kern w:val="0"/>
                <w:sz w:val="24"/>
              </w:rPr>
              <w:t>年版）</w:t>
            </w:r>
            <w:r w:rsidR="00AA423D">
              <w:rPr>
                <w:rFonts w:hint="eastAsia"/>
                <w:kern w:val="0"/>
                <w:sz w:val="24"/>
              </w:rPr>
              <w:t>》</w:t>
            </w:r>
            <w:r>
              <w:rPr>
                <w:rFonts w:hint="eastAsia"/>
                <w:kern w:val="0"/>
                <w:sz w:val="24"/>
              </w:rPr>
              <w:t>符合性分析</w:t>
            </w:r>
          </w:p>
          <w:p w:rsidR="006B18F3" w:rsidRDefault="00AA423D" w:rsidP="00ED61E3">
            <w:pPr>
              <w:autoSpaceDE w:val="0"/>
              <w:autoSpaceDN w:val="0"/>
              <w:adjustRightInd w:val="0"/>
              <w:snapToGrid w:val="0"/>
              <w:spacing w:line="360" w:lineRule="auto"/>
              <w:ind w:firstLineChars="200" w:firstLine="480"/>
              <w:rPr>
                <w:kern w:val="0"/>
                <w:sz w:val="24"/>
              </w:rPr>
            </w:pPr>
            <w:r>
              <w:rPr>
                <w:rFonts w:hint="eastAsia"/>
                <w:kern w:val="0"/>
                <w:sz w:val="24"/>
              </w:rPr>
              <w:t>本项目拟建地位于澧县澧西街道，环境管控单元编号为</w:t>
            </w:r>
            <w:r w:rsidRPr="00AA423D">
              <w:rPr>
                <w:kern w:val="0"/>
                <w:sz w:val="24"/>
              </w:rPr>
              <w:t>ZH43072330004</w:t>
            </w:r>
            <w:r>
              <w:rPr>
                <w:rFonts w:hint="eastAsia"/>
                <w:kern w:val="0"/>
                <w:sz w:val="24"/>
              </w:rPr>
              <w:t>，</w:t>
            </w:r>
            <w:r w:rsidR="006B18F3">
              <w:rPr>
                <w:rFonts w:hint="eastAsia"/>
                <w:kern w:val="0"/>
                <w:sz w:val="24"/>
              </w:rPr>
              <w:t>项目建设情况符合性如下表所示：</w:t>
            </w:r>
          </w:p>
          <w:p w:rsidR="006B18F3" w:rsidRDefault="006B18F3" w:rsidP="00ED61E3">
            <w:pPr>
              <w:autoSpaceDE w:val="0"/>
              <w:autoSpaceDN w:val="0"/>
              <w:adjustRightInd w:val="0"/>
              <w:snapToGrid w:val="0"/>
              <w:spacing w:line="360" w:lineRule="auto"/>
              <w:ind w:firstLineChars="200" w:firstLine="442"/>
              <w:jc w:val="center"/>
              <w:rPr>
                <w:b/>
                <w:bCs/>
                <w:kern w:val="0"/>
                <w:sz w:val="22"/>
                <w:szCs w:val="22"/>
              </w:rPr>
            </w:pPr>
            <w:r>
              <w:rPr>
                <w:b/>
                <w:bCs/>
                <w:kern w:val="0"/>
                <w:sz w:val="22"/>
                <w:szCs w:val="22"/>
              </w:rPr>
              <w:t>表</w:t>
            </w:r>
            <w:r>
              <w:rPr>
                <w:b/>
                <w:bCs/>
                <w:kern w:val="0"/>
                <w:sz w:val="22"/>
                <w:szCs w:val="22"/>
              </w:rPr>
              <w:t>1-</w:t>
            </w:r>
            <w:r>
              <w:rPr>
                <w:rFonts w:hint="eastAsia"/>
                <w:b/>
                <w:bCs/>
                <w:kern w:val="0"/>
                <w:sz w:val="22"/>
                <w:szCs w:val="22"/>
              </w:rPr>
              <w:t>2</w:t>
            </w:r>
            <w:r>
              <w:rPr>
                <w:b/>
                <w:bCs/>
                <w:kern w:val="0"/>
                <w:sz w:val="22"/>
                <w:szCs w:val="22"/>
              </w:rPr>
              <w:t xml:space="preserve">  </w:t>
            </w:r>
            <w:r w:rsidRPr="00A33D20">
              <w:rPr>
                <w:rFonts w:hint="eastAsia"/>
                <w:b/>
                <w:bCs/>
                <w:kern w:val="0"/>
                <w:sz w:val="22"/>
                <w:szCs w:val="22"/>
              </w:rPr>
              <w:t>项目建设情况与</w:t>
            </w:r>
            <w:r w:rsidR="00AA423D" w:rsidRPr="00AA423D">
              <w:rPr>
                <w:b/>
                <w:bCs/>
                <w:kern w:val="0"/>
                <w:sz w:val="22"/>
                <w:szCs w:val="22"/>
              </w:rPr>
              <w:t>ZH43072330004</w:t>
            </w:r>
            <w:r>
              <w:rPr>
                <w:rFonts w:hint="eastAsia"/>
                <w:b/>
                <w:bCs/>
                <w:kern w:val="0"/>
                <w:sz w:val="22"/>
                <w:szCs w:val="22"/>
              </w:rPr>
              <w:t>单元</w:t>
            </w:r>
            <w:r w:rsidRPr="00A33D20">
              <w:rPr>
                <w:rFonts w:hint="eastAsia"/>
                <w:b/>
                <w:bCs/>
                <w:kern w:val="0"/>
                <w:sz w:val="22"/>
                <w:szCs w:val="22"/>
              </w:rPr>
              <w:t>管控要求对照表</w:t>
            </w:r>
          </w:p>
          <w:tbl>
            <w:tblPr>
              <w:tblStyle w:val="a5"/>
              <w:tblW w:w="6272" w:type="dxa"/>
              <w:tblLook w:val="04A0" w:firstRow="1" w:lastRow="0" w:firstColumn="1" w:lastColumn="0" w:noHBand="0" w:noVBand="1"/>
            </w:tblPr>
            <w:tblGrid>
              <w:gridCol w:w="598"/>
              <w:gridCol w:w="4050"/>
              <w:gridCol w:w="1170"/>
              <w:gridCol w:w="454"/>
            </w:tblGrid>
            <w:tr w:rsidR="006B18F3" w:rsidTr="00ED61E3">
              <w:tc>
                <w:tcPr>
                  <w:tcW w:w="598" w:type="dxa"/>
                  <w:vAlign w:val="center"/>
                </w:tcPr>
                <w:p w:rsidR="006B18F3" w:rsidRDefault="006B18F3" w:rsidP="00ED61E3">
                  <w:pPr>
                    <w:autoSpaceDE w:val="0"/>
                    <w:autoSpaceDN w:val="0"/>
                    <w:adjustRightInd w:val="0"/>
                    <w:snapToGrid w:val="0"/>
                    <w:jc w:val="center"/>
                    <w:rPr>
                      <w:sz w:val="22"/>
                      <w:szCs w:val="22"/>
                    </w:rPr>
                  </w:pPr>
                  <w:r>
                    <w:rPr>
                      <w:rFonts w:hint="eastAsia"/>
                      <w:sz w:val="22"/>
                      <w:szCs w:val="22"/>
                    </w:rPr>
                    <w:t>管控维度</w:t>
                  </w:r>
                </w:p>
              </w:tc>
              <w:tc>
                <w:tcPr>
                  <w:tcW w:w="4050" w:type="dxa"/>
                  <w:vAlign w:val="center"/>
                </w:tcPr>
                <w:p w:rsidR="006B18F3" w:rsidRDefault="006B18F3" w:rsidP="00ED61E3">
                  <w:pPr>
                    <w:autoSpaceDE w:val="0"/>
                    <w:autoSpaceDN w:val="0"/>
                    <w:adjustRightInd w:val="0"/>
                    <w:snapToGrid w:val="0"/>
                    <w:jc w:val="center"/>
                    <w:rPr>
                      <w:sz w:val="22"/>
                      <w:szCs w:val="22"/>
                    </w:rPr>
                  </w:pPr>
                  <w:r>
                    <w:rPr>
                      <w:rFonts w:hint="eastAsia"/>
                      <w:sz w:val="22"/>
                      <w:szCs w:val="22"/>
                    </w:rPr>
                    <w:t>管控要求</w:t>
                  </w:r>
                </w:p>
              </w:tc>
              <w:tc>
                <w:tcPr>
                  <w:tcW w:w="1170" w:type="dxa"/>
                  <w:vAlign w:val="center"/>
                </w:tcPr>
                <w:p w:rsidR="00AA423D" w:rsidRDefault="006B18F3" w:rsidP="00ED61E3">
                  <w:pPr>
                    <w:autoSpaceDE w:val="0"/>
                    <w:autoSpaceDN w:val="0"/>
                    <w:adjustRightInd w:val="0"/>
                    <w:snapToGrid w:val="0"/>
                    <w:jc w:val="center"/>
                    <w:rPr>
                      <w:sz w:val="22"/>
                      <w:szCs w:val="22"/>
                    </w:rPr>
                  </w:pPr>
                  <w:r>
                    <w:rPr>
                      <w:rFonts w:hint="eastAsia"/>
                      <w:sz w:val="22"/>
                      <w:szCs w:val="22"/>
                    </w:rPr>
                    <w:t>本项目</w:t>
                  </w:r>
                </w:p>
                <w:p w:rsidR="006B18F3" w:rsidRDefault="006B18F3" w:rsidP="00ED61E3">
                  <w:pPr>
                    <w:autoSpaceDE w:val="0"/>
                    <w:autoSpaceDN w:val="0"/>
                    <w:adjustRightInd w:val="0"/>
                    <w:snapToGrid w:val="0"/>
                    <w:jc w:val="center"/>
                    <w:rPr>
                      <w:sz w:val="22"/>
                      <w:szCs w:val="22"/>
                    </w:rPr>
                  </w:pPr>
                  <w:r>
                    <w:rPr>
                      <w:rFonts w:hint="eastAsia"/>
                      <w:sz w:val="22"/>
                      <w:szCs w:val="22"/>
                    </w:rPr>
                    <w:t>情况</w:t>
                  </w:r>
                </w:p>
              </w:tc>
              <w:tc>
                <w:tcPr>
                  <w:tcW w:w="454" w:type="dxa"/>
                  <w:vAlign w:val="center"/>
                </w:tcPr>
                <w:p w:rsidR="006B18F3" w:rsidRDefault="006B18F3" w:rsidP="00ED61E3">
                  <w:pPr>
                    <w:autoSpaceDE w:val="0"/>
                    <w:autoSpaceDN w:val="0"/>
                    <w:adjustRightInd w:val="0"/>
                    <w:snapToGrid w:val="0"/>
                    <w:jc w:val="center"/>
                    <w:rPr>
                      <w:sz w:val="22"/>
                      <w:szCs w:val="22"/>
                    </w:rPr>
                  </w:pPr>
                  <w:r>
                    <w:rPr>
                      <w:rFonts w:hint="eastAsia"/>
                      <w:sz w:val="22"/>
                      <w:szCs w:val="22"/>
                    </w:rPr>
                    <w:t>符合性</w:t>
                  </w:r>
                </w:p>
              </w:tc>
            </w:tr>
            <w:tr w:rsidR="006B18F3" w:rsidTr="00ED61E3">
              <w:tc>
                <w:tcPr>
                  <w:tcW w:w="598" w:type="dxa"/>
                  <w:vAlign w:val="center"/>
                </w:tcPr>
                <w:p w:rsidR="006B18F3" w:rsidRDefault="006B18F3" w:rsidP="00ED61E3">
                  <w:pPr>
                    <w:autoSpaceDE w:val="0"/>
                    <w:autoSpaceDN w:val="0"/>
                    <w:adjustRightInd w:val="0"/>
                    <w:snapToGrid w:val="0"/>
                    <w:jc w:val="center"/>
                    <w:rPr>
                      <w:sz w:val="22"/>
                      <w:szCs w:val="22"/>
                    </w:rPr>
                  </w:pPr>
                  <w:r>
                    <w:rPr>
                      <w:rFonts w:hint="eastAsia"/>
                      <w:sz w:val="22"/>
                      <w:szCs w:val="22"/>
                    </w:rPr>
                    <w:t>空间布局约束</w:t>
                  </w:r>
                </w:p>
              </w:tc>
              <w:tc>
                <w:tcPr>
                  <w:tcW w:w="4050" w:type="dxa"/>
                  <w:vAlign w:val="center"/>
                </w:tcPr>
                <w:p w:rsidR="00AA423D" w:rsidRPr="00AA423D" w:rsidRDefault="00AA423D" w:rsidP="00AA423D">
                  <w:pPr>
                    <w:autoSpaceDE w:val="0"/>
                    <w:autoSpaceDN w:val="0"/>
                    <w:adjustRightInd w:val="0"/>
                    <w:snapToGrid w:val="0"/>
                    <w:rPr>
                      <w:sz w:val="22"/>
                      <w:szCs w:val="22"/>
                    </w:rPr>
                  </w:pPr>
                  <w:r w:rsidRPr="00AA423D">
                    <w:rPr>
                      <w:rFonts w:hint="eastAsia"/>
                      <w:sz w:val="22"/>
                      <w:szCs w:val="22"/>
                    </w:rPr>
                    <w:t>(1.1)</w:t>
                  </w:r>
                  <w:r w:rsidRPr="00AA423D">
                    <w:rPr>
                      <w:rFonts w:hint="eastAsia"/>
                      <w:sz w:val="22"/>
                      <w:szCs w:val="22"/>
                    </w:rPr>
                    <w:t>城头山省级地质公园依法加强地质公园管理。</w:t>
                  </w:r>
                </w:p>
                <w:p w:rsidR="00AA423D" w:rsidRPr="00AA423D" w:rsidRDefault="00AA423D" w:rsidP="00AA423D">
                  <w:pPr>
                    <w:autoSpaceDE w:val="0"/>
                    <w:autoSpaceDN w:val="0"/>
                    <w:adjustRightInd w:val="0"/>
                    <w:snapToGrid w:val="0"/>
                    <w:rPr>
                      <w:sz w:val="22"/>
                      <w:szCs w:val="22"/>
                    </w:rPr>
                  </w:pPr>
                  <w:r w:rsidRPr="00AA423D">
                    <w:rPr>
                      <w:rFonts w:hint="eastAsia"/>
                      <w:sz w:val="22"/>
                      <w:szCs w:val="22"/>
                    </w:rPr>
                    <w:t>(1.2)</w:t>
                  </w:r>
                  <w:r w:rsidRPr="00AA423D">
                    <w:rPr>
                      <w:rFonts w:hint="eastAsia"/>
                      <w:sz w:val="22"/>
                      <w:szCs w:val="22"/>
                    </w:rPr>
                    <w:t>加强联合监管工作机制，因地制宜制定联合管理制度和政策措施。实行工业场地再开发利用前的评价制度，强化污染场地未经治理修复禁止开发利用的基本原则。</w:t>
                  </w:r>
                </w:p>
                <w:p w:rsidR="00AA423D" w:rsidRPr="00AA423D" w:rsidRDefault="00AA423D" w:rsidP="00AA423D">
                  <w:pPr>
                    <w:autoSpaceDE w:val="0"/>
                    <w:autoSpaceDN w:val="0"/>
                    <w:adjustRightInd w:val="0"/>
                    <w:snapToGrid w:val="0"/>
                    <w:rPr>
                      <w:sz w:val="22"/>
                      <w:szCs w:val="22"/>
                    </w:rPr>
                  </w:pPr>
                  <w:r w:rsidRPr="00AA423D">
                    <w:rPr>
                      <w:rFonts w:hint="eastAsia"/>
                      <w:sz w:val="22"/>
                      <w:szCs w:val="22"/>
                    </w:rPr>
                    <w:t>(1.3)</w:t>
                  </w:r>
                  <w:r w:rsidRPr="00AA423D">
                    <w:rPr>
                      <w:rFonts w:hint="eastAsia"/>
                      <w:sz w:val="22"/>
                      <w:szCs w:val="22"/>
                    </w:rPr>
                    <w:t>推动能源结构持续优化。逐步改善农村用能结构，提倡使用天然气、太阳能、石油液化气、电等清洁能源。</w:t>
                  </w:r>
                </w:p>
                <w:p w:rsidR="006B18F3" w:rsidRDefault="00AA423D" w:rsidP="00AA423D">
                  <w:pPr>
                    <w:autoSpaceDE w:val="0"/>
                    <w:autoSpaceDN w:val="0"/>
                    <w:adjustRightInd w:val="0"/>
                    <w:snapToGrid w:val="0"/>
                    <w:rPr>
                      <w:sz w:val="22"/>
                      <w:szCs w:val="22"/>
                    </w:rPr>
                  </w:pPr>
                  <w:r w:rsidRPr="00AA423D">
                    <w:rPr>
                      <w:rFonts w:hint="eastAsia"/>
                      <w:sz w:val="22"/>
                      <w:szCs w:val="22"/>
                    </w:rPr>
                    <w:t>(1.4)</w:t>
                  </w:r>
                  <w:r w:rsidRPr="00AA423D">
                    <w:rPr>
                      <w:rFonts w:hint="eastAsia"/>
                      <w:sz w:val="22"/>
                      <w:szCs w:val="22"/>
                    </w:rPr>
                    <w:t>生态保护红线内，自然保护地核心保护区原则上禁止人为活动，其他区域严格禁止开发性、生产性建设活动，在符合现行法律法规前提下，除国家重大战略项目外，仅允许对生态功能不造成破坏的有限人为活动。生态保护红线内自然保护区、风景名胜区、饮用水水源保护区等区域，依照法律法规执行。</w:t>
                  </w:r>
                </w:p>
              </w:tc>
              <w:tc>
                <w:tcPr>
                  <w:tcW w:w="1170" w:type="dxa"/>
                  <w:vAlign w:val="center"/>
                </w:tcPr>
                <w:p w:rsidR="006B18F3" w:rsidRDefault="006B18F3" w:rsidP="00AA423D">
                  <w:pPr>
                    <w:autoSpaceDE w:val="0"/>
                    <w:autoSpaceDN w:val="0"/>
                    <w:adjustRightInd w:val="0"/>
                    <w:snapToGrid w:val="0"/>
                    <w:jc w:val="left"/>
                    <w:rPr>
                      <w:sz w:val="22"/>
                      <w:szCs w:val="22"/>
                    </w:rPr>
                  </w:pPr>
                  <w:r>
                    <w:rPr>
                      <w:rFonts w:hint="eastAsia"/>
                      <w:sz w:val="22"/>
                      <w:szCs w:val="22"/>
                    </w:rPr>
                    <w:t>本项目属于医疗基础设施建设，</w:t>
                  </w:r>
                  <w:r w:rsidR="00AA423D">
                    <w:rPr>
                      <w:rFonts w:hint="eastAsia"/>
                      <w:sz w:val="22"/>
                      <w:szCs w:val="22"/>
                    </w:rPr>
                    <w:t>项目拟建地</w:t>
                  </w:r>
                  <w:r>
                    <w:rPr>
                      <w:rFonts w:hint="eastAsia"/>
                      <w:sz w:val="22"/>
                      <w:szCs w:val="22"/>
                    </w:rPr>
                    <w:t>不涉及生态红线</w:t>
                  </w:r>
                </w:p>
              </w:tc>
              <w:tc>
                <w:tcPr>
                  <w:tcW w:w="454" w:type="dxa"/>
                  <w:vAlign w:val="center"/>
                </w:tcPr>
                <w:p w:rsidR="006B18F3" w:rsidRDefault="006B18F3" w:rsidP="00ED61E3">
                  <w:pPr>
                    <w:autoSpaceDE w:val="0"/>
                    <w:autoSpaceDN w:val="0"/>
                    <w:adjustRightInd w:val="0"/>
                    <w:snapToGrid w:val="0"/>
                    <w:jc w:val="center"/>
                    <w:rPr>
                      <w:sz w:val="22"/>
                      <w:szCs w:val="22"/>
                    </w:rPr>
                  </w:pPr>
                  <w:r>
                    <w:rPr>
                      <w:rFonts w:hint="eastAsia"/>
                      <w:sz w:val="22"/>
                      <w:szCs w:val="22"/>
                    </w:rPr>
                    <w:t>符合</w:t>
                  </w:r>
                </w:p>
              </w:tc>
            </w:tr>
            <w:tr w:rsidR="006B18F3" w:rsidTr="00ED61E3">
              <w:tc>
                <w:tcPr>
                  <w:tcW w:w="598" w:type="dxa"/>
                  <w:vAlign w:val="center"/>
                </w:tcPr>
                <w:p w:rsidR="006B18F3" w:rsidRDefault="006B18F3" w:rsidP="00ED61E3">
                  <w:pPr>
                    <w:autoSpaceDE w:val="0"/>
                    <w:autoSpaceDN w:val="0"/>
                    <w:adjustRightInd w:val="0"/>
                    <w:snapToGrid w:val="0"/>
                    <w:jc w:val="center"/>
                    <w:rPr>
                      <w:sz w:val="22"/>
                      <w:szCs w:val="22"/>
                    </w:rPr>
                  </w:pPr>
                  <w:r>
                    <w:rPr>
                      <w:rFonts w:hint="eastAsia"/>
                      <w:sz w:val="22"/>
                      <w:szCs w:val="22"/>
                    </w:rPr>
                    <w:t>污染物排放管控</w:t>
                  </w:r>
                </w:p>
              </w:tc>
              <w:tc>
                <w:tcPr>
                  <w:tcW w:w="4050" w:type="dxa"/>
                  <w:vAlign w:val="center"/>
                </w:tcPr>
                <w:p w:rsidR="00AA423D" w:rsidRPr="00AA423D" w:rsidRDefault="00AA423D" w:rsidP="00AA423D">
                  <w:pPr>
                    <w:autoSpaceDE w:val="0"/>
                    <w:autoSpaceDN w:val="0"/>
                    <w:adjustRightInd w:val="0"/>
                    <w:snapToGrid w:val="0"/>
                    <w:rPr>
                      <w:sz w:val="22"/>
                      <w:szCs w:val="22"/>
                    </w:rPr>
                  </w:pPr>
                  <w:r w:rsidRPr="00AA423D">
                    <w:rPr>
                      <w:rFonts w:hint="eastAsia"/>
                      <w:sz w:val="22"/>
                      <w:szCs w:val="22"/>
                    </w:rPr>
                    <w:t>(2.1)</w:t>
                  </w:r>
                  <w:r w:rsidRPr="00AA423D">
                    <w:rPr>
                      <w:rFonts w:hint="eastAsia"/>
                      <w:sz w:val="22"/>
                      <w:szCs w:val="22"/>
                    </w:rPr>
                    <w:t>开展土壤污染风险评估，明确修复和治理的责任主体和技术要求，监督污染场地治理和修复，降低土地再利用特别是改为居住用地对人体健康影响的风险。</w:t>
                  </w:r>
                </w:p>
                <w:p w:rsidR="00AA423D" w:rsidRPr="00AA423D" w:rsidRDefault="00AA423D" w:rsidP="00AA423D">
                  <w:pPr>
                    <w:autoSpaceDE w:val="0"/>
                    <w:autoSpaceDN w:val="0"/>
                    <w:adjustRightInd w:val="0"/>
                    <w:snapToGrid w:val="0"/>
                    <w:rPr>
                      <w:sz w:val="22"/>
                      <w:szCs w:val="22"/>
                    </w:rPr>
                  </w:pPr>
                  <w:r w:rsidRPr="00AA423D">
                    <w:rPr>
                      <w:rFonts w:hint="eastAsia"/>
                      <w:sz w:val="22"/>
                      <w:szCs w:val="22"/>
                    </w:rPr>
                    <w:t>(2.2)</w:t>
                  </w:r>
                  <w:r w:rsidRPr="00AA423D">
                    <w:rPr>
                      <w:rFonts w:hint="eastAsia"/>
                      <w:sz w:val="22"/>
                      <w:szCs w:val="22"/>
                    </w:rPr>
                    <w:t>城市污水收集处理系统要适应城镇化发展，完善城市污水管网建设，实现建成区污水管网全覆盖。改造老旧破损管网及检查井，系</w:t>
                  </w:r>
                  <w:r w:rsidRPr="00AA423D">
                    <w:rPr>
                      <w:rFonts w:hint="eastAsia"/>
                      <w:sz w:val="22"/>
                      <w:szCs w:val="22"/>
                    </w:rPr>
                    <w:t xml:space="preserve"> </w:t>
                  </w:r>
                  <w:r w:rsidRPr="00AA423D">
                    <w:rPr>
                      <w:rFonts w:hint="eastAsia"/>
                      <w:sz w:val="22"/>
                      <w:szCs w:val="22"/>
                    </w:rPr>
                    <w:t>统解决管网漏损问题。</w:t>
                  </w:r>
                </w:p>
                <w:p w:rsidR="00AA423D" w:rsidRPr="00AA423D" w:rsidRDefault="00AA423D" w:rsidP="00AA423D">
                  <w:pPr>
                    <w:autoSpaceDE w:val="0"/>
                    <w:autoSpaceDN w:val="0"/>
                    <w:adjustRightInd w:val="0"/>
                    <w:snapToGrid w:val="0"/>
                    <w:rPr>
                      <w:sz w:val="22"/>
                      <w:szCs w:val="22"/>
                    </w:rPr>
                  </w:pPr>
                  <w:r w:rsidRPr="00AA423D">
                    <w:rPr>
                      <w:rFonts w:hint="eastAsia"/>
                      <w:sz w:val="22"/>
                      <w:szCs w:val="22"/>
                    </w:rPr>
                    <w:t>(2.3)</w:t>
                  </w:r>
                  <w:r w:rsidRPr="00AA423D">
                    <w:rPr>
                      <w:rFonts w:hint="eastAsia"/>
                      <w:sz w:val="22"/>
                      <w:szCs w:val="22"/>
                    </w:rPr>
                    <w:t>禁燃区内禁止燃用、销售高污染燃</w:t>
                  </w:r>
                  <w:r w:rsidRPr="00AA423D">
                    <w:rPr>
                      <w:rFonts w:hint="eastAsia"/>
                      <w:sz w:val="22"/>
                      <w:szCs w:val="22"/>
                    </w:rPr>
                    <w:lastRenderedPageBreak/>
                    <w:t>料；禁止新建、改建、扩建燃用高污染燃料的锅炉、炉窑、工业及经营性炉灶等燃烧设施</w:t>
                  </w:r>
                  <w:r w:rsidRPr="00AA423D">
                    <w:rPr>
                      <w:rFonts w:hint="eastAsia"/>
                      <w:sz w:val="22"/>
                      <w:szCs w:val="22"/>
                    </w:rPr>
                    <w:t>(</w:t>
                  </w:r>
                  <w:r w:rsidRPr="00AA423D">
                    <w:rPr>
                      <w:rFonts w:hint="eastAsia"/>
                      <w:sz w:val="22"/>
                      <w:szCs w:val="22"/>
                    </w:rPr>
                    <w:t>热电联产、电厂锅炉除外</w:t>
                  </w:r>
                  <w:r w:rsidRPr="00AA423D">
                    <w:rPr>
                      <w:rFonts w:hint="eastAsia"/>
                      <w:sz w:val="22"/>
                      <w:szCs w:val="22"/>
                    </w:rPr>
                    <w:t>)</w:t>
                  </w:r>
                  <w:r w:rsidRPr="00AA423D">
                    <w:rPr>
                      <w:rFonts w:hint="eastAsia"/>
                      <w:sz w:val="22"/>
                      <w:szCs w:val="22"/>
                    </w:rPr>
                    <w:t>。</w:t>
                  </w:r>
                </w:p>
                <w:p w:rsidR="00AA423D" w:rsidRPr="00AA423D" w:rsidRDefault="00AA423D" w:rsidP="00AA423D">
                  <w:pPr>
                    <w:autoSpaceDE w:val="0"/>
                    <w:autoSpaceDN w:val="0"/>
                    <w:adjustRightInd w:val="0"/>
                    <w:snapToGrid w:val="0"/>
                    <w:rPr>
                      <w:sz w:val="22"/>
                      <w:szCs w:val="22"/>
                    </w:rPr>
                  </w:pPr>
                  <w:r w:rsidRPr="00AA423D">
                    <w:rPr>
                      <w:rFonts w:hint="eastAsia"/>
                      <w:sz w:val="22"/>
                      <w:szCs w:val="22"/>
                    </w:rPr>
                    <w:t>(2.4)</w:t>
                  </w:r>
                  <w:r w:rsidRPr="00AA423D">
                    <w:rPr>
                      <w:rFonts w:hint="eastAsia"/>
                      <w:sz w:val="22"/>
                      <w:szCs w:val="22"/>
                    </w:rPr>
                    <w:t>加强船舶及港口码头污染防治，优化港口码头布局，全面清理非法码头，对环保不达标的现有合法码头，实施防污染设施升级改造</w:t>
                  </w:r>
                  <w:r w:rsidRPr="00AA423D">
                    <w:rPr>
                      <w:rFonts w:hint="eastAsia"/>
                      <w:sz w:val="22"/>
                      <w:szCs w:val="22"/>
                    </w:rPr>
                    <w:t>,</w:t>
                  </w:r>
                  <w:r w:rsidRPr="00AA423D">
                    <w:rPr>
                      <w:rFonts w:hint="eastAsia"/>
                      <w:sz w:val="22"/>
                      <w:szCs w:val="22"/>
                    </w:rPr>
                    <w:t>推动绿色港口、绿色码头建设。完善船舶生活污水、垃圾、含油污水接收转运设施建设。加快老旧汽油车辆淘汰，大力推进船舶大气污染控制，依法强</w:t>
                  </w:r>
                  <w:r w:rsidRPr="00AA423D">
                    <w:rPr>
                      <w:rFonts w:hint="eastAsia"/>
                      <w:sz w:val="22"/>
                      <w:szCs w:val="22"/>
                    </w:rPr>
                    <w:t xml:space="preserve"> </w:t>
                  </w:r>
                  <w:r w:rsidRPr="00AA423D">
                    <w:rPr>
                      <w:rFonts w:hint="eastAsia"/>
                      <w:sz w:val="22"/>
                      <w:szCs w:val="22"/>
                    </w:rPr>
                    <w:t>制报废超过使用年限的船舶，鼓励淘汰使用</w:t>
                  </w:r>
                  <w:r w:rsidRPr="00AA423D">
                    <w:rPr>
                      <w:rFonts w:hint="eastAsia"/>
                      <w:sz w:val="22"/>
                      <w:szCs w:val="22"/>
                    </w:rPr>
                    <w:t>20</w:t>
                  </w:r>
                  <w:r w:rsidRPr="00AA423D">
                    <w:rPr>
                      <w:rFonts w:hint="eastAsia"/>
                      <w:sz w:val="22"/>
                      <w:szCs w:val="22"/>
                    </w:rPr>
                    <w:t>年以上的内河航运船舶，严格执行汽柴油质量标准，加强油品监管执法，严厉打击黑加油站和非标油生产企业。</w:t>
                  </w:r>
                </w:p>
                <w:p w:rsidR="00AA423D" w:rsidRPr="00AA423D" w:rsidRDefault="00AA423D" w:rsidP="00AA423D">
                  <w:pPr>
                    <w:autoSpaceDE w:val="0"/>
                    <w:autoSpaceDN w:val="0"/>
                    <w:adjustRightInd w:val="0"/>
                    <w:snapToGrid w:val="0"/>
                    <w:rPr>
                      <w:sz w:val="22"/>
                      <w:szCs w:val="22"/>
                    </w:rPr>
                  </w:pPr>
                  <w:r w:rsidRPr="00AA423D">
                    <w:rPr>
                      <w:rFonts w:hint="eastAsia"/>
                      <w:sz w:val="22"/>
                      <w:szCs w:val="22"/>
                    </w:rPr>
                    <w:t>(2.5)</w:t>
                  </w:r>
                  <w:r w:rsidRPr="00AA423D">
                    <w:rPr>
                      <w:rFonts w:hint="eastAsia"/>
                      <w:sz w:val="22"/>
                      <w:szCs w:val="22"/>
                    </w:rPr>
                    <w:t>加大优先保护类耕地保护力度，不得规划新建可能造成土壤污染的建设项目。</w:t>
                  </w:r>
                </w:p>
                <w:p w:rsidR="006B18F3" w:rsidRDefault="00AA423D" w:rsidP="00AA423D">
                  <w:pPr>
                    <w:autoSpaceDE w:val="0"/>
                    <w:autoSpaceDN w:val="0"/>
                    <w:adjustRightInd w:val="0"/>
                    <w:snapToGrid w:val="0"/>
                    <w:rPr>
                      <w:sz w:val="22"/>
                      <w:szCs w:val="22"/>
                    </w:rPr>
                  </w:pPr>
                  <w:r w:rsidRPr="00AA423D">
                    <w:rPr>
                      <w:rFonts w:hint="eastAsia"/>
                      <w:sz w:val="22"/>
                      <w:szCs w:val="22"/>
                    </w:rPr>
                    <w:t>(2.6)</w:t>
                  </w:r>
                  <w:r w:rsidRPr="00AA423D">
                    <w:rPr>
                      <w:rFonts w:hint="eastAsia"/>
                      <w:sz w:val="22"/>
                      <w:szCs w:val="22"/>
                    </w:rPr>
                    <w:t>严格执行畜禽养殖禁养区、限养区、适养区管理规定，防治养殖污染反弹。推进畜禽养殖废弃物资源化利用，推进规模化养殖场标准化改造，配套与养殖规模和处理工艺相适应的粪污消纳用地，与养殖量匹配，加强畜禽养殖污染防治监管执法，将纳入国家主要污染物总量减排核算范围的规模化畜禽养殖场列入日常监督性监测范围。</w:t>
                  </w:r>
                </w:p>
              </w:tc>
              <w:tc>
                <w:tcPr>
                  <w:tcW w:w="1170" w:type="dxa"/>
                  <w:vAlign w:val="center"/>
                </w:tcPr>
                <w:p w:rsidR="006B18F3" w:rsidRDefault="006B18F3" w:rsidP="00ED61E3">
                  <w:pPr>
                    <w:autoSpaceDE w:val="0"/>
                    <w:autoSpaceDN w:val="0"/>
                    <w:adjustRightInd w:val="0"/>
                    <w:snapToGrid w:val="0"/>
                    <w:jc w:val="center"/>
                    <w:rPr>
                      <w:sz w:val="22"/>
                      <w:szCs w:val="22"/>
                    </w:rPr>
                  </w:pPr>
                  <w:r>
                    <w:rPr>
                      <w:rFonts w:hint="eastAsia"/>
                      <w:sz w:val="22"/>
                      <w:szCs w:val="22"/>
                    </w:rPr>
                    <w:lastRenderedPageBreak/>
                    <w:t>不涉及</w:t>
                  </w:r>
                </w:p>
              </w:tc>
              <w:tc>
                <w:tcPr>
                  <w:tcW w:w="454" w:type="dxa"/>
                  <w:vAlign w:val="center"/>
                </w:tcPr>
                <w:p w:rsidR="006B18F3" w:rsidRDefault="006B18F3" w:rsidP="00ED61E3">
                  <w:pPr>
                    <w:autoSpaceDE w:val="0"/>
                    <w:autoSpaceDN w:val="0"/>
                    <w:adjustRightInd w:val="0"/>
                    <w:snapToGrid w:val="0"/>
                    <w:jc w:val="center"/>
                    <w:rPr>
                      <w:sz w:val="22"/>
                      <w:szCs w:val="22"/>
                    </w:rPr>
                  </w:pPr>
                  <w:r>
                    <w:rPr>
                      <w:rFonts w:hint="eastAsia"/>
                      <w:sz w:val="22"/>
                      <w:szCs w:val="22"/>
                    </w:rPr>
                    <w:t>符合</w:t>
                  </w:r>
                </w:p>
              </w:tc>
            </w:tr>
            <w:tr w:rsidR="006B18F3" w:rsidTr="00ED61E3">
              <w:tc>
                <w:tcPr>
                  <w:tcW w:w="598" w:type="dxa"/>
                  <w:vAlign w:val="center"/>
                </w:tcPr>
                <w:p w:rsidR="006B18F3" w:rsidRDefault="006B18F3" w:rsidP="00ED61E3">
                  <w:pPr>
                    <w:autoSpaceDE w:val="0"/>
                    <w:autoSpaceDN w:val="0"/>
                    <w:adjustRightInd w:val="0"/>
                    <w:snapToGrid w:val="0"/>
                    <w:jc w:val="center"/>
                    <w:rPr>
                      <w:sz w:val="22"/>
                      <w:szCs w:val="22"/>
                    </w:rPr>
                  </w:pPr>
                  <w:r>
                    <w:rPr>
                      <w:rFonts w:hint="eastAsia"/>
                      <w:sz w:val="22"/>
                      <w:szCs w:val="22"/>
                    </w:rPr>
                    <w:t>环境风险防控</w:t>
                  </w:r>
                </w:p>
              </w:tc>
              <w:tc>
                <w:tcPr>
                  <w:tcW w:w="4050" w:type="dxa"/>
                  <w:vAlign w:val="center"/>
                </w:tcPr>
                <w:p w:rsidR="00AA423D" w:rsidRPr="00AA423D" w:rsidRDefault="00AA423D" w:rsidP="00AA423D">
                  <w:pPr>
                    <w:autoSpaceDE w:val="0"/>
                    <w:autoSpaceDN w:val="0"/>
                    <w:adjustRightInd w:val="0"/>
                    <w:snapToGrid w:val="0"/>
                    <w:rPr>
                      <w:sz w:val="22"/>
                      <w:szCs w:val="22"/>
                    </w:rPr>
                  </w:pPr>
                  <w:r w:rsidRPr="00AA423D">
                    <w:rPr>
                      <w:rFonts w:hint="eastAsia"/>
                      <w:sz w:val="22"/>
                      <w:szCs w:val="22"/>
                    </w:rPr>
                    <w:t>(3.1)</w:t>
                  </w:r>
                  <w:r w:rsidRPr="00AA423D">
                    <w:rPr>
                      <w:rFonts w:hint="eastAsia"/>
                      <w:sz w:val="22"/>
                      <w:szCs w:val="22"/>
                    </w:rPr>
                    <w:t>加强地下水环境保护。开展矿山开采区地下水环境状况调查评估，评估地下水环境风险，并根据评估结果，开展地下水环境状况调查评估及修复试点，控制地下水污染。</w:t>
                  </w:r>
                </w:p>
                <w:p w:rsidR="00AA423D" w:rsidRPr="00AA423D" w:rsidRDefault="00AA423D" w:rsidP="00AA423D">
                  <w:pPr>
                    <w:autoSpaceDE w:val="0"/>
                    <w:autoSpaceDN w:val="0"/>
                    <w:adjustRightInd w:val="0"/>
                    <w:snapToGrid w:val="0"/>
                    <w:rPr>
                      <w:sz w:val="22"/>
                      <w:szCs w:val="22"/>
                    </w:rPr>
                  </w:pPr>
                  <w:r w:rsidRPr="00AA423D">
                    <w:rPr>
                      <w:rFonts w:hint="eastAsia"/>
                      <w:sz w:val="22"/>
                      <w:szCs w:val="22"/>
                    </w:rPr>
                    <w:t>(3.2)</w:t>
                  </w:r>
                  <w:r w:rsidRPr="00AA423D">
                    <w:rPr>
                      <w:rFonts w:hint="eastAsia"/>
                      <w:sz w:val="22"/>
                      <w:szCs w:val="22"/>
                    </w:rPr>
                    <w:t>涉及危险化学品单位建立一企一档动态管理台账，认真记录各环节的情况，并编制有针对性、可操作性强的环境应急和事故应急预案。配套应急设施和装备，开展应急演练。</w:t>
                  </w:r>
                </w:p>
                <w:p w:rsidR="00AA423D" w:rsidRPr="00AA423D" w:rsidRDefault="00AA423D" w:rsidP="00AA423D">
                  <w:pPr>
                    <w:autoSpaceDE w:val="0"/>
                    <w:autoSpaceDN w:val="0"/>
                    <w:adjustRightInd w:val="0"/>
                    <w:snapToGrid w:val="0"/>
                    <w:rPr>
                      <w:sz w:val="22"/>
                      <w:szCs w:val="22"/>
                    </w:rPr>
                  </w:pPr>
                  <w:r w:rsidRPr="00AA423D">
                    <w:rPr>
                      <w:rFonts w:hint="eastAsia"/>
                      <w:sz w:val="22"/>
                      <w:szCs w:val="22"/>
                    </w:rPr>
                    <w:t>(3.3)</w:t>
                  </w:r>
                  <w:r w:rsidRPr="00AA423D">
                    <w:rPr>
                      <w:rFonts w:hint="eastAsia"/>
                      <w:sz w:val="22"/>
                      <w:szCs w:val="22"/>
                    </w:rPr>
                    <w:t>全面完成饮用水水源保护区规范化建设，开展饮用水源现状本底调查，实施环境综合治理，提高饮用水水源地应急能力建设，加强对水源地环境监管平台建设，掌握水源地环境状况。</w:t>
                  </w:r>
                </w:p>
                <w:p w:rsidR="006B18F3" w:rsidRDefault="00AA423D" w:rsidP="00AA423D">
                  <w:pPr>
                    <w:autoSpaceDE w:val="0"/>
                    <w:autoSpaceDN w:val="0"/>
                    <w:adjustRightInd w:val="0"/>
                    <w:snapToGrid w:val="0"/>
                    <w:rPr>
                      <w:sz w:val="22"/>
                      <w:szCs w:val="22"/>
                    </w:rPr>
                  </w:pPr>
                  <w:r w:rsidRPr="00AA423D">
                    <w:rPr>
                      <w:rFonts w:hint="eastAsia"/>
                      <w:sz w:val="22"/>
                      <w:szCs w:val="22"/>
                    </w:rPr>
                    <w:t>(3.4)</w:t>
                  </w:r>
                  <w:r w:rsidRPr="00AA423D">
                    <w:rPr>
                      <w:rFonts w:hint="eastAsia"/>
                      <w:sz w:val="22"/>
                      <w:szCs w:val="22"/>
                    </w:rPr>
                    <w:t>全面排查矿区历史遗留固体废物，降低粮食等农产品中重金属超标风险。</w:t>
                  </w:r>
                </w:p>
              </w:tc>
              <w:tc>
                <w:tcPr>
                  <w:tcW w:w="1170" w:type="dxa"/>
                  <w:vAlign w:val="center"/>
                </w:tcPr>
                <w:p w:rsidR="006B18F3" w:rsidRDefault="006B18F3" w:rsidP="00ED61E3">
                  <w:pPr>
                    <w:autoSpaceDE w:val="0"/>
                    <w:autoSpaceDN w:val="0"/>
                    <w:adjustRightInd w:val="0"/>
                    <w:snapToGrid w:val="0"/>
                    <w:jc w:val="left"/>
                    <w:rPr>
                      <w:sz w:val="22"/>
                      <w:szCs w:val="22"/>
                    </w:rPr>
                  </w:pPr>
                  <w:r>
                    <w:rPr>
                      <w:rFonts w:hint="eastAsia"/>
                      <w:sz w:val="22"/>
                      <w:szCs w:val="22"/>
                    </w:rPr>
                    <w:t>不涉及</w:t>
                  </w:r>
                </w:p>
              </w:tc>
              <w:tc>
                <w:tcPr>
                  <w:tcW w:w="454" w:type="dxa"/>
                  <w:vAlign w:val="center"/>
                </w:tcPr>
                <w:p w:rsidR="006B18F3" w:rsidRDefault="006B18F3" w:rsidP="00ED61E3">
                  <w:pPr>
                    <w:autoSpaceDE w:val="0"/>
                    <w:autoSpaceDN w:val="0"/>
                    <w:adjustRightInd w:val="0"/>
                    <w:snapToGrid w:val="0"/>
                    <w:jc w:val="center"/>
                    <w:rPr>
                      <w:sz w:val="22"/>
                      <w:szCs w:val="22"/>
                    </w:rPr>
                  </w:pPr>
                  <w:r>
                    <w:rPr>
                      <w:rFonts w:hint="eastAsia"/>
                      <w:sz w:val="22"/>
                      <w:szCs w:val="22"/>
                    </w:rPr>
                    <w:t>符合</w:t>
                  </w:r>
                </w:p>
              </w:tc>
            </w:tr>
            <w:tr w:rsidR="006B18F3" w:rsidTr="00ED61E3">
              <w:tc>
                <w:tcPr>
                  <w:tcW w:w="598" w:type="dxa"/>
                  <w:vAlign w:val="center"/>
                </w:tcPr>
                <w:p w:rsidR="006B18F3" w:rsidRDefault="006B18F3" w:rsidP="00ED61E3">
                  <w:pPr>
                    <w:autoSpaceDE w:val="0"/>
                    <w:autoSpaceDN w:val="0"/>
                    <w:adjustRightInd w:val="0"/>
                    <w:snapToGrid w:val="0"/>
                    <w:jc w:val="center"/>
                    <w:rPr>
                      <w:sz w:val="22"/>
                      <w:szCs w:val="22"/>
                    </w:rPr>
                  </w:pPr>
                  <w:r>
                    <w:rPr>
                      <w:rFonts w:hint="eastAsia"/>
                      <w:sz w:val="22"/>
                      <w:szCs w:val="22"/>
                    </w:rPr>
                    <w:t>资源开发</w:t>
                  </w:r>
                  <w:r>
                    <w:rPr>
                      <w:rFonts w:hint="eastAsia"/>
                      <w:sz w:val="22"/>
                      <w:szCs w:val="22"/>
                    </w:rPr>
                    <w:t xml:space="preserve"> </w:t>
                  </w:r>
                  <w:r>
                    <w:rPr>
                      <w:rFonts w:hint="eastAsia"/>
                      <w:sz w:val="22"/>
                      <w:szCs w:val="22"/>
                    </w:rPr>
                    <w:lastRenderedPageBreak/>
                    <w:t>效率要求</w:t>
                  </w:r>
                </w:p>
              </w:tc>
              <w:tc>
                <w:tcPr>
                  <w:tcW w:w="4050" w:type="dxa"/>
                  <w:vAlign w:val="center"/>
                </w:tcPr>
                <w:p w:rsidR="00AA423D" w:rsidRPr="00AA423D" w:rsidRDefault="00AA423D" w:rsidP="00AA423D">
                  <w:pPr>
                    <w:autoSpaceDE w:val="0"/>
                    <w:autoSpaceDN w:val="0"/>
                    <w:adjustRightInd w:val="0"/>
                    <w:snapToGrid w:val="0"/>
                    <w:rPr>
                      <w:sz w:val="22"/>
                      <w:szCs w:val="22"/>
                    </w:rPr>
                  </w:pPr>
                  <w:r w:rsidRPr="00AA423D">
                    <w:rPr>
                      <w:rFonts w:hint="eastAsia"/>
                      <w:sz w:val="22"/>
                      <w:szCs w:val="22"/>
                    </w:rPr>
                    <w:lastRenderedPageBreak/>
                    <w:t>(4.1)</w:t>
                  </w:r>
                  <w:r w:rsidRPr="00AA423D">
                    <w:rPr>
                      <w:rFonts w:hint="eastAsia"/>
                      <w:sz w:val="22"/>
                      <w:szCs w:val="22"/>
                    </w:rPr>
                    <w:t>水资源</w:t>
                  </w:r>
                </w:p>
                <w:p w:rsidR="00AA423D" w:rsidRPr="00AA423D" w:rsidRDefault="00AA423D" w:rsidP="00AA423D">
                  <w:pPr>
                    <w:autoSpaceDE w:val="0"/>
                    <w:autoSpaceDN w:val="0"/>
                    <w:adjustRightInd w:val="0"/>
                    <w:snapToGrid w:val="0"/>
                    <w:rPr>
                      <w:sz w:val="22"/>
                      <w:szCs w:val="22"/>
                    </w:rPr>
                  </w:pPr>
                  <w:r w:rsidRPr="00AA423D">
                    <w:rPr>
                      <w:rFonts w:hint="eastAsia"/>
                      <w:sz w:val="22"/>
                      <w:szCs w:val="22"/>
                    </w:rPr>
                    <w:t>提升江河湖库水源涵养与保护能力，保障重点河湖基本生态流量，改善水环境状况，控制人为水土流失，治理重点地区</w:t>
                  </w:r>
                  <w:r w:rsidRPr="00AA423D">
                    <w:rPr>
                      <w:rFonts w:hint="eastAsia"/>
                      <w:sz w:val="22"/>
                      <w:szCs w:val="22"/>
                    </w:rPr>
                    <w:lastRenderedPageBreak/>
                    <w:t>水土流失，逐步控制地下水超采情况。现代化水利建设目标：加快建设“智慧水利”综合信息平台，完善水资源监控体系，实现各区域联防联控，信息共享。到</w:t>
                  </w:r>
                  <w:r w:rsidRPr="00AA423D">
                    <w:rPr>
                      <w:rFonts w:hint="eastAsia"/>
                      <w:sz w:val="22"/>
                      <w:szCs w:val="22"/>
                    </w:rPr>
                    <w:t>2025</w:t>
                  </w:r>
                  <w:r w:rsidRPr="00AA423D">
                    <w:rPr>
                      <w:rFonts w:hint="eastAsia"/>
                      <w:sz w:val="22"/>
                      <w:szCs w:val="22"/>
                    </w:rPr>
                    <w:t>年，澧县用水总量为</w:t>
                  </w:r>
                  <w:r w:rsidRPr="00AA423D">
                    <w:rPr>
                      <w:rFonts w:hint="eastAsia"/>
                      <w:sz w:val="22"/>
                      <w:szCs w:val="22"/>
                    </w:rPr>
                    <w:t>4.78</w:t>
                  </w:r>
                  <w:r w:rsidRPr="00AA423D">
                    <w:rPr>
                      <w:rFonts w:hint="eastAsia"/>
                      <w:sz w:val="22"/>
                      <w:szCs w:val="22"/>
                    </w:rPr>
                    <w:t>亿立方米，万元国内生产总值用水量、万元工业增加值用水量分别比</w:t>
                  </w:r>
                  <w:r w:rsidRPr="00AA423D">
                    <w:rPr>
                      <w:rFonts w:hint="eastAsia"/>
                      <w:sz w:val="22"/>
                      <w:szCs w:val="22"/>
                    </w:rPr>
                    <w:t>2020</w:t>
                  </w:r>
                  <w:r w:rsidRPr="00AA423D">
                    <w:rPr>
                      <w:rFonts w:hint="eastAsia"/>
                      <w:sz w:val="22"/>
                      <w:szCs w:val="22"/>
                    </w:rPr>
                    <w:t>年降低</w:t>
                  </w:r>
                  <w:r w:rsidRPr="00AA423D">
                    <w:rPr>
                      <w:rFonts w:hint="eastAsia"/>
                      <w:sz w:val="22"/>
                      <w:szCs w:val="22"/>
                    </w:rPr>
                    <w:t>17.92%</w:t>
                  </w:r>
                  <w:r w:rsidRPr="00AA423D">
                    <w:rPr>
                      <w:rFonts w:hint="eastAsia"/>
                      <w:sz w:val="22"/>
                      <w:szCs w:val="22"/>
                    </w:rPr>
                    <w:t>和</w:t>
                  </w:r>
                  <w:r w:rsidRPr="00AA423D">
                    <w:rPr>
                      <w:rFonts w:hint="eastAsia"/>
                      <w:sz w:val="22"/>
                      <w:szCs w:val="22"/>
                    </w:rPr>
                    <w:t>16.74%</w:t>
                  </w:r>
                  <w:r w:rsidRPr="00AA423D">
                    <w:rPr>
                      <w:rFonts w:hint="eastAsia"/>
                      <w:sz w:val="22"/>
                      <w:szCs w:val="22"/>
                    </w:rPr>
                    <w:t>。</w:t>
                  </w:r>
                </w:p>
                <w:p w:rsidR="00AA423D" w:rsidRPr="00AA423D" w:rsidRDefault="00AA423D" w:rsidP="00AA423D">
                  <w:pPr>
                    <w:autoSpaceDE w:val="0"/>
                    <w:autoSpaceDN w:val="0"/>
                    <w:adjustRightInd w:val="0"/>
                    <w:snapToGrid w:val="0"/>
                    <w:rPr>
                      <w:sz w:val="22"/>
                      <w:szCs w:val="22"/>
                    </w:rPr>
                  </w:pPr>
                  <w:r w:rsidRPr="00AA423D">
                    <w:rPr>
                      <w:rFonts w:hint="eastAsia"/>
                      <w:sz w:val="22"/>
                      <w:szCs w:val="22"/>
                    </w:rPr>
                    <w:t>(4.2)</w:t>
                  </w:r>
                  <w:r w:rsidRPr="00AA423D">
                    <w:rPr>
                      <w:rFonts w:hint="eastAsia"/>
                      <w:sz w:val="22"/>
                      <w:szCs w:val="22"/>
                    </w:rPr>
                    <w:t>土地资源</w:t>
                  </w:r>
                </w:p>
                <w:p w:rsidR="00AA423D" w:rsidRPr="00AA423D" w:rsidRDefault="00AA423D" w:rsidP="00AA423D">
                  <w:pPr>
                    <w:autoSpaceDE w:val="0"/>
                    <w:autoSpaceDN w:val="0"/>
                    <w:adjustRightInd w:val="0"/>
                    <w:snapToGrid w:val="0"/>
                    <w:rPr>
                      <w:sz w:val="22"/>
                      <w:szCs w:val="22"/>
                    </w:rPr>
                  </w:pPr>
                  <w:r w:rsidRPr="00AA423D">
                    <w:rPr>
                      <w:rFonts w:hint="eastAsia"/>
                      <w:sz w:val="22"/>
                      <w:szCs w:val="22"/>
                    </w:rPr>
                    <w:t>(4.2.1)</w:t>
                  </w:r>
                  <w:r w:rsidRPr="00AA423D">
                    <w:rPr>
                      <w:rFonts w:hint="eastAsia"/>
                      <w:sz w:val="22"/>
                      <w:szCs w:val="22"/>
                    </w:rPr>
                    <w:t>农田保护区按照相关法律法规进行管理，区内从严管控非农建设占用永久基本农田，鼓励开展高标准农田建设和土地整治，提高永久基本农田质量。国家能源、交通、水利、军事设施等重点建设项目选址确实难以避让永久基本农田的，涉及农用地转用或者土地征收的，必须经国务院批准。</w:t>
                  </w:r>
                </w:p>
                <w:p w:rsidR="00AA423D" w:rsidRPr="00AA423D" w:rsidRDefault="00AA423D" w:rsidP="00AA423D">
                  <w:pPr>
                    <w:autoSpaceDE w:val="0"/>
                    <w:autoSpaceDN w:val="0"/>
                    <w:adjustRightInd w:val="0"/>
                    <w:snapToGrid w:val="0"/>
                    <w:rPr>
                      <w:sz w:val="22"/>
                      <w:szCs w:val="22"/>
                    </w:rPr>
                  </w:pPr>
                  <w:r w:rsidRPr="00AA423D">
                    <w:rPr>
                      <w:rFonts w:hint="eastAsia"/>
                      <w:sz w:val="22"/>
                      <w:szCs w:val="22"/>
                    </w:rPr>
                    <w:t>(4.2.2)</w:t>
                  </w:r>
                  <w:r w:rsidRPr="00AA423D">
                    <w:rPr>
                      <w:rFonts w:hint="eastAsia"/>
                      <w:sz w:val="22"/>
                      <w:szCs w:val="22"/>
                    </w:rPr>
                    <w:t>至</w:t>
                  </w:r>
                  <w:r w:rsidRPr="00AA423D">
                    <w:rPr>
                      <w:rFonts w:hint="eastAsia"/>
                      <w:sz w:val="22"/>
                      <w:szCs w:val="22"/>
                    </w:rPr>
                    <w:t>2025</w:t>
                  </w:r>
                  <w:r w:rsidRPr="00AA423D">
                    <w:rPr>
                      <w:rFonts w:hint="eastAsia"/>
                      <w:sz w:val="22"/>
                      <w:szCs w:val="22"/>
                    </w:rPr>
                    <w:t>年，澧县耕地保有量</w:t>
                  </w:r>
                  <w:r w:rsidRPr="00AA423D">
                    <w:rPr>
                      <w:rFonts w:hint="eastAsia"/>
                      <w:sz w:val="22"/>
                      <w:szCs w:val="22"/>
                    </w:rPr>
                    <w:t>663.92</w:t>
                  </w:r>
                  <w:r w:rsidRPr="00AA423D">
                    <w:rPr>
                      <w:rFonts w:hint="eastAsia"/>
                      <w:sz w:val="22"/>
                      <w:szCs w:val="22"/>
                    </w:rPr>
                    <w:t>平方千米，永久基本农田</w:t>
                  </w:r>
                  <w:r w:rsidRPr="00AA423D">
                    <w:rPr>
                      <w:rFonts w:hint="eastAsia"/>
                      <w:sz w:val="22"/>
                      <w:szCs w:val="22"/>
                    </w:rPr>
                    <w:t>609.69</w:t>
                  </w:r>
                  <w:r w:rsidRPr="00AA423D">
                    <w:rPr>
                      <w:rFonts w:hint="eastAsia"/>
                      <w:sz w:val="22"/>
                      <w:szCs w:val="22"/>
                    </w:rPr>
                    <w:t>平方千米，村庄建设用地</w:t>
                  </w:r>
                  <w:r w:rsidRPr="00AA423D">
                    <w:rPr>
                      <w:rFonts w:hint="eastAsia"/>
                      <w:sz w:val="22"/>
                      <w:szCs w:val="22"/>
                    </w:rPr>
                    <w:t>211.33</w:t>
                  </w:r>
                  <w:r w:rsidRPr="00AA423D">
                    <w:rPr>
                      <w:rFonts w:hint="eastAsia"/>
                      <w:sz w:val="22"/>
                      <w:szCs w:val="22"/>
                    </w:rPr>
                    <w:t>平方千米；至</w:t>
                  </w:r>
                  <w:r w:rsidRPr="00AA423D">
                    <w:rPr>
                      <w:rFonts w:hint="eastAsia"/>
                      <w:sz w:val="22"/>
                      <w:szCs w:val="22"/>
                    </w:rPr>
                    <w:t>2035</w:t>
                  </w:r>
                  <w:r w:rsidRPr="00AA423D">
                    <w:rPr>
                      <w:rFonts w:hint="eastAsia"/>
                      <w:sz w:val="22"/>
                      <w:szCs w:val="22"/>
                    </w:rPr>
                    <w:t>年，澧县耕地保有量</w:t>
                  </w:r>
                  <w:r w:rsidRPr="00AA423D">
                    <w:rPr>
                      <w:rFonts w:hint="eastAsia"/>
                      <w:sz w:val="22"/>
                      <w:szCs w:val="22"/>
                    </w:rPr>
                    <w:t>654.58</w:t>
                  </w:r>
                  <w:r w:rsidRPr="00AA423D">
                    <w:rPr>
                      <w:rFonts w:hint="eastAsia"/>
                      <w:sz w:val="22"/>
                      <w:szCs w:val="22"/>
                    </w:rPr>
                    <w:t>平方千米，永久基本农田</w:t>
                  </w:r>
                  <w:r w:rsidRPr="00AA423D">
                    <w:rPr>
                      <w:rFonts w:hint="eastAsia"/>
                      <w:sz w:val="22"/>
                      <w:szCs w:val="22"/>
                    </w:rPr>
                    <w:t>609.69</w:t>
                  </w:r>
                  <w:r w:rsidRPr="00AA423D">
                    <w:rPr>
                      <w:rFonts w:hint="eastAsia"/>
                      <w:sz w:val="22"/>
                      <w:szCs w:val="22"/>
                    </w:rPr>
                    <w:t>平方千米，生态保护红线</w:t>
                  </w:r>
                  <w:r w:rsidRPr="00AA423D">
                    <w:rPr>
                      <w:rFonts w:hint="eastAsia"/>
                      <w:sz w:val="22"/>
                      <w:szCs w:val="22"/>
                    </w:rPr>
                    <w:t>290.63</w:t>
                  </w:r>
                  <w:r w:rsidRPr="00AA423D">
                    <w:rPr>
                      <w:rFonts w:hint="eastAsia"/>
                      <w:sz w:val="22"/>
                      <w:szCs w:val="22"/>
                    </w:rPr>
                    <w:t>平方千米，城镇开发边界</w:t>
                  </w:r>
                  <w:r w:rsidRPr="00AA423D">
                    <w:rPr>
                      <w:rFonts w:hint="eastAsia"/>
                      <w:sz w:val="22"/>
                      <w:szCs w:val="22"/>
                    </w:rPr>
                    <w:t>61.54</w:t>
                  </w:r>
                  <w:r w:rsidRPr="00AA423D">
                    <w:rPr>
                      <w:rFonts w:hint="eastAsia"/>
                      <w:sz w:val="22"/>
                      <w:szCs w:val="22"/>
                    </w:rPr>
                    <w:t>平方千米，林地保有量</w:t>
                  </w:r>
                  <w:r w:rsidRPr="00AA423D">
                    <w:rPr>
                      <w:rFonts w:hint="eastAsia"/>
                      <w:sz w:val="22"/>
                      <w:szCs w:val="22"/>
                    </w:rPr>
                    <w:t>472.40</w:t>
                  </w:r>
                  <w:r w:rsidRPr="00AA423D">
                    <w:rPr>
                      <w:rFonts w:hint="eastAsia"/>
                      <w:sz w:val="22"/>
                      <w:szCs w:val="22"/>
                    </w:rPr>
                    <w:t>平方千米，村庄建设用地</w:t>
                  </w:r>
                  <w:r w:rsidRPr="00AA423D">
                    <w:rPr>
                      <w:rFonts w:hint="eastAsia"/>
                      <w:sz w:val="22"/>
                      <w:szCs w:val="22"/>
                    </w:rPr>
                    <w:t>211.33</w:t>
                  </w:r>
                  <w:r w:rsidRPr="00AA423D">
                    <w:rPr>
                      <w:rFonts w:hint="eastAsia"/>
                      <w:sz w:val="22"/>
                      <w:szCs w:val="22"/>
                    </w:rPr>
                    <w:t>平方千米。</w:t>
                  </w:r>
                  <w:r w:rsidRPr="00AA423D">
                    <w:rPr>
                      <w:rFonts w:hint="eastAsia"/>
                      <w:sz w:val="22"/>
                      <w:szCs w:val="22"/>
                    </w:rPr>
                    <w:t>(4.3)</w:t>
                  </w:r>
                  <w:r w:rsidRPr="00AA423D">
                    <w:rPr>
                      <w:rFonts w:hint="eastAsia"/>
                      <w:sz w:val="22"/>
                      <w:szCs w:val="22"/>
                    </w:rPr>
                    <w:t>能源</w:t>
                  </w:r>
                </w:p>
                <w:p w:rsidR="006B18F3" w:rsidRDefault="00AA423D" w:rsidP="00AA423D">
                  <w:pPr>
                    <w:autoSpaceDE w:val="0"/>
                    <w:autoSpaceDN w:val="0"/>
                    <w:adjustRightInd w:val="0"/>
                    <w:snapToGrid w:val="0"/>
                    <w:rPr>
                      <w:sz w:val="22"/>
                      <w:szCs w:val="22"/>
                    </w:rPr>
                  </w:pPr>
                  <w:r w:rsidRPr="00AA423D">
                    <w:rPr>
                      <w:rFonts w:hint="eastAsia"/>
                      <w:sz w:val="22"/>
                      <w:szCs w:val="22"/>
                    </w:rPr>
                    <w:t>(4.3.1)</w:t>
                  </w:r>
                  <w:r w:rsidRPr="00AA423D">
                    <w:rPr>
                      <w:rFonts w:hint="eastAsia"/>
                      <w:sz w:val="22"/>
                      <w:szCs w:val="22"/>
                    </w:rPr>
                    <w:t>坚持高能效、低污染、低排放、多种能源并举互补的发展目标，加快推进能源结构调整，提高能源利用效率，使用清洁能源，扩大本地可再生能源利用，推进绿色能源示范性建设。同时提升能源储备能力，形成可靠、经济、清洁、低碳的多元化能源保障体系。</w:t>
                  </w:r>
                </w:p>
              </w:tc>
              <w:tc>
                <w:tcPr>
                  <w:tcW w:w="1170" w:type="dxa"/>
                  <w:vAlign w:val="center"/>
                </w:tcPr>
                <w:p w:rsidR="006B18F3" w:rsidRDefault="006B18F3" w:rsidP="00ED61E3">
                  <w:pPr>
                    <w:autoSpaceDE w:val="0"/>
                    <w:autoSpaceDN w:val="0"/>
                    <w:adjustRightInd w:val="0"/>
                    <w:snapToGrid w:val="0"/>
                    <w:jc w:val="left"/>
                    <w:rPr>
                      <w:sz w:val="22"/>
                      <w:szCs w:val="22"/>
                    </w:rPr>
                  </w:pPr>
                  <w:r w:rsidRPr="00A33D20">
                    <w:rPr>
                      <w:rFonts w:hint="eastAsia"/>
                      <w:sz w:val="22"/>
                      <w:szCs w:val="22"/>
                    </w:rPr>
                    <w:lastRenderedPageBreak/>
                    <w:t>本项目所使用的能源主要为电能</w:t>
                  </w:r>
                  <w:r>
                    <w:rPr>
                      <w:rFonts w:hint="eastAsia"/>
                      <w:sz w:val="22"/>
                      <w:szCs w:val="22"/>
                    </w:rPr>
                    <w:t>与</w:t>
                  </w:r>
                  <w:r>
                    <w:rPr>
                      <w:rFonts w:hint="eastAsia"/>
                      <w:sz w:val="22"/>
                      <w:szCs w:val="22"/>
                    </w:rPr>
                    <w:lastRenderedPageBreak/>
                    <w:t>水</w:t>
                  </w:r>
                  <w:r w:rsidRPr="00A33D20">
                    <w:rPr>
                      <w:rFonts w:hint="eastAsia"/>
                      <w:sz w:val="22"/>
                      <w:szCs w:val="22"/>
                    </w:rPr>
                    <w:t>，物耗及能耗水平均较低</w:t>
                  </w:r>
                </w:p>
              </w:tc>
              <w:tc>
                <w:tcPr>
                  <w:tcW w:w="454" w:type="dxa"/>
                  <w:vAlign w:val="center"/>
                </w:tcPr>
                <w:p w:rsidR="006B18F3" w:rsidRDefault="006B18F3" w:rsidP="00ED61E3">
                  <w:pPr>
                    <w:autoSpaceDE w:val="0"/>
                    <w:autoSpaceDN w:val="0"/>
                    <w:adjustRightInd w:val="0"/>
                    <w:snapToGrid w:val="0"/>
                    <w:jc w:val="center"/>
                    <w:rPr>
                      <w:sz w:val="22"/>
                      <w:szCs w:val="22"/>
                    </w:rPr>
                  </w:pPr>
                  <w:r>
                    <w:rPr>
                      <w:rFonts w:hint="eastAsia"/>
                      <w:sz w:val="22"/>
                      <w:szCs w:val="22"/>
                    </w:rPr>
                    <w:lastRenderedPageBreak/>
                    <w:t>符合</w:t>
                  </w:r>
                </w:p>
              </w:tc>
            </w:tr>
          </w:tbl>
          <w:p w:rsidR="006B18F3" w:rsidRDefault="006B18F3" w:rsidP="00ED61E3">
            <w:pPr>
              <w:autoSpaceDE w:val="0"/>
              <w:autoSpaceDN w:val="0"/>
              <w:adjustRightInd w:val="0"/>
              <w:snapToGrid w:val="0"/>
              <w:spacing w:line="360" w:lineRule="auto"/>
              <w:ind w:firstLineChars="200" w:firstLine="480"/>
              <w:rPr>
                <w:kern w:val="0"/>
                <w:sz w:val="24"/>
              </w:rPr>
            </w:pPr>
          </w:p>
          <w:p w:rsidR="006B18F3" w:rsidRDefault="006B18F3" w:rsidP="00ED61E3">
            <w:pPr>
              <w:autoSpaceDE w:val="0"/>
              <w:autoSpaceDN w:val="0"/>
              <w:adjustRightInd w:val="0"/>
              <w:snapToGrid w:val="0"/>
              <w:spacing w:line="360" w:lineRule="auto"/>
              <w:ind w:firstLineChars="200" w:firstLine="480"/>
              <w:rPr>
                <w:kern w:val="0"/>
                <w:sz w:val="24"/>
              </w:rPr>
            </w:pPr>
            <w:r>
              <w:rPr>
                <w:rFonts w:hint="eastAsia"/>
                <w:kern w:val="0"/>
                <w:sz w:val="24"/>
              </w:rPr>
              <w:t>3</w:t>
            </w:r>
            <w:r>
              <w:rPr>
                <w:rFonts w:hint="eastAsia"/>
                <w:kern w:val="0"/>
                <w:sz w:val="24"/>
              </w:rPr>
              <w:t>、</w:t>
            </w:r>
            <w:r w:rsidRPr="001C609A">
              <w:rPr>
                <w:rFonts w:hint="eastAsia"/>
                <w:kern w:val="0"/>
                <w:sz w:val="24"/>
              </w:rPr>
              <w:t>与</w:t>
            </w:r>
            <w:bookmarkStart w:id="3" w:name="_Hlk170972766"/>
            <w:r w:rsidRPr="001C609A">
              <w:rPr>
                <w:rFonts w:hint="eastAsia"/>
                <w:kern w:val="0"/>
                <w:sz w:val="24"/>
              </w:rPr>
              <w:t>《医院污水处理工程技术规范》（</w:t>
            </w:r>
            <w:r w:rsidRPr="001C609A">
              <w:rPr>
                <w:rFonts w:hint="eastAsia"/>
                <w:kern w:val="0"/>
                <w:sz w:val="24"/>
              </w:rPr>
              <w:t>HJ2029-2013</w:t>
            </w:r>
            <w:r w:rsidRPr="001C609A">
              <w:rPr>
                <w:rFonts w:hint="eastAsia"/>
                <w:kern w:val="0"/>
                <w:sz w:val="24"/>
              </w:rPr>
              <w:t>）</w:t>
            </w:r>
            <w:bookmarkEnd w:id="3"/>
            <w:r w:rsidRPr="001C609A">
              <w:rPr>
                <w:rFonts w:hint="eastAsia"/>
                <w:kern w:val="0"/>
                <w:sz w:val="24"/>
              </w:rPr>
              <w:t>的符合性分析</w:t>
            </w:r>
          </w:p>
          <w:p w:rsidR="006B18F3" w:rsidRPr="001C609A" w:rsidRDefault="006B18F3" w:rsidP="00ED61E3">
            <w:pPr>
              <w:autoSpaceDE w:val="0"/>
              <w:autoSpaceDN w:val="0"/>
              <w:adjustRightInd w:val="0"/>
              <w:snapToGrid w:val="0"/>
              <w:spacing w:line="360" w:lineRule="auto"/>
              <w:ind w:firstLineChars="200" w:firstLine="442"/>
              <w:jc w:val="center"/>
              <w:rPr>
                <w:b/>
                <w:bCs/>
                <w:kern w:val="0"/>
                <w:sz w:val="22"/>
                <w:szCs w:val="22"/>
              </w:rPr>
            </w:pPr>
            <w:r w:rsidRPr="001C609A">
              <w:rPr>
                <w:rFonts w:hint="eastAsia"/>
                <w:b/>
                <w:bCs/>
                <w:kern w:val="0"/>
                <w:sz w:val="22"/>
                <w:szCs w:val="22"/>
              </w:rPr>
              <w:t>表</w:t>
            </w:r>
            <w:r w:rsidRPr="001C609A">
              <w:rPr>
                <w:rFonts w:hint="eastAsia"/>
                <w:b/>
                <w:bCs/>
                <w:kern w:val="0"/>
                <w:sz w:val="22"/>
                <w:szCs w:val="22"/>
              </w:rPr>
              <w:t xml:space="preserve">1-3   </w:t>
            </w:r>
            <w:r w:rsidR="00656ACA">
              <w:rPr>
                <w:b/>
                <w:bCs/>
                <w:kern w:val="0"/>
                <w:sz w:val="22"/>
                <w:szCs w:val="22"/>
              </w:rPr>
              <w:t xml:space="preserve"> </w:t>
            </w:r>
            <w:r w:rsidRPr="001C609A">
              <w:rPr>
                <w:rFonts w:hint="eastAsia"/>
                <w:b/>
                <w:bCs/>
                <w:kern w:val="0"/>
                <w:sz w:val="22"/>
                <w:szCs w:val="22"/>
              </w:rPr>
              <w:t>项目与《医院污水处理工程技术规范》符合性分析</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1"/>
              <w:gridCol w:w="2252"/>
              <w:gridCol w:w="849"/>
            </w:tblGrid>
            <w:tr w:rsidR="006B18F3" w:rsidTr="00ED61E3">
              <w:trPr>
                <w:jc w:val="center"/>
              </w:trPr>
              <w:tc>
                <w:tcPr>
                  <w:tcW w:w="2559" w:type="pct"/>
                  <w:vAlign w:val="center"/>
                </w:tcPr>
                <w:p w:rsidR="006B18F3" w:rsidRDefault="006B18F3" w:rsidP="00ED61E3">
                  <w:pPr>
                    <w:jc w:val="center"/>
                    <w:rPr>
                      <w:szCs w:val="21"/>
                    </w:rPr>
                  </w:pPr>
                  <w:r>
                    <w:rPr>
                      <w:szCs w:val="21"/>
                    </w:rPr>
                    <w:t>《医院污水处理工程技术规范》</w:t>
                  </w:r>
                </w:p>
              </w:tc>
              <w:tc>
                <w:tcPr>
                  <w:tcW w:w="1773" w:type="pct"/>
                  <w:vAlign w:val="center"/>
                </w:tcPr>
                <w:p w:rsidR="006B18F3" w:rsidRDefault="006B18F3" w:rsidP="00ED61E3">
                  <w:pPr>
                    <w:jc w:val="center"/>
                    <w:rPr>
                      <w:szCs w:val="21"/>
                    </w:rPr>
                  </w:pPr>
                  <w:r>
                    <w:rPr>
                      <w:szCs w:val="21"/>
                    </w:rPr>
                    <w:t>本项目情况</w:t>
                  </w:r>
                </w:p>
              </w:tc>
              <w:tc>
                <w:tcPr>
                  <w:tcW w:w="668" w:type="pct"/>
                  <w:vAlign w:val="center"/>
                </w:tcPr>
                <w:p w:rsidR="006B18F3" w:rsidRDefault="006B18F3" w:rsidP="00ED61E3">
                  <w:pPr>
                    <w:jc w:val="center"/>
                    <w:rPr>
                      <w:szCs w:val="21"/>
                    </w:rPr>
                  </w:pPr>
                  <w:r>
                    <w:rPr>
                      <w:szCs w:val="21"/>
                    </w:rPr>
                    <w:t>符合性</w:t>
                  </w:r>
                </w:p>
              </w:tc>
            </w:tr>
            <w:tr w:rsidR="006B18F3" w:rsidTr="00ED61E3">
              <w:trPr>
                <w:jc w:val="center"/>
              </w:trPr>
              <w:tc>
                <w:tcPr>
                  <w:tcW w:w="2559" w:type="pct"/>
                  <w:vAlign w:val="center"/>
                </w:tcPr>
                <w:p w:rsidR="006B18F3" w:rsidRDefault="006B18F3" w:rsidP="00ED61E3">
                  <w:pPr>
                    <w:rPr>
                      <w:szCs w:val="21"/>
                    </w:rPr>
                  </w:pPr>
                  <w:r>
                    <w:rPr>
                      <w:szCs w:val="21"/>
                    </w:rPr>
                    <w:t>第</w:t>
                  </w:r>
                  <w:r>
                    <w:rPr>
                      <w:szCs w:val="21"/>
                    </w:rPr>
                    <w:t>5.1.6</w:t>
                  </w:r>
                  <w:r>
                    <w:rPr>
                      <w:szCs w:val="21"/>
                    </w:rPr>
                    <w:t>条：医院污水处理构筑物应采取防腐蚀、防渗漏、防冻等技术措施，各种构筑物宜加盖密闭，并设通气装置</w:t>
                  </w:r>
                  <w:r>
                    <w:rPr>
                      <w:rFonts w:hint="eastAsia"/>
                      <w:szCs w:val="21"/>
                    </w:rPr>
                    <w:t>。</w:t>
                  </w:r>
                </w:p>
              </w:tc>
              <w:tc>
                <w:tcPr>
                  <w:tcW w:w="1773" w:type="pct"/>
                  <w:vAlign w:val="center"/>
                </w:tcPr>
                <w:p w:rsidR="006B18F3" w:rsidRDefault="006B18F3" w:rsidP="00ED61E3">
                  <w:pPr>
                    <w:rPr>
                      <w:szCs w:val="21"/>
                    </w:rPr>
                  </w:pPr>
                  <w:r>
                    <w:rPr>
                      <w:szCs w:val="21"/>
                    </w:rPr>
                    <w:t>本项目</w:t>
                  </w:r>
                  <w:r w:rsidR="00EB6C1C">
                    <w:rPr>
                      <w:rFonts w:hint="eastAsia"/>
                      <w:szCs w:val="21"/>
                    </w:rPr>
                    <w:t>自建</w:t>
                  </w:r>
                  <w:r>
                    <w:rPr>
                      <w:szCs w:val="21"/>
                    </w:rPr>
                    <w:t>污水处理站采用</w:t>
                  </w:r>
                  <w:r>
                    <w:rPr>
                      <w:rFonts w:hint="eastAsia"/>
                      <w:szCs w:val="21"/>
                    </w:rPr>
                    <w:t>“</w:t>
                  </w:r>
                  <w:r w:rsidR="00EB6C1C" w:rsidRPr="00EB6C1C">
                    <w:rPr>
                      <w:rFonts w:hint="eastAsia"/>
                      <w:szCs w:val="21"/>
                    </w:rPr>
                    <w:t>水解酸化</w:t>
                  </w:r>
                  <w:r w:rsidR="00EB6C1C" w:rsidRPr="00EB6C1C">
                    <w:rPr>
                      <w:rFonts w:hint="eastAsia"/>
                      <w:szCs w:val="21"/>
                    </w:rPr>
                    <w:t>+</w:t>
                  </w:r>
                  <w:r w:rsidR="00EB6C1C" w:rsidRPr="00EB6C1C">
                    <w:rPr>
                      <w:rFonts w:hint="eastAsia"/>
                      <w:szCs w:val="21"/>
                    </w:rPr>
                    <w:t>接触氧化</w:t>
                  </w:r>
                  <w:r w:rsidR="00EB6C1C" w:rsidRPr="00EB6C1C">
                    <w:rPr>
                      <w:rFonts w:hint="eastAsia"/>
                      <w:szCs w:val="21"/>
                    </w:rPr>
                    <w:t>+MBR</w:t>
                  </w:r>
                  <w:r w:rsidR="00EB6C1C" w:rsidRPr="00EB6C1C">
                    <w:rPr>
                      <w:rFonts w:hint="eastAsia"/>
                      <w:szCs w:val="21"/>
                    </w:rPr>
                    <w:t>膜过滤</w:t>
                  </w:r>
                  <w:r>
                    <w:rPr>
                      <w:rFonts w:hint="eastAsia"/>
                      <w:szCs w:val="21"/>
                    </w:rPr>
                    <w:t>+</w:t>
                  </w:r>
                  <w:r>
                    <w:rPr>
                      <w:rFonts w:hint="eastAsia"/>
                      <w:szCs w:val="21"/>
                    </w:rPr>
                    <w:t>二氧化氯消毒”</w:t>
                  </w:r>
                  <w:r>
                    <w:rPr>
                      <w:szCs w:val="21"/>
                    </w:rPr>
                    <w:t>，并进行防腐防渗设计，各种构筑物加盖密闭</w:t>
                  </w:r>
                  <w:r>
                    <w:rPr>
                      <w:rFonts w:hint="eastAsia"/>
                      <w:szCs w:val="21"/>
                    </w:rPr>
                    <w:t>。</w:t>
                  </w:r>
                </w:p>
              </w:tc>
              <w:tc>
                <w:tcPr>
                  <w:tcW w:w="668" w:type="pct"/>
                  <w:vAlign w:val="center"/>
                </w:tcPr>
                <w:p w:rsidR="006B18F3" w:rsidRDefault="006B18F3" w:rsidP="00ED61E3">
                  <w:pPr>
                    <w:jc w:val="center"/>
                    <w:rPr>
                      <w:szCs w:val="21"/>
                    </w:rPr>
                  </w:pPr>
                  <w:r>
                    <w:rPr>
                      <w:szCs w:val="21"/>
                    </w:rPr>
                    <w:t>符合</w:t>
                  </w:r>
                </w:p>
              </w:tc>
            </w:tr>
            <w:tr w:rsidR="006B18F3" w:rsidTr="00ED61E3">
              <w:trPr>
                <w:jc w:val="center"/>
              </w:trPr>
              <w:tc>
                <w:tcPr>
                  <w:tcW w:w="2559" w:type="pct"/>
                  <w:vAlign w:val="center"/>
                </w:tcPr>
                <w:p w:rsidR="006B18F3" w:rsidRDefault="006B18F3" w:rsidP="00ED61E3">
                  <w:pPr>
                    <w:rPr>
                      <w:szCs w:val="21"/>
                    </w:rPr>
                  </w:pPr>
                  <w:r>
                    <w:rPr>
                      <w:szCs w:val="21"/>
                    </w:rPr>
                    <w:t>第</w:t>
                  </w:r>
                  <w:r>
                    <w:rPr>
                      <w:szCs w:val="21"/>
                    </w:rPr>
                    <w:t>5.1.8</w:t>
                  </w:r>
                  <w:r>
                    <w:rPr>
                      <w:szCs w:val="21"/>
                    </w:rPr>
                    <w:t>条：医院污水处理工程污</w:t>
                  </w:r>
                  <w:r>
                    <w:rPr>
                      <w:szCs w:val="21"/>
                    </w:rPr>
                    <w:lastRenderedPageBreak/>
                    <w:t>染物排放应满足</w:t>
                  </w:r>
                  <w:r>
                    <w:rPr>
                      <w:szCs w:val="21"/>
                    </w:rPr>
                    <w:t>GB18466</w:t>
                  </w:r>
                  <w:r>
                    <w:rPr>
                      <w:szCs w:val="21"/>
                    </w:rPr>
                    <w:t>和地方污染物排放标准的有关要求</w:t>
                  </w:r>
                  <w:r>
                    <w:rPr>
                      <w:rFonts w:hint="eastAsia"/>
                      <w:szCs w:val="21"/>
                    </w:rPr>
                    <w:t>。</w:t>
                  </w:r>
                </w:p>
              </w:tc>
              <w:tc>
                <w:tcPr>
                  <w:tcW w:w="1773" w:type="pct"/>
                  <w:vAlign w:val="center"/>
                </w:tcPr>
                <w:p w:rsidR="006B18F3" w:rsidRDefault="006B18F3" w:rsidP="00ED61E3">
                  <w:pPr>
                    <w:rPr>
                      <w:szCs w:val="21"/>
                    </w:rPr>
                  </w:pPr>
                  <w:r>
                    <w:rPr>
                      <w:szCs w:val="21"/>
                    </w:rPr>
                    <w:lastRenderedPageBreak/>
                    <w:t>本项目污水处理达到</w:t>
                  </w:r>
                  <w:r>
                    <w:rPr>
                      <w:szCs w:val="21"/>
                    </w:rPr>
                    <w:lastRenderedPageBreak/>
                    <w:t>《医疗机构水污染物排放标准》</w:t>
                  </w:r>
                  <w:r>
                    <w:rPr>
                      <w:rFonts w:hint="eastAsia"/>
                      <w:szCs w:val="21"/>
                    </w:rPr>
                    <w:t>（</w:t>
                  </w:r>
                  <w:r>
                    <w:rPr>
                      <w:szCs w:val="21"/>
                    </w:rPr>
                    <w:t>GB18466-2005</w:t>
                  </w:r>
                  <w:r>
                    <w:rPr>
                      <w:rFonts w:hint="eastAsia"/>
                      <w:szCs w:val="21"/>
                    </w:rPr>
                    <w:t>）</w:t>
                  </w:r>
                  <w:r>
                    <w:rPr>
                      <w:szCs w:val="21"/>
                    </w:rPr>
                    <w:t>中表</w:t>
                  </w:r>
                  <w:r>
                    <w:rPr>
                      <w:szCs w:val="21"/>
                    </w:rPr>
                    <w:t>2</w:t>
                  </w:r>
                  <w:r>
                    <w:rPr>
                      <w:szCs w:val="21"/>
                    </w:rPr>
                    <w:t>预处理标准和</w:t>
                  </w:r>
                  <w:r>
                    <w:rPr>
                      <w:rFonts w:hint="eastAsia"/>
                      <w:szCs w:val="21"/>
                    </w:rPr>
                    <w:t>澧县污水处理厂进水水质要求。</w:t>
                  </w:r>
                </w:p>
              </w:tc>
              <w:tc>
                <w:tcPr>
                  <w:tcW w:w="668" w:type="pct"/>
                  <w:vAlign w:val="center"/>
                </w:tcPr>
                <w:p w:rsidR="006B18F3" w:rsidRDefault="006B18F3" w:rsidP="00ED61E3">
                  <w:pPr>
                    <w:jc w:val="center"/>
                    <w:rPr>
                      <w:szCs w:val="21"/>
                    </w:rPr>
                  </w:pPr>
                  <w:r>
                    <w:rPr>
                      <w:szCs w:val="21"/>
                    </w:rPr>
                    <w:lastRenderedPageBreak/>
                    <w:t>符合</w:t>
                  </w:r>
                </w:p>
              </w:tc>
            </w:tr>
            <w:tr w:rsidR="006B18F3" w:rsidTr="00ED61E3">
              <w:trPr>
                <w:jc w:val="center"/>
              </w:trPr>
              <w:tc>
                <w:tcPr>
                  <w:tcW w:w="2559" w:type="pct"/>
                  <w:vAlign w:val="center"/>
                </w:tcPr>
                <w:p w:rsidR="006B18F3" w:rsidRDefault="006B18F3" w:rsidP="00ED61E3">
                  <w:pPr>
                    <w:rPr>
                      <w:szCs w:val="21"/>
                    </w:rPr>
                  </w:pPr>
                  <w:r>
                    <w:rPr>
                      <w:szCs w:val="21"/>
                    </w:rPr>
                    <w:t>第</w:t>
                  </w:r>
                  <w:r>
                    <w:rPr>
                      <w:szCs w:val="21"/>
                    </w:rPr>
                    <w:t>6.1.3</w:t>
                  </w:r>
                  <w:r>
                    <w:rPr>
                      <w:szCs w:val="21"/>
                    </w:rPr>
                    <w:t>条：非传染病医院污水，若处理出水排入终端已建有正常运行的二级污水处理厂的城市污水管网时，可采用一级强化处理</w:t>
                  </w:r>
                  <w:r>
                    <w:rPr>
                      <w:szCs w:val="21"/>
                    </w:rPr>
                    <w:t>+</w:t>
                  </w:r>
                  <w:r>
                    <w:rPr>
                      <w:szCs w:val="21"/>
                    </w:rPr>
                    <w:t>消毒工艺。</w:t>
                  </w:r>
                </w:p>
              </w:tc>
              <w:tc>
                <w:tcPr>
                  <w:tcW w:w="1773" w:type="pct"/>
                  <w:vAlign w:val="center"/>
                </w:tcPr>
                <w:p w:rsidR="006B18F3" w:rsidRDefault="006B18F3" w:rsidP="00ED61E3">
                  <w:pPr>
                    <w:rPr>
                      <w:szCs w:val="21"/>
                    </w:rPr>
                  </w:pPr>
                  <w:r>
                    <w:rPr>
                      <w:szCs w:val="21"/>
                    </w:rPr>
                    <w:t>本项目污水处理站采用</w:t>
                  </w:r>
                  <w:r>
                    <w:rPr>
                      <w:rFonts w:hint="eastAsia"/>
                      <w:szCs w:val="21"/>
                    </w:rPr>
                    <w:t>“</w:t>
                  </w:r>
                  <w:r w:rsidR="00656ACA" w:rsidRPr="00EB6C1C">
                    <w:rPr>
                      <w:rFonts w:hint="eastAsia"/>
                      <w:szCs w:val="21"/>
                    </w:rPr>
                    <w:t>水解酸化</w:t>
                  </w:r>
                  <w:r w:rsidR="00656ACA" w:rsidRPr="00EB6C1C">
                    <w:rPr>
                      <w:rFonts w:hint="eastAsia"/>
                      <w:szCs w:val="21"/>
                    </w:rPr>
                    <w:t>+</w:t>
                  </w:r>
                  <w:r w:rsidR="00656ACA" w:rsidRPr="00EB6C1C">
                    <w:rPr>
                      <w:rFonts w:hint="eastAsia"/>
                      <w:szCs w:val="21"/>
                    </w:rPr>
                    <w:t>接触氧化</w:t>
                  </w:r>
                  <w:r w:rsidR="00656ACA" w:rsidRPr="00EB6C1C">
                    <w:rPr>
                      <w:rFonts w:hint="eastAsia"/>
                      <w:szCs w:val="21"/>
                    </w:rPr>
                    <w:t>+MBR</w:t>
                  </w:r>
                  <w:r w:rsidR="00656ACA" w:rsidRPr="00EB6C1C">
                    <w:rPr>
                      <w:rFonts w:hint="eastAsia"/>
                      <w:szCs w:val="21"/>
                    </w:rPr>
                    <w:t>膜过滤</w:t>
                  </w:r>
                  <w:r w:rsidR="00656ACA">
                    <w:rPr>
                      <w:rFonts w:hint="eastAsia"/>
                      <w:szCs w:val="21"/>
                    </w:rPr>
                    <w:t>+</w:t>
                  </w:r>
                  <w:r w:rsidR="00656ACA">
                    <w:rPr>
                      <w:rFonts w:hint="eastAsia"/>
                      <w:szCs w:val="21"/>
                    </w:rPr>
                    <w:t>二氧化氯消毒</w:t>
                  </w:r>
                  <w:r>
                    <w:rPr>
                      <w:rFonts w:hint="eastAsia"/>
                      <w:szCs w:val="21"/>
                    </w:rPr>
                    <w:t>”</w:t>
                  </w:r>
                  <w:r>
                    <w:rPr>
                      <w:szCs w:val="21"/>
                      <w:lang w:val="zh-CN"/>
                    </w:rPr>
                    <w:t>的处理工艺</w:t>
                  </w:r>
                  <w:r>
                    <w:rPr>
                      <w:rFonts w:hint="eastAsia"/>
                      <w:szCs w:val="21"/>
                      <w:lang w:val="zh-CN"/>
                    </w:rPr>
                    <w:t>。</w:t>
                  </w:r>
                </w:p>
              </w:tc>
              <w:tc>
                <w:tcPr>
                  <w:tcW w:w="668" w:type="pct"/>
                  <w:vAlign w:val="center"/>
                </w:tcPr>
                <w:p w:rsidR="006B18F3" w:rsidRDefault="006B18F3" w:rsidP="00ED61E3">
                  <w:pPr>
                    <w:jc w:val="center"/>
                    <w:rPr>
                      <w:szCs w:val="21"/>
                    </w:rPr>
                  </w:pPr>
                  <w:r>
                    <w:rPr>
                      <w:szCs w:val="21"/>
                    </w:rPr>
                    <w:t>符合</w:t>
                  </w:r>
                </w:p>
              </w:tc>
            </w:tr>
            <w:tr w:rsidR="006B18F3" w:rsidTr="00ED61E3">
              <w:trPr>
                <w:jc w:val="center"/>
              </w:trPr>
              <w:tc>
                <w:tcPr>
                  <w:tcW w:w="2559" w:type="pct"/>
                  <w:vAlign w:val="center"/>
                </w:tcPr>
                <w:p w:rsidR="006B18F3" w:rsidRDefault="006B18F3" w:rsidP="00ED61E3">
                  <w:pPr>
                    <w:rPr>
                      <w:szCs w:val="21"/>
                    </w:rPr>
                  </w:pPr>
                  <w:r>
                    <w:rPr>
                      <w:szCs w:val="21"/>
                    </w:rPr>
                    <w:t>第</w:t>
                  </w:r>
                  <w:r>
                    <w:rPr>
                      <w:szCs w:val="21"/>
                    </w:rPr>
                    <w:t>12.4.1</w:t>
                  </w:r>
                  <w:r>
                    <w:rPr>
                      <w:szCs w:val="21"/>
                    </w:rPr>
                    <w:t>条：医院污水处理工程应设应急事故池，以贮存处理系统事故或其它突发事件时医疗废水。非传染病医院污水处理工程应急事故池容积不小于日排放量的</w:t>
                  </w:r>
                  <w:r>
                    <w:rPr>
                      <w:szCs w:val="21"/>
                    </w:rPr>
                    <w:t>30%</w:t>
                  </w:r>
                  <w:r>
                    <w:rPr>
                      <w:rFonts w:hint="eastAsia"/>
                      <w:szCs w:val="21"/>
                    </w:rPr>
                    <w:t>。</w:t>
                  </w:r>
                </w:p>
              </w:tc>
              <w:tc>
                <w:tcPr>
                  <w:tcW w:w="1773" w:type="pct"/>
                  <w:vAlign w:val="center"/>
                </w:tcPr>
                <w:p w:rsidR="006B18F3" w:rsidRPr="001C609A" w:rsidRDefault="006B18F3" w:rsidP="00ED61E3">
                  <w:pPr>
                    <w:rPr>
                      <w:szCs w:val="21"/>
                    </w:rPr>
                  </w:pPr>
                  <w:r w:rsidRPr="001C609A">
                    <w:rPr>
                      <w:szCs w:val="21"/>
                    </w:rPr>
                    <w:t>本项目属于非传染病医院，</w:t>
                  </w:r>
                  <w:r w:rsidRPr="001C609A">
                    <w:rPr>
                      <w:rFonts w:hint="eastAsia"/>
                      <w:szCs w:val="21"/>
                    </w:rPr>
                    <w:t>院区内自建污水站配套建设的调节池</w:t>
                  </w:r>
                  <w:r w:rsidRPr="001C609A">
                    <w:rPr>
                      <w:szCs w:val="21"/>
                    </w:rPr>
                    <w:t>，</w:t>
                  </w:r>
                  <w:r w:rsidRPr="001C609A">
                    <w:rPr>
                      <w:rFonts w:hint="eastAsia"/>
                      <w:szCs w:val="21"/>
                    </w:rPr>
                    <w:t>可兼</w:t>
                  </w:r>
                  <w:r w:rsidRPr="001C609A">
                    <w:rPr>
                      <w:szCs w:val="21"/>
                    </w:rPr>
                    <w:t>用于贮存事故和突发事件时排放的污水</w:t>
                  </w:r>
                  <w:r w:rsidRPr="001C609A">
                    <w:rPr>
                      <w:rFonts w:hint="eastAsia"/>
                      <w:szCs w:val="21"/>
                    </w:rPr>
                    <w:t>。</w:t>
                  </w:r>
                </w:p>
              </w:tc>
              <w:tc>
                <w:tcPr>
                  <w:tcW w:w="668" w:type="pct"/>
                  <w:vAlign w:val="center"/>
                </w:tcPr>
                <w:p w:rsidR="006B18F3" w:rsidRDefault="006B18F3" w:rsidP="00ED61E3">
                  <w:pPr>
                    <w:jc w:val="center"/>
                    <w:rPr>
                      <w:szCs w:val="21"/>
                    </w:rPr>
                  </w:pPr>
                  <w:r>
                    <w:rPr>
                      <w:szCs w:val="21"/>
                    </w:rPr>
                    <w:t>符合</w:t>
                  </w:r>
                </w:p>
              </w:tc>
            </w:tr>
          </w:tbl>
          <w:p w:rsidR="00EB6C1C" w:rsidRDefault="00EB6C1C" w:rsidP="00ED61E3">
            <w:pPr>
              <w:autoSpaceDE w:val="0"/>
              <w:autoSpaceDN w:val="0"/>
              <w:adjustRightInd w:val="0"/>
              <w:snapToGrid w:val="0"/>
              <w:spacing w:line="360" w:lineRule="auto"/>
              <w:ind w:firstLineChars="200" w:firstLine="480"/>
              <w:rPr>
                <w:kern w:val="0"/>
                <w:sz w:val="24"/>
              </w:rPr>
            </w:pPr>
          </w:p>
          <w:p w:rsidR="006B18F3" w:rsidRDefault="006B18F3" w:rsidP="00ED61E3">
            <w:pPr>
              <w:autoSpaceDE w:val="0"/>
              <w:autoSpaceDN w:val="0"/>
              <w:adjustRightInd w:val="0"/>
              <w:snapToGrid w:val="0"/>
              <w:spacing w:line="360" w:lineRule="auto"/>
              <w:ind w:firstLineChars="200" w:firstLine="480"/>
              <w:rPr>
                <w:kern w:val="0"/>
                <w:sz w:val="24"/>
              </w:rPr>
            </w:pPr>
            <w:r>
              <w:rPr>
                <w:rFonts w:hint="eastAsia"/>
                <w:kern w:val="0"/>
                <w:sz w:val="24"/>
              </w:rPr>
              <w:t>4</w:t>
            </w:r>
            <w:r>
              <w:rPr>
                <w:rFonts w:hint="eastAsia"/>
                <w:kern w:val="0"/>
                <w:sz w:val="24"/>
              </w:rPr>
              <w:t>、</w:t>
            </w:r>
            <w:r w:rsidRPr="001C609A">
              <w:rPr>
                <w:rFonts w:hint="eastAsia"/>
                <w:kern w:val="0"/>
                <w:sz w:val="24"/>
              </w:rPr>
              <w:t>与</w:t>
            </w:r>
            <w:bookmarkStart w:id="4" w:name="_Hlk170972775"/>
            <w:r w:rsidRPr="001C609A">
              <w:rPr>
                <w:rFonts w:hint="eastAsia"/>
                <w:kern w:val="0"/>
                <w:sz w:val="24"/>
              </w:rPr>
              <w:t>《医疗废物管理条例》</w:t>
            </w:r>
            <w:bookmarkEnd w:id="4"/>
            <w:r w:rsidRPr="001C609A">
              <w:rPr>
                <w:rFonts w:hint="eastAsia"/>
                <w:kern w:val="0"/>
                <w:sz w:val="24"/>
              </w:rPr>
              <w:t>符合性分析</w:t>
            </w:r>
          </w:p>
          <w:p w:rsidR="006B18F3" w:rsidRDefault="006B18F3" w:rsidP="00ED61E3">
            <w:pPr>
              <w:spacing w:line="360" w:lineRule="auto"/>
              <w:ind w:firstLineChars="200" w:firstLine="480"/>
              <w:rPr>
                <w:b/>
                <w:bCs/>
                <w:kern w:val="0"/>
                <w:szCs w:val="21"/>
                <w:lang w:bidi="ar"/>
              </w:rPr>
            </w:pPr>
            <w:r>
              <w:rPr>
                <w:rFonts w:hint="eastAsia"/>
                <w:sz w:val="24"/>
              </w:rPr>
              <w:t>2003</w:t>
            </w:r>
            <w:r>
              <w:rPr>
                <w:rFonts w:hint="eastAsia"/>
                <w:sz w:val="24"/>
              </w:rPr>
              <w:t>年国务院颁布的第</w:t>
            </w:r>
            <w:r>
              <w:rPr>
                <w:sz w:val="24"/>
              </w:rPr>
              <w:t>380</w:t>
            </w:r>
            <w:r>
              <w:rPr>
                <w:rFonts w:hint="eastAsia"/>
                <w:sz w:val="24"/>
              </w:rPr>
              <w:t>号令《医疗废物管理条例》是为加强医疗废物的安全管理，防止疾病传播，保护环境，保障人体健康，根据《中华人民共和国传染病防治法》和《中华人民共和国固体废物污染环境防治法》制定。本项目与该条例相符性分析见下表</w:t>
            </w:r>
            <w:r>
              <w:rPr>
                <w:sz w:val="24"/>
              </w:rPr>
              <w:t>1-</w:t>
            </w:r>
            <w:r>
              <w:rPr>
                <w:rFonts w:hint="eastAsia"/>
                <w:sz w:val="24"/>
              </w:rPr>
              <w:t>4</w:t>
            </w:r>
            <w:r>
              <w:rPr>
                <w:rFonts w:hint="eastAsia"/>
                <w:sz w:val="24"/>
              </w:rPr>
              <w:t>。</w:t>
            </w:r>
          </w:p>
          <w:p w:rsidR="006B18F3" w:rsidRDefault="006B18F3" w:rsidP="00ED61E3">
            <w:pPr>
              <w:widowControl/>
              <w:jc w:val="center"/>
              <w:rPr>
                <w:b/>
                <w:bCs/>
                <w:kern w:val="0"/>
                <w:szCs w:val="21"/>
                <w:lang w:bidi="ar"/>
              </w:rPr>
            </w:pPr>
            <w:r>
              <w:rPr>
                <w:b/>
                <w:bCs/>
                <w:kern w:val="0"/>
                <w:szCs w:val="21"/>
                <w:lang w:bidi="ar"/>
              </w:rPr>
              <w:t>表</w:t>
            </w:r>
            <w:r>
              <w:rPr>
                <w:b/>
                <w:bCs/>
                <w:kern w:val="0"/>
                <w:szCs w:val="21"/>
                <w:lang w:bidi="ar"/>
              </w:rPr>
              <w:t>1-</w:t>
            </w:r>
            <w:r>
              <w:rPr>
                <w:rFonts w:hint="eastAsia"/>
                <w:b/>
                <w:bCs/>
                <w:kern w:val="0"/>
                <w:szCs w:val="21"/>
                <w:lang w:bidi="ar"/>
              </w:rPr>
              <w:t>4</w:t>
            </w:r>
            <w:r>
              <w:rPr>
                <w:b/>
                <w:bCs/>
                <w:kern w:val="0"/>
                <w:szCs w:val="21"/>
                <w:lang w:bidi="ar"/>
              </w:rPr>
              <w:t xml:space="preserve">   </w:t>
            </w:r>
            <w:r w:rsidR="00656ACA">
              <w:rPr>
                <w:b/>
                <w:bCs/>
                <w:kern w:val="0"/>
                <w:szCs w:val="21"/>
                <w:lang w:bidi="ar"/>
              </w:rPr>
              <w:t xml:space="preserve"> </w:t>
            </w:r>
            <w:r>
              <w:rPr>
                <w:b/>
                <w:bCs/>
                <w:kern w:val="0"/>
                <w:szCs w:val="21"/>
                <w:lang w:bidi="ar"/>
              </w:rPr>
              <w:t>与《医疗废物管理条例》相符性</w:t>
            </w:r>
            <w:r>
              <w:rPr>
                <w:rFonts w:hint="eastAsia"/>
                <w:b/>
                <w:bCs/>
                <w:kern w:val="0"/>
                <w:szCs w:val="21"/>
                <w:lang w:bidi="ar"/>
              </w:rPr>
              <w:t>分析</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9"/>
              <w:gridCol w:w="2480"/>
              <w:gridCol w:w="813"/>
            </w:tblGrid>
            <w:tr w:rsidR="006B18F3" w:rsidTr="00ED61E3">
              <w:trPr>
                <w:jc w:val="center"/>
              </w:trPr>
              <w:tc>
                <w:tcPr>
                  <w:tcW w:w="2407" w:type="pct"/>
                  <w:vAlign w:val="center"/>
                </w:tcPr>
                <w:p w:rsidR="006B18F3" w:rsidRDefault="006B18F3" w:rsidP="00ED61E3">
                  <w:pPr>
                    <w:jc w:val="center"/>
                    <w:rPr>
                      <w:szCs w:val="21"/>
                    </w:rPr>
                  </w:pPr>
                  <w:r>
                    <w:rPr>
                      <w:szCs w:val="21"/>
                    </w:rPr>
                    <w:t>《医疗废物管理条例》中要求</w:t>
                  </w:r>
                </w:p>
              </w:tc>
              <w:tc>
                <w:tcPr>
                  <w:tcW w:w="1951" w:type="pct"/>
                  <w:vAlign w:val="center"/>
                </w:tcPr>
                <w:p w:rsidR="006B18F3" w:rsidRDefault="006B18F3" w:rsidP="00ED61E3">
                  <w:pPr>
                    <w:jc w:val="center"/>
                    <w:rPr>
                      <w:szCs w:val="21"/>
                    </w:rPr>
                  </w:pPr>
                  <w:r>
                    <w:rPr>
                      <w:szCs w:val="21"/>
                    </w:rPr>
                    <w:t>本项目情况</w:t>
                  </w:r>
                </w:p>
              </w:tc>
              <w:tc>
                <w:tcPr>
                  <w:tcW w:w="640" w:type="pct"/>
                  <w:vAlign w:val="center"/>
                </w:tcPr>
                <w:p w:rsidR="006B18F3" w:rsidRDefault="006B18F3" w:rsidP="00ED61E3">
                  <w:pPr>
                    <w:jc w:val="center"/>
                    <w:rPr>
                      <w:szCs w:val="21"/>
                    </w:rPr>
                  </w:pPr>
                  <w:r>
                    <w:rPr>
                      <w:szCs w:val="21"/>
                    </w:rPr>
                    <w:t>相符性</w:t>
                  </w:r>
                </w:p>
              </w:tc>
            </w:tr>
            <w:tr w:rsidR="006B18F3" w:rsidTr="00ED61E3">
              <w:trPr>
                <w:jc w:val="center"/>
              </w:trPr>
              <w:tc>
                <w:tcPr>
                  <w:tcW w:w="2407" w:type="pct"/>
                  <w:vAlign w:val="center"/>
                </w:tcPr>
                <w:p w:rsidR="006B18F3" w:rsidRDefault="006B18F3" w:rsidP="00ED61E3">
                  <w:pPr>
                    <w:rPr>
                      <w:szCs w:val="21"/>
                    </w:rPr>
                  </w:pPr>
                  <w:r>
                    <w:rPr>
                      <w:szCs w:val="21"/>
                    </w:rPr>
                    <w:t>第七条</w:t>
                  </w:r>
                  <w:r>
                    <w:rPr>
                      <w:rFonts w:hint="eastAsia"/>
                      <w:szCs w:val="21"/>
                    </w:rPr>
                    <w:t xml:space="preserve"> </w:t>
                  </w:r>
                  <w:r>
                    <w:rPr>
                      <w:szCs w:val="21"/>
                    </w:rPr>
                    <w:t>医疗卫生机构和医疗废物集中处置单位，应当建立、健全</w:t>
                  </w:r>
                  <w:r>
                    <w:rPr>
                      <w:rFonts w:hint="eastAsia"/>
                      <w:szCs w:val="21"/>
                    </w:rPr>
                    <w:t>医</w:t>
                  </w:r>
                  <w:r>
                    <w:rPr>
                      <w:szCs w:val="21"/>
                    </w:rPr>
                    <w:t>疗废物管理责任制，其法定代表人为第一责任人，切实履行职责，防止因医疗废物导致传染病传播和环境污染事故。</w:t>
                  </w:r>
                </w:p>
              </w:tc>
              <w:tc>
                <w:tcPr>
                  <w:tcW w:w="1951" w:type="pct"/>
                  <w:vAlign w:val="center"/>
                </w:tcPr>
                <w:p w:rsidR="006B18F3" w:rsidRDefault="006B18F3" w:rsidP="00ED61E3">
                  <w:pPr>
                    <w:rPr>
                      <w:szCs w:val="21"/>
                    </w:rPr>
                  </w:pPr>
                  <w:r>
                    <w:rPr>
                      <w:rFonts w:cs="宋体" w:hint="eastAsia"/>
                      <w:szCs w:val="21"/>
                    </w:rPr>
                    <w:t>本项目将严格按照条例规定建立</w:t>
                  </w:r>
                  <w:r>
                    <w:rPr>
                      <w:szCs w:val="21"/>
                    </w:rPr>
                    <w:t>医疗废物管理责任制，确定法定代表人为第一责任人</w:t>
                  </w:r>
                  <w:r>
                    <w:rPr>
                      <w:rFonts w:hint="eastAsia"/>
                      <w:szCs w:val="21"/>
                    </w:rPr>
                    <w:t>，</w:t>
                  </w:r>
                  <w:r>
                    <w:rPr>
                      <w:rFonts w:cs="宋体" w:hint="eastAsia"/>
                      <w:szCs w:val="21"/>
                    </w:rPr>
                    <w:t>明确责任划分，安排专人负责日常管理工作。</w:t>
                  </w:r>
                </w:p>
              </w:tc>
              <w:tc>
                <w:tcPr>
                  <w:tcW w:w="640" w:type="pct"/>
                  <w:vAlign w:val="center"/>
                </w:tcPr>
                <w:p w:rsidR="006B18F3" w:rsidRDefault="006B18F3" w:rsidP="00ED61E3">
                  <w:pPr>
                    <w:jc w:val="center"/>
                    <w:rPr>
                      <w:szCs w:val="21"/>
                    </w:rPr>
                  </w:pPr>
                  <w:r>
                    <w:rPr>
                      <w:szCs w:val="21"/>
                    </w:rPr>
                    <w:t>符合</w:t>
                  </w:r>
                </w:p>
              </w:tc>
            </w:tr>
            <w:tr w:rsidR="006B18F3" w:rsidTr="00ED61E3">
              <w:trPr>
                <w:jc w:val="center"/>
              </w:trPr>
              <w:tc>
                <w:tcPr>
                  <w:tcW w:w="2407" w:type="pct"/>
                  <w:vAlign w:val="center"/>
                </w:tcPr>
                <w:p w:rsidR="006B18F3" w:rsidRDefault="006B18F3" w:rsidP="00ED61E3">
                  <w:pPr>
                    <w:rPr>
                      <w:szCs w:val="21"/>
                    </w:rPr>
                  </w:pPr>
                  <w:r>
                    <w:rPr>
                      <w:szCs w:val="21"/>
                    </w:rPr>
                    <w:t>第八条</w:t>
                  </w:r>
                  <w:r>
                    <w:rPr>
                      <w:rFonts w:hint="eastAsia"/>
                      <w:szCs w:val="21"/>
                    </w:rPr>
                    <w:t xml:space="preserve"> </w:t>
                  </w:r>
                  <w:r>
                    <w:rPr>
                      <w:szCs w:val="21"/>
                    </w:rPr>
                    <w:t>医疗卫生机构和医疗废物集中处置单位，应当制定与医疗废物安全处置有关的规章制度和在发生意外事故时的应急方案；设置监控部门或者专（兼）职人员，负责检查、督促、落实本单位医疗废物的管理工作，防止违反本条例的行为发生。</w:t>
                  </w:r>
                </w:p>
              </w:tc>
              <w:tc>
                <w:tcPr>
                  <w:tcW w:w="1951" w:type="pct"/>
                  <w:vAlign w:val="center"/>
                </w:tcPr>
                <w:p w:rsidR="006B18F3" w:rsidRDefault="006B18F3" w:rsidP="00ED61E3">
                  <w:pPr>
                    <w:rPr>
                      <w:szCs w:val="21"/>
                    </w:rPr>
                  </w:pPr>
                  <w:r>
                    <w:rPr>
                      <w:rFonts w:cs="宋体" w:hint="eastAsia"/>
                      <w:szCs w:val="21"/>
                    </w:rPr>
                    <w:t>按照规定</w:t>
                  </w:r>
                  <w:r>
                    <w:rPr>
                      <w:rFonts w:cs="宋体"/>
                      <w:szCs w:val="21"/>
                    </w:rPr>
                    <w:t>制定医疗废物全过程管理规章制度，制订医疗废物泄漏应急方案，设置医疗废物管理专（兼）职人员</w:t>
                  </w:r>
                  <w:r>
                    <w:rPr>
                      <w:rFonts w:cs="宋体" w:hint="eastAsia"/>
                      <w:szCs w:val="21"/>
                    </w:rPr>
                    <w:t>。</w:t>
                  </w:r>
                </w:p>
              </w:tc>
              <w:tc>
                <w:tcPr>
                  <w:tcW w:w="640" w:type="pct"/>
                  <w:vAlign w:val="center"/>
                </w:tcPr>
                <w:p w:rsidR="006B18F3" w:rsidRDefault="006B18F3" w:rsidP="00ED61E3">
                  <w:pPr>
                    <w:jc w:val="center"/>
                    <w:rPr>
                      <w:szCs w:val="21"/>
                    </w:rPr>
                  </w:pPr>
                  <w:r>
                    <w:rPr>
                      <w:szCs w:val="21"/>
                    </w:rPr>
                    <w:t>符合</w:t>
                  </w:r>
                </w:p>
              </w:tc>
            </w:tr>
            <w:tr w:rsidR="006B18F3" w:rsidTr="00ED61E3">
              <w:trPr>
                <w:jc w:val="center"/>
              </w:trPr>
              <w:tc>
                <w:tcPr>
                  <w:tcW w:w="2407" w:type="pct"/>
                  <w:vAlign w:val="center"/>
                </w:tcPr>
                <w:p w:rsidR="006B18F3" w:rsidRDefault="006B18F3" w:rsidP="00ED61E3">
                  <w:pPr>
                    <w:rPr>
                      <w:szCs w:val="21"/>
                    </w:rPr>
                  </w:pPr>
                  <w:r>
                    <w:rPr>
                      <w:szCs w:val="21"/>
                    </w:rPr>
                    <w:lastRenderedPageBreak/>
                    <w:t>第九条</w:t>
                  </w:r>
                  <w:r>
                    <w:rPr>
                      <w:rFonts w:hint="eastAsia"/>
                      <w:szCs w:val="21"/>
                    </w:rPr>
                    <w:t xml:space="preserve"> </w:t>
                  </w:r>
                  <w:r>
                    <w:rPr>
                      <w:szCs w:val="21"/>
                    </w:rPr>
                    <w:t>医疗卫生机构和医疗废物集中处置单位，应当对本单位从事医疗废物收集、运送、贮存、处置等工作的人员和管理人员，进行相关法律和专业技术、安全防护以及紧急处理等知识的培训。</w:t>
                  </w:r>
                </w:p>
              </w:tc>
              <w:tc>
                <w:tcPr>
                  <w:tcW w:w="1951" w:type="pct"/>
                  <w:vAlign w:val="center"/>
                </w:tcPr>
                <w:p w:rsidR="006B18F3" w:rsidRDefault="006B18F3" w:rsidP="00ED61E3">
                  <w:pPr>
                    <w:rPr>
                      <w:szCs w:val="21"/>
                    </w:rPr>
                  </w:pPr>
                  <w:r>
                    <w:rPr>
                      <w:rFonts w:cs="宋体" w:hint="eastAsia"/>
                      <w:szCs w:val="21"/>
                    </w:rPr>
                    <w:t>本项目将定期组织对相关工作人员及管理人员的专业培训及应急演练。</w:t>
                  </w:r>
                </w:p>
              </w:tc>
              <w:tc>
                <w:tcPr>
                  <w:tcW w:w="640" w:type="pct"/>
                  <w:vAlign w:val="center"/>
                </w:tcPr>
                <w:p w:rsidR="006B18F3" w:rsidRDefault="006B18F3" w:rsidP="00ED61E3">
                  <w:pPr>
                    <w:jc w:val="center"/>
                    <w:rPr>
                      <w:szCs w:val="21"/>
                    </w:rPr>
                  </w:pPr>
                  <w:r>
                    <w:rPr>
                      <w:szCs w:val="21"/>
                    </w:rPr>
                    <w:t>符合</w:t>
                  </w:r>
                </w:p>
              </w:tc>
            </w:tr>
            <w:tr w:rsidR="006B18F3" w:rsidTr="00ED61E3">
              <w:trPr>
                <w:jc w:val="center"/>
              </w:trPr>
              <w:tc>
                <w:tcPr>
                  <w:tcW w:w="2407" w:type="pct"/>
                  <w:vAlign w:val="center"/>
                </w:tcPr>
                <w:p w:rsidR="006B18F3" w:rsidRDefault="006B18F3" w:rsidP="00ED61E3">
                  <w:pPr>
                    <w:rPr>
                      <w:szCs w:val="21"/>
                    </w:rPr>
                  </w:pPr>
                  <w:r>
                    <w:rPr>
                      <w:szCs w:val="21"/>
                    </w:rPr>
                    <w:t>第十条</w:t>
                  </w:r>
                  <w:r>
                    <w:rPr>
                      <w:rFonts w:hint="eastAsia"/>
                      <w:szCs w:val="21"/>
                    </w:rPr>
                    <w:t xml:space="preserve"> </w:t>
                  </w:r>
                  <w:r>
                    <w:rPr>
                      <w:szCs w:val="21"/>
                    </w:rPr>
                    <w:t>医疗卫生机构和医疗废物集中处置单位，应当采取有效的职业卫生防护措施，为从事医疗废物收集、运送、贮存、处置等工作的人员和管理人员，配备必要的防护用品，定期进行健康检查；必要时，对有关人员进行免疫接种，防止其受到健康损害。</w:t>
                  </w:r>
                </w:p>
              </w:tc>
              <w:tc>
                <w:tcPr>
                  <w:tcW w:w="1951" w:type="pct"/>
                  <w:vAlign w:val="center"/>
                </w:tcPr>
                <w:p w:rsidR="006B18F3" w:rsidRDefault="006B18F3" w:rsidP="00ED61E3">
                  <w:pPr>
                    <w:rPr>
                      <w:szCs w:val="21"/>
                    </w:rPr>
                  </w:pPr>
                  <w:r>
                    <w:rPr>
                      <w:szCs w:val="21"/>
                    </w:rPr>
                    <w:t>建设项目实施后，为从事医疗废物收集、运送、贮存、处置等工作的人员和管理人员，配备特制成套工作服，并定期进行健康检查</w:t>
                  </w:r>
                  <w:r>
                    <w:rPr>
                      <w:rFonts w:hint="eastAsia"/>
                      <w:szCs w:val="21"/>
                    </w:rPr>
                    <w:t>。</w:t>
                  </w:r>
                </w:p>
              </w:tc>
              <w:tc>
                <w:tcPr>
                  <w:tcW w:w="640" w:type="pct"/>
                  <w:vAlign w:val="center"/>
                </w:tcPr>
                <w:p w:rsidR="006B18F3" w:rsidRDefault="006B18F3" w:rsidP="00ED61E3">
                  <w:pPr>
                    <w:jc w:val="center"/>
                    <w:rPr>
                      <w:szCs w:val="21"/>
                    </w:rPr>
                  </w:pPr>
                  <w:r>
                    <w:rPr>
                      <w:szCs w:val="21"/>
                    </w:rPr>
                    <w:t>符合</w:t>
                  </w:r>
                </w:p>
              </w:tc>
            </w:tr>
            <w:tr w:rsidR="006B18F3" w:rsidTr="00ED61E3">
              <w:trPr>
                <w:jc w:val="center"/>
              </w:trPr>
              <w:tc>
                <w:tcPr>
                  <w:tcW w:w="2407" w:type="pct"/>
                  <w:vAlign w:val="center"/>
                </w:tcPr>
                <w:p w:rsidR="006B18F3" w:rsidRDefault="006B18F3" w:rsidP="00ED61E3">
                  <w:pPr>
                    <w:rPr>
                      <w:szCs w:val="21"/>
                    </w:rPr>
                  </w:pPr>
                  <w:r>
                    <w:rPr>
                      <w:szCs w:val="21"/>
                    </w:rPr>
                    <w:t>第十一条</w:t>
                  </w:r>
                  <w:r>
                    <w:rPr>
                      <w:rFonts w:hint="eastAsia"/>
                      <w:szCs w:val="21"/>
                    </w:rPr>
                    <w:t xml:space="preserve"> </w:t>
                  </w:r>
                  <w:r>
                    <w:rPr>
                      <w:szCs w:val="21"/>
                    </w:rPr>
                    <w:t>医疗卫生机构和医疗废物集中处置单位，应当依照《中华人民共和国固体废物污染环境防治法》的规定，执行危险废物转移联单管理制度</w:t>
                  </w:r>
                  <w:r>
                    <w:rPr>
                      <w:rFonts w:hint="eastAsia"/>
                      <w:szCs w:val="21"/>
                    </w:rPr>
                    <w:t>。</w:t>
                  </w:r>
                </w:p>
              </w:tc>
              <w:tc>
                <w:tcPr>
                  <w:tcW w:w="1951" w:type="pct"/>
                  <w:vAlign w:val="center"/>
                </w:tcPr>
                <w:p w:rsidR="006B18F3" w:rsidRDefault="006B18F3" w:rsidP="00ED61E3">
                  <w:pPr>
                    <w:rPr>
                      <w:szCs w:val="21"/>
                    </w:rPr>
                  </w:pPr>
                  <w:r>
                    <w:rPr>
                      <w:rFonts w:cs="宋体" w:hint="eastAsia"/>
                      <w:szCs w:val="21"/>
                    </w:rPr>
                    <w:t>严格执行危废转移联单管理制度，并做好相关台账工作及资料备案存档工作。</w:t>
                  </w:r>
                </w:p>
              </w:tc>
              <w:tc>
                <w:tcPr>
                  <w:tcW w:w="640" w:type="pct"/>
                  <w:vAlign w:val="center"/>
                </w:tcPr>
                <w:p w:rsidR="006B18F3" w:rsidRDefault="006B18F3" w:rsidP="00ED61E3">
                  <w:pPr>
                    <w:jc w:val="center"/>
                    <w:rPr>
                      <w:szCs w:val="21"/>
                    </w:rPr>
                  </w:pPr>
                  <w:r>
                    <w:rPr>
                      <w:szCs w:val="21"/>
                    </w:rPr>
                    <w:t>符合</w:t>
                  </w:r>
                </w:p>
              </w:tc>
            </w:tr>
            <w:tr w:rsidR="006B18F3" w:rsidTr="00ED61E3">
              <w:trPr>
                <w:jc w:val="center"/>
              </w:trPr>
              <w:tc>
                <w:tcPr>
                  <w:tcW w:w="2407" w:type="pct"/>
                  <w:vAlign w:val="center"/>
                </w:tcPr>
                <w:p w:rsidR="006B18F3" w:rsidRDefault="006B18F3" w:rsidP="00ED61E3">
                  <w:pPr>
                    <w:rPr>
                      <w:szCs w:val="21"/>
                    </w:rPr>
                  </w:pPr>
                  <w:r>
                    <w:rPr>
                      <w:szCs w:val="21"/>
                    </w:rPr>
                    <w:t>第十二条</w:t>
                  </w:r>
                  <w:r>
                    <w:rPr>
                      <w:rFonts w:hint="eastAsia"/>
                      <w:szCs w:val="21"/>
                    </w:rPr>
                    <w:t xml:space="preserve"> </w:t>
                  </w:r>
                  <w:r>
                    <w:rPr>
                      <w:szCs w:val="21"/>
                    </w:rPr>
                    <w:t>医疗卫生机构和医疗废物集中处置单位，应当对医疗废物进行登记，登记内容应当包括医疗废物的来源、种类、重量或者数量、交接时间、处置方法、最终去向以及经办人签名等项目。登记资料至少保存</w:t>
                  </w:r>
                  <w:r>
                    <w:rPr>
                      <w:szCs w:val="21"/>
                    </w:rPr>
                    <w:t>3</w:t>
                  </w:r>
                  <w:r>
                    <w:rPr>
                      <w:szCs w:val="21"/>
                    </w:rPr>
                    <w:t>年</w:t>
                  </w:r>
                  <w:r>
                    <w:rPr>
                      <w:rFonts w:hint="eastAsia"/>
                      <w:szCs w:val="21"/>
                    </w:rPr>
                    <w:t>。</w:t>
                  </w:r>
                </w:p>
              </w:tc>
              <w:tc>
                <w:tcPr>
                  <w:tcW w:w="1951" w:type="pct"/>
                  <w:vAlign w:val="center"/>
                </w:tcPr>
                <w:p w:rsidR="006B18F3" w:rsidRDefault="006B18F3" w:rsidP="00ED61E3">
                  <w:pPr>
                    <w:rPr>
                      <w:szCs w:val="21"/>
                    </w:rPr>
                  </w:pPr>
                  <w:r>
                    <w:rPr>
                      <w:szCs w:val="21"/>
                    </w:rPr>
                    <w:t>医院实施医疗废物全过程管理登记制度，并系统存档</w:t>
                  </w:r>
                  <w:r>
                    <w:rPr>
                      <w:rFonts w:hint="eastAsia"/>
                      <w:szCs w:val="21"/>
                    </w:rPr>
                    <w:t>。</w:t>
                  </w:r>
                </w:p>
              </w:tc>
              <w:tc>
                <w:tcPr>
                  <w:tcW w:w="640" w:type="pct"/>
                  <w:vAlign w:val="center"/>
                </w:tcPr>
                <w:p w:rsidR="006B18F3" w:rsidRDefault="006B18F3" w:rsidP="00ED61E3">
                  <w:pPr>
                    <w:jc w:val="center"/>
                    <w:rPr>
                      <w:szCs w:val="21"/>
                    </w:rPr>
                  </w:pPr>
                  <w:r>
                    <w:rPr>
                      <w:szCs w:val="21"/>
                    </w:rPr>
                    <w:t>符合</w:t>
                  </w:r>
                </w:p>
              </w:tc>
            </w:tr>
            <w:tr w:rsidR="006B18F3" w:rsidTr="00ED61E3">
              <w:trPr>
                <w:jc w:val="center"/>
              </w:trPr>
              <w:tc>
                <w:tcPr>
                  <w:tcW w:w="2407" w:type="pct"/>
                  <w:vAlign w:val="center"/>
                </w:tcPr>
                <w:p w:rsidR="006B18F3" w:rsidRDefault="006B18F3" w:rsidP="00ED61E3">
                  <w:pPr>
                    <w:rPr>
                      <w:szCs w:val="21"/>
                    </w:rPr>
                  </w:pPr>
                  <w:r>
                    <w:rPr>
                      <w:szCs w:val="21"/>
                    </w:rPr>
                    <w:t>第十三条</w:t>
                  </w:r>
                  <w:r>
                    <w:rPr>
                      <w:rFonts w:hint="eastAsia"/>
                      <w:szCs w:val="21"/>
                    </w:rPr>
                    <w:t xml:space="preserve"> </w:t>
                  </w:r>
                  <w:r>
                    <w:rPr>
                      <w:szCs w:val="21"/>
                    </w:rPr>
                    <w:t>医疗卫生机构和医疗废物集中处置单位，应当采取有效措施，防止医疗废物流失、泄漏、扩散</w:t>
                  </w:r>
                  <w:r>
                    <w:rPr>
                      <w:rFonts w:hint="eastAsia"/>
                      <w:szCs w:val="21"/>
                    </w:rPr>
                    <w:t>。</w:t>
                  </w:r>
                  <w:r>
                    <w:rPr>
                      <w:rFonts w:cs="宋体" w:hint="eastAsia"/>
                      <w:szCs w:val="21"/>
                    </w:rPr>
                    <w:t>发生医疗废物流失、泄漏、扩散时，医疗卫生机构和医疗废物集中处置单位应当采取减少危害的紧急处理措施，对致病人员提供医疗救护和现场救援；同时向所在地的县级人民政府卫生行政主管部门、环境保护行政主管部门报告，并向可能受到危害的单位和居民通报。</w:t>
                  </w:r>
                </w:p>
              </w:tc>
              <w:tc>
                <w:tcPr>
                  <w:tcW w:w="1951" w:type="pct"/>
                  <w:vAlign w:val="center"/>
                </w:tcPr>
                <w:p w:rsidR="006B18F3" w:rsidRDefault="006B18F3" w:rsidP="00ED61E3">
                  <w:pPr>
                    <w:rPr>
                      <w:szCs w:val="21"/>
                    </w:rPr>
                  </w:pPr>
                  <w:r>
                    <w:rPr>
                      <w:szCs w:val="21"/>
                    </w:rPr>
                    <w:t>对相关工作人员定期培训，制订操作规章，实行医疗废物全过程登记制度和医疗废物管理责任制，防止医疗废物流失、泄漏、扩散</w:t>
                  </w:r>
                  <w:r>
                    <w:rPr>
                      <w:rFonts w:hint="eastAsia"/>
                      <w:szCs w:val="21"/>
                    </w:rPr>
                    <w:t>。</w:t>
                  </w:r>
                </w:p>
              </w:tc>
              <w:tc>
                <w:tcPr>
                  <w:tcW w:w="640" w:type="pct"/>
                  <w:vAlign w:val="center"/>
                </w:tcPr>
                <w:p w:rsidR="006B18F3" w:rsidRDefault="006B18F3" w:rsidP="00ED61E3">
                  <w:pPr>
                    <w:jc w:val="center"/>
                    <w:rPr>
                      <w:szCs w:val="21"/>
                    </w:rPr>
                  </w:pPr>
                  <w:r>
                    <w:rPr>
                      <w:szCs w:val="21"/>
                    </w:rPr>
                    <w:t>符合</w:t>
                  </w:r>
                </w:p>
              </w:tc>
            </w:tr>
            <w:tr w:rsidR="006B18F3" w:rsidTr="00ED61E3">
              <w:trPr>
                <w:jc w:val="center"/>
              </w:trPr>
              <w:tc>
                <w:tcPr>
                  <w:tcW w:w="2407" w:type="pct"/>
                  <w:vAlign w:val="center"/>
                </w:tcPr>
                <w:p w:rsidR="006B18F3" w:rsidRDefault="006B18F3" w:rsidP="00ED61E3">
                  <w:pPr>
                    <w:rPr>
                      <w:szCs w:val="21"/>
                    </w:rPr>
                  </w:pPr>
                  <w:r>
                    <w:rPr>
                      <w:szCs w:val="21"/>
                    </w:rPr>
                    <w:t>第十六条</w:t>
                  </w:r>
                  <w:r>
                    <w:rPr>
                      <w:rFonts w:hint="eastAsia"/>
                      <w:szCs w:val="21"/>
                    </w:rPr>
                    <w:t xml:space="preserve"> </w:t>
                  </w:r>
                  <w:r>
                    <w:rPr>
                      <w:szCs w:val="21"/>
                    </w:rPr>
                    <w:t>医疗卫生机构应当及时收集本单位产生的医疗废物，并按照类别分置于防渗漏、防锐器穿透的专用包装物或者密闭</w:t>
                  </w:r>
                  <w:r>
                    <w:rPr>
                      <w:szCs w:val="21"/>
                    </w:rPr>
                    <w:lastRenderedPageBreak/>
                    <w:t>的容器内。医疗废物专用包装物、容器，应当有明显的警示标识和警示说明</w:t>
                  </w:r>
                  <w:r>
                    <w:rPr>
                      <w:rFonts w:hint="eastAsia"/>
                      <w:szCs w:val="21"/>
                    </w:rPr>
                    <w:t>。</w:t>
                  </w:r>
                </w:p>
              </w:tc>
              <w:tc>
                <w:tcPr>
                  <w:tcW w:w="1951" w:type="pct"/>
                  <w:vAlign w:val="center"/>
                </w:tcPr>
                <w:p w:rsidR="006B18F3" w:rsidRDefault="006B18F3" w:rsidP="00ED61E3">
                  <w:pPr>
                    <w:rPr>
                      <w:szCs w:val="21"/>
                    </w:rPr>
                  </w:pPr>
                  <w:r>
                    <w:rPr>
                      <w:szCs w:val="21"/>
                    </w:rPr>
                    <w:lastRenderedPageBreak/>
                    <w:t>项目医疗废物包装袋和容器严格执行《医疗废物专用</w:t>
                  </w:r>
                  <w:r>
                    <w:rPr>
                      <w:rFonts w:hint="eastAsia"/>
                      <w:szCs w:val="21"/>
                    </w:rPr>
                    <w:t>包</w:t>
                  </w:r>
                  <w:r>
                    <w:rPr>
                      <w:szCs w:val="21"/>
                    </w:rPr>
                    <w:t>装物、容器标准和警示标识规定》</w:t>
                  </w:r>
                  <w:r>
                    <w:rPr>
                      <w:rFonts w:hint="eastAsia"/>
                      <w:szCs w:val="21"/>
                    </w:rPr>
                    <w:t>。</w:t>
                  </w:r>
                </w:p>
              </w:tc>
              <w:tc>
                <w:tcPr>
                  <w:tcW w:w="640" w:type="pct"/>
                  <w:vAlign w:val="center"/>
                </w:tcPr>
                <w:p w:rsidR="006B18F3" w:rsidRDefault="006B18F3" w:rsidP="00ED61E3">
                  <w:pPr>
                    <w:jc w:val="center"/>
                    <w:rPr>
                      <w:szCs w:val="21"/>
                    </w:rPr>
                  </w:pPr>
                  <w:r>
                    <w:rPr>
                      <w:szCs w:val="21"/>
                    </w:rPr>
                    <w:t>符合</w:t>
                  </w:r>
                </w:p>
              </w:tc>
            </w:tr>
            <w:tr w:rsidR="006B18F3" w:rsidTr="00ED61E3">
              <w:trPr>
                <w:jc w:val="center"/>
              </w:trPr>
              <w:tc>
                <w:tcPr>
                  <w:tcW w:w="2407" w:type="pct"/>
                  <w:vAlign w:val="center"/>
                </w:tcPr>
                <w:p w:rsidR="006B18F3" w:rsidRDefault="006B18F3" w:rsidP="00ED61E3">
                  <w:pPr>
                    <w:rPr>
                      <w:szCs w:val="21"/>
                    </w:rPr>
                  </w:pPr>
                  <w:r>
                    <w:rPr>
                      <w:szCs w:val="21"/>
                    </w:rPr>
                    <w:t>第十七条</w:t>
                  </w:r>
                  <w:r>
                    <w:rPr>
                      <w:rFonts w:hint="eastAsia"/>
                      <w:szCs w:val="21"/>
                    </w:rPr>
                    <w:t xml:space="preserve"> </w:t>
                  </w:r>
                  <w:r>
                    <w:rPr>
                      <w:szCs w:val="21"/>
                    </w:rPr>
                    <w:t>医疗卫生机构应当建立医疗废物的暂时贮存设施、设备，不得露天存放医疗废物；医疗废物暂时贮存的时间不得超过</w:t>
                  </w:r>
                  <w:r>
                    <w:rPr>
                      <w:szCs w:val="21"/>
                    </w:rPr>
                    <w:t>2</w:t>
                  </w:r>
                  <w:r>
                    <w:rPr>
                      <w:szCs w:val="21"/>
                    </w:rPr>
                    <w:t>天。医疗废物的暂时贮存设施、设备，应当远离医疗区、食品加工区和人员活动区以及生活垃圾存放场所，并设置明显的警示标识和防渗漏、防鼠、防蚊蝇、防蟑螂、防盗等安全措施。医疗废物的暂时贮存设施、设备应当定期消毒和清洁</w:t>
                  </w:r>
                  <w:r>
                    <w:rPr>
                      <w:rFonts w:hint="eastAsia"/>
                      <w:szCs w:val="21"/>
                    </w:rPr>
                    <w:t>。</w:t>
                  </w:r>
                </w:p>
              </w:tc>
              <w:tc>
                <w:tcPr>
                  <w:tcW w:w="1951" w:type="pct"/>
                  <w:vAlign w:val="center"/>
                </w:tcPr>
                <w:p w:rsidR="006B18F3" w:rsidRDefault="006B18F3" w:rsidP="00ED61E3">
                  <w:pPr>
                    <w:rPr>
                      <w:szCs w:val="21"/>
                    </w:rPr>
                  </w:pPr>
                  <w:r>
                    <w:rPr>
                      <w:szCs w:val="21"/>
                    </w:rPr>
                    <w:t>本项目医疗废物</w:t>
                  </w:r>
                  <w:r>
                    <w:rPr>
                      <w:rFonts w:hint="eastAsia"/>
                      <w:szCs w:val="21"/>
                    </w:rPr>
                    <w:t>暂存间</w:t>
                  </w:r>
                  <w:r>
                    <w:rPr>
                      <w:szCs w:val="21"/>
                    </w:rPr>
                    <w:t>与医疗区和办公区等区域严格分</w:t>
                  </w:r>
                  <w:r>
                    <w:rPr>
                      <w:rFonts w:hint="eastAsia"/>
                      <w:szCs w:val="21"/>
                    </w:rPr>
                    <w:t>离</w:t>
                  </w:r>
                  <w:r>
                    <w:rPr>
                      <w:szCs w:val="21"/>
                    </w:rPr>
                    <w:t>。医疗废物日产日清，每天清运后对</w:t>
                  </w:r>
                  <w:r>
                    <w:rPr>
                      <w:rFonts w:hint="eastAsia"/>
                      <w:szCs w:val="21"/>
                    </w:rPr>
                    <w:t>暂存间</w:t>
                  </w:r>
                  <w:r>
                    <w:rPr>
                      <w:szCs w:val="21"/>
                    </w:rPr>
                    <w:t>进行消毒</w:t>
                  </w:r>
                  <w:r>
                    <w:rPr>
                      <w:rFonts w:hint="eastAsia"/>
                      <w:szCs w:val="21"/>
                    </w:rPr>
                    <w:t>。</w:t>
                  </w:r>
                </w:p>
              </w:tc>
              <w:tc>
                <w:tcPr>
                  <w:tcW w:w="640" w:type="pct"/>
                  <w:vAlign w:val="center"/>
                </w:tcPr>
                <w:p w:rsidR="006B18F3" w:rsidRDefault="006B18F3" w:rsidP="00ED61E3">
                  <w:pPr>
                    <w:jc w:val="center"/>
                    <w:rPr>
                      <w:szCs w:val="21"/>
                    </w:rPr>
                  </w:pPr>
                  <w:r>
                    <w:rPr>
                      <w:szCs w:val="21"/>
                    </w:rPr>
                    <w:t>符合</w:t>
                  </w:r>
                </w:p>
              </w:tc>
            </w:tr>
            <w:tr w:rsidR="006B18F3" w:rsidTr="00ED61E3">
              <w:trPr>
                <w:jc w:val="center"/>
              </w:trPr>
              <w:tc>
                <w:tcPr>
                  <w:tcW w:w="2407" w:type="pct"/>
                  <w:vAlign w:val="center"/>
                </w:tcPr>
                <w:p w:rsidR="006B18F3" w:rsidRDefault="006B18F3" w:rsidP="00ED61E3">
                  <w:pPr>
                    <w:rPr>
                      <w:szCs w:val="21"/>
                    </w:rPr>
                  </w:pPr>
                  <w:r>
                    <w:rPr>
                      <w:szCs w:val="21"/>
                    </w:rPr>
                    <w:t>第十八条</w:t>
                  </w:r>
                  <w:r>
                    <w:rPr>
                      <w:rFonts w:hint="eastAsia"/>
                      <w:szCs w:val="21"/>
                    </w:rPr>
                    <w:t xml:space="preserve"> </w:t>
                  </w:r>
                  <w:r>
                    <w:rPr>
                      <w:szCs w:val="21"/>
                    </w:rPr>
                    <w:t>医疗卫生机构应当使用防渗漏、防遗撒的专用运送工具</w:t>
                  </w:r>
                  <w:r>
                    <w:rPr>
                      <w:rFonts w:hint="eastAsia"/>
                      <w:szCs w:val="21"/>
                    </w:rPr>
                    <w:t>，</w:t>
                  </w:r>
                  <w:r>
                    <w:rPr>
                      <w:szCs w:val="21"/>
                    </w:rPr>
                    <w:t>按照本单位确定的内部医疗废物运送时间、路线，将医疗废物收集、运送至暂时贮存地点。运送工具使用后应当在医疗卫生机构内指定的地点及时消毒和清洁</w:t>
                  </w:r>
                  <w:r>
                    <w:rPr>
                      <w:rFonts w:hint="eastAsia"/>
                      <w:szCs w:val="21"/>
                    </w:rPr>
                    <w:t>。</w:t>
                  </w:r>
                </w:p>
              </w:tc>
              <w:tc>
                <w:tcPr>
                  <w:tcW w:w="1951" w:type="pct"/>
                  <w:vAlign w:val="center"/>
                </w:tcPr>
                <w:p w:rsidR="006B18F3" w:rsidRDefault="006B18F3" w:rsidP="00ED61E3">
                  <w:pPr>
                    <w:rPr>
                      <w:szCs w:val="21"/>
                    </w:rPr>
                  </w:pPr>
                  <w:r>
                    <w:rPr>
                      <w:szCs w:val="21"/>
                    </w:rPr>
                    <w:t>本项目医疗废物内部运送工具使用周转箱（桶），严格执行《医疗废物专用包装物、容器标准和警示标识规定》，按照制订的操作规章，于指定时间、指定污物路线，运送到医疗废物处置房，并每天下班前定时消毒和清洁</w:t>
                  </w:r>
                  <w:r>
                    <w:rPr>
                      <w:rFonts w:hint="eastAsia"/>
                      <w:szCs w:val="21"/>
                    </w:rPr>
                    <w:t>。</w:t>
                  </w:r>
                </w:p>
              </w:tc>
              <w:tc>
                <w:tcPr>
                  <w:tcW w:w="640" w:type="pct"/>
                  <w:vAlign w:val="center"/>
                </w:tcPr>
                <w:p w:rsidR="006B18F3" w:rsidRDefault="006B18F3" w:rsidP="00ED61E3">
                  <w:pPr>
                    <w:jc w:val="center"/>
                    <w:rPr>
                      <w:szCs w:val="21"/>
                    </w:rPr>
                  </w:pPr>
                  <w:r>
                    <w:rPr>
                      <w:szCs w:val="21"/>
                    </w:rPr>
                    <w:t>符合</w:t>
                  </w:r>
                </w:p>
              </w:tc>
            </w:tr>
            <w:tr w:rsidR="006B18F3" w:rsidTr="00ED61E3">
              <w:trPr>
                <w:jc w:val="center"/>
              </w:trPr>
              <w:tc>
                <w:tcPr>
                  <w:tcW w:w="2407" w:type="pct"/>
                  <w:vAlign w:val="center"/>
                </w:tcPr>
                <w:p w:rsidR="006B18F3" w:rsidRDefault="006B18F3" w:rsidP="00ED61E3">
                  <w:pPr>
                    <w:rPr>
                      <w:szCs w:val="21"/>
                    </w:rPr>
                  </w:pPr>
                  <w:r>
                    <w:rPr>
                      <w:szCs w:val="21"/>
                    </w:rPr>
                    <w:t>第十九条</w:t>
                  </w:r>
                  <w:r>
                    <w:rPr>
                      <w:rFonts w:hint="eastAsia"/>
                      <w:szCs w:val="21"/>
                    </w:rPr>
                    <w:t xml:space="preserve"> </w:t>
                  </w:r>
                  <w:r>
                    <w:rPr>
                      <w:szCs w:val="21"/>
                    </w:rPr>
                    <w:t>医疗卫生机构应当根据就近集中处置的原则，及时将医疗废物交由医疗废物集中处置单位处置。医疗废物中病原体的培养基、标本和菌种、毒种保存液等高危险废物，在交医疗废物集中处置单位处置前应当就地消毒</w:t>
                  </w:r>
                  <w:r>
                    <w:rPr>
                      <w:rFonts w:hint="eastAsia"/>
                      <w:szCs w:val="21"/>
                    </w:rPr>
                    <w:t>。</w:t>
                  </w:r>
                </w:p>
              </w:tc>
              <w:tc>
                <w:tcPr>
                  <w:tcW w:w="1951" w:type="pct"/>
                  <w:vAlign w:val="center"/>
                </w:tcPr>
                <w:p w:rsidR="006B18F3" w:rsidRDefault="006B18F3" w:rsidP="00ED61E3">
                  <w:pPr>
                    <w:rPr>
                      <w:szCs w:val="21"/>
                    </w:rPr>
                  </w:pPr>
                  <w:r>
                    <w:rPr>
                      <w:szCs w:val="21"/>
                    </w:rPr>
                    <w:t>本项目医疗废物委托有资质的单位处理</w:t>
                  </w:r>
                  <w:r>
                    <w:rPr>
                      <w:rFonts w:hint="eastAsia"/>
                      <w:szCs w:val="21"/>
                    </w:rPr>
                    <w:t>。</w:t>
                  </w:r>
                </w:p>
              </w:tc>
              <w:tc>
                <w:tcPr>
                  <w:tcW w:w="640" w:type="pct"/>
                  <w:vAlign w:val="center"/>
                </w:tcPr>
                <w:p w:rsidR="006B18F3" w:rsidRDefault="006B18F3" w:rsidP="00ED61E3">
                  <w:pPr>
                    <w:jc w:val="center"/>
                    <w:rPr>
                      <w:szCs w:val="21"/>
                    </w:rPr>
                  </w:pPr>
                  <w:r>
                    <w:rPr>
                      <w:szCs w:val="21"/>
                    </w:rPr>
                    <w:t>符合</w:t>
                  </w:r>
                </w:p>
              </w:tc>
            </w:tr>
          </w:tbl>
          <w:p w:rsidR="006B18F3" w:rsidRDefault="006B18F3" w:rsidP="00ED61E3">
            <w:pPr>
              <w:pStyle w:val="a6"/>
              <w:spacing w:before="0" w:after="0" w:line="360" w:lineRule="auto"/>
              <w:ind w:right="0" w:firstLineChars="200" w:firstLine="480"/>
              <w:jc w:val="both"/>
              <w:rPr>
                <w:sz w:val="24"/>
                <w:szCs w:val="24"/>
              </w:rPr>
            </w:pPr>
          </w:p>
          <w:p w:rsidR="006B18F3" w:rsidRDefault="006B18F3" w:rsidP="00ED61E3">
            <w:pPr>
              <w:pStyle w:val="a6"/>
              <w:spacing w:before="0" w:after="0" w:line="360" w:lineRule="auto"/>
              <w:ind w:right="0" w:firstLineChars="200" w:firstLine="480"/>
              <w:jc w:val="both"/>
              <w:rPr>
                <w:sz w:val="24"/>
              </w:rPr>
            </w:pPr>
            <w:r>
              <w:rPr>
                <w:rFonts w:hint="eastAsia"/>
                <w:sz w:val="24"/>
                <w:szCs w:val="24"/>
              </w:rPr>
              <w:t>综上所述，本项目符合《医疗废物管理条例》的相关要求。</w:t>
            </w:r>
          </w:p>
          <w:p w:rsidR="006B18F3" w:rsidRPr="001C609A" w:rsidRDefault="006B18F3" w:rsidP="00ED61E3">
            <w:pPr>
              <w:autoSpaceDE w:val="0"/>
              <w:autoSpaceDN w:val="0"/>
              <w:adjustRightInd w:val="0"/>
              <w:snapToGrid w:val="0"/>
              <w:spacing w:line="360" w:lineRule="auto"/>
              <w:ind w:firstLineChars="200" w:firstLine="480"/>
              <w:rPr>
                <w:kern w:val="0"/>
                <w:sz w:val="24"/>
              </w:rPr>
            </w:pPr>
          </w:p>
          <w:p w:rsidR="006B18F3" w:rsidRDefault="006B18F3" w:rsidP="00ED61E3">
            <w:pPr>
              <w:autoSpaceDE w:val="0"/>
              <w:autoSpaceDN w:val="0"/>
              <w:adjustRightInd w:val="0"/>
              <w:snapToGrid w:val="0"/>
              <w:spacing w:line="360" w:lineRule="auto"/>
              <w:ind w:firstLineChars="200" w:firstLine="480"/>
              <w:rPr>
                <w:kern w:val="0"/>
                <w:sz w:val="24"/>
              </w:rPr>
            </w:pPr>
          </w:p>
          <w:p w:rsidR="006B18F3" w:rsidRDefault="006B18F3" w:rsidP="00ED61E3">
            <w:pPr>
              <w:autoSpaceDE w:val="0"/>
              <w:autoSpaceDN w:val="0"/>
              <w:adjustRightInd w:val="0"/>
              <w:snapToGrid w:val="0"/>
              <w:spacing w:line="360" w:lineRule="auto"/>
              <w:ind w:firstLineChars="200" w:firstLine="480"/>
              <w:rPr>
                <w:kern w:val="0"/>
                <w:sz w:val="24"/>
              </w:rPr>
            </w:pPr>
          </w:p>
          <w:p w:rsidR="006B18F3" w:rsidRDefault="006B18F3" w:rsidP="00ED61E3">
            <w:pPr>
              <w:autoSpaceDE w:val="0"/>
              <w:autoSpaceDN w:val="0"/>
              <w:adjustRightInd w:val="0"/>
              <w:snapToGrid w:val="0"/>
              <w:spacing w:line="360" w:lineRule="auto"/>
              <w:ind w:firstLineChars="200" w:firstLine="480"/>
              <w:rPr>
                <w:kern w:val="0"/>
                <w:sz w:val="24"/>
              </w:rPr>
            </w:pPr>
          </w:p>
          <w:p w:rsidR="006B18F3" w:rsidRDefault="006B18F3" w:rsidP="00ED61E3">
            <w:pPr>
              <w:autoSpaceDE w:val="0"/>
              <w:autoSpaceDN w:val="0"/>
              <w:adjustRightInd w:val="0"/>
              <w:snapToGrid w:val="0"/>
              <w:spacing w:line="360" w:lineRule="auto"/>
              <w:ind w:firstLineChars="200" w:firstLine="480"/>
              <w:rPr>
                <w:kern w:val="0"/>
                <w:sz w:val="24"/>
              </w:rPr>
            </w:pPr>
          </w:p>
          <w:p w:rsidR="006B18F3" w:rsidRDefault="006B18F3" w:rsidP="00ED61E3">
            <w:pPr>
              <w:autoSpaceDE w:val="0"/>
              <w:autoSpaceDN w:val="0"/>
              <w:adjustRightInd w:val="0"/>
              <w:snapToGrid w:val="0"/>
              <w:spacing w:line="360" w:lineRule="auto"/>
              <w:ind w:firstLineChars="200" w:firstLine="480"/>
              <w:rPr>
                <w:kern w:val="0"/>
                <w:sz w:val="24"/>
              </w:rPr>
            </w:pPr>
          </w:p>
          <w:p w:rsidR="006B18F3" w:rsidRDefault="006B18F3" w:rsidP="00ED61E3">
            <w:pPr>
              <w:autoSpaceDE w:val="0"/>
              <w:autoSpaceDN w:val="0"/>
              <w:adjustRightInd w:val="0"/>
              <w:snapToGrid w:val="0"/>
              <w:spacing w:line="360" w:lineRule="auto"/>
              <w:ind w:firstLineChars="200" w:firstLine="480"/>
              <w:rPr>
                <w:kern w:val="0"/>
                <w:sz w:val="24"/>
              </w:rPr>
            </w:pPr>
          </w:p>
        </w:tc>
      </w:tr>
    </w:tbl>
    <w:p w:rsidR="00ED61E3" w:rsidRDefault="00ED61E3" w:rsidP="00ED61E3">
      <w:pPr>
        <w:pStyle w:val="a3"/>
        <w:jc w:val="center"/>
        <w:outlineLvl w:val="0"/>
        <w:rPr>
          <w:rFonts w:ascii="黑体" w:eastAsia="黑体" w:hAnsi="黑体"/>
          <w:snapToGrid w:val="0"/>
          <w:sz w:val="30"/>
          <w:szCs w:val="30"/>
        </w:rPr>
      </w:pPr>
      <w:r>
        <w:rPr>
          <w:rFonts w:ascii="黑体" w:eastAsia="黑体" w:hAnsi="黑体" w:hint="eastAsia"/>
          <w:snapToGrid w:val="0"/>
          <w:sz w:val="30"/>
          <w:szCs w:val="30"/>
        </w:rPr>
        <w:lastRenderedPageBreak/>
        <w:t>二、建设项目工程分析</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56"/>
        <w:gridCol w:w="7830"/>
      </w:tblGrid>
      <w:tr w:rsidR="00ED61E3" w:rsidTr="00ED61E3">
        <w:trPr>
          <w:trHeight w:val="5192"/>
          <w:jc w:val="center"/>
        </w:trPr>
        <w:tc>
          <w:tcPr>
            <w:tcW w:w="456" w:type="dxa"/>
            <w:vAlign w:val="center"/>
          </w:tcPr>
          <w:p w:rsidR="00ED61E3" w:rsidRDefault="00ED61E3" w:rsidP="00ED61E3">
            <w:pPr>
              <w:pStyle w:val="a3"/>
              <w:adjustRightInd w:val="0"/>
              <w:snapToGrid w:val="0"/>
              <w:spacing w:before="0" w:beforeAutospacing="0" w:after="0" w:afterAutospacing="0"/>
              <w:jc w:val="center"/>
              <w:rPr>
                <w:rFonts w:cs="宋体"/>
                <w:szCs w:val="24"/>
              </w:rPr>
            </w:pPr>
            <w:r>
              <w:rPr>
                <w:rFonts w:cs="宋体" w:hint="eastAsia"/>
                <w:szCs w:val="24"/>
              </w:rPr>
              <w:t>建设内容</w:t>
            </w:r>
          </w:p>
        </w:tc>
        <w:tc>
          <w:tcPr>
            <w:tcW w:w="7830" w:type="dxa"/>
          </w:tcPr>
          <w:p w:rsidR="00ED61E3" w:rsidRDefault="00ED61E3" w:rsidP="00ED61E3">
            <w:pPr>
              <w:adjustRightInd w:val="0"/>
              <w:snapToGrid w:val="0"/>
              <w:spacing w:line="360" w:lineRule="auto"/>
              <w:rPr>
                <w:b/>
                <w:sz w:val="24"/>
              </w:rPr>
            </w:pPr>
            <w:r>
              <w:rPr>
                <w:b/>
                <w:sz w:val="24"/>
              </w:rPr>
              <w:t>一、</w:t>
            </w:r>
            <w:r>
              <w:rPr>
                <w:rFonts w:hint="eastAsia"/>
                <w:b/>
                <w:sz w:val="24"/>
              </w:rPr>
              <w:t>建设内容</w:t>
            </w:r>
          </w:p>
          <w:p w:rsidR="00DA4484" w:rsidRPr="0021671D" w:rsidRDefault="009C64D1" w:rsidP="00ED61E3">
            <w:pPr>
              <w:spacing w:line="360" w:lineRule="auto"/>
              <w:ind w:firstLineChars="200" w:firstLine="480"/>
              <w:rPr>
                <w:sz w:val="24"/>
                <w:u w:val="single"/>
              </w:rPr>
            </w:pPr>
            <w:r w:rsidRPr="0021671D">
              <w:rPr>
                <w:rFonts w:hint="eastAsia"/>
                <w:sz w:val="24"/>
                <w:u w:val="single"/>
              </w:rPr>
              <w:t>澧县澧州心理医院于</w:t>
            </w:r>
            <w:r w:rsidRPr="0021671D">
              <w:rPr>
                <w:rFonts w:hint="eastAsia"/>
                <w:sz w:val="24"/>
                <w:u w:val="single"/>
              </w:rPr>
              <w:t>2</w:t>
            </w:r>
            <w:r w:rsidRPr="0021671D">
              <w:rPr>
                <w:sz w:val="24"/>
                <w:u w:val="single"/>
              </w:rPr>
              <w:t>014</w:t>
            </w:r>
            <w:r w:rsidRPr="0021671D">
              <w:rPr>
                <w:rFonts w:hint="eastAsia"/>
                <w:sz w:val="24"/>
                <w:u w:val="single"/>
              </w:rPr>
              <w:t>年</w:t>
            </w:r>
            <w:r w:rsidRPr="0021671D">
              <w:rPr>
                <w:rFonts w:hint="eastAsia"/>
                <w:sz w:val="24"/>
                <w:u w:val="single"/>
              </w:rPr>
              <w:t>7</w:t>
            </w:r>
            <w:r w:rsidRPr="0021671D">
              <w:rPr>
                <w:rFonts w:hint="eastAsia"/>
                <w:sz w:val="24"/>
                <w:u w:val="single"/>
              </w:rPr>
              <w:t>月</w:t>
            </w:r>
            <w:r w:rsidRPr="0021671D">
              <w:rPr>
                <w:rFonts w:hint="eastAsia"/>
                <w:sz w:val="24"/>
                <w:u w:val="single"/>
              </w:rPr>
              <w:t>1</w:t>
            </w:r>
            <w:r w:rsidRPr="0021671D">
              <w:rPr>
                <w:sz w:val="24"/>
                <w:u w:val="single"/>
              </w:rPr>
              <w:t>7</w:t>
            </w:r>
            <w:r w:rsidRPr="0021671D">
              <w:rPr>
                <w:rFonts w:hint="eastAsia"/>
                <w:sz w:val="24"/>
                <w:u w:val="single"/>
              </w:rPr>
              <w:t>日获原澧县环境保护局环评批复后建设，批复文号为澧环项</w:t>
            </w:r>
            <w:r w:rsidRPr="0021671D">
              <w:rPr>
                <w:rFonts w:hint="eastAsia"/>
                <w:sz w:val="24"/>
                <w:u w:val="single"/>
              </w:rPr>
              <w:t>[</w:t>
            </w:r>
            <w:r w:rsidRPr="0021671D">
              <w:rPr>
                <w:sz w:val="24"/>
                <w:u w:val="single"/>
              </w:rPr>
              <w:t>2014]14</w:t>
            </w:r>
            <w:r w:rsidRPr="0021671D">
              <w:rPr>
                <w:rFonts w:hint="eastAsia"/>
                <w:sz w:val="24"/>
                <w:u w:val="single"/>
              </w:rPr>
              <w:t>号（见附件）。医院是以精神科为主的专科医院，原址位于澧县澧西街道朱家岗社区洄水桥头西</w:t>
            </w:r>
            <w:r w:rsidR="00DA4484" w:rsidRPr="0021671D">
              <w:rPr>
                <w:rFonts w:hint="eastAsia"/>
                <w:sz w:val="24"/>
                <w:u w:val="single"/>
              </w:rPr>
              <w:t>。</w:t>
            </w:r>
            <w:r w:rsidRPr="0021671D">
              <w:rPr>
                <w:rFonts w:hint="eastAsia"/>
                <w:sz w:val="24"/>
                <w:u w:val="single"/>
              </w:rPr>
              <w:t>由于原址场地有限，</w:t>
            </w:r>
            <w:r w:rsidR="00DA4484" w:rsidRPr="0021671D">
              <w:rPr>
                <w:rFonts w:hint="eastAsia"/>
                <w:sz w:val="24"/>
                <w:u w:val="single"/>
              </w:rPr>
              <w:t>院方</w:t>
            </w:r>
            <w:r w:rsidR="001641C2" w:rsidRPr="0021671D">
              <w:rPr>
                <w:rFonts w:hint="eastAsia"/>
                <w:sz w:val="24"/>
                <w:u w:val="single"/>
              </w:rPr>
              <w:t>拟租用澧县澧州心理医院有限责任公司位于澧县澧西街道荣家河居委会已建成</w:t>
            </w:r>
            <w:r w:rsidR="001641C2" w:rsidRPr="0021671D">
              <w:rPr>
                <w:rFonts w:hint="eastAsia"/>
                <w:sz w:val="24"/>
                <w:u w:val="single"/>
              </w:rPr>
              <w:t>6</w:t>
            </w:r>
            <w:r w:rsidR="001641C2" w:rsidRPr="0021671D">
              <w:rPr>
                <w:rFonts w:hint="eastAsia"/>
                <w:sz w:val="24"/>
                <w:u w:val="single"/>
              </w:rPr>
              <w:t>层房屋用于项目建设。</w:t>
            </w:r>
          </w:p>
          <w:p w:rsidR="001641C2" w:rsidRPr="0021671D" w:rsidRDefault="00ED61E3" w:rsidP="00ED61E3">
            <w:pPr>
              <w:spacing w:line="360" w:lineRule="auto"/>
              <w:ind w:firstLineChars="200" w:firstLine="480"/>
              <w:rPr>
                <w:sz w:val="24"/>
                <w:u w:val="single"/>
              </w:rPr>
            </w:pPr>
            <w:r w:rsidRPr="0021671D">
              <w:rPr>
                <w:rFonts w:hint="eastAsia"/>
                <w:sz w:val="24"/>
                <w:u w:val="single"/>
              </w:rPr>
              <w:t>根据院方提供的资料，院区拟设置床位</w:t>
            </w:r>
            <w:r w:rsidR="00E06B0B" w:rsidRPr="0021671D">
              <w:rPr>
                <w:sz w:val="24"/>
                <w:u w:val="single"/>
              </w:rPr>
              <w:t>6</w:t>
            </w:r>
            <w:r w:rsidRPr="0021671D">
              <w:rPr>
                <w:sz w:val="24"/>
                <w:u w:val="single"/>
              </w:rPr>
              <w:t>0</w:t>
            </w:r>
            <w:r w:rsidRPr="0021671D">
              <w:rPr>
                <w:rFonts w:hint="eastAsia"/>
                <w:sz w:val="24"/>
                <w:u w:val="single"/>
              </w:rPr>
              <w:t>张，拟设置诊疗科目为预防保健科、内科、精神科、医学检验科、医学影像科、中医科。</w:t>
            </w:r>
          </w:p>
          <w:p w:rsidR="00ED61E3" w:rsidRPr="0021671D" w:rsidRDefault="00ED61E3" w:rsidP="001641C2">
            <w:pPr>
              <w:spacing w:line="360" w:lineRule="auto"/>
              <w:ind w:firstLineChars="200" w:firstLine="480"/>
              <w:rPr>
                <w:sz w:val="24"/>
                <w:u w:val="single"/>
              </w:rPr>
            </w:pPr>
            <w:r w:rsidRPr="0021671D">
              <w:rPr>
                <w:rFonts w:hint="eastAsia"/>
                <w:sz w:val="24"/>
                <w:u w:val="single"/>
              </w:rPr>
              <w:t>为完善环保手续，澧县澧州心理医院有限责任公司委托常德市双赢环境咨询服务有限公司对澧县澧州</w:t>
            </w:r>
            <w:r w:rsidR="00775312" w:rsidRPr="0021671D">
              <w:rPr>
                <w:rFonts w:hint="eastAsia"/>
                <w:sz w:val="24"/>
                <w:u w:val="single"/>
              </w:rPr>
              <w:t>心理</w:t>
            </w:r>
            <w:r w:rsidRPr="0021671D">
              <w:rPr>
                <w:rFonts w:hint="eastAsia"/>
                <w:sz w:val="24"/>
                <w:u w:val="single"/>
              </w:rPr>
              <w:t>医院建设项目开展环境影响评价。</w:t>
            </w:r>
            <w:r w:rsidRPr="0021671D">
              <w:rPr>
                <w:rFonts w:hint="eastAsia"/>
                <w:bCs/>
                <w:snapToGrid w:val="0"/>
                <w:sz w:val="24"/>
                <w:u w:val="single"/>
              </w:rPr>
              <w:t>根据《建设项目环境影响评价分类管理名录》（</w:t>
            </w:r>
            <w:r w:rsidRPr="0021671D">
              <w:rPr>
                <w:bCs/>
                <w:snapToGrid w:val="0"/>
                <w:sz w:val="24"/>
                <w:u w:val="single"/>
              </w:rPr>
              <w:t>2021</w:t>
            </w:r>
            <w:r w:rsidRPr="0021671D">
              <w:rPr>
                <w:rFonts w:hint="eastAsia"/>
                <w:bCs/>
                <w:snapToGrid w:val="0"/>
                <w:sz w:val="24"/>
                <w:u w:val="single"/>
              </w:rPr>
              <w:t>年本），本项目属于“</w:t>
            </w:r>
            <w:r w:rsidRPr="0021671D">
              <w:rPr>
                <w:rFonts w:hint="eastAsia"/>
                <w:sz w:val="24"/>
                <w:u w:val="single"/>
              </w:rPr>
              <w:t>四十九、卫生</w:t>
            </w:r>
            <w:r w:rsidRPr="0021671D">
              <w:rPr>
                <w:rFonts w:hint="eastAsia"/>
                <w:sz w:val="24"/>
                <w:u w:val="single"/>
              </w:rPr>
              <w:t>84 108.</w:t>
            </w:r>
            <w:r w:rsidRPr="0021671D">
              <w:rPr>
                <w:rFonts w:hint="eastAsia"/>
                <w:sz w:val="24"/>
                <w:u w:val="single"/>
              </w:rPr>
              <w:t>医院</w:t>
            </w:r>
            <w:r w:rsidRPr="0021671D">
              <w:rPr>
                <w:rFonts w:hint="eastAsia"/>
                <w:bCs/>
                <w:snapToGrid w:val="0"/>
                <w:sz w:val="24"/>
                <w:u w:val="single"/>
              </w:rPr>
              <w:t>”，本项目</w:t>
            </w:r>
            <w:r w:rsidR="001641C2" w:rsidRPr="0021671D">
              <w:rPr>
                <w:rFonts w:hint="eastAsia"/>
                <w:sz w:val="24"/>
                <w:u w:val="single"/>
              </w:rPr>
              <w:t>拟设置</w:t>
            </w:r>
            <w:r w:rsidRPr="0021671D">
              <w:rPr>
                <w:rFonts w:hint="eastAsia"/>
                <w:sz w:val="24"/>
                <w:u w:val="single"/>
              </w:rPr>
              <w:t>床位</w:t>
            </w:r>
            <w:r w:rsidR="00E06B0B" w:rsidRPr="0021671D">
              <w:rPr>
                <w:sz w:val="24"/>
                <w:u w:val="single"/>
              </w:rPr>
              <w:t>6</w:t>
            </w:r>
            <w:r w:rsidRPr="0021671D">
              <w:rPr>
                <w:sz w:val="24"/>
                <w:u w:val="single"/>
              </w:rPr>
              <w:t>0</w:t>
            </w:r>
            <w:r w:rsidRPr="0021671D">
              <w:rPr>
                <w:rFonts w:hint="eastAsia"/>
                <w:sz w:val="24"/>
                <w:u w:val="single"/>
              </w:rPr>
              <w:t>张</w:t>
            </w:r>
            <w:r w:rsidRPr="0021671D">
              <w:rPr>
                <w:rFonts w:hint="eastAsia"/>
                <w:bCs/>
                <w:snapToGrid w:val="0"/>
                <w:sz w:val="24"/>
                <w:u w:val="single"/>
              </w:rPr>
              <w:t>，属于新建</w:t>
            </w:r>
            <w:r w:rsidRPr="0021671D">
              <w:rPr>
                <w:bCs/>
                <w:snapToGrid w:val="0"/>
                <w:sz w:val="24"/>
                <w:u w:val="single"/>
              </w:rPr>
              <w:t>500</w:t>
            </w:r>
            <w:r w:rsidRPr="0021671D">
              <w:rPr>
                <w:rFonts w:hint="eastAsia"/>
                <w:bCs/>
                <w:snapToGrid w:val="0"/>
                <w:sz w:val="24"/>
                <w:u w:val="single"/>
              </w:rPr>
              <w:t>张床位以下、</w:t>
            </w:r>
            <w:r w:rsidRPr="0021671D">
              <w:rPr>
                <w:bCs/>
                <w:snapToGrid w:val="0"/>
                <w:sz w:val="24"/>
                <w:u w:val="single"/>
              </w:rPr>
              <w:t>20</w:t>
            </w:r>
            <w:r w:rsidRPr="0021671D">
              <w:rPr>
                <w:rFonts w:hint="eastAsia"/>
                <w:bCs/>
                <w:snapToGrid w:val="0"/>
                <w:sz w:val="24"/>
                <w:u w:val="single"/>
              </w:rPr>
              <w:t>张床位以上项目，应编制环境影响报告表。</w:t>
            </w:r>
          </w:p>
          <w:p w:rsidR="00ED61E3" w:rsidRPr="0021671D" w:rsidRDefault="00ED61E3" w:rsidP="00ED61E3">
            <w:pPr>
              <w:pStyle w:val="a7"/>
              <w:spacing w:after="0" w:line="360" w:lineRule="auto"/>
              <w:ind w:firstLineChars="200" w:firstLine="480"/>
              <w:rPr>
                <w:sz w:val="24"/>
                <w:u w:val="single"/>
              </w:rPr>
            </w:pPr>
            <w:r w:rsidRPr="0021671D">
              <w:rPr>
                <w:rFonts w:hint="eastAsia"/>
                <w:sz w:val="24"/>
                <w:u w:val="single"/>
              </w:rPr>
              <w:t>本项目涉及的放射性医疗设备造成的电磁辐射影响评价、预测及防护措施等内容，不在本报告表范围之内。</w:t>
            </w:r>
          </w:p>
          <w:p w:rsidR="00ED61E3" w:rsidRDefault="00ED61E3" w:rsidP="00ED61E3">
            <w:pPr>
              <w:spacing w:line="360" w:lineRule="auto"/>
              <w:ind w:firstLineChars="200" w:firstLine="480"/>
              <w:rPr>
                <w:sz w:val="24"/>
              </w:rPr>
            </w:pPr>
            <w:r>
              <w:rPr>
                <w:rFonts w:hint="eastAsia"/>
                <w:sz w:val="24"/>
              </w:rPr>
              <w:t>1</w:t>
            </w:r>
            <w:r>
              <w:rPr>
                <w:rFonts w:hint="eastAsia"/>
                <w:sz w:val="24"/>
              </w:rPr>
              <w:t>、项目组成</w:t>
            </w:r>
            <w:r>
              <w:rPr>
                <w:sz w:val="24"/>
              </w:rPr>
              <w:t>。</w:t>
            </w:r>
          </w:p>
          <w:p w:rsidR="00ED61E3" w:rsidRDefault="00ED61E3" w:rsidP="00ED61E3">
            <w:pPr>
              <w:spacing w:line="360" w:lineRule="auto"/>
              <w:ind w:firstLineChars="200" w:firstLine="480"/>
              <w:rPr>
                <w:sz w:val="24"/>
              </w:rPr>
            </w:pPr>
            <w:r>
              <w:rPr>
                <w:rFonts w:hint="eastAsia"/>
                <w:sz w:val="24"/>
              </w:rPr>
              <w:t>项目组成情况如下表所示：</w:t>
            </w:r>
          </w:p>
          <w:p w:rsidR="00ED61E3" w:rsidRDefault="00ED61E3" w:rsidP="00ED61E3">
            <w:pPr>
              <w:spacing w:line="360" w:lineRule="auto"/>
              <w:ind w:firstLineChars="200" w:firstLine="442"/>
              <w:jc w:val="center"/>
              <w:rPr>
                <w:b/>
                <w:sz w:val="22"/>
              </w:rPr>
            </w:pPr>
            <w:r w:rsidRPr="008E7458">
              <w:rPr>
                <w:b/>
                <w:sz w:val="22"/>
              </w:rPr>
              <w:t>表</w:t>
            </w:r>
            <w:r w:rsidRPr="008E7458">
              <w:rPr>
                <w:rFonts w:hint="eastAsia"/>
                <w:b/>
                <w:sz w:val="22"/>
              </w:rPr>
              <w:t>2-</w:t>
            </w:r>
            <w:r w:rsidRPr="008E7458">
              <w:rPr>
                <w:b/>
                <w:sz w:val="22"/>
              </w:rPr>
              <w:t xml:space="preserve">1    </w:t>
            </w:r>
            <w:r w:rsidRPr="008E7458">
              <w:rPr>
                <w:b/>
                <w:sz w:val="22"/>
              </w:rPr>
              <w:t>项目组成一览表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06"/>
              <w:gridCol w:w="1133"/>
              <w:gridCol w:w="1135"/>
              <w:gridCol w:w="3925"/>
            </w:tblGrid>
            <w:tr w:rsidR="00ED61E3" w:rsidTr="00344676">
              <w:trPr>
                <w:jc w:val="center"/>
              </w:trPr>
              <w:tc>
                <w:tcPr>
                  <w:tcW w:w="464" w:type="pct"/>
                  <w:vAlign w:val="center"/>
                </w:tcPr>
                <w:p w:rsidR="00ED61E3" w:rsidRDefault="00ED61E3" w:rsidP="00ED61E3">
                  <w:pPr>
                    <w:jc w:val="center"/>
                    <w:rPr>
                      <w:sz w:val="22"/>
                    </w:rPr>
                  </w:pPr>
                  <w:r>
                    <w:rPr>
                      <w:sz w:val="22"/>
                    </w:rPr>
                    <w:t>项目类别</w:t>
                  </w:r>
                </w:p>
              </w:tc>
              <w:tc>
                <w:tcPr>
                  <w:tcW w:w="1209" w:type="pct"/>
                  <w:gridSpan w:val="2"/>
                  <w:vAlign w:val="center"/>
                </w:tcPr>
                <w:p w:rsidR="00ED61E3" w:rsidRDefault="00ED61E3" w:rsidP="00ED61E3">
                  <w:pPr>
                    <w:jc w:val="center"/>
                    <w:rPr>
                      <w:sz w:val="22"/>
                    </w:rPr>
                  </w:pPr>
                  <w:r>
                    <w:rPr>
                      <w:sz w:val="22"/>
                    </w:rPr>
                    <w:t>建设项目内容</w:t>
                  </w:r>
                </w:p>
              </w:tc>
              <w:tc>
                <w:tcPr>
                  <w:tcW w:w="746" w:type="pct"/>
                  <w:vAlign w:val="center"/>
                </w:tcPr>
                <w:p w:rsidR="00ED61E3" w:rsidRDefault="00ED61E3" w:rsidP="00ED61E3">
                  <w:pPr>
                    <w:jc w:val="center"/>
                    <w:rPr>
                      <w:sz w:val="22"/>
                    </w:rPr>
                  </w:pPr>
                  <w:r>
                    <w:rPr>
                      <w:rFonts w:hint="eastAsia"/>
                      <w:sz w:val="22"/>
                    </w:rPr>
                    <w:t>建筑</w:t>
                  </w:r>
                  <w:r>
                    <w:rPr>
                      <w:sz w:val="22"/>
                    </w:rPr>
                    <w:t>面积</w:t>
                  </w:r>
                  <w:r>
                    <w:rPr>
                      <w:rFonts w:hint="eastAsia"/>
                      <w:sz w:val="22"/>
                    </w:rPr>
                    <w:t>（</w:t>
                  </w:r>
                  <w:r>
                    <w:rPr>
                      <w:sz w:val="22"/>
                    </w:rPr>
                    <w:t>m</w:t>
                  </w:r>
                  <w:r>
                    <w:rPr>
                      <w:sz w:val="22"/>
                      <w:vertAlign w:val="superscript"/>
                    </w:rPr>
                    <w:t>2</w:t>
                  </w:r>
                  <w:r>
                    <w:rPr>
                      <w:rFonts w:hint="eastAsia"/>
                      <w:sz w:val="22"/>
                    </w:rPr>
                    <w:t>）</w:t>
                  </w:r>
                </w:p>
              </w:tc>
              <w:tc>
                <w:tcPr>
                  <w:tcW w:w="2581" w:type="pct"/>
                  <w:vAlign w:val="center"/>
                </w:tcPr>
                <w:p w:rsidR="00ED61E3" w:rsidRDefault="00ED61E3" w:rsidP="00ED61E3">
                  <w:pPr>
                    <w:jc w:val="center"/>
                    <w:rPr>
                      <w:sz w:val="22"/>
                    </w:rPr>
                  </w:pPr>
                  <w:r>
                    <w:rPr>
                      <w:rFonts w:hint="eastAsia"/>
                      <w:sz w:val="22"/>
                    </w:rPr>
                    <w:t>建设内容</w:t>
                  </w:r>
                </w:p>
              </w:tc>
            </w:tr>
            <w:tr w:rsidR="00ED61E3" w:rsidTr="00344676">
              <w:trPr>
                <w:jc w:val="center"/>
              </w:trPr>
              <w:tc>
                <w:tcPr>
                  <w:tcW w:w="464" w:type="pct"/>
                  <w:vMerge w:val="restart"/>
                  <w:vAlign w:val="center"/>
                </w:tcPr>
                <w:p w:rsidR="00ED61E3" w:rsidRDefault="00ED61E3" w:rsidP="00ED61E3">
                  <w:pPr>
                    <w:jc w:val="center"/>
                    <w:rPr>
                      <w:sz w:val="22"/>
                    </w:rPr>
                  </w:pPr>
                  <w:r>
                    <w:rPr>
                      <w:sz w:val="22"/>
                    </w:rPr>
                    <w:t>主体工程</w:t>
                  </w:r>
                </w:p>
              </w:tc>
              <w:tc>
                <w:tcPr>
                  <w:tcW w:w="464" w:type="pct"/>
                  <w:vAlign w:val="center"/>
                </w:tcPr>
                <w:p w:rsidR="00ED61E3" w:rsidRDefault="00ED61E3" w:rsidP="00ED61E3">
                  <w:pPr>
                    <w:jc w:val="center"/>
                    <w:rPr>
                      <w:sz w:val="22"/>
                    </w:rPr>
                  </w:pPr>
                  <w:r>
                    <w:rPr>
                      <w:rFonts w:hint="eastAsia"/>
                      <w:sz w:val="22"/>
                    </w:rPr>
                    <w:t>1</w:t>
                  </w:r>
                </w:p>
              </w:tc>
              <w:tc>
                <w:tcPr>
                  <w:tcW w:w="745" w:type="pct"/>
                  <w:vAlign w:val="center"/>
                </w:tcPr>
                <w:p w:rsidR="00ED61E3" w:rsidRDefault="00ED61E3" w:rsidP="00ED61E3">
                  <w:pPr>
                    <w:jc w:val="center"/>
                    <w:rPr>
                      <w:sz w:val="22"/>
                    </w:rPr>
                  </w:pPr>
                  <w:r>
                    <w:rPr>
                      <w:rFonts w:hint="eastAsia"/>
                      <w:sz w:val="22"/>
                    </w:rPr>
                    <w:t>1</w:t>
                  </w:r>
                  <w:r>
                    <w:rPr>
                      <w:rFonts w:hint="eastAsia"/>
                      <w:sz w:val="22"/>
                    </w:rPr>
                    <w:t>楼</w:t>
                  </w:r>
                </w:p>
              </w:tc>
              <w:tc>
                <w:tcPr>
                  <w:tcW w:w="746" w:type="pct"/>
                  <w:vAlign w:val="center"/>
                </w:tcPr>
                <w:p w:rsidR="00ED61E3" w:rsidRPr="008E7458" w:rsidRDefault="00ED61E3" w:rsidP="001641C2">
                  <w:pPr>
                    <w:jc w:val="center"/>
                    <w:rPr>
                      <w:sz w:val="22"/>
                    </w:rPr>
                  </w:pPr>
                  <w:r w:rsidRPr="008E7458">
                    <w:rPr>
                      <w:rFonts w:hint="eastAsia"/>
                      <w:sz w:val="22"/>
                    </w:rPr>
                    <w:t>1</w:t>
                  </w:r>
                  <w:r w:rsidR="001641C2">
                    <w:rPr>
                      <w:sz w:val="22"/>
                    </w:rPr>
                    <w:t>0</w:t>
                  </w:r>
                  <w:r w:rsidRPr="008E7458">
                    <w:rPr>
                      <w:rFonts w:hint="eastAsia"/>
                      <w:sz w:val="22"/>
                    </w:rPr>
                    <w:t>00</w:t>
                  </w:r>
                </w:p>
              </w:tc>
              <w:tc>
                <w:tcPr>
                  <w:tcW w:w="2581" w:type="pct"/>
                  <w:vAlign w:val="center"/>
                </w:tcPr>
                <w:p w:rsidR="00ED61E3" w:rsidRDefault="001641C2" w:rsidP="00ED61E3">
                  <w:pPr>
                    <w:jc w:val="center"/>
                    <w:rPr>
                      <w:sz w:val="22"/>
                    </w:rPr>
                  </w:pPr>
                  <w:r w:rsidRPr="001641C2">
                    <w:rPr>
                      <w:rFonts w:hint="eastAsia"/>
                      <w:sz w:val="22"/>
                    </w:rPr>
                    <w:t>药房、收费室、医保办公室、门诊治疗室、生化化验室、</w:t>
                  </w:r>
                  <w:r w:rsidRPr="001641C2">
                    <w:rPr>
                      <w:rFonts w:hint="eastAsia"/>
                      <w:sz w:val="22"/>
                    </w:rPr>
                    <w:t>DR</w:t>
                  </w:r>
                  <w:r w:rsidRPr="001641C2">
                    <w:rPr>
                      <w:rFonts w:hint="eastAsia"/>
                      <w:sz w:val="22"/>
                    </w:rPr>
                    <w:t>、办公室、心理咨询室、会议室、院感质控室、消防监控室、餐厅</w:t>
                  </w:r>
                </w:p>
              </w:tc>
            </w:tr>
            <w:tr w:rsidR="001641C2" w:rsidTr="001641C2">
              <w:trPr>
                <w:jc w:val="center"/>
              </w:trPr>
              <w:tc>
                <w:tcPr>
                  <w:tcW w:w="464" w:type="pct"/>
                  <w:vMerge/>
                  <w:vAlign w:val="center"/>
                </w:tcPr>
                <w:p w:rsidR="001641C2" w:rsidRDefault="001641C2" w:rsidP="001641C2">
                  <w:pPr>
                    <w:jc w:val="center"/>
                    <w:rPr>
                      <w:sz w:val="22"/>
                    </w:rPr>
                  </w:pPr>
                </w:p>
              </w:tc>
              <w:tc>
                <w:tcPr>
                  <w:tcW w:w="464" w:type="pct"/>
                  <w:vAlign w:val="center"/>
                </w:tcPr>
                <w:p w:rsidR="001641C2" w:rsidRDefault="001641C2" w:rsidP="001641C2">
                  <w:pPr>
                    <w:jc w:val="center"/>
                    <w:rPr>
                      <w:sz w:val="22"/>
                    </w:rPr>
                  </w:pPr>
                  <w:r>
                    <w:rPr>
                      <w:rFonts w:hint="eastAsia"/>
                      <w:sz w:val="22"/>
                    </w:rPr>
                    <w:t>2</w:t>
                  </w:r>
                </w:p>
              </w:tc>
              <w:tc>
                <w:tcPr>
                  <w:tcW w:w="745" w:type="pct"/>
                  <w:vAlign w:val="center"/>
                </w:tcPr>
                <w:p w:rsidR="001641C2" w:rsidRDefault="001641C2" w:rsidP="001641C2">
                  <w:pPr>
                    <w:jc w:val="center"/>
                    <w:rPr>
                      <w:sz w:val="22"/>
                    </w:rPr>
                  </w:pPr>
                  <w:r>
                    <w:rPr>
                      <w:sz w:val="22"/>
                    </w:rPr>
                    <w:t>2</w:t>
                  </w:r>
                  <w:r>
                    <w:rPr>
                      <w:rFonts w:hint="eastAsia"/>
                      <w:sz w:val="22"/>
                    </w:rPr>
                    <w:t>楼</w:t>
                  </w:r>
                </w:p>
              </w:tc>
              <w:tc>
                <w:tcPr>
                  <w:tcW w:w="746" w:type="pct"/>
                  <w:vAlign w:val="center"/>
                </w:tcPr>
                <w:p w:rsidR="001641C2" w:rsidRDefault="001641C2" w:rsidP="001641C2">
                  <w:pPr>
                    <w:jc w:val="center"/>
                  </w:pPr>
                  <w:r w:rsidRPr="00EC4B56">
                    <w:rPr>
                      <w:rFonts w:hint="eastAsia"/>
                      <w:sz w:val="22"/>
                    </w:rPr>
                    <w:t>1</w:t>
                  </w:r>
                  <w:r w:rsidRPr="00EC4B56">
                    <w:rPr>
                      <w:sz w:val="22"/>
                    </w:rPr>
                    <w:t>0</w:t>
                  </w:r>
                  <w:r w:rsidRPr="00EC4B56">
                    <w:rPr>
                      <w:rFonts w:hint="eastAsia"/>
                      <w:sz w:val="22"/>
                    </w:rPr>
                    <w:t>00</w:t>
                  </w:r>
                </w:p>
              </w:tc>
              <w:tc>
                <w:tcPr>
                  <w:tcW w:w="2582" w:type="pct"/>
                  <w:vAlign w:val="center"/>
                </w:tcPr>
                <w:p w:rsidR="001641C2" w:rsidRDefault="001641C2" w:rsidP="001641C2">
                  <w:pPr>
                    <w:jc w:val="center"/>
                    <w:rPr>
                      <w:sz w:val="22"/>
                    </w:rPr>
                  </w:pPr>
                  <w:r w:rsidRPr="001641C2">
                    <w:rPr>
                      <w:rFonts w:hint="eastAsia"/>
                      <w:sz w:val="22"/>
                    </w:rPr>
                    <w:t>职工宿舍</w:t>
                  </w:r>
                </w:p>
              </w:tc>
            </w:tr>
            <w:tr w:rsidR="001641C2" w:rsidTr="001641C2">
              <w:trPr>
                <w:jc w:val="center"/>
              </w:trPr>
              <w:tc>
                <w:tcPr>
                  <w:tcW w:w="464" w:type="pct"/>
                  <w:vMerge/>
                  <w:vAlign w:val="center"/>
                </w:tcPr>
                <w:p w:rsidR="001641C2" w:rsidRDefault="001641C2" w:rsidP="001641C2">
                  <w:pPr>
                    <w:jc w:val="center"/>
                    <w:rPr>
                      <w:sz w:val="22"/>
                    </w:rPr>
                  </w:pPr>
                </w:p>
              </w:tc>
              <w:tc>
                <w:tcPr>
                  <w:tcW w:w="464" w:type="pct"/>
                  <w:vAlign w:val="center"/>
                </w:tcPr>
                <w:p w:rsidR="001641C2" w:rsidRDefault="001641C2" w:rsidP="001641C2">
                  <w:pPr>
                    <w:jc w:val="center"/>
                    <w:rPr>
                      <w:sz w:val="22"/>
                    </w:rPr>
                  </w:pPr>
                  <w:r>
                    <w:rPr>
                      <w:rFonts w:hint="eastAsia"/>
                      <w:sz w:val="22"/>
                    </w:rPr>
                    <w:t>3</w:t>
                  </w:r>
                </w:p>
              </w:tc>
              <w:tc>
                <w:tcPr>
                  <w:tcW w:w="745" w:type="pct"/>
                  <w:vAlign w:val="center"/>
                </w:tcPr>
                <w:p w:rsidR="001641C2" w:rsidRDefault="001641C2" w:rsidP="001641C2">
                  <w:pPr>
                    <w:jc w:val="center"/>
                    <w:rPr>
                      <w:sz w:val="22"/>
                    </w:rPr>
                  </w:pPr>
                  <w:r>
                    <w:rPr>
                      <w:sz w:val="22"/>
                    </w:rPr>
                    <w:t>3</w:t>
                  </w:r>
                  <w:r>
                    <w:rPr>
                      <w:rFonts w:hint="eastAsia"/>
                      <w:sz w:val="22"/>
                    </w:rPr>
                    <w:t>楼</w:t>
                  </w:r>
                </w:p>
              </w:tc>
              <w:tc>
                <w:tcPr>
                  <w:tcW w:w="746" w:type="pct"/>
                  <w:vAlign w:val="center"/>
                </w:tcPr>
                <w:p w:rsidR="001641C2" w:rsidRDefault="001641C2" w:rsidP="001641C2">
                  <w:pPr>
                    <w:jc w:val="center"/>
                  </w:pPr>
                  <w:r w:rsidRPr="00EC4B56">
                    <w:rPr>
                      <w:rFonts w:hint="eastAsia"/>
                      <w:sz w:val="22"/>
                    </w:rPr>
                    <w:t>1</w:t>
                  </w:r>
                  <w:r w:rsidRPr="00EC4B56">
                    <w:rPr>
                      <w:sz w:val="22"/>
                    </w:rPr>
                    <w:t>0</w:t>
                  </w:r>
                  <w:r w:rsidRPr="00EC4B56">
                    <w:rPr>
                      <w:rFonts w:hint="eastAsia"/>
                      <w:sz w:val="22"/>
                    </w:rPr>
                    <w:t>00</w:t>
                  </w:r>
                </w:p>
              </w:tc>
              <w:tc>
                <w:tcPr>
                  <w:tcW w:w="2582" w:type="pct"/>
                  <w:vAlign w:val="center"/>
                </w:tcPr>
                <w:p w:rsidR="001641C2" w:rsidRDefault="001641C2" w:rsidP="001641C2">
                  <w:pPr>
                    <w:jc w:val="center"/>
                    <w:rPr>
                      <w:sz w:val="22"/>
                    </w:rPr>
                  </w:pPr>
                  <w:r w:rsidRPr="001641C2">
                    <w:rPr>
                      <w:rFonts w:hint="eastAsia"/>
                      <w:sz w:val="22"/>
                    </w:rPr>
                    <w:t>护士站、医生办公室、处置室、抢救室、女病区、档案室、隔离室</w:t>
                  </w:r>
                </w:p>
              </w:tc>
            </w:tr>
            <w:tr w:rsidR="001641C2" w:rsidTr="001641C2">
              <w:trPr>
                <w:jc w:val="center"/>
              </w:trPr>
              <w:tc>
                <w:tcPr>
                  <w:tcW w:w="464" w:type="pct"/>
                  <w:vMerge/>
                  <w:vAlign w:val="center"/>
                </w:tcPr>
                <w:p w:rsidR="001641C2" w:rsidRDefault="001641C2" w:rsidP="001641C2">
                  <w:pPr>
                    <w:jc w:val="center"/>
                    <w:rPr>
                      <w:sz w:val="22"/>
                    </w:rPr>
                  </w:pPr>
                </w:p>
              </w:tc>
              <w:tc>
                <w:tcPr>
                  <w:tcW w:w="464" w:type="pct"/>
                  <w:vAlign w:val="center"/>
                </w:tcPr>
                <w:p w:rsidR="001641C2" w:rsidRDefault="001641C2" w:rsidP="001641C2">
                  <w:pPr>
                    <w:jc w:val="center"/>
                    <w:rPr>
                      <w:sz w:val="22"/>
                    </w:rPr>
                  </w:pPr>
                  <w:r>
                    <w:rPr>
                      <w:rFonts w:hint="eastAsia"/>
                      <w:sz w:val="22"/>
                    </w:rPr>
                    <w:t>4</w:t>
                  </w:r>
                </w:p>
              </w:tc>
              <w:tc>
                <w:tcPr>
                  <w:tcW w:w="745" w:type="pct"/>
                  <w:vAlign w:val="center"/>
                </w:tcPr>
                <w:p w:rsidR="001641C2" w:rsidRDefault="001641C2" w:rsidP="001641C2">
                  <w:pPr>
                    <w:jc w:val="center"/>
                    <w:rPr>
                      <w:sz w:val="22"/>
                    </w:rPr>
                  </w:pPr>
                  <w:r>
                    <w:rPr>
                      <w:sz w:val="22"/>
                    </w:rPr>
                    <w:t>4</w:t>
                  </w:r>
                  <w:r>
                    <w:rPr>
                      <w:rFonts w:hint="eastAsia"/>
                      <w:sz w:val="22"/>
                    </w:rPr>
                    <w:t>楼</w:t>
                  </w:r>
                </w:p>
              </w:tc>
              <w:tc>
                <w:tcPr>
                  <w:tcW w:w="746" w:type="pct"/>
                  <w:vAlign w:val="center"/>
                </w:tcPr>
                <w:p w:rsidR="001641C2" w:rsidRDefault="001641C2" w:rsidP="001641C2">
                  <w:pPr>
                    <w:jc w:val="center"/>
                  </w:pPr>
                  <w:r w:rsidRPr="00EC4B56">
                    <w:rPr>
                      <w:rFonts w:hint="eastAsia"/>
                      <w:sz w:val="22"/>
                    </w:rPr>
                    <w:t>1</w:t>
                  </w:r>
                  <w:r w:rsidRPr="00EC4B56">
                    <w:rPr>
                      <w:sz w:val="22"/>
                    </w:rPr>
                    <w:t>0</w:t>
                  </w:r>
                  <w:r w:rsidRPr="00EC4B56">
                    <w:rPr>
                      <w:rFonts w:hint="eastAsia"/>
                      <w:sz w:val="22"/>
                    </w:rPr>
                    <w:t>00</w:t>
                  </w:r>
                </w:p>
              </w:tc>
              <w:tc>
                <w:tcPr>
                  <w:tcW w:w="2582" w:type="pct"/>
                  <w:vAlign w:val="center"/>
                </w:tcPr>
                <w:p w:rsidR="001641C2" w:rsidRDefault="001641C2" w:rsidP="001641C2">
                  <w:pPr>
                    <w:jc w:val="center"/>
                    <w:rPr>
                      <w:sz w:val="22"/>
                    </w:rPr>
                  </w:pPr>
                  <w:r w:rsidRPr="001641C2">
                    <w:rPr>
                      <w:rFonts w:hint="eastAsia"/>
                      <w:sz w:val="22"/>
                    </w:rPr>
                    <w:t>护士站、医生办公室、处置室、抢救室、男病区</w:t>
                  </w:r>
                </w:p>
              </w:tc>
            </w:tr>
            <w:tr w:rsidR="001641C2" w:rsidTr="001641C2">
              <w:trPr>
                <w:jc w:val="center"/>
              </w:trPr>
              <w:tc>
                <w:tcPr>
                  <w:tcW w:w="464" w:type="pct"/>
                  <w:vMerge/>
                  <w:vAlign w:val="center"/>
                </w:tcPr>
                <w:p w:rsidR="001641C2" w:rsidRDefault="001641C2" w:rsidP="001641C2">
                  <w:pPr>
                    <w:jc w:val="center"/>
                    <w:rPr>
                      <w:sz w:val="22"/>
                    </w:rPr>
                  </w:pPr>
                </w:p>
              </w:tc>
              <w:tc>
                <w:tcPr>
                  <w:tcW w:w="464" w:type="pct"/>
                  <w:vAlign w:val="center"/>
                </w:tcPr>
                <w:p w:rsidR="001641C2" w:rsidRDefault="001641C2" w:rsidP="001641C2">
                  <w:pPr>
                    <w:jc w:val="center"/>
                    <w:rPr>
                      <w:sz w:val="22"/>
                    </w:rPr>
                  </w:pPr>
                  <w:r>
                    <w:rPr>
                      <w:rFonts w:hint="eastAsia"/>
                      <w:sz w:val="22"/>
                    </w:rPr>
                    <w:t>5</w:t>
                  </w:r>
                </w:p>
              </w:tc>
              <w:tc>
                <w:tcPr>
                  <w:tcW w:w="745" w:type="pct"/>
                  <w:vAlign w:val="center"/>
                </w:tcPr>
                <w:p w:rsidR="001641C2" w:rsidRDefault="001641C2" w:rsidP="001641C2">
                  <w:pPr>
                    <w:jc w:val="center"/>
                    <w:rPr>
                      <w:sz w:val="22"/>
                    </w:rPr>
                  </w:pPr>
                  <w:r>
                    <w:rPr>
                      <w:rFonts w:hint="eastAsia"/>
                      <w:sz w:val="22"/>
                    </w:rPr>
                    <w:t>5</w:t>
                  </w:r>
                  <w:r>
                    <w:rPr>
                      <w:rFonts w:hint="eastAsia"/>
                      <w:sz w:val="22"/>
                    </w:rPr>
                    <w:t>楼</w:t>
                  </w:r>
                </w:p>
              </w:tc>
              <w:tc>
                <w:tcPr>
                  <w:tcW w:w="746" w:type="pct"/>
                  <w:vAlign w:val="center"/>
                </w:tcPr>
                <w:p w:rsidR="001641C2" w:rsidRDefault="001641C2" w:rsidP="001641C2">
                  <w:pPr>
                    <w:jc w:val="center"/>
                  </w:pPr>
                  <w:r w:rsidRPr="00EC4B56">
                    <w:rPr>
                      <w:rFonts w:hint="eastAsia"/>
                      <w:sz w:val="22"/>
                    </w:rPr>
                    <w:t>1</w:t>
                  </w:r>
                  <w:r w:rsidRPr="00EC4B56">
                    <w:rPr>
                      <w:sz w:val="22"/>
                    </w:rPr>
                    <w:t>0</w:t>
                  </w:r>
                  <w:r w:rsidRPr="00EC4B56">
                    <w:rPr>
                      <w:rFonts w:hint="eastAsia"/>
                      <w:sz w:val="22"/>
                    </w:rPr>
                    <w:t>00</w:t>
                  </w:r>
                </w:p>
              </w:tc>
              <w:tc>
                <w:tcPr>
                  <w:tcW w:w="2582" w:type="pct"/>
                  <w:vAlign w:val="center"/>
                </w:tcPr>
                <w:p w:rsidR="001641C2" w:rsidRDefault="001641C2" w:rsidP="001641C2">
                  <w:pPr>
                    <w:jc w:val="center"/>
                    <w:rPr>
                      <w:sz w:val="22"/>
                    </w:rPr>
                  </w:pPr>
                  <w:r w:rsidRPr="001641C2">
                    <w:rPr>
                      <w:rFonts w:hint="eastAsia"/>
                      <w:sz w:val="22"/>
                    </w:rPr>
                    <w:t>护士站、医生办公室、处置室、抢救室、脑电治疗室、活动室</w:t>
                  </w:r>
                </w:p>
              </w:tc>
            </w:tr>
            <w:tr w:rsidR="001641C2" w:rsidTr="001641C2">
              <w:trPr>
                <w:jc w:val="center"/>
              </w:trPr>
              <w:tc>
                <w:tcPr>
                  <w:tcW w:w="464" w:type="pct"/>
                  <w:vMerge/>
                  <w:vAlign w:val="center"/>
                </w:tcPr>
                <w:p w:rsidR="001641C2" w:rsidRDefault="001641C2" w:rsidP="001641C2">
                  <w:pPr>
                    <w:jc w:val="center"/>
                    <w:rPr>
                      <w:sz w:val="22"/>
                    </w:rPr>
                  </w:pPr>
                </w:p>
              </w:tc>
              <w:tc>
                <w:tcPr>
                  <w:tcW w:w="464" w:type="pct"/>
                  <w:vAlign w:val="center"/>
                </w:tcPr>
                <w:p w:rsidR="001641C2" w:rsidRDefault="001641C2" w:rsidP="001641C2">
                  <w:pPr>
                    <w:jc w:val="center"/>
                    <w:rPr>
                      <w:sz w:val="22"/>
                    </w:rPr>
                  </w:pPr>
                  <w:r>
                    <w:rPr>
                      <w:rFonts w:hint="eastAsia"/>
                      <w:sz w:val="22"/>
                    </w:rPr>
                    <w:t>6</w:t>
                  </w:r>
                </w:p>
              </w:tc>
              <w:tc>
                <w:tcPr>
                  <w:tcW w:w="745" w:type="pct"/>
                  <w:vAlign w:val="center"/>
                </w:tcPr>
                <w:p w:rsidR="001641C2" w:rsidRDefault="001641C2" w:rsidP="001641C2">
                  <w:pPr>
                    <w:jc w:val="center"/>
                    <w:rPr>
                      <w:sz w:val="22"/>
                    </w:rPr>
                  </w:pPr>
                  <w:r>
                    <w:rPr>
                      <w:rFonts w:hint="eastAsia"/>
                      <w:sz w:val="22"/>
                    </w:rPr>
                    <w:t>6</w:t>
                  </w:r>
                  <w:r>
                    <w:rPr>
                      <w:rFonts w:hint="eastAsia"/>
                      <w:sz w:val="22"/>
                    </w:rPr>
                    <w:t>楼</w:t>
                  </w:r>
                </w:p>
              </w:tc>
              <w:tc>
                <w:tcPr>
                  <w:tcW w:w="746" w:type="pct"/>
                  <w:vAlign w:val="center"/>
                </w:tcPr>
                <w:p w:rsidR="001641C2" w:rsidRDefault="001641C2" w:rsidP="001641C2">
                  <w:pPr>
                    <w:jc w:val="center"/>
                  </w:pPr>
                  <w:r w:rsidRPr="00EC4B56">
                    <w:rPr>
                      <w:rFonts w:hint="eastAsia"/>
                      <w:sz w:val="22"/>
                    </w:rPr>
                    <w:t>1</w:t>
                  </w:r>
                  <w:r w:rsidRPr="00EC4B56">
                    <w:rPr>
                      <w:sz w:val="22"/>
                    </w:rPr>
                    <w:t>0</w:t>
                  </w:r>
                  <w:r w:rsidRPr="00EC4B56">
                    <w:rPr>
                      <w:rFonts w:hint="eastAsia"/>
                      <w:sz w:val="22"/>
                    </w:rPr>
                    <w:t>00</w:t>
                  </w:r>
                </w:p>
              </w:tc>
              <w:tc>
                <w:tcPr>
                  <w:tcW w:w="2582" w:type="pct"/>
                  <w:vAlign w:val="center"/>
                </w:tcPr>
                <w:p w:rsidR="001641C2" w:rsidRDefault="001641C2" w:rsidP="001641C2">
                  <w:pPr>
                    <w:jc w:val="center"/>
                    <w:rPr>
                      <w:sz w:val="22"/>
                    </w:rPr>
                  </w:pPr>
                  <w:r>
                    <w:rPr>
                      <w:rFonts w:hint="eastAsia"/>
                      <w:sz w:val="22"/>
                    </w:rPr>
                    <w:t>空置</w:t>
                  </w:r>
                </w:p>
              </w:tc>
            </w:tr>
            <w:tr w:rsidR="00ED61E3" w:rsidTr="001641C2">
              <w:trPr>
                <w:jc w:val="center"/>
              </w:trPr>
              <w:tc>
                <w:tcPr>
                  <w:tcW w:w="464" w:type="pct"/>
                  <w:vMerge w:val="restart"/>
                  <w:vAlign w:val="center"/>
                </w:tcPr>
                <w:p w:rsidR="00ED61E3" w:rsidRDefault="00ED61E3" w:rsidP="00ED61E3">
                  <w:pPr>
                    <w:jc w:val="center"/>
                    <w:rPr>
                      <w:sz w:val="22"/>
                    </w:rPr>
                  </w:pPr>
                  <w:r>
                    <w:lastRenderedPageBreak/>
                    <w:t>辅助工程</w:t>
                  </w:r>
                </w:p>
              </w:tc>
              <w:tc>
                <w:tcPr>
                  <w:tcW w:w="464" w:type="pct"/>
                  <w:vAlign w:val="center"/>
                </w:tcPr>
                <w:p w:rsidR="00ED61E3" w:rsidRDefault="00ED61E3" w:rsidP="00ED61E3">
                  <w:pPr>
                    <w:jc w:val="center"/>
                    <w:rPr>
                      <w:sz w:val="22"/>
                    </w:rPr>
                  </w:pPr>
                  <w:r>
                    <w:rPr>
                      <w:rFonts w:hint="eastAsia"/>
                      <w:sz w:val="22"/>
                    </w:rPr>
                    <w:t>1</w:t>
                  </w:r>
                </w:p>
              </w:tc>
              <w:tc>
                <w:tcPr>
                  <w:tcW w:w="745" w:type="pct"/>
                  <w:vAlign w:val="center"/>
                </w:tcPr>
                <w:p w:rsidR="00ED61E3" w:rsidRDefault="00ED61E3" w:rsidP="00ED61E3">
                  <w:pPr>
                    <w:jc w:val="center"/>
                    <w:rPr>
                      <w:sz w:val="22"/>
                    </w:rPr>
                  </w:pPr>
                  <w:r>
                    <w:rPr>
                      <w:rFonts w:hint="eastAsia"/>
                      <w:sz w:val="22"/>
                    </w:rPr>
                    <w:t>食堂</w:t>
                  </w:r>
                </w:p>
              </w:tc>
              <w:tc>
                <w:tcPr>
                  <w:tcW w:w="746" w:type="pct"/>
                  <w:vAlign w:val="center"/>
                </w:tcPr>
                <w:p w:rsidR="00ED61E3" w:rsidRDefault="00ED61E3" w:rsidP="00ED61E3">
                  <w:pPr>
                    <w:jc w:val="center"/>
                    <w:rPr>
                      <w:sz w:val="22"/>
                    </w:rPr>
                  </w:pPr>
                  <w:r>
                    <w:rPr>
                      <w:rFonts w:hint="eastAsia"/>
                      <w:sz w:val="22"/>
                    </w:rPr>
                    <w:t>600</w:t>
                  </w:r>
                </w:p>
              </w:tc>
              <w:tc>
                <w:tcPr>
                  <w:tcW w:w="2582" w:type="pct"/>
                  <w:vAlign w:val="center"/>
                </w:tcPr>
                <w:p w:rsidR="00ED61E3" w:rsidRDefault="00ED61E3" w:rsidP="002138C9">
                  <w:pPr>
                    <w:jc w:val="center"/>
                    <w:rPr>
                      <w:sz w:val="22"/>
                    </w:rPr>
                  </w:pPr>
                  <w:r>
                    <w:rPr>
                      <w:rFonts w:hint="eastAsia"/>
                      <w:sz w:val="22"/>
                    </w:rPr>
                    <w:t>位于医院</w:t>
                  </w:r>
                  <w:r w:rsidR="002138C9">
                    <w:rPr>
                      <w:sz w:val="22"/>
                    </w:rPr>
                    <w:t>1</w:t>
                  </w:r>
                  <w:r>
                    <w:rPr>
                      <w:rFonts w:hint="eastAsia"/>
                      <w:sz w:val="22"/>
                    </w:rPr>
                    <w:t>楼，主要为院区内医护人员食堂</w:t>
                  </w:r>
                </w:p>
              </w:tc>
            </w:tr>
            <w:tr w:rsidR="00ED61E3" w:rsidTr="001641C2">
              <w:trPr>
                <w:jc w:val="center"/>
              </w:trPr>
              <w:tc>
                <w:tcPr>
                  <w:tcW w:w="464" w:type="pct"/>
                  <w:vMerge/>
                  <w:vAlign w:val="center"/>
                </w:tcPr>
                <w:p w:rsidR="00ED61E3" w:rsidRDefault="00ED61E3" w:rsidP="00ED61E3">
                  <w:pPr>
                    <w:jc w:val="center"/>
                  </w:pPr>
                </w:p>
              </w:tc>
              <w:tc>
                <w:tcPr>
                  <w:tcW w:w="464" w:type="pct"/>
                  <w:vAlign w:val="center"/>
                </w:tcPr>
                <w:p w:rsidR="00ED61E3" w:rsidRDefault="00ED61E3" w:rsidP="00ED61E3">
                  <w:pPr>
                    <w:jc w:val="center"/>
                    <w:rPr>
                      <w:sz w:val="22"/>
                    </w:rPr>
                  </w:pPr>
                  <w:r>
                    <w:rPr>
                      <w:rFonts w:hint="eastAsia"/>
                      <w:sz w:val="22"/>
                    </w:rPr>
                    <w:t>2</w:t>
                  </w:r>
                </w:p>
              </w:tc>
              <w:tc>
                <w:tcPr>
                  <w:tcW w:w="745" w:type="pct"/>
                  <w:vAlign w:val="center"/>
                </w:tcPr>
                <w:p w:rsidR="00ED61E3" w:rsidRDefault="00ED61E3" w:rsidP="00ED61E3">
                  <w:pPr>
                    <w:jc w:val="center"/>
                    <w:rPr>
                      <w:sz w:val="22"/>
                    </w:rPr>
                  </w:pPr>
                  <w:r>
                    <w:rPr>
                      <w:rFonts w:hint="eastAsia"/>
                      <w:sz w:val="22"/>
                    </w:rPr>
                    <w:t>洗衣房</w:t>
                  </w:r>
                </w:p>
              </w:tc>
              <w:tc>
                <w:tcPr>
                  <w:tcW w:w="746" w:type="pct"/>
                  <w:vAlign w:val="center"/>
                </w:tcPr>
                <w:p w:rsidR="00ED61E3" w:rsidRDefault="00ED61E3" w:rsidP="00ED61E3">
                  <w:pPr>
                    <w:jc w:val="center"/>
                    <w:rPr>
                      <w:sz w:val="22"/>
                    </w:rPr>
                  </w:pPr>
                  <w:r>
                    <w:rPr>
                      <w:rFonts w:hint="eastAsia"/>
                      <w:sz w:val="22"/>
                    </w:rPr>
                    <w:t>100</w:t>
                  </w:r>
                </w:p>
              </w:tc>
              <w:tc>
                <w:tcPr>
                  <w:tcW w:w="2582" w:type="pct"/>
                  <w:vAlign w:val="center"/>
                </w:tcPr>
                <w:p w:rsidR="00ED61E3" w:rsidRDefault="00ED61E3" w:rsidP="00ED61E3">
                  <w:pPr>
                    <w:jc w:val="center"/>
                    <w:rPr>
                      <w:sz w:val="22"/>
                    </w:rPr>
                  </w:pPr>
                  <w:r>
                    <w:rPr>
                      <w:rFonts w:hint="eastAsia"/>
                      <w:sz w:val="22"/>
                    </w:rPr>
                    <w:t>位于</w:t>
                  </w:r>
                  <w:r w:rsidR="00E268EB">
                    <w:rPr>
                      <w:rFonts w:hint="eastAsia"/>
                      <w:sz w:val="22"/>
                    </w:rPr>
                    <w:t>负一楼</w:t>
                  </w:r>
                  <w:r>
                    <w:rPr>
                      <w:rFonts w:hint="eastAsia"/>
                      <w:sz w:val="22"/>
                    </w:rPr>
                    <w:t>，主要对院区内病患与医护人员衣物进行清洗</w:t>
                  </w:r>
                </w:p>
              </w:tc>
            </w:tr>
            <w:tr w:rsidR="00ED61E3" w:rsidTr="001641C2">
              <w:trPr>
                <w:jc w:val="center"/>
              </w:trPr>
              <w:tc>
                <w:tcPr>
                  <w:tcW w:w="464" w:type="pct"/>
                  <w:vMerge w:val="restart"/>
                  <w:vAlign w:val="center"/>
                </w:tcPr>
                <w:p w:rsidR="00ED61E3" w:rsidRDefault="00ED61E3" w:rsidP="00ED61E3">
                  <w:pPr>
                    <w:jc w:val="center"/>
                  </w:pPr>
                  <w:r>
                    <w:rPr>
                      <w:rFonts w:hint="eastAsia"/>
                    </w:rPr>
                    <w:t>公用工程</w:t>
                  </w:r>
                </w:p>
              </w:tc>
              <w:tc>
                <w:tcPr>
                  <w:tcW w:w="464" w:type="pct"/>
                  <w:vAlign w:val="center"/>
                </w:tcPr>
                <w:p w:rsidR="00ED61E3" w:rsidRDefault="00ED61E3" w:rsidP="00ED61E3">
                  <w:pPr>
                    <w:jc w:val="center"/>
                    <w:rPr>
                      <w:sz w:val="22"/>
                    </w:rPr>
                  </w:pPr>
                  <w:r>
                    <w:rPr>
                      <w:rFonts w:hint="eastAsia"/>
                      <w:sz w:val="22"/>
                    </w:rPr>
                    <w:t>1</w:t>
                  </w:r>
                </w:p>
              </w:tc>
              <w:tc>
                <w:tcPr>
                  <w:tcW w:w="745" w:type="pct"/>
                  <w:vAlign w:val="center"/>
                </w:tcPr>
                <w:p w:rsidR="00ED61E3" w:rsidRDefault="00ED61E3" w:rsidP="00ED61E3">
                  <w:pPr>
                    <w:jc w:val="center"/>
                    <w:rPr>
                      <w:sz w:val="22"/>
                    </w:rPr>
                  </w:pPr>
                  <w:r>
                    <w:rPr>
                      <w:rFonts w:hint="eastAsia"/>
                      <w:sz w:val="22"/>
                    </w:rPr>
                    <w:t>供水</w:t>
                  </w:r>
                </w:p>
              </w:tc>
              <w:tc>
                <w:tcPr>
                  <w:tcW w:w="3327" w:type="pct"/>
                  <w:gridSpan w:val="2"/>
                  <w:vAlign w:val="center"/>
                </w:tcPr>
                <w:p w:rsidR="00ED61E3" w:rsidRDefault="00ED61E3" w:rsidP="00ED61E3">
                  <w:pPr>
                    <w:jc w:val="center"/>
                    <w:rPr>
                      <w:sz w:val="22"/>
                    </w:rPr>
                  </w:pPr>
                  <w:r>
                    <w:rPr>
                      <w:rFonts w:hint="eastAsia"/>
                      <w:sz w:val="22"/>
                    </w:rPr>
                    <w:t>由市政供水系统供给</w:t>
                  </w:r>
                </w:p>
              </w:tc>
            </w:tr>
            <w:tr w:rsidR="00ED61E3" w:rsidTr="001641C2">
              <w:trPr>
                <w:jc w:val="center"/>
              </w:trPr>
              <w:tc>
                <w:tcPr>
                  <w:tcW w:w="464" w:type="pct"/>
                  <w:vMerge/>
                  <w:vAlign w:val="center"/>
                </w:tcPr>
                <w:p w:rsidR="00ED61E3" w:rsidRDefault="00ED61E3" w:rsidP="00ED61E3">
                  <w:pPr>
                    <w:jc w:val="center"/>
                  </w:pPr>
                </w:p>
              </w:tc>
              <w:tc>
                <w:tcPr>
                  <w:tcW w:w="464" w:type="pct"/>
                  <w:vAlign w:val="center"/>
                </w:tcPr>
                <w:p w:rsidR="00ED61E3" w:rsidRDefault="00ED61E3" w:rsidP="00ED61E3">
                  <w:pPr>
                    <w:jc w:val="center"/>
                    <w:rPr>
                      <w:sz w:val="22"/>
                    </w:rPr>
                  </w:pPr>
                  <w:r>
                    <w:rPr>
                      <w:rFonts w:hint="eastAsia"/>
                      <w:sz w:val="22"/>
                    </w:rPr>
                    <w:t>2</w:t>
                  </w:r>
                </w:p>
              </w:tc>
              <w:tc>
                <w:tcPr>
                  <w:tcW w:w="745" w:type="pct"/>
                  <w:vAlign w:val="center"/>
                </w:tcPr>
                <w:p w:rsidR="00ED61E3" w:rsidRDefault="00ED61E3" w:rsidP="00ED61E3">
                  <w:pPr>
                    <w:jc w:val="center"/>
                    <w:rPr>
                      <w:sz w:val="22"/>
                    </w:rPr>
                  </w:pPr>
                  <w:r>
                    <w:rPr>
                      <w:rFonts w:hint="eastAsia"/>
                      <w:sz w:val="22"/>
                    </w:rPr>
                    <w:t>排水</w:t>
                  </w:r>
                </w:p>
              </w:tc>
              <w:tc>
                <w:tcPr>
                  <w:tcW w:w="3327" w:type="pct"/>
                  <w:gridSpan w:val="2"/>
                  <w:vAlign w:val="center"/>
                </w:tcPr>
                <w:p w:rsidR="00ED61E3" w:rsidRDefault="00ED61E3" w:rsidP="00E268EB">
                  <w:pPr>
                    <w:jc w:val="center"/>
                    <w:rPr>
                      <w:sz w:val="22"/>
                    </w:rPr>
                  </w:pPr>
                  <w:r>
                    <w:rPr>
                      <w:rFonts w:hint="eastAsia"/>
                      <w:sz w:val="22"/>
                    </w:rPr>
                    <w:t>院区内</w:t>
                  </w:r>
                  <w:r w:rsidRPr="0035715A">
                    <w:rPr>
                      <w:rFonts w:hint="eastAsia"/>
                      <w:sz w:val="22"/>
                    </w:rPr>
                    <w:t>采用雨污分流制，雨水进入</w:t>
                  </w:r>
                  <w:r>
                    <w:rPr>
                      <w:rFonts w:hint="eastAsia"/>
                      <w:sz w:val="22"/>
                    </w:rPr>
                    <w:t>市政</w:t>
                  </w:r>
                  <w:r w:rsidRPr="0035715A">
                    <w:rPr>
                      <w:rFonts w:hint="eastAsia"/>
                      <w:sz w:val="22"/>
                    </w:rPr>
                    <w:t>雨水管网；生活污水</w:t>
                  </w:r>
                  <w:r w:rsidR="00E268EB">
                    <w:rPr>
                      <w:rFonts w:hint="eastAsia"/>
                      <w:sz w:val="22"/>
                    </w:rPr>
                    <w:t>经化粪池预处理</w:t>
                  </w:r>
                  <w:r w:rsidRPr="0035715A">
                    <w:rPr>
                      <w:rFonts w:hint="eastAsia"/>
                      <w:sz w:val="22"/>
                    </w:rPr>
                    <w:t>后与</w:t>
                  </w:r>
                  <w:r>
                    <w:rPr>
                      <w:rFonts w:hint="eastAsia"/>
                      <w:sz w:val="22"/>
                    </w:rPr>
                    <w:t>院区</w:t>
                  </w:r>
                  <w:r w:rsidRPr="0035715A">
                    <w:rPr>
                      <w:rFonts w:hint="eastAsia"/>
                      <w:sz w:val="22"/>
                    </w:rPr>
                    <w:t>医疗废水一起排入</w:t>
                  </w:r>
                  <w:r>
                    <w:rPr>
                      <w:rFonts w:hint="eastAsia"/>
                      <w:sz w:val="22"/>
                    </w:rPr>
                    <w:t>自建</w:t>
                  </w:r>
                  <w:r w:rsidRPr="0035715A">
                    <w:rPr>
                      <w:rFonts w:hint="eastAsia"/>
                      <w:sz w:val="22"/>
                    </w:rPr>
                    <w:t>污水处理站处理达标后</w:t>
                  </w:r>
                  <w:r w:rsidR="00E268EB">
                    <w:rPr>
                      <w:rFonts w:hint="eastAsia"/>
                      <w:sz w:val="22"/>
                    </w:rPr>
                    <w:t>，经专管排入乔家河路市政污水管网，最终</w:t>
                  </w:r>
                  <w:r>
                    <w:rPr>
                      <w:rFonts w:hint="eastAsia"/>
                      <w:sz w:val="22"/>
                    </w:rPr>
                    <w:t>排入澧县污水处理厂</w:t>
                  </w:r>
                </w:p>
              </w:tc>
            </w:tr>
            <w:tr w:rsidR="00ED61E3" w:rsidTr="001641C2">
              <w:trPr>
                <w:jc w:val="center"/>
              </w:trPr>
              <w:tc>
                <w:tcPr>
                  <w:tcW w:w="464" w:type="pct"/>
                  <w:vMerge/>
                  <w:vAlign w:val="center"/>
                </w:tcPr>
                <w:p w:rsidR="00ED61E3" w:rsidRDefault="00ED61E3" w:rsidP="00ED61E3">
                  <w:pPr>
                    <w:jc w:val="center"/>
                  </w:pPr>
                </w:p>
              </w:tc>
              <w:tc>
                <w:tcPr>
                  <w:tcW w:w="464" w:type="pct"/>
                  <w:vAlign w:val="center"/>
                </w:tcPr>
                <w:p w:rsidR="00ED61E3" w:rsidRDefault="00ED61E3" w:rsidP="00ED61E3">
                  <w:pPr>
                    <w:jc w:val="center"/>
                    <w:rPr>
                      <w:sz w:val="22"/>
                    </w:rPr>
                  </w:pPr>
                  <w:r>
                    <w:rPr>
                      <w:rFonts w:hint="eastAsia"/>
                      <w:sz w:val="22"/>
                    </w:rPr>
                    <w:t>3</w:t>
                  </w:r>
                </w:p>
              </w:tc>
              <w:tc>
                <w:tcPr>
                  <w:tcW w:w="745" w:type="pct"/>
                  <w:vAlign w:val="center"/>
                </w:tcPr>
                <w:p w:rsidR="00ED61E3" w:rsidRDefault="00ED61E3" w:rsidP="00ED61E3">
                  <w:pPr>
                    <w:jc w:val="center"/>
                    <w:rPr>
                      <w:sz w:val="22"/>
                    </w:rPr>
                  </w:pPr>
                  <w:r>
                    <w:rPr>
                      <w:rFonts w:hint="eastAsia"/>
                      <w:sz w:val="22"/>
                    </w:rPr>
                    <w:t>供电</w:t>
                  </w:r>
                </w:p>
              </w:tc>
              <w:tc>
                <w:tcPr>
                  <w:tcW w:w="3327" w:type="pct"/>
                  <w:gridSpan w:val="2"/>
                  <w:vAlign w:val="center"/>
                </w:tcPr>
                <w:p w:rsidR="00ED61E3" w:rsidRDefault="00ED61E3" w:rsidP="00ED61E3">
                  <w:pPr>
                    <w:jc w:val="center"/>
                    <w:rPr>
                      <w:sz w:val="22"/>
                    </w:rPr>
                  </w:pPr>
                  <w:r w:rsidRPr="0035715A">
                    <w:rPr>
                      <w:rFonts w:hint="eastAsia"/>
                      <w:sz w:val="22"/>
                    </w:rPr>
                    <w:t>由国家电网供给</w:t>
                  </w:r>
                </w:p>
              </w:tc>
            </w:tr>
            <w:tr w:rsidR="00ED61E3" w:rsidTr="001641C2">
              <w:trPr>
                <w:jc w:val="center"/>
              </w:trPr>
              <w:tc>
                <w:tcPr>
                  <w:tcW w:w="464" w:type="pct"/>
                  <w:vMerge/>
                  <w:vAlign w:val="center"/>
                </w:tcPr>
                <w:p w:rsidR="00ED61E3" w:rsidRDefault="00ED61E3" w:rsidP="00ED61E3">
                  <w:pPr>
                    <w:jc w:val="center"/>
                  </w:pPr>
                </w:p>
              </w:tc>
              <w:tc>
                <w:tcPr>
                  <w:tcW w:w="464" w:type="pct"/>
                  <w:vAlign w:val="center"/>
                </w:tcPr>
                <w:p w:rsidR="00ED61E3" w:rsidRDefault="00ED61E3" w:rsidP="00ED61E3">
                  <w:pPr>
                    <w:jc w:val="center"/>
                    <w:rPr>
                      <w:sz w:val="22"/>
                    </w:rPr>
                  </w:pPr>
                  <w:r>
                    <w:rPr>
                      <w:rFonts w:hint="eastAsia"/>
                      <w:sz w:val="22"/>
                    </w:rPr>
                    <w:t>4</w:t>
                  </w:r>
                </w:p>
              </w:tc>
              <w:tc>
                <w:tcPr>
                  <w:tcW w:w="745" w:type="pct"/>
                  <w:vAlign w:val="center"/>
                </w:tcPr>
                <w:p w:rsidR="00ED61E3" w:rsidRDefault="00ED61E3" w:rsidP="00ED61E3">
                  <w:pPr>
                    <w:jc w:val="center"/>
                    <w:rPr>
                      <w:sz w:val="22"/>
                    </w:rPr>
                  </w:pPr>
                  <w:r>
                    <w:rPr>
                      <w:rFonts w:hint="eastAsia"/>
                      <w:sz w:val="22"/>
                    </w:rPr>
                    <w:t>供热</w:t>
                  </w:r>
                </w:p>
              </w:tc>
              <w:tc>
                <w:tcPr>
                  <w:tcW w:w="3327" w:type="pct"/>
                  <w:gridSpan w:val="2"/>
                  <w:vAlign w:val="center"/>
                </w:tcPr>
                <w:p w:rsidR="00ED61E3" w:rsidRPr="0035715A" w:rsidRDefault="00ED61E3" w:rsidP="00ED61E3">
                  <w:pPr>
                    <w:jc w:val="center"/>
                    <w:rPr>
                      <w:sz w:val="22"/>
                    </w:rPr>
                  </w:pPr>
                  <w:r w:rsidRPr="0035715A">
                    <w:rPr>
                      <w:rFonts w:hint="eastAsia"/>
                      <w:sz w:val="22"/>
                    </w:rPr>
                    <w:t>设置热水器，采用电（空调），不设置锅炉</w:t>
                  </w:r>
                </w:p>
              </w:tc>
            </w:tr>
            <w:tr w:rsidR="00344676" w:rsidTr="001641C2">
              <w:trPr>
                <w:trHeight w:val="70"/>
                <w:jc w:val="center"/>
              </w:trPr>
              <w:tc>
                <w:tcPr>
                  <w:tcW w:w="464" w:type="pct"/>
                  <w:vMerge w:val="restart"/>
                  <w:vAlign w:val="center"/>
                </w:tcPr>
                <w:p w:rsidR="00344676" w:rsidRDefault="00344676" w:rsidP="00ED61E3">
                  <w:pPr>
                    <w:jc w:val="center"/>
                    <w:rPr>
                      <w:sz w:val="22"/>
                    </w:rPr>
                  </w:pPr>
                  <w:r>
                    <w:rPr>
                      <w:rFonts w:hint="eastAsia"/>
                      <w:sz w:val="22"/>
                    </w:rPr>
                    <w:t>环保工程</w:t>
                  </w:r>
                </w:p>
              </w:tc>
              <w:tc>
                <w:tcPr>
                  <w:tcW w:w="464" w:type="pct"/>
                  <w:vMerge w:val="restart"/>
                  <w:vAlign w:val="center"/>
                </w:tcPr>
                <w:p w:rsidR="00344676" w:rsidRDefault="00344676" w:rsidP="00ED61E3">
                  <w:pPr>
                    <w:jc w:val="center"/>
                    <w:rPr>
                      <w:sz w:val="22"/>
                    </w:rPr>
                  </w:pPr>
                  <w:r>
                    <w:rPr>
                      <w:rFonts w:hint="eastAsia"/>
                      <w:sz w:val="22"/>
                    </w:rPr>
                    <w:t>废气</w:t>
                  </w:r>
                </w:p>
              </w:tc>
              <w:tc>
                <w:tcPr>
                  <w:tcW w:w="1491" w:type="pct"/>
                  <w:gridSpan w:val="2"/>
                  <w:vAlign w:val="center"/>
                </w:tcPr>
                <w:p w:rsidR="00344676" w:rsidRDefault="00344676" w:rsidP="00ED61E3">
                  <w:pPr>
                    <w:jc w:val="center"/>
                    <w:rPr>
                      <w:sz w:val="22"/>
                      <w:highlight w:val="yellow"/>
                    </w:rPr>
                  </w:pPr>
                  <w:r w:rsidRPr="008E7458">
                    <w:rPr>
                      <w:rFonts w:hint="eastAsia"/>
                      <w:sz w:val="22"/>
                    </w:rPr>
                    <w:t>污水处理站恶臭</w:t>
                  </w:r>
                </w:p>
              </w:tc>
              <w:tc>
                <w:tcPr>
                  <w:tcW w:w="2582" w:type="pct"/>
                  <w:vAlign w:val="center"/>
                </w:tcPr>
                <w:p w:rsidR="00344676" w:rsidRDefault="00344676" w:rsidP="00ED61E3">
                  <w:pPr>
                    <w:jc w:val="center"/>
                    <w:rPr>
                      <w:sz w:val="22"/>
                    </w:rPr>
                  </w:pPr>
                  <w:r w:rsidRPr="008E7458">
                    <w:rPr>
                      <w:rFonts w:hint="eastAsia"/>
                      <w:sz w:val="22"/>
                    </w:rPr>
                    <w:t>密闭处理</w:t>
                  </w:r>
                  <w:r w:rsidR="00383049">
                    <w:rPr>
                      <w:rFonts w:hint="eastAsia"/>
                      <w:sz w:val="22"/>
                    </w:rPr>
                    <w:t>，</w:t>
                  </w:r>
                  <w:r w:rsidR="00383049" w:rsidRPr="00383049">
                    <w:rPr>
                      <w:rFonts w:hint="eastAsia"/>
                      <w:sz w:val="22"/>
                    </w:rPr>
                    <w:t>投放除臭剂</w:t>
                  </w:r>
                </w:p>
              </w:tc>
            </w:tr>
            <w:tr w:rsidR="00344676" w:rsidTr="00344676">
              <w:trPr>
                <w:trHeight w:val="70"/>
                <w:jc w:val="center"/>
              </w:trPr>
              <w:tc>
                <w:tcPr>
                  <w:tcW w:w="464" w:type="pct"/>
                  <w:vMerge/>
                  <w:vAlign w:val="center"/>
                </w:tcPr>
                <w:p w:rsidR="00344676" w:rsidRDefault="00344676" w:rsidP="00ED61E3">
                  <w:pPr>
                    <w:jc w:val="center"/>
                    <w:rPr>
                      <w:sz w:val="22"/>
                    </w:rPr>
                  </w:pPr>
                </w:p>
              </w:tc>
              <w:tc>
                <w:tcPr>
                  <w:tcW w:w="464" w:type="pct"/>
                  <w:vMerge/>
                  <w:vAlign w:val="center"/>
                </w:tcPr>
                <w:p w:rsidR="00344676" w:rsidRDefault="00344676" w:rsidP="00ED61E3">
                  <w:pPr>
                    <w:jc w:val="center"/>
                    <w:rPr>
                      <w:sz w:val="22"/>
                    </w:rPr>
                  </w:pPr>
                </w:p>
              </w:tc>
              <w:tc>
                <w:tcPr>
                  <w:tcW w:w="1491" w:type="pct"/>
                  <w:gridSpan w:val="2"/>
                  <w:vAlign w:val="center"/>
                </w:tcPr>
                <w:p w:rsidR="00344676" w:rsidRPr="004D29CA" w:rsidRDefault="00344676" w:rsidP="00ED61E3">
                  <w:pPr>
                    <w:jc w:val="center"/>
                    <w:rPr>
                      <w:rFonts w:ascii="宋体" w:hAnsi="宋体" w:cs="宋体"/>
                      <w:sz w:val="22"/>
                      <w:szCs w:val="18"/>
                    </w:rPr>
                  </w:pPr>
                  <w:r w:rsidRPr="008E7458">
                    <w:rPr>
                      <w:rFonts w:ascii="宋体" w:hAnsi="宋体" w:cs="宋体" w:hint="eastAsia"/>
                      <w:sz w:val="22"/>
                      <w:szCs w:val="18"/>
                    </w:rPr>
                    <w:t>食堂油烟</w:t>
                  </w:r>
                </w:p>
              </w:tc>
              <w:tc>
                <w:tcPr>
                  <w:tcW w:w="2581" w:type="pct"/>
                  <w:vAlign w:val="center"/>
                </w:tcPr>
                <w:p w:rsidR="00344676" w:rsidRPr="004D29CA" w:rsidRDefault="00344676" w:rsidP="00ED61E3">
                  <w:pPr>
                    <w:jc w:val="center"/>
                    <w:rPr>
                      <w:sz w:val="22"/>
                      <w:szCs w:val="18"/>
                    </w:rPr>
                  </w:pPr>
                  <w:r w:rsidRPr="008E7458">
                    <w:rPr>
                      <w:rFonts w:hint="eastAsia"/>
                      <w:sz w:val="22"/>
                      <w:szCs w:val="18"/>
                    </w:rPr>
                    <w:t>油烟净化器</w:t>
                  </w:r>
                </w:p>
              </w:tc>
            </w:tr>
            <w:tr w:rsidR="00344676" w:rsidTr="00344676">
              <w:trPr>
                <w:trHeight w:val="70"/>
                <w:jc w:val="center"/>
              </w:trPr>
              <w:tc>
                <w:tcPr>
                  <w:tcW w:w="464" w:type="pct"/>
                  <w:vMerge/>
                  <w:vAlign w:val="center"/>
                </w:tcPr>
                <w:p w:rsidR="00344676" w:rsidRDefault="00344676" w:rsidP="00ED61E3">
                  <w:pPr>
                    <w:jc w:val="center"/>
                    <w:rPr>
                      <w:sz w:val="22"/>
                    </w:rPr>
                  </w:pPr>
                </w:p>
              </w:tc>
              <w:tc>
                <w:tcPr>
                  <w:tcW w:w="464" w:type="pct"/>
                  <w:vMerge/>
                  <w:vAlign w:val="center"/>
                </w:tcPr>
                <w:p w:rsidR="00344676" w:rsidRDefault="00344676" w:rsidP="00ED61E3">
                  <w:pPr>
                    <w:jc w:val="center"/>
                    <w:rPr>
                      <w:sz w:val="22"/>
                    </w:rPr>
                  </w:pPr>
                </w:p>
              </w:tc>
              <w:tc>
                <w:tcPr>
                  <w:tcW w:w="1491" w:type="pct"/>
                  <w:gridSpan w:val="2"/>
                  <w:vAlign w:val="center"/>
                </w:tcPr>
                <w:p w:rsidR="00344676" w:rsidRPr="004D29CA" w:rsidRDefault="00344676" w:rsidP="00ED61E3">
                  <w:pPr>
                    <w:jc w:val="center"/>
                    <w:rPr>
                      <w:rFonts w:ascii="宋体" w:hAnsi="宋体" w:cs="宋体"/>
                      <w:sz w:val="22"/>
                      <w:szCs w:val="18"/>
                    </w:rPr>
                  </w:pPr>
                  <w:r w:rsidRPr="008E7458">
                    <w:rPr>
                      <w:rFonts w:ascii="宋体" w:hAnsi="宋体" w:cs="宋体" w:hint="eastAsia"/>
                      <w:sz w:val="22"/>
                      <w:szCs w:val="18"/>
                    </w:rPr>
                    <w:t>备用柴油发电机废气</w:t>
                  </w:r>
                </w:p>
              </w:tc>
              <w:tc>
                <w:tcPr>
                  <w:tcW w:w="2581" w:type="pct"/>
                  <w:vAlign w:val="center"/>
                </w:tcPr>
                <w:p w:rsidR="00344676" w:rsidRPr="004D29CA" w:rsidRDefault="00344676" w:rsidP="00ED61E3">
                  <w:pPr>
                    <w:jc w:val="center"/>
                    <w:rPr>
                      <w:sz w:val="22"/>
                      <w:szCs w:val="18"/>
                    </w:rPr>
                  </w:pPr>
                  <w:r w:rsidRPr="008E7458">
                    <w:rPr>
                      <w:rFonts w:hint="eastAsia"/>
                      <w:bCs/>
                      <w:sz w:val="22"/>
                      <w:szCs w:val="18"/>
                    </w:rPr>
                    <w:t>柴油发电机自带除尘设施</w:t>
                  </w:r>
                </w:p>
              </w:tc>
            </w:tr>
            <w:tr w:rsidR="00344676" w:rsidTr="00344676">
              <w:trPr>
                <w:trHeight w:val="70"/>
                <w:jc w:val="center"/>
              </w:trPr>
              <w:tc>
                <w:tcPr>
                  <w:tcW w:w="464" w:type="pct"/>
                  <w:vMerge/>
                  <w:vAlign w:val="center"/>
                </w:tcPr>
                <w:p w:rsidR="00344676" w:rsidRDefault="00344676" w:rsidP="00ED61E3">
                  <w:pPr>
                    <w:jc w:val="center"/>
                    <w:rPr>
                      <w:sz w:val="22"/>
                    </w:rPr>
                  </w:pPr>
                </w:p>
              </w:tc>
              <w:tc>
                <w:tcPr>
                  <w:tcW w:w="464" w:type="pct"/>
                  <w:vAlign w:val="center"/>
                </w:tcPr>
                <w:p w:rsidR="00344676" w:rsidRDefault="00344676" w:rsidP="00ED61E3">
                  <w:pPr>
                    <w:jc w:val="center"/>
                    <w:rPr>
                      <w:sz w:val="22"/>
                    </w:rPr>
                  </w:pPr>
                  <w:r>
                    <w:rPr>
                      <w:rFonts w:hint="eastAsia"/>
                      <w:sz w:val="22"/>
                    </w:rPr>
                    <w:t>废水</w:t>
                  </w:r>
                </w:p>
              </w:tc>
              <w:tc>
                <w:tcPr>
                  <w:tcW w:w="1491" w:type="pct"/>
                  <w:gridSpan w:val="2"/>
                  <w:vAlign w:val="center"/>
                </w:tcPr>
                <w:p w:rsidR="00344676" w:rsidRDefault="00344676" w:rsidP="00ED61E3">
                  <w:pPr>
                    <w:jc w:val="center"/>
                    <w:rPr>
                      <w:rFonts w:ascii="宋体" w:hAnsi="宋体" w:cs="宋体"/>
                      <w:sz w:val="22"/>
                      <w:szCs w:val="18"/>
                    </w:rPr>
                  </w:pPr>
                  <w:r w:rsidRPr="008E7458">
                    <w:rPr>
                      <w:rFonts w:ascii="宋体" w:hAnsi="宋体" w:cs="宋体" w:hint="eastAsia"/>
                      <w:sz w:val="22"/>
                      <w:szCs w:val="18"/>
                    </w:rPr>
                    <w:t>医疗废水</w:t>
                  </w:r>
                </w:p>
              </w:tc>
              <w:tc>
                <w:tcPr>
                  <w:tcW w:w="2581" w:type="pct"/>
                  <w:vAlign w:val="center"/>
                </w:tcPr>
                <w:p w:rsidR="00344676" w:rsidRDefault="00344676" w:rsidP="00ED61E3">
                  <w:pPr>
                    <w:jc w:val="center"/>
                    <w:rPr>
                      <w:sz w:val="22"/>
                      <w:szCs w:val="18"/>
                    </w:rPr>
                  </w:pPr>
                  <w:r w:rsidRPr="008E7458">
                    <w:rPr>
                      <w:rFonts w:hint="eastAsia"/>
                      <w:sz w:val="22"/>
                      <w:szCs w:val="18"/>
                    </w:rPr>
                    <w:t>门诊病人、住院病人以及医务人员处产生的生活废水经化粪池处理后，再与地面保洁废水、洗衣房废水一并排入院区自建污水处理站处理后</w:t>
                  </w:r>
                  <w:r>
                    <w:rPr>
                      <w:rFonts w:hint="eastAsia"/>
                      <w:sz w:val="22"/>
                      <w:szCs w:val="18"/>
                    </w:rPr>
                    <w:t>，</w:t>
                  </w:r>
                  <w:r>
                    <w:rPr>
                      <w:rFonts w:hint="eastAsia"/>
                      <w:sz w:val="22"/>
                    </w:rPr>
                    <w:t>经专管排入乔家河路市政污水管网，最终排入澧县污水处理厂</w:t>
                  </w:r>
                </w:p>
              </w:tc>
            </w:tr>
            <w:tr w:rsidR="00344676" w:rsidTr="00344676">
              <w:trPr>
                <w:jc w:val="center"/>
              </w:trPr>
              <w:tc>
                <w:tcPr>
                  <w:tcW w:w="464" w:type="pct"/>
                  <w:vMerge/>
                  <w:vAlign w:val="center"/>
                </w:tcPr>
                <w:p w:rsidR="00344676" w:rsidRDefault="00344676" w:rsidP="00ED61E3">
                  <w:pPr>
                    <w:jc w:val="center"/>
                    <w:rPr>
                      <w:sz w:val="22"/>
                    </w:rPr>
                  </w:pPr>
                </w:p>
              </w:tc>
              <w:tc>
                <w:tcPr>
                  <w:tcW w:w="464" w:type="pct"/>
                  <w:vAlign w:val="center"/>
                </w:tcPr>
                <w:p w:rsidR="00344676" w:rsidRDefault="00344676" w:rsidP="00ED61E3">
                  <w:pPr>
                    <w:jc w:val="center"/>
                    <w:rPr>
                      <w:sz w:val="22"/>
                    </w:rPr>
                  </w:pPr>
                  <w:r>
                    <w:rPr>
                      <w:rFonts w:hint="eastAsia"/>
                      <w:sz w:val="22"/>
                    </w:rPr>
                    <w:t>噪声</w:t>
                  </w:r>
                </w:p>
              </w:tc>
              <w:tc>
                <w:tcPr>
                  <w:tcW w:w="1491" w:type="pct"/>
                  <w:gridSpan w:val="2"/>
                  <w:vAlign w:val="center"/>
                </w:tcPr>
                <w:p w:rsidR="00344676" w:rsidRDefault="00344676" w:rsidP="00ED61E3">
                  <w:pPr>
                    <w:jc w:val="center"/>
                    <w:rPr>
                      <w:sz w:val="22"/>
                    </w:rPr>
                  </w:pPr>
                  <w:r>
                    <w:rPr>
                      <w:rFonts w:hint="eastAsia"/>
                      <w:sz w:val="22"/>
                    </w:rPr>
                    <w:t>厂区生产设备</w:t>
                  </w:r>
                </w:p>
              </w:tc>
              <w:tc>
                <w:tcPr>
                  <w:tcW w:w="2581" w:type="pct"/>
                  <w:vAlign w:val="center"/>
                </w:tcPr>
                <w:p w:rsidR="00344676" w:rsidRDefault="00344676" w:rsidP="00ED61E3">
                  <w:pPr>
                    <w:jc w:val="center"/>
                    <w:rPr>
                      <w:sz w:val="22"/>
                    </w:rPr>
                  </w:pPr>
                  <w:r>
                    <w:rPr>
                      <w:rFonts w:hint="eastAsia"/>
                      <w:sz w:val="22"/>
                    </w:rPr>
                    <w:t>基础减震、厂房隔声等措施</w:t>
                  </w:r>
                </w:p>
              </w:tc>
            </w:tr>
            <w:tr w:rsidR="00344676" w:rsidTr="00344676">
              <w:trPr>
                <w:jc w:val="center"/>
              </w:trPr>
              <w:tc>
                <w:tcPr>
                  <w:tcW w:w="464" w:type="pct"/>
                  <w:vMerge/>
                  <w:vAlign w:val="center"/>
                </w:tcPr>
                <w:p w:rsidR="00344676" w:rsidRDefault="00344676" w:rsidP="00ED61E3">
                  <w:pPr>
                    <w:jc w:val="center"/>
                    <w:rPr>
                      <w:sz w:val="22"/>
                    </w:rPr>
                  </w:pPr>
                </w:p>
              </w:tc>
              <w:tc>
                <w:tcPr>
                  <w:tcW w:w="464" w:type="pct"/>
                  <w:vMerge w:val="restart"/>
                  <w:vAlign w:val="center"/>
                </w:tcPr>
                <w:p w:rsidR="00344676" w:rsidRDefault="00344676" w:rsidP="00ED61E3">
                  <w:pPr>
                    <w:jc w:val="center"/>
                    <w:rPr>
                      <w:sz w:val="22"/>
                    </w:rPr>
                  </w:pPr>
                  <w:r>
                    <w:rPr>
                      <w:sz w:val="22"/>
                    </w:rPr>
                    <w:t>固废</w:t>
                  </w:r>
                </w:p>
              </w:tc>
              <w:tc>
                <w:tcPr>
                  <w:tcW w:w="1491" w:type="pct"/>
                  <w:gridSpan w:val="2"/>
                  <w:vAlign w:val="center"/>
                </w:tcPr>
                <w:p w:rsidR="00344676" w:rsidRDefault="00344676" w:rsidP="00ED61E3">
                  <w:pPr>
                    <w:jc w:val="center"/>
                    <w:rPr>
                      <w:sz w:val="22"/>
                    </w:rPr>
                  </w:pPr>
                  <w:r>
                    <w:rPr>
                      <w:rFonts w:ascii="宋体" w:hAnsi="宋体" w:cs="宋体" w:hint="eastAsia"/>
                      <w:sz w:val="22"/>
                      <w:szCs w:val="18"/>
                    </w:rPr>
                    <w:t>医疗废物</w:t>
                  </w:r>
                </w:p>
              </w:tc>
              <w:tc>
                <w:tcPr>
                  <w:tcW w:w="2581" w:type="pct"/>
                  <w:vAlign w:val="center"/>
                </w:tcPr>
                <w:p w:rsidR="00344676" w:rsidRDefault="00344676" w:rsidP="00ED61E3">
                  <w:pPr>
                    <w:jc w:val="center"/>
                    <w:rPr>
                      <w:sz w:val="22"/>
                    </w:rPr>
                  </w:pPr>
                  <w:r>
                    <w:rPr>
                      <w:rFonts w:ascii="宋体" w:hAnsi="宋体" w:cs="宋体" w:hint="eastAsia"/>
                      <w:sz w:val="22"/>
                      <w:szCs w:val="18"/>
                    </w:rPr>
                    <w:t>暂存于院区内医疗废物暂存间（位于医疗大楼1楼楼梯间处，</w:t>
                  </w:r>
                  <w:r w:rsidRPr="00344676">
                    <w:rPr>
                      <w:sz w:val="22"/>
                      <w:szCs w:val="18"/>
                    </w:rPr>
                    <w:t>面积为</w:t>
                  </w:r>
                  <w:r w:rsidRPr="00344676">
                    <w:rPr>
                      <w:sz w:val="22"/>
                      <w:szCs w:val="18"/>
                    </w:rPr>
                    <w:t>10m</w:t>
                  </w:r>
                  <w:r w:rsidRPr="00344676">
                    <w:rPr>
                      <w:sz w:val="22"/>
                      <w:szCs w:val="18"/>
                      <w:vertAlign w:val="superscript"/>
                    </w:rPr>
                    <w:t>2</w:t>
                  </w:r>
                  <w:r>
                    <w:rPr>
                      <w:rFonts w:ascii="宋体" w:hAnsi="宋体" w:cs="宋体" w:hint="eastAsia"/>
                      <w:sz w:val="22"/>
                      <w:szCs w:val="18"/>
                    </w:rPr>
                    <w:t>），定期委托有资质单位处置</w:t>
                  </w:r>
                </w:p>
              </w:tc>
            </w:tr>
            <w:tr w:rsidR="00344676" w:rsidTr="00344676">
              <w:trPr>
                <w:jc w:val="center"/>
              </w:trPr>
              <w:tc>
                <w:tcPr>
                  <w:tcW w:w="464" w:type="pct"/>
                  <w:vMerge/>
                  <w:vAlign w:val="center"/>
                </w:tcPr>
                <w:p w:rsidR="00344676" w:rsidRDefault="00344676" w:rsidP="00ED61E3">
                  <w:pPr>
                    <w:jc w:val="center"/>
                    <w:rPr>
                      <w:sz w:val="22"/>
                    </w:rPr>
                  </w:pPr>
                </w:p>
              </w:tc>
              <w:tc>
                <w:tcPr>
                  <w:tcW w:w="464" w:type="pct"/>
                  <w:vMerge/>
                  <w:vAlign w:val="center"/>
                </w:tcPr>
                <w:p w:rsidR="00344676" w:rsidRDefault="00344676" w:rsidP="00ED61E3">
                  <w:pPr>
                    <w:jc w:val="center"/>
                    <w:rPr>
                      <w:sz w:val="22"/>
                    </w:rPr>
                  </w:pPr>
                </w:p>
              </w:tc>
              <w:tc>
                <w:tcPr>
                  <w:tcW w:w="1491" w:type="pct"/>
                  <w:gridSpan w:val="2"/>
                  <w:vAlign w:val="center"/>
                </w:tcPr>
                <w:p w:rsidR="00344676" w:rsidRDefault="00344676" w:rsidP="00ED61E3">
                  <w:pPr>
                    <w:jc w:val="center"/>
                    <w:rPr>
                      <w:rFonts w:ascii="宋体" w:hAnsi="宋体" w:cs="宋体" w:hint="eastAsia"/>
                      <w:sz w:val="22"/>
                      <w:szCs w:val="18"/>
                    </w:rPr>
                  </w:pPr>
                  <w:r>
                    <w:rPr>
                      <w:rFonts w:ascii="宋体" w:hAnsi="宋体" w:cs="宋体" w:hint="eastAsia"/>
                      <w:sz w:val="22"/>
                      <w:szCs w:val="18"/>
                    </w:rPr>
                    <w:t>一般固废</w:t>
                  </w:r>
                </w:p>
              </w:tc>
              <w:tc>
                <w:tcPr>
                  <w:tcW w:w="2581" w:type="pct"/>
                  <w:vAlign w:val="center"/>
                </w:tcPr>
                <w:p w:rsidR="00344676" w:rsidRPr="00344676" w:rsidRDefault="00344676" w:rsidP="00ED61E3">
                  <w:pPr>
                    <w:jc w:val="center"/>
                    <w:rPr>
                      <w:sz w:val="22"/>
                      <w:szCs w:val="18"/>
                    </w:rPr>
                  </w:pPr>
                  <w:r w:rsidRPr="00344676">
                    <w:rPr>
                      <w:sz w:val="22"/>
                      <w:szCs w:val="18"/>
                    </w:rPr>
                    <w:t>暂存于一般固废暂存间（位于医疗大楼</w:t>
                  </w:r>
                  <w:r w:rsidRPr="00344676">
                    <w:rPr>
                      <w:sz w:val="22"/>
                      <w:szCs w:val="18"/>
                    </w:rPr>
                    <w:t>2</w:t>
                  </w:r>
                  <w:r w:rsidRPr="00344676">
                    <w:rPr>
                      <w:sz w:val="22"/>
                      <w:szCs w:val="18"/>
                    </w:rPr>
                    <w:t>楼楼梯间</w:t>
                  </w:r>
                  <w:r>
                    <w:rPr>
                      <w:rFonts w:hint="eastAsia"/>
                      <w:sz w:val="22"/>
                      <w:szCs w:val="18"/>
                    </w:rPr>
                    <w:t>，</w:t>
                  </w:r>
                  <w:r w:rsidRPr="00344676">
                    <w:rPr>
                      <w:sz w:val="22"/>
                      <w:szCs w:val="18"/>
                    </w:rPr>
                    <w:t>面积为</w:t>
                  </w:r>
                  <w:r w:rsidRPr="00344676">
                    <w:rPr>
                      <w:sz w:val="22"/>
                      <w:szCs w:val="18"/>
                    </w:rPr>
                    <w:t>10m</w:t>
                  </w:r>
                  <w:r w:rsidRPr="00344676">
                    <w:rPr>
                      <w:sz w:val="22"/>
                      <w:szCs w:val="18"/>
                      <w:vertAlign w:val="superscript"/>
                    </w:rPr>
                    <w:t>2</w:t>
                  </w:r>
                  <w:r w:rsidRPr="00344676">
                    <w:rPr>
                      <w:sz w:val="22"/>
                      <w:szCs w:val="18"/>
                    </w:rPr>
                    <w:t>），定期外卖处理</w:t>
                  </w:r>
                </w:p>
              </w:tc>
            </w:tr>
          </w:tbl>
          <w:p w:rsidR="00ED61E3" w:rsidRDefault="00ED61E3" w:rsidP="00ED61E3">
            <w:pPr>
              <w:adjustRightInd w:val="0"/>
              <w:snapToGrid w:val="0"/>
              <w:spacing w:line="360" w:lineRule="auto"/>
              <w:rPr>
                <w:b/>
                <w:sz w:val="24"/>
              </w:rPr>
            </w:pPr>
          </w:p>
          <w:p w:rsidR="00ED61E3" w:rsidRDefault="00ED61E3" w:rsidP="00ED61E3">
            <w:pPr>
              <w:spacing w:line="360" w:lineRule="auto"/>
              <w:ind w:firstLineChars="200" w:firstLine="480"/>
              <w:rPr>
                <w:sz w:val="24"/>
              </w:rPr>
            </w:pPr>
            <w:r>
              <w:rPr>
                <w:sz w:val="24"/>
              </w:rPr>
              <w:t>2</w:t>
            </w:r>
            <w:r>
              <w:rPr>
                <w:sz w:val="24"/>
              </w:rPr>
              <w:t>、</w:t>
            </w:r>
            <w:r w:rsidRPr="007B031D">
              <w:rPr>
                <w:rFonts w:hint="eastAsia"/>
                <w:sz w:val="24"/>
              </w:rPr>
              <w:t>科室设置</w:t>
            </w:r>
          </w:p>
          <w:p w:rsidR="00ED61E3" w:rsidRDefault="00ED61E3" w:rsidP="00ED61E3">
            <w:pPr>
              <w:adjustRightInd w:val="0"/>
              <w:snapToGrid w:val="0"/>
              <w:spacing w:line="360" w:lineRule="auto"/>
              <w:ind w:firstLineChars="200" w:firstLine="480"/>
              <w:rPr>
                <w:sz w:val="24"/>
              </w:rPr>
            </w:pPr>
            <w:r>
              <w:rPr>
                <w:rFonts w:hint="eastAsia"/>
                <w:sz w:val="24"/>
              </w:rPr>
              <w:t>院区</w:t>
            </w:r>
            <w:r w:rsidR="0068313E">
              <w:rPr>
                <w:rFonts w:hint="eastAsia"/>
                <w:sz w:val="24"/>
              </w:rPr>
              <w:t>拟设置</w:t>
            </w:r>
            <w:r>
              <w:rPr>
                <w:rFonts w:hint="eastAsia"/>
                <w:sz w:val="24"/>
              </w:rPr>
              <w:t>诊疗科目为</w:t>
            </w:r>
            <w:r w:rsidR="0068313E">
              <w:rPr>
                <w:rFonts w:hint="eastAsia"/>
                <w:sz w:val="24"/>
              </w:rPr>
              <w:t>预防保健科、内科、精神科、医学检验科、医学影像科、中医科</w:t>
            </w:r>
            <w:r>
              <w:rPr>
                <w:rFonts w:hint="eastAsia"/>
                <w:sz w:val="24"/>
              </w:rPr>
              <w:t>。</w:t>
            </w:r>
          </w:p>
          <w:p w:rsidR="00ED61E3" w:rsidRDefault="0068313E" w:rsidP="00ED61E3">
            <w:pPr>
              <w:adjustRightInd w:val="0"/>
              <w:snapToGrid w:val="0"/>
              <w:spacing w:line="360" w:lineRule="auto"/>
              <w:ind w:firstLineChars="200" w:firstLine="480"/>
              <w:rPr>
                <w:sz w:val="24"/>
              </w:rPr>
            </w:pPr>
            <w:r>
              <w:rPr>
                <w:rFonts w:hint="eastAsia"/>
                <w:sz w:val="24"/>
              </w:rPr>
              <w:t>医疗大楼</w:t>
            </w:r>
            <w:r w:rsidR="00ED61E3" w:rsidRPr="008E7458">
              <w:rPr>
                <w:rFonts w:hint="eastAsia"/>
                <w:sz w:val="24"/>
              </w:rPr>
              <w:t>共计</w:t>
            </w:r>
            <w:r w:rsidR="00ED61E3" w:rsidRPr="008E7458">
              <w:rPr>
                <w:rFonts w:hint="eastAsia"/>
                <w:sz w:val="24"/>
              </w:rPr>
              <w:t>6</w:t>
            </w:r>
            <w:r w:rsidR="00ED61E3" w:rsidRPr="008E7458">
              <w:rPr>
                <w:rFonts w:hint="eastAsia"/>
                <w:sz w:val="24"/>
              </w:rPr>
              <w:t>层，其中</w:t>
            </w:r>
            <w:r w:rsidR="00ED61E3" w:rsidRPr="008E7458">
              <w:rPr>
                <w:sz w:val="24"/>
              </w:rPr>
              <w:t>1</w:t>
            </w:r>
            <w:r w:rsidR="00ED61E3" w:rsidRPr="008E7458">
              <w:rPr>
                <w:sz w:val="24"/>
              </w:rPr>
              <w:t>层为</w:t>
            </w:r>
            <w:r w:rsidRPr="0068313E">
              <w:rPr>
                <w:rFonts w:hint="eastAsia"/>
                <w:sz w:val="24"/>
              </w:rPr>
              <w:t>药房、收费室、医保办公室、门诊治疗室、生化化验室、</w:t>
            </w:r>
            <w:r w:rsidRPr="0068313E">
              <w:rPr>
                <w:rFonts w:hint="eastAsia"/>
                <w:sz w:val="24"/>
              </w:rPr>
              <w:t>DR</w:t>
            </w:r>
            <w:r w:rsidRPr="0068313E">
              <w:rPr>
                <w:rFonts w:hint="eastAsia"/>
                <w:sz w:val="24"/>
              </w:rPr>
              <w:t>、办公室、心理咨询室、会议室、院感质控室、消防监控室、餐厅</w:t>
            </w:r>
            <w:r w:rsidR="00ED61E3" w:rsidRPr="008E7458">
              <w:rPr>
                <w:rFonts w:hint="eastAsia"/>
                <w:sz w:val="24"/>
              </w:rPr>
              <w:t>；</w:t>
            </w:r>
            <w:r w:rsidR="00ED61E3" w:rsidRPr="008E7458">
              <w:rPr>
                <w:sz w:val="24"/>
              </w:rPr>
              <w:t>2</w:t>
            </w:r>
            <w:r w:rsidR="00ED61E3" w:rsidRPr="008E7458">
              <w:rPr>
                <w:sz w:val="24"/>
              </w:rPr>
              <w:t>层为</w:t>
            </w:r>
            <w:r w:rsidRPr="0068313E">
              <w:rPr>
                <w:rFonts w:hint="eastAsia"/>
                <w:sz w:val="24"/>
              </w:rPr>
              <w:t>职工宿舍</w:t>
            </w:r>
            <w:r w:rsidR="00ED61E3" w:rsidRPr="008E7458">
              <w:rPr>
                <w:rFonts w:hint="eastAsia"/>
                <w:sz w:val="24"/>
              </w:rPr>
              <w:t>；</w:t>
            </w:r>
            <w:r w:rsidR="00ED61E3" w:rsidRPr="008E7458">
              <w:rPr>
                <w:sz w:val="24"/>
              </w:rPr>
              <w:t>3</w:t>
            </w:r>
            <w:r w:rsidR="00ED61E3" w:rsidRPr="008E7458">
              <w:rPr>
                <w:sz w:val="24"/>
              </w:rPr>
              <w:t>层</w:t>
            </w:r>
            <w:r>
              <w:rPr>
                <w:rFonts w:hint="eastAsia"/>
                <w:sz w:val="24"/>
              </w:rPr>
              <w:t>为</w:t>
            </w:r>
            <w:r w:rsidRPr="0068313E">
              <w:rPr>
                <w:rFonts w:hint="eastAsia"/>
                <w:sz w:val="24"/>
              </w:rPr>
              <w:t>护士站、医生办公室、处置室、抢救室、女病区、档案室、隔离室</w:t>
            </w:r>
            <w:r w:rsidR="00ED61E3" w:rsidRPr="008E7458">
              <w:rPr>
                <w:rFonts w:hint="eastAsia"/>
                <w:sz w:val="24"/>
              </w:rPr>
              <w:t>；</w:t>
            </w:r>
            <w:r w:rsidR="00ED61E3" w:rsidRPr="008E7458">
              <w:rPr>
                <w:rFonts w:hint="eastAsia"/>
                <w:sz w:val="24"/>
              </w:rPr>
              <w:t>4</w:t>
            </w:r>
            <w:r w:rsidR="00ED61E3" w:rsidRPr="008E7458">
              <w:rPr>
                <w:rFonts w:hint="eastAsia"/>
                <w:sz w:val="24"/>
              </w:rPr>
              <w:t>层</w:t>
            </w:r>
            <w:r>
              <w:rPr>
                <w:rFonts w:hint="eastAsia"/>
                <w:sz w:val="24"/>
              </w:rPr>
              <w:t>为</w:t>
            </w:r>
            <w:r w:rsidRPr="0068313E">
              <w:rPr>
                <w:rFonts w:hint="eastAsia"/>
                <w:sz w:val="24"/>
              </w:rPr>
              <w:t>护士站、医生办公室、处置室、抢救室、男病区</w:t>
            </w:r>
            <w:r w:rsidR="00ED61E3" w:rsidRPr="008E7458">
              <w:rPr>
                <w:rFonts w:hint="eastAsia"/>
                <w:sz w:val="24"/>
              </w:rPr>
              <w:t>；</w:t>
            </w:r>
            <w:r w:rsidR="00ED61E3" w:rsidRPr="008E7458">
              <w:rPr>
                <w:rFonts w:hint="eastAsia"/>
                <w:sz w:val="24"/>
              </w:rPr>
              <w:t>5</w:t>
            </w:r>
            <w:r w:rsidR="00ED61E3" w:rsidRPr="008E7458">
              <w:rPr>
                <w:rFonts w:hint="eastAsia"/>
                <w:sz w:val="24"/>
              </w:rPr>
              <w:t>层</w:t>
            </w:r>
            <w:r>
              <w:rPr>
                <w:rFonts w:hint="eastAsia"/>
                <w:sz w:val="24"/>
              </w:rPr>
              <w:t>为</w:t>
            </w:r>
            <w:r w:rsidRPr="0068313E">
              <w:rPr>
                <w:rFonts w:hint="eastAsia"/>
                <w:sz w:val="24"/>
              </w:rPr>
              <w:t>护士站、医生办公室、处置室、抢救室、脑电治疗室、活动室</w:t>
            </w:r>
            <w:r w:rsidR="00ED61E3" w:rsidRPr="008E7458">
              <w:rPr>
                <w:rFonts w:hint="eastAsia"/>
                <w:sz w:val="24"/>
              </w:rPr>
              <w:t>；</w:t>
            </w:r>
            <w:r w:rsidR="00ED61E3" w:rsidRPr="008E7458">
              <w:rPr>
                <w:rFonts w:hint="eastAsia"/>
                <w:sz w:val="24"/>
              </w:rPr>
              <w:t>6</w:t>
            </w:r>
            <w:r w:rsidR="00ED61E3" w:rsidRPr="008E7458">
              <w:rPr>
                <w:rFonts w:hint="eastAsia"/>
                <w:sz w:val="24"/>
              </w:rPr>
              <w:t>层</w:t>
            </w:r>
            <w:r w:rsidRPr="0068313E">
              <w:rPr>
                <w:rFonts w:hint="eastAsia"/>
                <w:sz w:val="24"/>
              </w:rPr>
              <w:t>空置</w:t>
            </w:r>
            <w:r w:rsidR="00ED61E3" w:rsidRPr="008E7458">
              <w:rPr>
                <w:rFonts w:hint="eastAsia"/>
                <w:sz w:val="24"/>
              </w:rPr>
              <w:t>。</w:t>
            </w:r>
          </w:p>
          <w:p w:rsidR="00ED61E3" w:rsidRDefault="00ED61E3" w:rsidP="00ED61E3">
            <w:pPr>
              <w:adjustRightInd w:val="0"/>
              <w:snapToGrid w:val="0"/>
              <w:spacing w:line="360" w:lineRule="auto"/>
              <w:ind w:firstLine="465"/>
              <w:rPr>
                <w:sz w:val="24"/>
              </w:rPr>
            </w:pPr>
            <w:r>
              <w:rPr>
                <w:rFonts w:hint="eastAsia"/>
                <w:sz w:val="24"/>
              </w:rPr>
              <w:t>3</w:t>
            </w:r>
            <w:r>
              <w:rPr>
                <w:rFonts w:hint="eastAsia"/>
                <w:sz w:val="24"/>
              </w:rPr>
              <w:t>、</w:t>
            </w:r>
            <w:r>
              <w:rPr>
                <w:sz w:val="24"/>
              </w:rPr>
              <w:t>主要生产设施</w:t>
            </w:r>
          </w:p>
          <w:p w:rsidR="00DA4484" w:rsidRDefault="00ED61E3" w:rsidP="00ED61E3">
            <w:pPr>
              <w:spacing w:line="360" w:lineRule="auto"/>
              <w:ind w:firstLineChars="200" w:firstLine="480"/>
              <w:rPr>
                <w:rFonts w:hint="eastAsia"/>
                <w:sz w:val="24"/>
              </w:rPr>
            </w:pPr>
            <w:r>
              <w:rPr>
                <w:rFonts w:hint="eastAsia"/>
                <w:sz w:val="24"/>
              </w:rPr>
              <w:lastRenderedPageBreak/>
              <w:t>本项目</w:t>
            </w:r>
            <w:r>
              <w:rPr>
                <w:sz w:val="24"/>
              </w:rPr>
              <w:t>主要生产设备</w:t>
            </w:r>
            <w:r>
              <w:rPr>
                <w:rFonts w:hint="eastAsia"/>
                <w:sz w:val="24"/>
              </w:rPr>
              <w:t>如下所示。</w:t>
            </w:r>
          </w:p>
          <w:p w:rsidR="00ED61E3" w:rsidRDefault="00ED61E3" w:rsidP="00ED61E3">
            <w:pPr>
              <w:spacing w:line="360" w:lineRule="auto"/>
              <w:ind w:firstLineChars="200" w:firstLine="442"/>
              <w:jc w:val="center"/>
              <w:rPr>
                <w:b/>
                <w:bCs/>
                <w:sz w:val="22"/>
                <w:szCs w:val="22"/>
              </w:rPr>
            </w:pPr>
            <w:r w:rsidRPr="008E7458">
              <w:rPr>
                <w:b/>
                <w:bCs/>
                <w:sz w:val="22"/>
                <w:szCs w:val="22"/>
              </w:rPr>
              <w:t>表</w:t>
            </w:r>
            <w:r w:rsidRPr="008E7458">
              <w:rPr>
                <w:rFonts w:hint="eastAsia"/>
                <w:b/>
                <w:bCs/>
                <w:sz w:val="22"/>
                <w:szCs w:val="22"/>
              </w:rPr>
              <w:t>2-</w:t>
            </w:r>
            <w:r w:rsidRPr="008E7458">
              <w:rPr>
                <w:b/>
                <w:bCs/>
                <w:sz w:val="22"/>
                <w:szCs w:val="22"/>
              </w:rPr>
              <w:t xml:space="preserve">3    </w:t>
            </w:r>
            <w:r w:rsidRPr="008E7458">
              <w:rPr>
                <w:b/>
                <w:bCs/>
                <w:sz w:val="22"/>
                <w:szCs w:val="22"/>
              </w:rPr>
              <w:t>主要设备清单</w:t>
            </w:r>
          </w:p>
          <w:tbl>
            <w:tblPr>
              <w:tblStyle w:val="a5"/>
              <w:tblW w:w="5000" w:type="pct"/>
              <w:jc w:val="center"/>
              <w:tblLook w:val="04A0" w:firstRow="1" w:lastRow="0" w:firstColumn="1" w:lastColumn="0" w:noHBand="0" w:noVBand="1"/>
            </w:tblPr>
            <w:tblGrid>
              <w:gridCol w:w="681"/>
              <w:gridCol w:w="2429"/>
              <w:gridCol w:w="1840"/>
              <w:gridCol w:w="818"/>
              <w:gridCol w:w="1836"/>
            </w:tblGrid>
            <w:tr w:rsidR="0068313E" w:rsidRPr="0068313E" w:rsidTr="0068313E">
              <w:trPr>
                <w:jc w:val="center"/>
              </w:trPr>
              <w:tc>
                <w:tcPr>
                  <w:tcW w:w="448" w:type="pct"/>
                  <w:vAlign w:val="center"/>
                </w:tcPr>
                <w:p w:rsidR="0068313E" w:rsidRPr="0068313E" w:rsidRDefault="0068313E" w:rsidP="0068313E">
                  <w:pPr>
                    <w:jc w:val="center"/>
                    <w:rPr>
                      <w:sz w:val="22"/>
                      <w:szCs w:val="22"/>
                    </w:rPr>
                  </w:pPr>
                  <w:r w:rsidRPr="0068313E">
                    <w:rPr>
                      <w:sz w:val="22"/>
                      <w:szCs w:val="22"/>
                    </w:rPr>
                    <w:t>序号</w:t>
                  </w:r>
                </w:p>
              </w:tc>
              <w:tc>
                <w:tcPr>
                  <w:tcW w:w="1597" w:type="pct"/>
                  <w:vAlign w:val="center"/>
                </w:tcPr>
                <w:p w:rsidR="0068313E" w:rsidRPr="0068313E" w:rsidRDefault="0068313E" w:rsidP="0068313E">
                  <w:pPr>
                    <w:jc w:val="center"/>
                    <w:rPr>
                      <w:sz w:val="22"/>
                      <w:szCs w:val="22"/>
                    </w:rPr>
                  </w:pPr>
                  <w:r w:rsidRPr="0068313E">
                    <w:rPr>
                      <w:sz w:val="22"/>
                      <w:szCs w:val="22"/>
                    </w:rPr>
                    <w:t>设备名称</w:t>
                  </w:r>
                </w:p>
              </w:tc>
              <w:tc>
                <w:tcPr>
                  <w:tcW w:w="1210" w:type="pct"/>
                  <w:vAlign w:val="center"/>
                </w:tcPr>
                <w:p w:rsidR="0068313E" w:rsidRPr="0068313E" w:rsidRDefault="0068313E" w:rsidP="0068313E">
                  <w:pPr>
                    <w:jc w:val="center"/>
                    <w:rPr>
                      <w:sz w:val="22"/>
                      <w:szCs w:val="22"/>
                    </w:rPr>
                  </w:pPr>
                  <w:r w:rsidRPr="0068313E">
                    <w:rPr>
                      <w:sz w:val="22"/>
                      <w:szCs w:val="22"/>
                    </w:rPr>
                    <w:t>型号规格</w:t>
                  </w:r>
                </w:p>
              </w:tc>
              <w:tc>
                <w:tcPr>
                  <w:tcW w:w="538" w:type="pct"/>
                  <w:vAlign w:val="center"/>
                </w:tcPr>
                <w:p w:rsidR="0068313E" w:rsidRPr="0068313E" w:rsidRDefault="0068313E" w:rsidP="0068313E">
                  <w:pPr>
                    <w:jc w:val="center"/>
                    <w:rPr>
                      <w:sz w:val="22"/>
                      <w:szCs w:val="22"/>
                    </w:rPr>
                  </w:pPr>
                  <w:r w:rsidRPr="0068313E">
                    <w:rPr>
                      <w:sz w:val="22"/>
                      <w:szCs w:val="22"/>
                    </w:rPr>
                    <w:t>数量</w:t>
                  </w:r>
                </w:p>
              </w:tc>
              <w:tc>
                <w:tcPr>
                  <w:tcW w:w="1208" w:type="pct"/>
                  <w:vAlign w:val="center"/>
                </w:tcPr>
                <w:p w:rsidR="0068313E" w:rsidRPr="0068313E" w:rsidRDefault="0068313E" w:rsidP="0068313E">
                  <w:pPr>
                    <w:jc w:val="center"/>
                    <w:rPr>
                      <w:sz w:val="22"/>
                      <w:szCs w:val="22"/>
                    </w:rPr>
                  </w:pPr>
                  <w:r w:rsidRPr="0068313E">
                    <w:rPr>
                      <w:sz w:val="22"/>
                      <w:szCs w:val="22"/>
                    </w:rPr>
                    <w:t>用途</w:t>
                  </w:r>
                </w:p>
              </w:tc>
            </w:tr>
            <w:tr w:rsidR="0068313E" w:rsidRPr="0068313E" w:rsidTr="0068313E">
              <w:trPr>
                <w:jc w:val="center"/>
              </w:trPr>
              <w:tc>
                <w:tcPr>
                  <w:tcW w:w="448" w:type="pct"/>
                  <w:vAlign w:val="center"/>
                </w:tcPr>
                <w:p w:rsidR="0068313E" w:rsidRPr="0068313E" w:rsidRDefault="0068313E" w:rsidP="0068313E">
                  <w:pPr>
                    <w:jc w:val="center"/>
                    <w:rPr>
                      <w:sz w:val="22"/>
                      <w:szCs w:val="22"/>
                    </w:rPr>
                  </w:pPr>
                  <w:r w:rsidRPr="0068313E">
                    <w:rPr>
                      <w:sz w:val="22"/>
                      <w:szCs w:val="22"/>
                    </w:rPr>
                    <w:t>1</w:t>
                  </w:r>
                </w:p>
              </w:tc>
              <w:tc>
                <w:tcPr>
                  <w:tcW w:w="1597" w:type="pct"/>
                  <w:vAlign w:val="center"/>
                </w:tcPr>
                <w:p w:rsidR="0068313E" w:rsidRPr="0068313E" w:rsidRDefault="0068313E" w:rsidP="0068313E">
                  <w:pPr>
                    <w:widowControl/>
                    <w:jc w:val="center"/>
                    <w:rPr>
                      <w:color w:val="000000" w:themeColor="text1"/>
                      <w:sz w:val="22"/>
                      <w:szCs w:val="22"/>
                    </w:rPr>
                  </w:pPr>
                  <w:r w:rsidRPr="0068313E">
                    <w:rPr>
                      <w:color w:val="000000" w:themeColor="text1"/>
                      <w:sz w:val="22"/>
                      <w:szCs w:val="22"/>
                    </w:rPr>
                    <w:t>全数字超声诊断仪</w:t>
                  </w:r>
                </w:p>
              </w:tc>
              <w:tc>
                <w:tcPr>
                  <w:tcW w:w="1210" w:type="pct"/>
                  <w:vAlign w:val="center"/>
                </w:tcPr>
                <w:p w:rsidR="0068313E" w:rsidRPr="0068313E" w:rsidRDefault="0068313E" w:rsidP="0068313E">
                  <w:pPr>
                    <w:widowControl/>
                    <w:jc w:val="center"/>
                    <w:rPr>
                      <w:color w:val="000000"/>
                      <w:sz w:val="22"/>
                      <w:szCs w:val="22"/>
                    </w:rPr>
                  </w:pPr>
                  <w:r w:rsidRPr="0068313E">
                    <w:rPr>
                      <w:color w:val="000000"/>
                      <w:sz w:val="22"/>
                      <w:szCs w:val="22"/>
                    </w:rPr>
                    <w:t>WED-180</w:t>
                  </w:r>
                </w:p>
              </w:tc>
              <w:tc>
                <w:tcPr>
                  <w:tcW w:w="538" w:type="pct"/>
                  <w:vAlign w:val="center"/>
                </w:tcPr>
                <w:p w:rsidR="0068313E" w:rsidRPr="0068313E" w:rsidRDefault="0068313E" w:rsidP="0068313E">
                  <w:pPr>
                    <w:jc w:val="center"/>
                    <w:rPr>
                      <w:sz w:val="22"/>
                      <w:szCs w:val="22"/>
                    </w:rPr>
                  </w:pPr>
                  <w:r w:rsidRPr="0068313E">
                    <w:rPr>
                      <w:sz w:val="22"/>
                      <w:szCs w:val="22"/>
                    </w:rPr>
                    <w:t>1</w:t>
                  </w:r>
                </w:p>
              </w:tc>
              <w:tc>
                <w:tcPr>
                  <w:tcW w:w="1208" w:type="pct"/>
                  <w:vAlign w:val="center"/>
                </w:tcPr>
                <w:p w:rsidR="0068313E" w:rsidRPr="0068313E" w:rsidRDefault="0068313E" w:rsidP="0068313E">
                  <w:pPr>
                    <w:jc w:val="center"/>
                    <w:rPr>
                      <w:sz w:val="22"/>
                      <w:szCs w:val="22"/>
                    </w:rPr>
                  </w:pPr>
                  <w:r w:rsidRPr="0068313E">
                    <w:rPr>
                      <w:sz w:val="22"/>
                      <w:szCs w:val="22"/>
                    </w:rPr>
                    <w:t>人体内部器官的医学临床诊断</w:t>
                  </w:r>
                </w:p>
              </w:tc>
            </w:tr>
            <w:tr w:rsidR="0068313E" w:rsidRPr="0068313E" w:rsidTr="0068313E">
              <w:trPr>
                <w:jc w:val="center"/>
              </w:trPr>
              <w:tc>
                <w:tcPr>
                  <w:tcW w:w="448" w:type="pct"/>
                  <w:vAlign w:val="center"/>
                </w:tcPr>
                <w:p w:rsidR="0068313E" w:rsidRPr="0068313E" w:rsidRDefault="0068313E" w:rsidP="0068313E">
                  <w:pPr>
                    <w:jc w:val="center"/>
                    <w:rPr>
                      <w:sz w:val="22"/>
                      <w:szCs w:val="22"/>
                    </w:rPr>
                  </w:pPr>
                  <w:r w:rsidRPr="0068313E">
                    <w:rPr>
                      <w:sz w:val="22"/>
                      <w:szCs w:val="22"/>
                    </w:rPr>
                    <w:t>2</w:t>
                  </w:r>
                </w:p>
              </w:tc>
              <w:tc>
                <w:tcPr>
                  <w:tcW w:w="1597" w:type="pct"/>
                  <w:vAlign w:val="center"/>
                </w:tcPr>
                <w:p w:rsidR="0068313E" w:rsidRPr="0068313E" w:rsidRDefault="0068313E" w:rsidP="0068313E">
                  <w:pPr>
                    <w:widowControl/>
                    <w:jc w:val="center"/>
                    <w:rPr>
                      <w:color w:val="000000" w:themeColor="text1"/>
                      <w:sz w:val="22"/>
                      <w:szCs w:val="22"/>
                    </w:rPr>
                  </w:pPr>
                  <w:r w:rsidRPr="0068313E">
                    <w:rPr>
                      <w:color w:val="000000" w:themeColor="text1"/>
                      <w:sz w:val="22"/>
                      <w:szCs w:val="22"/>
                    </w:rPr>
                    <w:t>心电图机</w:t>
                  </w:r>
                </w:p>
              </w:tc>
              <w:tc>
                <w:tcPr>
                  <w:tcW w:w="1210" w:type="pct"/>
                  <w:vAlign w:val="center"/>
                </w:tcPr>
                <w:p w:rsidR="0068313E" w:rsidRPr="0068313E" w:rsidRDefault="0068313E" w:rsidP="0068313E">
                  <w:pPr>
                    <w:widowControl/>
                    <w:jc w:val="center"/>
                    <w:rPr>
                      <w:color w:val="000000"/>
                      <w:sz w:val="22"/>
                      <w:szCs w:val="22"/>
                    </w:rPr>
                  </w:pPr>
                  <w:r w:rsidRPr="0068313E">
                    <w:rPr>
                      <w:color w:val="000000"/>
                      <w:sz w:val="22"/>
                      <w:szCs w:val="22"/>
                    </w:rPr>
                    <w:t>CM12008</w:t>
                  </w:r>
                </w:p>
              </w:tc>
              <w:tc>
                <w:tcPr>
                  <w:tcW w:w="538" w:type="pct"/>
                  <w:vAlign w:val="center"/>
                </w:tcPr>
                <w:p w:rsidR="0068313E" w:rsidRPr="0068313E" w:rsidRDefault="0068313E" w:rsidP="0068313E">
                  <w:pPr>
                    <w:jc w:val="center"/>
                    <w:rPr>
                      <w:sz w:val="22"/>
                      <w:szCs w:val="22"/>
                    </w:rPr>
                  </w:pPr>
                  <w:r w:rsidRPr="0068313E">
                    <w:rPr>
                      <w:sz w:val="22"/>
                      <w:szCs w:val="22"/>
                    </w:rPr>
                    <w:t>1</w:t>
                  </w:r>
                </w:p>
              </w:tc>
              <w:tc>
                <w:tcPr>
                  <w:tcW w:w="1208" w:type="pct"/>
                  <w:vAlign w:val="center"/>
                </w:tcPr>
                <w:p w:rsidR="0068313E" w:rsidRPr="0068313E" w:rsidRDefault="0068313E" w:rsidP="0068313E">
                  <w:pPr>
                    <w:jc w:val="center"/>
                    <w:rPr>
                      <w:sz w:val="22"/>
                      <w:szCs w:val="22"/>
                    </w:rPr>
                  </w:pPr>
                  <w:r w:rsidRPr="0068313E">
                    <w:rPr>
                      <w:sz w:val="22"/>
                      <w:szCs w:val="22"/>
                    </w:rPr>
                    <w:t>心电信号采集、分析、管理</w:t>
                  </w:r>
                </w:p>
              </w:tc>
            </w:tr>
            <w:tr w:rsidR="0068313E" w:rsidRPr="0068313E" w:rsidTr="0068313E">
              <w:trPr>
                <w:jc w:val="center"/>
              </w:trPr>
              <w:tc>
                <w:tcPr>
                  <w:tcW w:w="448" w:type="pct"/>
                  <w:vAlign w:val="center"/>
                </w:tcPr>
                <w:p w:rsidR="0068313E" w:rsidRPr="0068313E" w:rsidRDefault="0068313E" w:rsidP="0068313E">
                  <w:pPr>
                    <w:jc w:val="center"/>
                    <w:rPr>
                      <w:sz w:val="22"/>
                      <w:szCs w:val="22"/>
                    </w:rPr>
                  </w:pPr>
                  <w:r w:rsidRPr="0068313E">
                    <w:rPr>
                      <w:sz w:val="22"/>
                      <w:szCs w:val="22"/>
                    </w:rPr>
                    <w:t>3</w:t>
                  </w:r>
                </w:p>
              </w:tc>
              <w:tc>
                <w:tcPr>
                  <w:tcW w:w="1597" w:type="pct"/>
                  <w:vAlign w:val="center"/>
                </w:tcPr>
                <w:p w:rsidR="0068313E" w:rsidRPr="0068313E" w:rsidRDefault="0068313E" w:rsidP="0068313E">
                  <w:pPr>
                    <w:widowControl/>
                    <w:jc w:val="center"/>
                    <w:rPr>
                      <w:color w:val="000000" w:themeColor="text1"/>
                      <w:sz w:val="22"/>
                      <w:szCs w:val="22"/>
                    </w:rPr>
                  </w:pPr>
                  <w:r w:rsidRPr="0068313E">
                    <w:rPr>
                      <w:color w:val="000000" w:themeColor="text1"/>
                      <w:sz w:val="22"/>
                      <w:szCs w:val="22"/>
                    </w:rPr>
                    <w:t>数字脑地形图仪</w:t>
                  </w:r>
                </w:p>
              </w:tc>
              <w:tc>
                <w:tcPr>
                  <w:tcW w:w="1210" w:type="pct"/>
                  <w:vAlign w:val="center"/>
                </w:tcPr>
                <w:p w:rsidR="0068313E" w:rsidRPr="0068313E" w:rsidRDefault="0068313E" w:rsidP="0068313E">
                  <w:pPr>
                    <w:widowControl/>
                    <w:jc w:val="center"/>
                    <w:rPr>
                      <w:color w:val="000000"/>
                      <w:sz w:val="22"/>
                      <w:szCs w:val="22"/>
                    </w:rPr>
                  </w:pPr>
                  <w:r w:rsidRPr="0068313E">
                    <w:rPr>
                      <w:color w:val="000000"/>
                      <w:sz w:val="22"/>
                      <w:szCs w:val="22"/>
                    </w:rPr>
                    <w:t>XL-998C</w:t>
                  </w:r>
                </w:p>
              </w:tc>
              <w:tc>
                <w:tcPr>
                  <w:tcW w:w="538" w:type="pct"/>
                  <w:vAlign w:val="center"/>
                </w:tcPr>
                <w:p w:rsidR="0068313E" w:rsidRPr="0068313E" w:rsidRDefault="0068313E" w:rsidP="0068313E">
                  <w:pPr>
                    <w:jc w:val="center"/>
                    <w:rPr>
                      <w:sz w:val="22"/>
                      <w:szCs w:val="22"/>
                    </w:rPr>
                  </w:pPr>
                  <w:r w:rsidRPr="0068313E">
                    <w:rPr>
                      <w:sz w:val="22"/>
                      <w:szCs w:val="22"/>
                    </w:rPr>
                    <w:t>1</w:t>
                  </w:r>
                </w:p>
              </w:tc>
              <w:tc>
                <w:tcPr>
                  <w:tcW w:w="1208" w:type="pct"/>
                  <w:vAlign w:val="center"/>
                </w:tcPr>
                <w:p w:rsidR="0068313E" w:rsidRPr="0068313E" w:rsidRDefault="0068313E" w:rsidP="0068313E">
                  <w:pPr>
                    <w:jc w:val="center"/>
                    <w:rPr>
                      <w:sz w:val="22"/>
                      <w:szCs w:val="22"/>
                    </w:rPr>
                  </w:pPr>
                  <w:r w:rsidRPr="0068313E">
                    <w:rPr>
                      <w:sz w:val="22"/>
                      <w:szCs w:val="22"/>
                    </w:rPr>
                    <w:t>脑电信号采集分析、管理</w:t>
                  </w:r>
                </w:p>
              </w:tc>
            </w:tr>
            <w:tr w:rsidR="0068313E" w:rsidRPr="0068313E" w:rsidTr="0068313E">
              <w:trPr>
                <w:jc w:val="center"/>
              </w:trPr>
              <w:tc>
                <w:tcPr>
                  <w:tcW w:w="448" w:type="pct"/>
                  <w:vAlign w:val="center"/>
                </w:tcPr>
                <w:p w:rsidR="0068313E" w:rsidRPr="0068313E" w:rsidRDefault="0068313E" w:rsidP="0068313E">
                  <w:pPr>
                    <w:jc w:val="center"/>
                    <w:rPr>
                      <w:sz w:val="22"/>
                      <w:szCs w:val="22"/>
                    </w:rPr>
                  </w:pPr>
                  <w:r w:rsidRPr="0068313E">
                    <w:rPr>
                      <w:sz w:val="22"/>
                      <w:szCs w:val="22"/>
                    </w:rPr>
                    <w:t>4</w:t>
                  </w:r>
                </w:p>
              </w:tc>
              <w:tc>
                <w:tcPr>
                  <w:tcW w:w="1597" w:type="pct"/>
                  <w:vAlign w:val="center"/>
                </w:tcPr>
                <w:p w:rsidR="0068313E" w:rsidRPr="0068313E" w:rsidRDefault="0068313E" w:rsidP="0068313E">
                  <w:pPr>
                    <w:widowControl/>
                    <w:jc w:val="center"/>
                    <w:rPr>
                      <w:color w:val="000000" w:themeColor="text1"/>
                      <w:sz w:val="22"/>
                      <w:szCs w:val="22"/>
                    </w:rPr>
                  </w:pPr>
                  <w:r w:rsidRPr="0068313E">
                    <w:rPr>
                      <w:color w:val="000000" w:themeColor="text1"/>
                      <w:sz w:val="22"/>
                      <w:szCs w:val="22"/>
                    </w:rPr>
                    <w:t>电解质分析仪</w:t>
                  </w:r>
                </w:p>
              </w:tc>
              <w:tc>
                <w:tcPr>
                  <w:tcW w:w="1210" w:type="pct"/>
                  <w:vAlign w:val="center"/>
                </w:tcPr>
                <w:p w:rsidR="0068313E" w:rsidRPr="0068313E" w:rsidRDefault="0068313E" w:rsidP="0068313E">
                  <w:pPr>
                    <w:widowControl/>
                    <w:jc w:val="center"/>
                    <w:rPr>
                      <w:color w:val="000000"/>
                      <w:sz w:val="22"/>
                      <w:szCs w:val="22"/>
                    </w:rPr>
                  </w:pPr>
                  <w:r w:rsidRPr="0068313E">
                    <w:rPr>
                      <w:color w:val="000000"/>
                      <w:sz w:val="22"/>
                      <w:szCs w:val="22"/>
                    </w:rPr>
                    <w:t>PSD-15A</w:t>
                  </w:r>
                </w:p>
              </w:tc>
              <w:tc>
                <w:tcPr>
                  <w:tcW w:w="538" w:type="pct"/>
                  <w:vAlign w:val="center"/>
                </w:tcPr>
                <w:p w:rsidR="0068313E" w:rsidRPr="0068313E" w:rsidRDefault="0068313E" w:rsidP="0068313E">
                  <w:pPr>
                    <w:jc w:val="center"/>
                    <w:rPr>
                      <w:sz w:val="22"/>
                      <w:szCs w:val="22"/>
                    </w:rPr>
                  </w:pPr>
                  <w:r w:rsidRPr="0068313E">
                    <w:rPr>
                      <w:sz w:val="22"/>
                      <w:szCs w:val="22"/>
                    </w:rPr>
                    <w:t>1</w:t>
                  </w:r>
                </w:p>
              </w:tc>
              <w:tc>
                <w:tcPr>
                  <w:tcW w:w="1208" w:type="pct"/>
                  <w:vAlign w:val="center"/>
                </w:tcPr>
                <w:p w:rsidR="0068313E" w:rsidRPr="0068313E" w:rsidRDefault="0068313E" w:rsidP="0068313E">
                  <w:pPr>
                    <w:jc w:val="center"/>
                    <w:rPr>
                      <w:sz w:val="22"/>
                      <w:szCs w:val="22"/>
                    </w:rPr>
                  </w:pPr>
                  <w:r w:rsidRPr="0068313E">
                    <w:rPr>
                      <w:sz w:val="22"/>
                      <w:szCs w:val="22"/>
                    </w:rPr>
                    <w:t>人体样本中的电解质与酸碱平衡指标的测定</w:t>
                  </w:r>
                </w:p>
              </w:tc>
            </w:tr>
            <w:tr w:rsidR="0068313E" w:rsidRPr="0068313E" w:rsidTr="0068313E">
              <w:trPr>
                <w:jc w:val="center"/>
              </w:trPr>
              <w:tc>
                <w:tcPr>
                  <w:tcW w:w="448" w:type="pct"/>
                  <w:vAlign w:val="center"/>
                </w:tcPr>
                <w:p w:rsidR="0068313E" w:rsidRPr="0068313E" w:rsidRDefault="0068313E" w:rsidP="0068313E">
                  <w:pPr>
                    <w:jc w:val="center"/>
                    <w:rPr>
                      <w:sz w:val="22"/>
                      <w:szCs w:val="22"/>
                    </w:rPr>
                  </w:pPr>
                  <w:r w:rsidRPr="0068313E">
                    <w:rPr>
                      <w:sz w:val="22"/>
                      <w:szCs w:val="22"/>
                    </w:rPr>
                    <w:t>5</w:t>
                  </w:r>
                </w:p>
              </w:tc>
              <w:tc>
                <w:tcPr>
                  <w:tcW w:w="1597" w:type="pct"/>
                  <w:vAlign w:val="center"/>
                </w:tcPr>
                <w:p w:rsidR="0068313E" w:rsidRPr="0068313E" w:rsidRDefault="0068313E" w:rsidP="0068313E">
                  <w:pPr>
                    <w:widowControl/>
                    <w:jc w:val="center"/>
                    <w:rPr>
                      <w:color w:val="000000" w:themeColor="text1"/>
                      <w:sz w:val="22"/>
                      <w:szCs w:val="22"/>
                    </w:rPr>
                  </w:pPr>
                  <w:r w:rsidRPr="0068313E">
                    <w:rPr>
                      <w:color w:val="000000" w:themeColor="text1"/>
                      <w:sz w:val="22"/>
                      <w:szCs w:val="22"/>
                    </w:rPr>
                    <w:t>干式荧光免疫分析仪</w:t>
                  </w:r>
                </w:p>
              </w:tc>
              <w:tc>
                <w:tcPr>
                  <w:tcW w:w="1210" w:type="pct"/>
                  <w:vAlign w:val="center"/>
                </w:tcPr>
                <w:p w:rsidR="0068313E" w:rsidRPr="0068313E" w:rsidRDefault="0068313E" w:rsidP="0068313E">
                  <w:pPr>
                    <w:widowControl/>
                    <w:jc w:val="center"/>
                    <w:rPr>
                      <w:color w:val="000000"/>
                      <w:sz w:val="22"/>
                      <w:szCs w:val="22"/>
                    </w:rPr>
                  </w:pPr>
                  <w:r w:rsidRPr="0068313E">
                    <w:rPr>
                      <w:color w:val="000000"/>
                      <w:sz w:val="22"/>
                      <w:szCs w:val="22"/>
                    </w:rPr>
                    <w:t>WA-1</w:t>
                  </w:r>
                </w:p>
              </w:tc>
              <w:tc>
                <w:tcPr>
                  <w:tcW w:w="538" w:type="pct"/>
                  <w:vAlign w:val="center"/>
                </w:tcPr>
                <w:p w:rsidR="0068313E" w:rsidRPr="0068313E" w:rsidRDefault="0068313E" w:rsidP="0068313E">
                  <w:pPr>
                    <w:jc w:val="center"/>
                    <w:rPr>
                      <w:sz w:val="22"/>
                      <w:szCs w:val="22"/>
                    </w:rPr>
                  </w:pPr>
                  <w:r w:rsidRPr="0068313E">
                    <w:rPr>
                      <w:sz w:val="22"/>
                      <w:szCs w:val="22"/>
                    </w:rPr>
                    <w:t>1</w:t>
                  </w:r>
                </w:p>
              </w:tc>
              <w:tc>
                <w:tcPr>
                  <w:tcW w:w="1208" w:type="pct"/>
                  <w:vAlign w:val="center"/>
                </w:tcPr>
                <w:p w:rsidR="0068313E" w:rsidRPr="0068313E" w:rsidRDefault="0068313E" w:rsidP="0068313E">
                  <w:pPr>
                    <w:jc w:val="center"/>
                    <w:rPr>
                      <w:sz w:val="22"/>
                      <w:szCs w:val="22"/>
                    </w:rPr>
                  </w:pPr>
                  <w:r w:rsidRPr="0068313E">
                    <w:rPr>
                      <w:sz w:val="22"/>
                      <w:szCs w:val="22"/>
                    </w:rPr>
                    <w:t>人体样本的免疫荧光检测</w:t>
                  </w:r>
                </w:p>
              </w:tc>
            </w:tr>
            <w:tr w:rsidR="0068313E" w:rsidRPr="0068313E" w:rsidTr="0068313E">
              <w:trPr>
                <w:jc w:val="center"/>
              </w:trPr>
              <w:tc>
                <w:tcPr>
                  <w:tcW w:w="448" w:type="pct"/>
                  <w:vAlign w:val="center"/>
                </w:tcPr>
                <w:p w:rsidR="0068313E" w:rsidRPr="0068313E" w:rsidRDefault="0068313E" w:rsidP="0068313E">
                  <w:pPr>
                    <w:jc w:val="center"/>
                    <w:rPr>
                      <w:sz w:val="22"/>
                      <w:szCs w:val="22"/>
                    </w:rPr>
                  </w:pPr>
                  <w:r w:rsidRPr="0068313E">
                    <w:rPr>
                      <w:sz w:val="22"/>
                      <w:szCs w:val="22"/>
                    </w:rPr>
                    <w:t>6</w:t>
                  </w:r>
                </w:p>
              </w:tc>
              <w:tc>
                <w:tcPr>
                  <w:tcW w:w="1597" w:type="pct"/>
                  <w:vAlign w:val="center"/>
                </w:tcPr>
                <w:p w:rsidR="0068313E" w:rsidRPr="0068313E" w:rsidRDefault="0068313E" w:rsidP="0068313E">
                  <w:pPr>
                    <w:widowControl/>
                    <w:jc w:val="center"/>
                    <w:rPr>
                      <w:color w:val="000000" w:themeColor="text1"/>
                      <w:sz w:val="22"/>
                      <w:szCs w:val="22"/>
                    </w:rPr>
                  </w:pPr>
                  <w:r w:rsidRPr="0068313E">
                    <w:rPr>
                      <w:color w:val="000000" w:themeColor="text1"/>
                      <w:sz w:val="22"/>
                      <w:szCs w:val="22"/>
                    </w:rPr>
                    <w:t>医用离心机</w:t>
                  </w:r>
                </w:p>
              </w:tc>
              <w:tc>
                <w:tcPr>
                  <w:tcW w:w="1210" w:type="pct"/>
                  <w:vAlign w:val="center"/>
                </w:tcPr>
                <w:p w:rsidR="0068313E" w:rsidRPr="0068313E" w:rsidRDefault="0068313E" w:rsidP="0068313E">
                  <w:pPr>
                    <w:widowControl/>
                    <w:jc w:val="center"/>
                    <w:rPr>
                      <w:color w:val="000000"/>
                      <w:sz w:val="22"/>
                      <w:szCs w:val="22"/>
                    </w:rPr>
                  </w:pPr>
                  <w:r w:rsidRPr="0068313E">
                    <w:rPr>
                      <w:color w:val="000000"/>
                      <w:sz w:val="22"/>
                      <w:szCs w:val="22"/>
                    </w:rPr>
                    <w:t>TL80-2</w:t>
                  </w:r>
                </w:p>
              </w:tc>
              <w:tc>
                <w:tcPr>
                  <w:tcW w:w="538" w:type="pct"/>
                  <w:vAlign w:val="center"/>
                </w:tcPr>
                <w:p w:rsidR="0068313E" w:rsidRPr="0068313E" w:rsidRDefault="0068313E" w:rsidP="0068313E">
                  <w:pPr>
                    <w:jc w:val="center"/>
                    <w:rPr>
                      <w:sz w:val="22"/>
                      <w:szCs w:val="22"/>
                    </w:rPr>
                  </w:pPr>
                  <w:r w:rsidRPr="0068313E">
                    <w:rPr>
                      <w:sz w:val="22"/>
                      <w:szCs w:val="22"/>
                    </w:rPr>
                    <w:t>1</w:t>
                  </w:r>
                </w:p>
              </w:tc>
              <w:tc>
                <w:tcPr>
                  <w:tcW w:w="1208" w:type="pct"/>
                  <w:vAlign w:val="center"/>
                </w:tcPr>
                <w:p w:rsidR="0068313E" w:rsidRPr="0068313E" w:rsidRDefault="0068313E" w:rsidP="0068313E">
                  <w:pPr>
                    <w:jc w:val="center"/>
                    <w:rPr>
                      <w:sz w:val="22"/>
                      <w:szCs w:val="22"/>
                    </w:rPr>
                  </w:pPr>
                  <w:r w:rsidRPr="0068313E">
                    <w:rPr>
                      <w:sz w:val="22"/>
                      <w:szCs w:val="22"/>
                    </w:rPr>
                    <w:t>人体样本分离</w:t>
                  </w:r>
                </w:p>
              </w:tc>
            </w:tr>
            <w:tr w:rsidR="0068313E" w:rsidRPr="0068313E" w:rsidTr="0068313E">
              <w:trPr>
                <w:jc w:val="center"/>
              </w:trPr>
              <w:tc>
                <w:tcPr>
                  <w:tcW w:w="448" w:type="pct"/>
                  <w:vAlign w:val="center"/>
                </w:tcPr>
                <w:p w:rsidR="0068313E" w:rsidRPr="0068313E" w:rsidRDefault="0068313E" w:rsidP="0068313E">
                  <w:pPr>
                    <w:jc w:val="center"/>
                    <w:rPr>
                      <w:sz w:val="22"/>
                      <w:szCs w:val="22"/>
                    </w:rPr>
                  </w:pPr>
                  <w:r w:rsidRPr="0068313E">
                    <w:rPr>
                      <w:sz w:val="22"/>
                      <w:szCs w:val="22"/>
                    </w:rPr>
                    <w:t>7</w:t>
                  </w:r>
                </w:p>
              </w:tc>
              <w:tc>
                <w:tcPr>
                  <w:tcW w:w="1597" w:type="pct"/>
                  <w:vAlign w:val="center"/>
                </w:tcPr>
                <w:p w:rsidR="0068313E" w:rsidRPr="0068313E" w:rsidRDefault="0068313E" w:rsidP="0068313E">
                  <w:pPr>
                    <w:widowControl/>
                    <w:jc w:val="center"/>
                    <w:rPr>
                      <w:color w:val="000000" w:themeColor="text1"/>
                      <w:sz w:val="22"/>
                      <w:szCs w:val="22"/>
                    </w:rPr>
                  </w:pPr>
                  <w:r w:rsidRPr="0068313E">
                    <w:rPr>
                      <w:color w:val="000000" w:themeColor="text1"/>
                      <w:sz w:val="22"/>
                      <w:szCs w:val="22"/>
                    </w:rPr>
                    <w:t>脑电治疗仪</w:t>
                  </w:r>
                </w:p>
              </w:tc>
              <w:tc>
                <w:tcPr>
                  <w:tcW w:w="1210" w:type="pct"/>
                  <w:vAlign w:val="center"/>
                </w:tcPr>
                <w:p w:rsidR="0068313E" w:rsidRPr="0068313E" w:rsidRDefault="0068313E" w:rsidP="0068313E">
                  <w:pPr>
                    <w:widowControl/>
                    <w:jc w:val="center"/>
                    <w:rPr>
                      <w:color w:val="000000"/>
                      <w:sz w:val="22"/>
                      <w:szCs w:val="22"/>
                    </w:rPr>
                  </w:pPr>
                  <w:r w:rsidRPr="0068313E">
                    <w:rPr>
                      <w:color w:val="000000"/>
                      <w:sz w:val="22"/>
                      <w:szCs w:val="22"/>
                    </w:rPr>
                    <w:t>A620-4</w:t>
                  </w:r>
                </w:p>
              </w:tc>
              <w:tc>
                <w:tcPr>
                  <w:tcW w:w="538" w:type="pct"/>
                  <w:vAlign w:val="center"/>
                </w:tcPr>
                <w:p w:rsidR="0068313E" w:rsidRPr="0068313E" w:rsidRDefault="0068313E" w:rsidP="0068313E">
                  <w:pPr>
                    <w:jc w:val="center"/>
                    <w:rPr>
                      <w:sz w:val="22"/>
                      <w:szCs w:val="22"/>
                    </w:rPr>
                  </w:pPr>
                  <w:r w:rsidRPr="0068313E">
                    <w:rPr>
                      <w:sz w:val="22"/>
                      <w:szCs w:val="22"/>
                    </w:rPr>
                    <w:t>4</w:t>
                  </w:r>
                </w:p>
              </w:tc>
              <w:tc>
                <w:tcPr>
                  <w:tcW w:w="1208" w:type="pct"/>
                  <w:vAlign w:val="center"/>
                </w:tcPr>
                <w:p w:rsidR="0068313E" w:rsidRPr="0068313E" w:rsidRDefault="0068313E" w:rsidP="0068313E">
                  <w:pPr>
                    <w:jc w:val="center"/>
                    <w:rPr>
                      <w:sz w:val="22"/>
                      <w:szCs w:val="22"/>
                    </w:rPr>
                  </w:pPr>
                  <w:r w:rsidRPr="0068313E">
                    <w:rPr>
                      <w:sz w:val="22"/>
                      <w:szCs w:val="22"/>
                    </w:rPr>
                    <w:t>脑部辅助性治疗</w:t>
                  </w:r>
                </w:p>
              </w:tc>
            </w:tr>
            <w:tr w:rsidR="0068313E" w:rsidRPr="0068313E" w:rsidTr="0068313E">
              <w:trPr>
                <w:jc w:val="center"/>
              </w:trPr>
              <w:tc>
                <w:tcPr>
                  <w:tcW w:w="448" w:type="pct"/>
                  <w:vAlign w:val="center"/>
                </w:tcPr>
                <w:p w:rsidR="0068313E" w:rsidRPr="0068313E" w:rsidRDefault="0068313E" w:rsidP="0068313E">
                  <w:pPr>
                    <w:jc w:val="center"/>
                    <w:rPr>
                      <w:sz w:val="22"/>
                      <w:szCs w:val="22"/>
                    </w:rPr>
                  </w:pPr>
                  <w:r w:rsidRPr="0068313E">
                    <w:rPr>
                      <w:sz w:val="22"/>
                      <w:szCs w:val="22"/>
                    </w:rPr>
                    <w:t>8</w:t>
                  </w:r>
                </w:p>
              </w:tc>
              <w:tc>
                <w:tcPr>
                  <w:tcW w:w="1597" w:type="pct"/>
                  <w:vAlign w:val="center"/>
                </w:tcPr>
                <w:p w:rsidR="0068313E" w:rsidRPr="0068313E" w:rsidRDefault="0068313E" w:rsidP="0068313E">
                  <w:pPr>
                    <w:widowControl/>
                    <w:jc w:val="center"/>
                    <w:rPr>
                      <w:color w:val="000000" w:themeColor="text1"/>
                      <w:sz w:val="22"/>
                      <w:szCs w:val="22"/>
                    </w:rPr>
                  </w:pPr>
                  <w:r w:rsidRPr="0068313E">
                    <w:rPr>
                      <w:color w:val="000000" w:themeColor="text1"/>
                      <w:sz w:val="22"/>
                      <w:szCs w:val="22"/>
                    </w:rPr>
                    <w:t>全自动生化分析仪</w:t>
                  </w:r>
                </w:p>
              </w:tc>
              <w:tc>
                <w:tcPr>
                  <w:tcW w:w="1210" w:type="pct"/>
                  <w:vAlign w:val="center"/>
                </w:tcPr>
                <w:p w:rsidR="0068313E" w:rsidRPr="0068313E" w:rsidRDefault="0068313E" w:rsidP="0068313E">
                  <w:pPr>
                    <w:widowControl/>
                    <w:jc w:val="center"/>
                    <w:rPr>
                      <w:color w:val="000000"/>
                      <w:sz w:val="22"/>
                      <w:szCs w:val="22"/>
                    </w:rPr>
                  </w:pPr>
                  <w:r w:rsidRPr="0068313E">
                    <w:rPr>
                      <w:color w:val="000000"/>
                      <w:sz w:val="22"/>
                      <w:szCs w:val="22"/>
                    </w:rPr>
                    <w:t>BS-360S</w:t>
                  </w:r>
                </w:p>
              </w:tc>
              <w:tc>
                <w:tcPr>
                  <w:tcW w:w="538" w:type="pct"/>
                  <w:vAlign w:val="center"/>
                </w:tcPr>
                <w:p w:rsidR="0068313E" w:rsidRPr="0068313E" w:rsidRDefault="0068313E" w:rsidP="0068313E">
                  <w:pPr>
                    <w:jc w:val="center"/>
                    <w:rPr>
                      <w:sz w:val="22"/>
                      <w:szCs w:val="22"/>
                    </w:rPr>
                  </w:pPr>
                  <w:r w:rsidRPr="0068313E">
                    <w:rPr>
                      <w:sz w:val="22"/>
                      <w:szCs w:val="22"/>
                    </w:rPr>
                    <w:t>1</w:t>
                  </w:r>
                </w:p>
              </w:tc>
              <w:tc>
                <w:tcPr>
                  <w:tcW w:w="1208" w:type="pct"/>
                  <w:vAlign w:val="center"/>
                </w:tcPr>
                <w:p w:rsidR="0068313E" w:rsidRPr="0068313E" w:rsidRDefault="0068313E" w:rsidP="0068313E">
                  <w:pPr>
                    <w:jc w:val="center"/>
                    <w:rPr>
                      <w:sz w:val="22"/>
                      <w:szCs w:val="22"/>
                    </w:rPr>
                  </w:pPr>
                  <w:r w:rsidRPr="0068313E">
                    <w:rPr>
                      <w:sz w:val="22"/>
                      <w:szCs w:val="22"/>
                    </w:rPr>
                    <w:t>分析血液等样本的临床化学成份</w:t>
                  </w:r>
                </w:p>
              </w:tc>
            </w:tr>
            <w:tr w:rsidR="0068313E" w:rsidRPr="0068313E" w:rsidTr="0068313E">
              <w:trPr>
                <w:jc w:val="center"/>
              </w:trPr>
              <w:tc>
                <w:tcPr>
                  <w:tcW w:w="448" w:type="pct"/>
                  <w:vAlign w:val="center"/>
                </w:tcPr>
                <w:p w:rsidR="0068313E" w:rsidRPr="0068313E" w:rsidRDefault="0068313E" w:rsidP="0068313E">
                  <w:pPr>
                    <w:jc w:val="center"/>
                    <w:rPr>
                      <w:sz w:val="22"/>
                      <w:szCs w:val="22"/>
                    </w:rPr>
                  </w:pPr>
                  <w:r w:rsidRPr="0068313E">
                    <w:rPr>
                      <w:sz w:val="22"/>
                      <w:szCs w:val="22"/>
                    </w:rPr>
                    <w:t>9</w:t>
                  </w:r>
                </w:p>
              </w:tc>
              <w:tc>
                <w:tcPr>
                  <w:tcW w:w="1597" w:type="pct"/>
                  <w:vAlign w:val="center"/>
                </w:tcPr>
                <w:p w:rsidR="0068313E" w:rsidRPr="0068313E" w:rsidRDefault="0068313E" w:rsidP="0068313E">
                  <w:pPr>
                    <w:widowControl/>
                    <w:jc w:val="center"/>
                    <w:rPr>
                      <w:color w:val="000000" w:themeColor="text1"/>
                      <w:sz w:val="22"/>
                      <w:szCs w:val="22"/>
                    </w:rPr>
                  </w:pPr>
                  <w:r w:rsidRPr="0068313E">
                    <w:rPr>
                      <w:color w:val="000000" w:themeColor="text1"/>
                      <w:sz w:val="22"/>
                      <w:szCs w:val="22"/>
                    </w:rPr>
                    <w:t>氧气吸入器</w:t>
                  </w:r>
                </w:p>
              </w:tc>
              <w:tc>
                <w:tcPr>
                  <w:tcW w:w="1210" w:type="pct"/>
                  <w:vAlign w:val="center"/>
                </w:tcPr>
                <w:p w:rsidR="0068313E" w:rsidRPr="0068313E" w:rsidRDefault="0068313E" w:rsidP="0068313E">
                  <w:pPr>
                    <w:widowControl/>
                    <w:jc w:val="center"/>
                    <w:rPr>
                      <w:color w:val="000000"/>
                      <w:sz w:val="22"/>
                      <w:szCs w:val="22"/>
                    </w:rPr>
                  </w:pPr>
                  <w:r w:rsidRPr="0068313E">
                    <w:rPr>
                      <w:color w:val="000000"/>
                      <w:sz w:val="22"/>
                      <w:szCs w:val="22"/>
                    </w:rPr>
                    <w:t>0.2-0.35MPA</w:t>
                  </w:r>
                </w:p>
              </w:tc>
              <w:tc>
                <w:tcPr>
                  <w:tcW w:w="538" w:type="pct"/>
                  <w:vAlign w:val="center"/>
                </w:tcPr>
                <w:p w:rsidR="0068313E" w:rsidRPr="0068313E" w:rsidRDefault="0068313E" w:rsidP="0068313E">
                  <w:pPr>
                    <w:jc w:val="center"/>
                    <w:rPr>
                      <w:sz w:val="22"/>
                      <w:szCs w:val="22"/>
                    </w:rPr>
                  </w:pPr>
                  <w:r w:rsidRPr="0068313E">
                    <w:rPr>
                      <w:sz w:val="22"/>
                      <w:szCs w:val="22"/>
                    </w:rPr>
                    <w:t>1</w:t>
                  </w:r>
                </w:p>
              </w:tc>
              <w:tc>
                <w:tcPr>
                  <w:tcW w:w="1208" w:type="pct"/>
                  <w:vAlign w:val="center"/>
                </w:tcPr>
                <w:p w:rsidR="0068313E" w:rsidRPr="0068313E" w:rsidRDefault="0068313E" w:rsidP="0068313E">
                  <w:pPr>
                    <w:jc w:val="center"/>
                    <w:rPr>
                      <w:sz w:val="22"/>
                      <w:szCs w:val="22"/>
                    </w:rPr>
                  </w:pPr>
                  <w:r w:rsidRPr="0068313E">
                    <w:rPr>
                      <w:sz w:val="22"/>
                      <w:szCs w:val="22"/>
                    </w:rPr>
                    <w:t>吸氧</w:t>
                  </w:r>
                </w:p>
              </w:tc>
            </w:tr>
            <w:tr w:rsidR="0068313E" w:rsidRPr="0068313E" w:rsidTr="0068313E">
              <w:trPr>
                <w:jc w:val="center"/>
              </w:trPr>
              <w:tc>
                <w:tcPr>
                  <w:tcW w:w="448" w:type="pct"/>
                  <w:vAlign w:val="center"/>
                </w:tcPr>
                <w:p w:rsidR="0068313E" w:rsidRPr="0068313E" w:rsidRDefault="0068313E" w:rsidP="0068313E">
                  <w:pPr>
                    <w:jc w:val="center"/>
                    <w:rPr>
                      <w:sz w:val="22"/>
                      <w:szCs w:val="22"/>
                    </w:rPr>
                  </w:pPr>
                  <w:r w:rsidRPr="0068313E">
                    <w:rPr>
                      <w:sz w:val="22"/>
                      <w:szCs w:val="22"/>
                    </w:rPr>
                    <w:t>10</w:t>
                  </w:r>
                </w:p>
              </w:tc>
              <w:tc>
                <w:tcPr>
                  <w:tcW w:w="1597" w:type="pct"/>
                  <w:vAlign w:val="center"/>
                </w:tcPr>
                <w:p w:rsidR="0068313E" w:rsidRPr="0068313E" w:rsidRDefault="0068313E" w:rsidP="0068313E">
                  <w:pPr>
                    <w:widowControl/>
                    <w:jc w:val="center"/>
                    <w:rPr>
                      <w:color w:val="000000"/>
                      <w:sz w:val="22"/>
                      <w:szCs w:val="22"/>
                    </w:rPr>
                  </w:pPr>
                  <w:r w:rsidRPr="0068313E">
                    <w:rPr>
                      <w:color w:val="000000"/>
                      <w:sz w:val="22"/>
                      <w:szCs w:val="22"/>
                    </w:rPr>
                    <w:t>全自动血液细胞分析仪</w:t>
                  </w:r>
                </w:p>
              </w:tc>
              <w:tc>
                <w:tcPr>
                  <w:tcW w:w="1210" w:type="pct"/>
                  <w:vAlign w:val="center"/>
                </w:tcPr>
                <w:p w:rsidR="0068313E" w:rsidRPr="0068313E" w:rsidRDefault="0068313E" w:rsidP="0068313E">
                  <w:pPr>
                    <w:widowControl/>
                    <w:jc w:val="center"/>
                    <w:rPr>
                      <w:color w:val="000000"/>
                      <w:sz w:val="22"/>
                      <w:szCs w:val="22"/>
                    </w:rPr>
                  </w:pPr>
                  <w:r w:rsidRPr="0068313E">
                    <w:rPr>
                      <w:color w:val="000000"/>
                      <w:sz w:val="22"/>
                      <w:szCs w:val="22"/>
                    </w:rPr>
                    <w:t>BC-20</w:t>
                  </w:r>
                </w:p>
              </w:tc>
              <w:tc>
                <w:tcPr>
                  <w:tcW w:w="538" w:type="pct"/>
                  <w:vAlign w:val="center"/>
                </w:tcPr>
                <w:p w:rsidR="0068313E" w:rsidRPr="0068313E" w:rsidRDefault="0068313E" w:rsidP="0068313E">
                  <w:pPr>
                    <w:jc w:val="center"/>
                    <w:rPr>
                      <w:sz w:val="22"/>
                      <w:szCs w:val="22"/>
                    </w:rPr>
                  </w:pPr>
                  <w:r w:rsidRPr="0068313E">
                    <w:rPr>
                      <w:sz w:val="22"/>
                      <w:szCs w:val="22"/>
                    </w:rPr>
                    <w:t>1</w:t>
                  </w:r>
                </w:p>
              </w:tc>
              <w:tc>
                <w:tcPr>
                  <w:tcW w:w="1208" w:type="pct"/>
                  <w:vAlign w:val="center"/>
                </w:tcPr>
                <w:p w:rsidR="0068313E" w:rsidRPr="0068313E" w:rsidRDefault="0068313E" w:rsidP="0068313E">
                  <w:pPr>
                    <w:jc w:val="center"/>
                    <w:rPr>
                      <w:sz w:val="22"/>
                      <w:szCs w:val="22"/>
                    </w:rPr>
                  </w:pPr>
                  <w:r w:rsidRPr="0068313E">
                    <w:rPr>
                      <w:sz w:val="22"/>
                      <w:szCs w:val="22"/>
                    </w:rPr>
                    <w:t>血常规检测和相关疾病辅助诊断</w:t>
                  </w:r>
                </w:p>
              </w:tc>
            </w:tr>
          </w:tbl>
          <w:p w:rsidR="00ED61E3" w:rsidRPr="008E7458" w:rsidRDefault="00ED61E3" w:rsidP="00ED61E3">
            <w:pPr>
              <w:adjustRightInd w:val="0"/>
              <w:snapToGrid w:val="0"/>
              <w:spacing w:line="360" w:lineRule="auto"/>
              <w:ind w:firstLineChars="200" w:firstLine="480"/>
              <w:rPr>
                <w:sz w:val="24"/>
              </w:rPr>
            </w:pPr>
          </w:p>
          <w:p w:rsidR="00ED61E3" w:rsidRDefault="00ED61E3" w:rsidP="00ED61E3">
            <w:pPr>
              <w:adjustRightInd w:val="0"/>
              <w:snapToGrid w:val="0"/>
              <w:spacing w:line="360" w:lineRule="auto"/>
              <w:ind w:firstLineChars="200" w:firstLine="480"/>
              <w:rPr>
                <w:sz w:val="24"/>
              </w:rPr>
            </w:pPr>
            <w:r>
              <w:rPr>
                <w:rFonts w:hint="eastAsia"/>
                <w:sz w:val="24"/>
              </w:rPr>
              <w:t>4</w:t>
            </w:r>
            <w:r>
              <w:rPr>
                <w:rFonts w:hint="eastAsia"/>
                <w:sz w:val="24"/>
              </w:rPr>
              <w:t>、</w:t>
            </w:r>
            <w:r>
              <w:rPr>
                <w:sz w:val="24"/>
              </w:rPr>
              <w:t>主要原辅材料</w:t>
            </w:r>
          </w:p>
          <w:p w:rsidR="00ED61E3" w:rsidRDefault="00ED61E3" w:rsidP="00ED61E3">
            <w:pPr>
              <w:adjustRightInd w:val="0"/>
              <w:snapToGrid w:val="0"/>
              <w:spacing w:line="360" w:lineRule="auto"/>
              <w:ind w:firstLineChars="200" w:firstLine="480"/>
              <w:rPr>
                <w:sz w:val="24"/>
              </w:rPr>
            </w:pPr>
            <w:r w:rsidRPr="00114101">
              <w:rPr>
                <w:rFonts w:hint="eastAsia"/>
                <w:sz w:val="24"/>
              </w:rPr>
              <w:t>本项目属于医疗卫生机构，主要的材料是药品及其医疗器具，药品一般是一次性使用的物品，并且有时间性，不能重复使用和使用过期的药品；医疗器具主要有纱布、注射器具等，一般为一次性使用。主要原材料及能源消耗情况详见下表</w:t>
            </w:r>
          </w:p>
          <w:p w:rsidR="00ED61E3" w:rsidRPr="0068313E" w:rsidRDefault="00ED61E3" w:rsidP="00ED61E3">
            <w:pPr>
              <w:spacing w:line="360" w:lineRule="auto"/>
              <w:jc w:val="center"/>
              <w:rPr>
                <w:b/>
                <w:sz w:val="22"/>
                <w:szCs w:val="22"/>
              </w:rPr>
            </w:pPr>
            <w:r w:rsidRPr="0068313E">
              <w:rPr>
                <w:b/>
                <w:sz w:val="22"/>
                <w:szCs w:val="22"/>
              </w:rPr>
              <w:t>表</w:t>
            </w:r>
            <w:r w:rsidRPr="0068313E">
              <w:rPr>
                <w:rFonts w:hint="eastAsia"/>
                <w:b/>
                <w:sz w:val="22"/>
                <w:szCs w:val="22"/>
              </w:rPr>
              <w:t>2-</w:t>
            </w:r>
            <w:r w:rsidRPr="0068313E">
              <w:rPr>
                <w:b/>
                <w:sz w:val="22"/>
                <w:szCs w:val="22"/>
              </w:rPr>
              <w:t xml:space="preserve">4    </w:t>
            </w:r>
            <w:r w:rsidRPr="0068313E">
              <w:rPr>
                <w:b/>
                <w:sz w:val="22"/>
                <w:szCs w:val="22"/>
              </w:rPr>
              <w:t>主要原辅材料耗量一览表</w:t>
            </w:r>
          </w:p>
          <w:tbl>
            <w:tblPr>
              <w:tblStyle w:val="a5"/>
              <w:tblW w:w="5000" w:type="pct"/>
              <w:jc w:val="center"/>
              <w:tblLook w:val="04A0" w:firstRow="1" w:lastRow="0" w:firstColumn="1" w:lastColumn="0" w:noHBand="0" w:noVBand="1"/>
            </w:tblPr>
            <w:tblGrid>
              <w:gridCol w:w="609"/>
              <w:gridCol w:w="1563"/>
              <w:gridCol w:w="2189"/>
              <w:gridCol w:w="1221"/>
              <w:gridCol w:w="926"/>
              <w:gridCol w:w="1096"/>
            </w:tblGrid>
            <w:tr w:rsidR="0068313E" w:rsidTr="0068313E">
              <w:trPr>
                <w:trHeight w:val="90"/>
                <w:jc w:val="center"/>
              </w:trPr>
              <w:tc>
                <w:tcPr>
                  <w:tcW w:w="400" w:type="pct"/>
                  <w:vAlign w:val="center"/>
                </w:tcPr>
                <w:p w:rsidR="0068313E" w:rsidRDefault="0068313E" w:rsidP="0068313E">
                  <w:pPr>
                    <w:jc w:val="center"/>
                    <w:rPr>
                      <w:sz w:val="22"/>
                      <w:szCs w:val="22"/>
                    </w:rPr>
                  </w:pPr>
                  <w:r>
                    <w:rPr>
                      <w:sz w:val="22"/>
                      <w:szCs w:val="22"/>
                    </w:rPr>
                    <w:t>序号</w:t>
                  </w:r>
                </w:p>
              </w:tc>
              <w:tc>
                <w:tcPr>
                  <w:tcW w:w="1028" w:type="pct"/>
                  <w:vAlign w:val="center"/>
                </w:tcPr>
                <w:p w:rsidR="0068313E" w:rsidRDefault="0068313E" w:rsidP="0068313E">
                  <w:pPr>
                    <w:jc w:val="center"/>
                    <w:rPr>
                      <w:sz w:val="22"/>
                      <w:szCs w:val="22"/>
                    </w:rPr>
                  </w:pPr>
                  <w:r>
                    <w:rPr>
                      <w:sz w:val="22"/>
                      <w:szCs w:val="22"/>
                    </w:rPr>
                    <w:t>名称</w:t>
                  </w:r>
                </w:p>
              </w:tc>
              <w:tc>
                <w:tcPr>
                  <w:tcW w:w="1439" w:type="pct"/>
                  <w:vAlign w:val="center"/>
                </w:tcPr>
                <w:p w:rsidR="0068313E" w:rsidRDefault="0068313E" w:rsidP="0068313E">
                  <w:pPr>
                    <w:jc w:val="center"/>
                    <w:rPr>
                      <w:sz w:val="22"/>
                      <w:szCs w:val="22"/>
                    </w:rPr>
                  </w:pPr>
                  <w:r>
                    <w:rPr>
                      <w:sz w:val="22"/>
                      <w:szCs w:val="22"/>
                    </w:rPr>
                    <w:t>规格形态</w:t>
                  </w:r>
                </w:p>
              </w:tc>
              <w:tc>
                <w:tcPr>
                  <w:tcW w:w="803" w:type="pct"/>
                  <w:vAlign w:val="center"/>
                </w:tcPr>
                <w:p w:rsidR="0068313E" w:rsidRDefault="0068313E" w:rsidP="0068313E">
                  <w:pPr>
                    <w:jc w:val="center"/>
                    <w:rPr>
                      <w:sz w:val="22"/>
                      <w:szCs w:val="22"/>
                    </w:rPr>
                  </w:pPr>
                  <w:r>
                    <w:rPr>
                      <w:sz w:val="22"/>
                      <w:szCs w:val="22"/>
                    </w:rPr>
                    <w:t>年耗量</w:t>
                  </w:r>
                </w:p>
              </w:tc>
              <w:tc>
                <w:tcPr>
                  <w:tcW w:w="609" w:type="pct"/>
                  <w:vAlign w:val="center"/>
                </w:tcPr>
                <w:p w:rsidR="0068313E" w:rsidRDefault="0068313E" w:rsidP="0068313E">
                  <w:pPr>
                    <w:jc w:val="center"/>
                    <w:rPr>
                      <w:sz w:val="22"/>
                      <w:szCs w:val="22"/>
                    </w:rPr>
                  </w:pPr>
                  <w:r>
                    <w:rPr>
                      <w:sz w:val="22"/>
                      <w:szCs w:val="22"/>
                    </w:rPr>
                    <w:t>最大</w:t>
                  </w:r>
                </w:p>
                <w:p w:rsidR="0068313E" w:rsidRDefault="0068313E" w:rsidP="0068313E">
                  <w:pPr>
                    <w:jc w:val="center"/>
                    <w:rPr>
                      <w:sz w:val="22"/>
                      <w:szCs w:val="22"/>
                    </w:rPr>
                  </w:pPr>
                  <w:r>
                    <w:rPr>
                      <w:sz w:val="22"/>
                      <w:szCs w:val="22"/>
                    </w:rPr>
                    <w:t>储存量</w:t>
                  </w:r>
                </w:p>
              </w:tc>
              <w:tc>
                <w:tcPr>
                  <w:tcW w:w="721" w:type="pct"/>
                  <w:vAlign w:val="center"/>
                </w:tcPr>
                <w:p w:rsidR="0068313E" w:rsidRDefault="0068313E" w:rsidP="0068313E">
                  <w:pPr>
                    <w:jc w:val="center"/>
                    <w:rPr>
                      <w:sz w:val="22"/>
                      <w:szCs w:val="22"/>
                    </w:rPr>
                  </w:pPr>
                  <w:r>
                    <w:rPr>
                      <w:sz w:val="22"/>
                      <w:szCs w:val="22"/>
                    </w:rPr>
                    <w:t>储存地点</w:t>
                  </w:r>
                </w:p>
              </w:tc>
            </w:tr>
            <w:tr w:rsidR="0068313E" w:rsidTr="0068313E">
              <w:trPr>
                <w:trHeight w:val="281"/>
                <w:jc w:val="center"/>
              </w:trPr>
              <w:tc>
                <w:tcPr>
                  <w:tcW w:w="400" w:type="pct"/>
                  <w:vAlign w:val="center"/>
                </w:tcPr>
                <w:p w:rsidR="0068313E" w:rsidRDefault="0068313E" w:rsidP="0068313E">
                  <w:pPr>
                    <w:jc w:val="center"/>
                    <w:rPr>
                      <w:sz w:val="22"/>
                      <w:szCs w:val="22"/>
                    </w:rPr>
                  </w:pPr>
                  <w:r>
                    <w:rPr>
                      <w:sz w:val="22"/>
                      <w:szCs w:val="22"/>
                    </w:rPr>
                    <w:t>1</w:t>
                  </w:r>
                </w:p>
              </w:tc>
              <w:tc>
                <w:tcPr>
                  <w:tcW w:w="1028" w:type="pct"/>
                  <w:vAlign w:val="center"/>
                </w:tcPr>
                <w:p w:rsidR="0068313E" w:rsidRDefault="0068313E" w:rsidP="0068313E">
                  <w:pPr>
                    <w:jc w:val="center"/>
                    <w:rPr>
                      <w:sz w:val="22"/>
                      <w:szCs w:val="22"/>
                    </w:rPr>
                  </w:pPr>
                  <w:r>
                    <w:rPr>
                      <w:sz w:val="22"/>
                      <w:szCs w:val="22"/>
                    </w:rPr>
                    <w:t>口罩</w:t>
                  </w:r>
                </w:p>
              </w:tc>
              <w:tc>
                <w:tcPr>
                  <w:tcW w:w="1439" w:type="pct"/>
                  <w:vAlign w:val="center"/>
                </w:tcPr>
                <w:p w:rsidR="0068313E" w:rsidRDefault="0068313E" w:rsidP="0068313E">
                  <w:pPr>
                    <w:jc w:val="center"/>
                    <w:rPr>
                      <w:sz w:val="22"/>
                      <w:szCs w:val="22"/>
                    </w:rPr>
                  </w:pPr>
                  <w:r>
                    <w:rPr>
                      <w:sz w:val="22"/>
                      <w:szCs w:val="22"/>
                    </w:rPr>
                    <w:t>耳挂式</w:t>
                  </w:r>
                </w:p>
              </w:tc>
              <w:tc>
                <w:tcPr>
                  <w:tcW w:w="803" w:type="pct"/>
                  <w:vAlign w:val="center"/>
                </w:tcPr>
                <w:p w:rsidR="0068313E" w:rsidRDefault="0068313E" w:rsidP="0068313E">
                  <w:pPr>
                    <w:jc w:val="center"/>
                    <w:rPr>
                      <w:sz w:val="22"/>
                      <w:szCs w:val="22"/>
                    </w:rPr>
                  </w:pPr>
                  <w:r>
                    <w:rPr>
                      <w:sz w:val="22"/>
                      <w:szCs w:val="22"/>
                    </w:rPr>
                    <w:t>氨纶、涤纶</w:t>
                  </w:r>
                  <w:r>
                    <w:rPr>
                      <w:rFonts w:hint="eastAsia"/>
                      <w:sz w:val="22"/>
                      <w:szCs w:val="22"/>
                    </w:rPr>
                    <w:t>15000</w:t>
                  </w:r>
                </w:p>
              </w:tc>
              <w:tc>
                <w:tcPr>
                  <w:tcW w:w="609" w:type="pct"/>
                  <w:vAlign w:val="center"/>
                </w:tcPr>
                <w:p w:rsidR="0068313E" w:rsidRDefault="0068313E" w:rsidP="0068313E">
                  <w:pPr>
                    <w:jc w:val="center"/>
                    <w:rPr>
                      <w:sz w:val="22"/>
                      <w:szCs w:val="22"/>
                    </w:rPr>
                  </w:pPr>
                  <w:r>
                    <w:rPr>
                      <w:rFonts w:hint="eastAsia"/>
                      <w:sz w:val="22"/>
                      <w:szCs w:val="22"/>
                    </w:rPr>
                    <w:t>2</w:t>
                  </w:r>
                  <w:r>
                    <w:rPr>
                      <w:sz w:val="22"/>
                      <w:szCs w:val="22"/>
                    </w:rPr>
                    <w:t>5000</w:t>
                  </w:r>
                  <w:r>
                    <w:rPr>
                      <w:sz w:val="22"/>
                      <w:szCs w:val="22"/>
                    </w:rPr>
                    <w:t>个</w:t>
                  </w:r>
                </w:p>
              </w:tc>
              <w:tc>
                <w:tcPr>
                  <w:tcW w:w="721" w:type="pct"/>
                  <w:vAlign w:val="center"/>
                </w:tcPr>
                <w:p w:rsidR="0068313E" w:rsidRDefault="0068313E" w:rsidP="0068313E">
                  <w:pPr>
                    <w:jc w:val="center"/>
                    <w:rPr>
                      <w:sz w:val="22"/>
                      <w:szCs w:val="22"/>
                    </w:rPr>
                  </w:pPr>
                  <w:r>
                    <w:rPr>
                      <w:rFonts w:hint="eastAsia"/>
                      <w:sz w:val="22"/>
                      <w:szCs w:val="22"/>
                    </w:rPr>
                    <w:t>6</w:t>
                  </w:r>
                  <w:r>
                    <w:rPr>
                      <w:sz w:val="22"/>
                      <w:szCs w:val="22"/>
                    </w:rPr>
                    <w:t>楼</w:t>
                  </w:r>
                </w:p>
              </w:tc>
            </w:tr>
            <w:tr w:rsidR="0068313E" w:rsidTr="0068313E">
              <w:trPr>
                <w:jc w:val="center"/>
              </w:trPr>
              <w:tc>
                <w:tcPr>
                  <w:tcW w:w="400" w:type="pct"/>
                  <w:vAlign w:val="center"/>
                </w:tcPr>
                <w:p w:rsidR="0068313E" w:rsidRDefault="0068313E" w:rsidP="0068313E">
                  <w:pPr>
                    <w:jc w:val="center"/>
                    <w:rPr>
                      <w:sz w:val="22"/>
                      <w:szCs w:val="22"/>
                    </w:rPr>
                  </w:pPr>
                  <w:r>
                    <w:rPr>
                      <w:sz w:val="22"/>
                      <w:szCs w:val="22"/>
                    </w:rPr>
                    <w:t>2</w:t>
                  </w:r>
                </w:p>
              </w:tc>
              <w:tc>
                <w:tcPr>
                  <w:tcW w:w="1028" w:type="pct"/>
                  <w:vAlign w:val="center"/>
                </w:tcPr>
                <w:p w:rsidR="0068313E" w:rsidRDefault="0068313E" w:rsidP="0068313E">
                  <w:pPr>
                    <w:jc w:val="center"/>
                    <w:rPr>
                      <w:sz w:val="22"/>
                      <w:szCs w:val="22"/>
                    </w:rPr>
                  </w:pPr>
                  <w:r>
                    <w:rPr>
                      <w:sz w:val="22"/>
                      <w:szCs w:val="22"/>
                    </w:rPr>
                    <w:t>乙醇消毒液</w:t>
                  </w:r>
                </w:p>
              </w:tc>
              <w:tc>
                <w:tcPr>
                  <w:tcW w:w="1439" w:type="pct"/>
                  <w:vAlign w:val="center"/>
                </w:tcPr>
                <w:p w:rsidR="0068313E" w:rsidRDefault="0068313E" w:rsidP="0068313E">
                  <w:pPr>
                    <w:jc w:val="center"/>
                    <w:rPr>
                      <w:sz w:val="22"/>
                      <w:szCs w:val="22"/>
                    </w:rPr>
                  </w:pPr>
                  <w:r>
                    <w:rPr>
                      <w:sz w:val="22"/>
                      <w:szCs w:val="22"/>
                    </w:rPr>
                    <w:t>500ml*1</w:t>
                  </w:r>
                </w:p>
              </w:tc>
              <w:tc>
                <w:tcPr>
                  <w:tcW w:w="803" w:type="pct"/>
                  <w:vAlign w:val="center"/>
                </w:tcPr>
                <w:p w:rsidR="0068313E" w:rsidRDefault="0068313E" w:rsidP="0068313E">
                  <w:pPr>
                    <w:jc w:val="center"/>
                    <w:rPr>
                      <w:sz w:val="22"/>
                      <w:szCs w:val="22"/>
                    </w:rPr>
                  </w:pPr>
                  <w:r>
                    <w:rPr>
                      <w:sz w:val="22"/>
                      <w:szCs w:val="22"/>
                    </w:rPr>
                    <w:t>乙醇</w:t>
                  </w:r>
                </w:p>
                <w:p w:rsidR="0068313E" w:rsidRDefault="0068313E" w:rsidP="0068313E">
                  <w:pPr>
                    <w:jc w:val="center"/>
                    <w:rPr>
                      <w:sz w:val="22"/>
                      <w:szCs w:val="22"/>
                    </w:rPr>
                  </w:pPr>
                  <w:r>
                    <w:rPr>
                      <w:rFonts w:hint="eastAsia"/>
                      <w:sz w:val="22"/>
                      <w:szCs w:val="22"/>
                    </w:rPr>
                    <w:t>100</w:t>
                  </w:r>
                  <w:r>
                    <w:rPr>
                      <w:rFonts w:hint="eastAsia"/>
                      <w:sz w:val="22"/>
                      <w:szCs w:val="22"/>
                    </w:rPr>
                    <w:t>瓶</w:t>
                  </w:r>
                </w:p>
              </w:tc>
              <w:tc>
                <w:tcPr>
                  <w:tcW w:w="609" w:type="pct"/>
                  <w:vAlign w:val="center"/>
                </w:tcPr>
                <w:p w:rsidR="0068313E" w:rsidRDefault="0068313E" w:rsidP="0068313E">
                  <w:pPr>
                    <w:jc w:val="center"/>
                    <w:rPr>
                      <w:sz w:val="22"/>
                      <w:szCs w:val="22"/>
                    </w:rPr>
                  </w:pPr>
                  <w:r>
                    <w:rPr>
                      <w:rFonts w:hint="eastAsia"/>
                      <w:sz w:val="22"/>
                      <w:szCs w:val="22"/>
                    </w:rPr>
                    <w:t>2</w:t>
                  </w:r>
                  <w:r>
                    <w:rPr>
                      <w:sz w:val="22"/>
                      <w:szCs w:val="22"/>
                    </w:rPr>
                    <w:t>00</w:t>
                  </w:r>
                  <w:r>
                    <w:rPr>
                      <w:sz w:val="22"/>
                      <w:szCs w:val="22"/>
                    </w:rPr>
                    <w:t>瓶</w:t>
                  </w:r>
                </w:p>
              </w:tc>
              <w:tc>
                <w:tcPr>
                  <w:tcW w:w="721" w:type="pct"/>
                  <w:vMerge w:val="restart"/>
                  <w:vAlign w:val="center"/>
                </w:tcPr>
                <w:p w:rsidR="0068313E" w:rsidRDefault="0068313E" w:rsidP="0068313E">
                  <w:pPr>
                    <w:jc w:val="center"/>
                    <w:rPr>
                      <w:sz w:val="22"/>
                      <w:szCs w:val="22"/>
                    </w:rPr>
                  </w:pPr>
                  <w:r>
                    <w:rPr>
                      <w:rFonts w:hint="eastAsia"/>
                      <w:sz w:val="22"/>
                      <w:szCs w:val="22"/>
                    </w:rPr>
                    <w:t>4</w:t>
                  </w:r>
                  <w:r>
                    <w:rPr>
                      <w:rFonts w:hint="eastAsia"/>
                      <w:sz w:val="22"/>
                      <w:szCs w:val="22"/>
                    </w:rPr>
                    <w:t>楼</w:t>
                  </w:r>
                </w:p>
              </w:tc>
            </w:tr>
            <w:tr w:rsidR="0068313E" w:rsidTr="0068313E">
              <w:trPr>
                <w:jc w:val="center"/>
              </w:trPr>
              <w:tc>
                <w:tcPr>
                  <w:tcW w:w="400" w:type="pct"/>
                  <w:vAlign w:val="center"/>
                </w:tcPr>
                <w:p w:rsidR="0068313E" w:rsidRDefault="0068313E" w:rsidP="0068313E">
                  <w:pPr>
                    <w:jc w:val="center"/>
                    <w:rPr>
                      <w:sz w:val="22"/>
                      <w:szCs w:val="22"/>
                    </w:rPr>
                  </w:pPr>
                  <w:r>
                    <w:rPr>
                      <w:sz w:val="22"/>
                      <w:szCs w:val="22"/>
                    </w:rPr>
                    <w:t>3</w:t>
                  </w:r>
                </w:p>
              </w:tc>
              <w:tc>
                <w:tcPr>
                  <w:tcW w:w="1028" w:type="pct"/>
                  <w:vAlign w:val="center"/>
                </w:tcPr>
                <w:p w:rsidR="0068313E" w:rsidRDefault="0068313E" w:rsidP="0068313E">
                  <w:pPr>
                    <w:jc w:val="center"/>
                    <w:rPr>
                      <w:sz w:val="22"/>
                      <w:szCs w:val="22"/>
                    </w:rPr>
                  </w:pPr>
                  <w:r>
                    <w:rPr>
                      <w:sz w:val="22"/>
                      <w:szCs w:val="22"/>
                    </w:rPr>
                    <w:t>注射器</w:t>
                  </w:r>
                </w:p>
              </w:tc>
              <w:tc>
                <w:tcPr>
                  <w:tcW w:w="1439" w:type="pct"/>
                  <w:vAlign w:val="center"/>
                </w:tcPr>
                <w:p w:rsidR="0068313E" w:rsidRDefault="0068313E" w:rsidP="0068313E">
                  <w:pPr>
                    <w:jc w:val="center"/>
                    <w:rPr>
                      <w:sz w:val="22"/>
                      <w:szCs w:val="22"/>
                    </w:rPr>
                  </w:pPr>
                  <w:r>
                    <w:rPr>
                      <w:rFonts w:hint="eastAsia"/>
                      <w:sz w:val="22"/>
                      <w:szCs w:val="22"/>
                    </w:rPr>
                    <w:t>5</w:t>
                  </w:r>
                  <w:r>
                    <w:rPr>
                      <w:sz w:val="22"/>
                      <w:szCs w:val="22"/>
                    </w:rPr>
                    <w:t>ml</w:t>
                  </w:r>
                </w:p>
              </w:tc>
              <w:tc>
                <w:tcPr>
                  <w:tcW w:w="803" w:type="pct"/>
                  <w:vAlign w:val="center"/>
                </w:tcPr>
                <w:p w:rsidR="0068313E" w:rsidRDefault="0068313E" w:rsidP="0068313E">
                  <w:pPr>
                    <w:jc w:val="center"/>
                    <w:rPr>
                      <w:sz w:val="22"/>
                      <w:szCs w:val="22"/>
                    </w:rPr>
                  </w:pPr>
                  <w:r>
                    <w:rPr>
                      <w:sz w:val="22"/>
                      <w:szCs w:val="22"/>
                    </w:rPr>
                    <w:t>PP</w:t>
                  </w:r>
                  <w:r>
                    <w:rPr>
                      <w:rFonts w:hint="eastAsia"/>
                      <w:sz w:val="22"/>
                      <w:szCs w:val="22"/>
                    </w:rPr>
                    <w:t>200</w:t>
                  </w:r>
                  <w:r>
                    <w:rPr>
                      <w:rFonts w:hint="eastAsia"/>
                      <w:sz w:val="22"/>
                      <w:szCs w:val="22"/>
                    </w:rPr>
                    <w:t>支</w:t>
                  </w:r>
                </w:p>
              </w:tc>
              <w:tc>
                <w:tcPr>
                  <w:tcW w:w="609" w:type="pct"/>
                  <w:vAlign w:val="center"/>
                </w:tcPr>
                <w:p w:rsidR="0068313E" w:rsidRDefault="0068313E" w:rsidP="0068313E">
                  <w:pPr>
                    <w:jc w:val="center"/>
                    <w:rPr>
                      <w:sz w:val="22"/>
                      <w:szCs w:val="22"/>
                    </w:rPr>
                  </w:pPr>
                  <w:r>
                    <w:rPr>
                      <w:sz w:val="22"/>
                      <w:szCs w:val="22"/>
                    </w:rPr>
                    <w:t>300</w:t>
                  </w:r>
                  <w:r>
                    <w:rPr>
                      <w:sz w:val="22"/>
                      <w:szCs w:val="22"/>
                    </w:rPr>
                    <w:t>支</w:t>
                  </w:r>
                </w:p>
              </w:tc>
              <w:tc>
                <w:tcPr>
                  <w:tcW w:w="721" w:type="pct"/>
                  <w:vMerge/>
                  <w:vAlign w:val="center"/>
                </w:tcPr>
                <w:p w:rsidR="0068313E" w:rsidRDefault="0068313E" w:rsidP="0068313E">
                  <w:pPr>
                    <w:jc w:val="center"/>
                    <w:rPr>
                      <w:sz w:val="22"/>
                      <w:szCs w:val="22"/>
                    </w:rPr>
                  </w:pPr>
                </w:p>
              </w:tc>
            </w:tr>
            <w:tr w:rsidR="0068313E" w:rsidTr="0068313E">
              <w:trPr>
                <w:jc w:val="center"/>
              </w:trPr>
              <w:tc>
                <w:tcPr>
                  <w:tcW w:w="400" w:type="pct"/>
                  <w:vAlign w:val="center"/>
                </w:tcPr>
                <w:p w:rsidR="0068313E" w:rsidRDefault="0068313E" w:rsidP="0068313E">
                  <w:pPr>
                    <w:jc w:val="center"/>
                    <w:rPr>
                      <w:sz w:val="22"/>
                      <w:szCs w:val="22"/>
                    </w:rPr>
                  </w:pPr>
                  <w:r>
                    <w:rPr>
                      <w:sz w:val="22"/>
                      <w:szCs w:val="22"/>
                    </w:rPr>
                    <w:t>4</w:t>
                  </w:r>
                </w:p>
              </w:tc>
              <w:tc>
                <w:tcPr>
                  <w:tcW w:w="1028" w:type="pct"/>
                  <w:vAlign w:val="center"/>
                </w:tcPr>
                <w:p w:rsidR="0068313E" w:rsidRDefault="0068313E" w:rsidP="0068313E">
                  <w:pPr>
                    <w:jc w:val="center"/>
                    <w:rPr>
                      <w:sz w:val="22"/>
                      <w:szCs w:val="22"/>
                    </w:rPr>
                  </w:pPr>
                  <w:r>
                    <w:rPr>
                      <w:sz w:val="22"/>
                      <w:szCs w:val="22"/>
                    </w:rPr>
                    <w:t>84</w:t>
                  </w:r>
                  <w:r>
                    <w:rPr>
                      <w:sz w:val="22"/>
                      <w:szCs w:val="22"/>
                    </w:rPr>
                    <w:t>消毒液</w:t>
                  </w:r>
                </w:p>
              </w:tc>
              <w:tc>
                <w:tcPr>
                  <w:tcW w:w="1439" w:type="pct"/>
                  <w:vAlign w:val="center"/>
                </w:tcPr>
                <w:p w:rsidR="0068313E" w:rsidRDefault="0068313E" w:rsidP="0068313E">
                  <w:pPr>
                    <w:jc w:val="center"/>
                    <w:rPr>
                      <w:sz w:val="22"/>
                      <w:szCs w:val="22"/>
                    </w:rPr>
                  </w:pPr>
                  <w:r>
                    <w:rPr>
                      <w:sz w:val="22"/>
                      <w:szCs w:val="22"/>
                    </w:rPr>
                    <w:t>500ml</w:t>
                  </w:r>
                </w:p>
              </w:tc>
              <w:tc>
                <w:tcPr>
                  <w:tcW w:w="803" w:type="pct"/>
                  <w:vAlign w:val="center"/>
                </w:tcPr>
                <w:p w:rsidR="0068313E" w:rsidRDefault="0068313E" w:rsidP="0068313E">
                  <w:pPr>
                    <w:jc w:val="center"/>
                    <w:rPr>
                      <w:sz w:val="22"/>
                      <w:szCs w:val="22"/>
                    </w:rPr>
                  </w:pPr>
                  <w:r>
                    <w:rPr>
                      <w:rFonts w:hint="eastAsia"/>
                      <w:sz w:val="22"/>
                      <w:szCs w:val="22"/>
                    </w:rPr>
                    <w:t>1000</w:t>
                  </w:r>
                  <w:r>
                    <w:rPr>
                      <w:rFonts w:hint="eastAsia"/>
                      <w:sz w:val="22"/>
                      <w:szCs w:val="22"/>
                    </w:rPr>
                    <w:t>瓶</w:t>
                  </w:r>
                </w:p>
              </w:tc>
              <w:tc>
                <w:tcPr>
                  <w:tcW w:w="609" w:type="pct"/>
                  <w:vAlign w:val="center"/>
                </w:tcPr>
                <w:p w:rsidR="0068313E" w:rsidRDefault="0068313E" w:rsidP="0068313E">
                  <w:pPr>
                    <w:jc w:val="center"/>
                    <w:rPr>
                      <w:sz w:val="22"/>
                      <w:szCs w:val="22"/>
                    </w:rPr>
                  </w:pPr>
                  <w:r>
                    <w:rPr>
                      <w:rFonts w:hint="eastAsia"/>
                      <w:sz w:val="22"/>
                      <w:szCs w:val="22"/>
                    </w:rPr>
                    <w:t>40</w:t>
                  </w:r>
                  <w:r>
                    <w:rPr>
                      <w:rFonts w:hint="eastAsia"/>
                      <w:sz w:val="22"/>
                      <w:szCs w:val="22"/>
                    </w:rPr>
                    <w:t>件</w:t>
                  </w:r>
                </w:p>
              </w:tc>
              <w:tc>
                <w:tcPr>
                  <w:tcW w:w="721" w:type="pct"/>
                  <w:vAlign w:val="center"/>
                </w:tcPr>
                <w:p w:rsidR="0068313E" w:rsidRDefault="0068313E" w:rsidP="0068313E">
                  <w:pPr>
                    <w:jc w:val="center"/>
                    <w:rPr>
                      <w:sz w:val="22"/>
                      <w:szCs w:val="22"/>
                    </w:rPr>
                  </w:pPr>
                  <w:r>
                    <w:rPr>
                      <w:rFonts w:hint="eastAsia"/>
                      <w:sz w:val="22"/>
                      <w:szCs w:val="22"/>
                    </w:rPr>
                    <w:t>6</w:t>
                  </w:r>
                  <w:r>
                    <w:rPr>
                      <w:rFonts w:hint="eastAsia"/>
                      <w:sz w:val="22"/>
                      <w:szCs w:val="22"/>
                    </w:rPr>
                    <w:t>楼</w:t>
                  </w:r>
                </w:p>
              </w:tc>
            </w:tr>
            <w:tr w:rsidR="0068313E" w:rsidTr="0068313E">
              <w:trPr>
                <w:jc w:val="center"/>
              </w:trPr>
              <w:tc>
                <w:tcPr>
                  <w:tcW w:w="400" w:type="pct"/>
                  <w:vAlign w:val="center"/>
                </w:tcPr>
                <w:p w:rsidR="0068313E" w:rsidRDefault="0068313E" w:rsidP="0068313E">
                  <w:pPr>
                    <w:jc w:val="center"/>
                    <w:rPr>
                      <w:sz w:val="22"/>
                      <w:szCs w:val="22"/>
                    </w:rPr>
                  </w:pPr>
                  <w:r>
                    <w:rPr>
                      <w:rFonts w:hint="eastAsia"/>
                      <w:sz w:val="22"/>
                      <w:szCs w:val="22"/>
                    </w:rPr>
                    <w:t>5</w:t>
                  </w:r>
                </w:p>
              </w:tc>
              <w:tc>
                <w:tcPr>
                  <w:tcW w:w="1028" w:type="pct"/>
                  <w:vAlign w:val="center"/>
                </w:tcPr>
                <w:p w:rsidR="0068313E" w:rsidRDefault="0068313E" w:rsidP="0068313E">
                  <w:pPr>
                    <w:jc w:val="center"/>
                    <w:rPr>
                      <w:sz w:val="22"/>
                      <w:szCs w:val="22"/>
                    </w:rPr>
                  </w:pPr>
                  <w:r>
                    <w:rPr>
                      <w:rFonts w:hint="eastAsia"/>
                      <w:sz w:val="22"/>
                      <w:szCs w:val="22"/>
                    </w:rPr>
                    <w:t>注射器</w:t>
                  </w:r>
                </w:p>
              </w:tc>
              <w:tc>
                <w:tcPr>
                  <w:tcW w:w="1439" w:type="pct"/>
                  <w:vAlign w:val="center"/>
                </w:tcPr>
                <w:p w:rsidR="0068313E" w:rsidRDefault="0068313E" w:rsidP="0068313E">
                  <w:pPr>
                    <w:jc w:val="center"/>
                    <w:rPr>
                      <w:sz w:val="22"/>
                      <w:szCs w:val="22"/>
                    </w:rPr>
                  </w:pPr>
                  <w:r>
                    <w:rPr>
                      <w:rFonts w:hint="eastAsia"/>
                      <w:sz w:val="22"/>
                      <w:szCs w:val="22"/>
                    </w:rPr>
                    <w:t>20</w:t>
                  </w:r>
                </w:p>
              </w:tc>
              <w:tc>
                <w:tcPr>
                  <w:tcW w:w="803" w:type="pct"/>
                  <w:vAlign w:val="center"/>
                </w:tcPr>
                <w:p w:rsidR="0068313E" w:rsidRDefault="0068313E" w:rsidP="0068313E">
                  <w:pPr>
                    <w:jc w:val="center"/>
                    <w:rPr>
                      <w:sz w:val="22"/>
                      <w:szCs w:val="22"/>
                    </w:rPr>
                  </w:pPr>
                  <w:r>
                    <w:rPr>
                      <w:rFonts w:hint="eastAsia"/>
                      <w:sz w:val="22"/>
                      <w:szCs w:val="22"/>
                    </w:rPr>
                    <w:t>pp40</w:t>
                  </w:r>
                  <w:r>
                    <w:rPr>
                      <w:rFonts w:hint="eastAsia"/>
                      <w:sz w:val="22"/>
                      <w:szCs w:val="22"/>
                    </w:rPr>
                    <w:t>支</w:t>
                  </w:r>
                </w:p>
              </w:tc>
              <w:tc>
                <w:tcPr>
                  <w:tcW w:w="609" w:type="pct"/>
                  <w:vAlign w:val="center"/>
                </w:tcPr>
                <w:p w:rsidR="0068313E" w:rsidRDefault="0068313E" w:rsidP="0068313E">
                  <w:pPr>
                    <w:jc w:val="center"/>
                    <w:rPr>
                      <w:sz w:val="22"/>
                      <w:szCs w:val="22"/>
                    </w:rPr>
                  </w:pPr>
                  <w:r>
                    <w:rPr>
                      <w:rFonts w:hint="eastAsia"/>
                      <w:sz w:val="22"/>
                      <w:szCs w:val="22"/>
                    </w:rPr>
                    <w:t>50</w:t>
                  </w:r>
                  <w:r>
                    <w:rPr>
                      <w:rFonts w:hint="eastAsia"/>
                      <w:sz w:val="22"/>
                      <w:szCs w:val="22"/>
                    </w:rPr>
                    <w:t>支</w:t>
                  </w:r>
                </w:p>
              </w:tc>
              <w:tc>
                <w:tcPr>
                  <w:tcW w:w="721" w:type="pct"/>
                  <w:vMerge w:val="restart"/>
                  <w:vAlign w:val="center"/>
                </w:tcPr>
                <w:p w:rsidR="0068313E" w:rsidRDefault="0068313E" w:rsidP="0068313E">
                  <w:pPr>
                    <w:jc w:val="center"/>
                    <w:rPr>
                      <w:sz w:val="22"/>
                      <w:szCs w:val="22"/>
                    </w:rPr>
                  </w:pPr>
                </w:p>
                <w:p w:rsidR="0068313E" w:rsidRDefault="0068313E" w:rsidP="0068313E">
                  <w:pPr>
                    <w:jc w:val="center"/>
                    <w:rPr>
                      <w:sz w:val="22"/>
                      <w:szCs w:val="22"/>
                    </w:rPr>
                  </w:pPr>
                  <w:r>
                    <w:rPr>
                      <w:rFonts w:hint="eastAsia"/>
                      <w:sz w:val="22"/>
                      <w:szCs w:val="22"/>
                    </w:rPr>
                    <w:t>4</w:t>
                  </w:r>
                  <w:r>
                    <w:rPr>
                      <w:rFonts w:hint="eastAsia"/>
                      <w:sz w:val="22"/>
                      <w:szCs w:val="22"/>
                    </w:rPr>
                    <w:t>楼</w:t>
                  </w:r>
                </w:p>
              </w:tc>
            </w:tr>
            <w:tr w:rsidR="0068313E" w:rsidTr="0068313E">
              <w:trPr>
                <w:jc w:val="center"/>
              </w:trPr>
              <w:tc>
                <w:tcPr>
                  <w:tcW w:w="400" w:type="pct"/>
                  <w:vAlign w:val="center"/>
                </w:tcPr>
                <w:p w:rsidR="0068313E" w:rsidRDefault="0068313E" w:rsidP="0068313E">
                  <w:pPr>
                    <w:jc w:val="center"/>
                    <w:rPr>
                      <w:sz w:val="22"/>
                      <w:szCs w:val="22"/>
                    </w:rPr>
                  </w:pPr>
                  <w:r>
                    <w:rPr>
                      <w:sz w:val="22"/>
                      <w:szCs w:val="22"/>
                    </w:rPr>
                    <w:t>6</w:t>
                  </w:r>
                </w:p>
              </w:tc>
              <w:tc>
                <w:tcPr>
                  <w:tcW w:w="1028" w:type="pct"/>
                  <w:vAlign w:val="center"/>
                </w:tcPr>
                <w:p w:rsidR="0068313E" w:rsidRDefault="0068313E" w:rsidP="0068313E">
                  <w:pPr>
                    <w:jc w:val="center"/>
                    <w:rPr>
                      <w:sz w:val="22"/>
                      <w:szCs w:val="22"/>
                    </w:rPr>
                  </w:pPr>
                  <w:r>
                    <w:rPr>
                      <w:sz w:val="22"/>
                      <w:szCs w:val="22"/>
                    </w:rPr>
                    <w:t>输液器</w:t>
                  </w:r>
                </w:p>
              </w:tc>
              <w:tc>
                <w:tcPr>
                  <w:tcW w:w="1439" w:type="pct"/>
                  <w:vAlign w:val="center"/>
                </w:tcPr>
                <w:p w:rsidR="0068313E" w:rsidRDefault="0068313E" w:rsidP="0068313E">
                  <w:pPr>
                    <w:jc w:val="center"/>
                    <w:rPr>
                      <w:sz w:val="22"/>
                      <w:szCs w:val="22"/>
                    </w:rPr>
                  </w:pPr>
                </w:p>
              </w:tc>
              <w:tc>
                <w:tcPr>
                  <w:tcW w:w="803" w:type="pct"/>
                  <w:vAlign w:val="center"/>
                </w:tcPr>
                <w:p w:rsidR="0068313E" w:rsidRDefault="0068313E" w:rsidP="0068313E">
                  <w:pPr>
                    <w:jc w:val="center"/>
                    <w:rPr>
                      <w:sz w:val="22"/>
                      <w:szCs w:val="22"/>
                    </w:rPr>
                  </w:pPr>
                  <w:r>
                    <w:rPr>
                      <w:sz w:val="22"/>
                      <w:szCs w:val="22"/>
                    </w:rPr>
                    <w:t>PP</w:t>
                  </w:r>
                </w:p>
              </w:tc>
              <w:tc>
                <w:tcPr>
                  <w:tcW w:w="609" w:type="pct"/>
                  <w:vAlign w:val="center"/>
                </w:tcPr>
                <w:p w:rsidR="0068313E" w:rsidRDefault="0068313E" w:rsidP="0068313E">
                  <w:pPr>
                    <w:jc w:val="center"/>
                    <w:rPr>
                      <w:sz w:val="22"/>
                      <w:szCs w:val="22"/>
                    </w:rPr>
                  </w:pPr>
                  <w:r>
                    <w:rPr>
                      <w:sz w:val="22"/>
                      <w:szCs w:val="22"/>
                    </w:rPr>
                    <w:t>500</w:t>
                  </w:r>
                  <w:r>
                    <w:rPr>
                      <w:sz w:val="22"/>
                      <w:szCs w:val="22"/>
                    </w:rPr>
                    <w:t>份</w:t>
                  </w:r>
                </w:p>
              </w:tc>
              <w:tc>
                <w:tcPr>
                  <w:tcW w:w="721" w:type="pct"/>
                  <w:vMerge/>
                  <w:vAlign w:val="center"/>
                </w:tcPr>
                <w:p w:rsidR="0068313E" w:rsidRDefault="0068313E" w:rsidP="0068313E">
                  <w:pPr>
                    <w:jc w:val="center"/>
                    <w:rPr>
                      <w:sz w:val="22"/>
                      <w:szCs w:val="22"/>
                    </w:rPr>
                  </w:pPr>
                </w:p>
              </w:tc>
            </w:tr>
            <w:tr w:rsidR="0068313E" w:rsidTr="0068313E">
              <w:trPr>
                <w:jc w:val="center"/>
              </w:trPr>
              <w:tc>
                <w:tcPr>
                  <w:tcW w:w="400" w:type="pct"/>
                  <w:vAlign w:val="center"/>
                </w:tcPr>
                <w:p w:rsidR="0068313E" w:rsidRDefault="0068313E" w:rsidP="0068313E">
                  <w:pPr>
                    <w:jc w:val="center"/>
                    <w:rPr>
                      <w:sz w:val="22"/>
                      <w:szCs w:val="22"/>
                    </w:rPr>
                  </w:pPr>
                  <w:r>
                    <w:rPr>
                      <w:sz w:val="22"/>
                      <w:szCs w:val="22"/>
                    </w:rPr>
                    <w:t>7</w:t>
                  </w:r>
                </w:p>
              </w:tc>
              <w:tc>
                <w:tcPr>
                  <w:tcW w:w="1028" w:type="pct"/>
                  <w:vAlign w:val="center"/>
                </w:tcPr>
                <w:p w:rsidR="0068313E" w:rsidRDefault="0068313E" w:rsidP="0068313E">
                  <w:pPr>
                    <w:jc w:val="center"/>
                    <w:rPr>
                      <w:sz w:val="22"/>
                      <w:szCs w:val="22"/>
                    </w:rPr>
                  </w:pPr>
                  <w:r>
                    <w:rPr>
                      <w:sz w:val="22"/>
                      <w:szCs w:val="22"/>
                    </w:rPr>
                    <w:t>一次性吸氧管</w:t>
                  </w:r>
                </w:p>
              </w:tc>
              <w:tc>
                <w:tcPr>
                  <w:tcW w:w="1439" w:type="pct"/>
                  <w:vAlign w:val="center"/>
                </w:tcPr>
                <w:p w:rsidR="0068313E" w:rsidRDefault="0068313E" w:rsidP="0068313E">
                  <w:pPr>
                    <w:jc w:val="center"/>
                    <w:rPr>
                      <w:sz w:val="22"/>
                      <w:szCs w:val="22"/>
                    </w:rPr>
                  </w:pPr>
                  <w:r>
                    <w:rPr>
                      <w:sz w:val="22"/>
                      <w:szCs w:val="22"/>
                    </w:rPr>
                    <w:t>双鼻塞（中号）</w:t>
                  </w:r>
                </w:p>
              </w:tc>
              <w:tc>
                <w:tcPr>
                  <w:tcW w:w="803" w:type="pct"/>
                  <w:vAlign w:val="center"/>
                </w:tcPr>
                <w:p w:rsidR="0068313E" w:rsidRDefault="0068313E" w:rsidP="0068313E">
                  <w:pPr>
                    <w:jc w:val="center"/>
                    <w:rPr>
                      <w:sz w:val="22"/>
                      <w:szCs w:val="22"/>
                    </w:rPr>
                  </w:pPr>
                  <w:r>
                    <w:rPr>
                      <w:sz w:val="22"/>
                      <w:szCs w:val="22"/>
                    </w:rPr>
                    <w:t>软聚氯乙</w:t>
                  </w:r>
                  <w:r>
                    <w:rPr>
                      <w:sz w:val="22"/>
                      <w:szCs w:val="22"/>
                    </w:rPr>
                    <w:lastRenderedPageBreak/>
                    <w:t>烯塑料</w:t>
                  </w:r>
                </w:p>
              </w:tc>
              <w:tc>
                <w:tcPr>
                  <w:tcW w:w="609" w:type="pct"/>
                  <w:vAlign w:val="center"/>
                </w:tcPr>
                <w:p w:rsidR="0068313E" w:rsidRDefault="0068313E" w:rsidP="0068313E">
                  <w:pPr>
                    <w:jc w:val="center"/>
                    <w:rPr>
                      <w:sz w:val="22"/>
                      <w:szCs w:val="22"/>
                    </w:rPr>
                  </w:pPr>
                  <w:r>
                    <w:rPr>
                      <w:rFonts w:hint="eastAsia"/>
                      <w:sz w:val="22"/>
                      <w:szCs w:val="22"/>
                    </w:rPr>
                    <w:lastRenderedPageBreak/>
                    <w:t>1</w:t>
                  </w:r>
                  <w:r>
                    <w:rPr>
                      <w:sz w:val="22"/>
                      <w:szCs w:val="22"/>
                    </w:rPr>
                    <w:t>0</w:t>
                  </w:r>
                  <w:r>
                    <w:rPr>
                      <w:sz w:val="22"/>
                      <w:szCs w:val="22"/>
                    </w:rPr>
                    <w:t>根</w:t>
                  </w:r>
                </w:p>
              </w:tc>
              <w:tc>
                <w:tcPr>
                  <w:tcW w:w="721" w:type="pct"/>
                  <w:vMerge/>
                  <w:vAlign w:val="center"/>
                </w:tcPr>
                <w:p w:rsidR="0068313E" w:rsidRDefault="0068313E" w:rsidP="0068313E">
                  <w:pPr>
                    <w:jc w:val="center"/>
                    <w:rPr>
                      <w:sz w:val="22"/>
                      <w:szCs w:val="22"/>
                    </w:rPr>
                  </w:pPr>
                </w:p>
              </w:tc>
            </w:tr>
            <w:tr w:rsidR="0068313E" w:rsidTr="0068313E">
              <w:trPr>
                <w:jc w:val="center"/>
              </w:trPr>
              <w:tc>
                <w:tcPr>
                  <w:tcW w:w="400" w:type="pct"/>
                  <w:vAlign w:val="center"/>
                </w:tcPr>
                <w:p w:rsidR="0068313E" w:rsidRDefault="0068313E" w:rsidP="0068313E">
                  <w:pPr>
                    <w:jc w:val="center"/>
                    <w:rPr>
                      <w:sz w:val="22"/>
                      <w:szCs w:val="22"/>
                    </w:rPr>
                  </w:pPr>
                  <w:r>
                    <w:rPr>
                      <w:sz w:val="22"/>
                      <w:szCs w:val="22"/>
                    </w:rPr>
                    <w:t>8</w:t>
                  </w:r>
                </w:p>
              </w:tc>
              <w:tc>
                <w:tcPr>
                  <w:tcW w:w="1028" w:type="pct"/>
                  <w:vAlign w:val="center"/>
                </w:tcPr>
                <w:p w:rsidR="0068313E" w:rsidRDefault="0068313E" w:rsidP="0068313E">
                  <w:pPr>
                    <w:jc w:val="center"/>
                    <w:rPr>
                      <w:sz w:val="22"/>
                      <w:szCs w:val="22"/>
                    </w:rPr>
                  </w:pPr>
                  <w:r>
                    <w:rPr>
                      <w:sz w:val="22"/>
                      <w:szCs w:val="22"/>
                    </w:rPr>
                    <w:t>氧气</w:t>
                  </w:r>
                </w:p>
              </w:tc>
              <w:tc>
                <w:tcPr>
                  <w:tcW w:w="1439" w:type="pct"/>
                  <w:vAlign w:val="center"/>
                </w:tcPr>
                <w:p w:rsidR="0068313E" w:rsidRDefault="0068313E" w:rsidP="0068313E">
                  <w:pPr>
                    <w:jc w:val="center"/>
                    <w:rPr>
                      <w:sz w:val="22"/>
                      <w:szCs w:val="22"/>
                    </w:rPr>
                  </w:pPr>
                </w:p>
              </w:tc>
              <w:tc>
                <w:tcPr>
                  <w:tcW w:w="803" w:type="pct"/>
                  <w:vAlign w:val="center"/>
                </w:tcPr>
                <w:p w:rsidR="0068313E" w:rsidRDefault="0068313E" w:rsidP="0068313E">
                  <w:pPr>
                    <w:jc w:val="center"/>
                    <w:rPr>
                      <w:sz w:val="22"/>
                      <w:szCs w:val="22"/>
                    </w:rPr>
                  </w:pPr>
                  <w:r>
                    <w:rPr>
                      <w:rFonts w:hint="eastAsia"/>
                      <w:sz w:val="22"/>
                      <w:szCs w:val="22"/>
                    </w:rPr>
                    <w:t>1</w:t>
                  </w:r>
                  <w:r>
                    <w:rPr>
                      <w:rFonts w:hint="eastAsia"/>
                      <w:sz w:val="22"/>
                      <w:szCs w:val="22"/>
                    </w:rPr>
                    <w:t>瓶</w:t>
                  </w:r>
                </w:p>
              </w:tc>
              <w:tc>
                <w:tcPr>
                  <w:tcW w:w="609" w:type="pct"/>
                  <w:vAlign w:val="center"/>
                </w:tcPr>
                <w:p w:rsidR="0068313E" w:rsidRDefault="0068313E" w:rsidP="0068313E">
                  <w:pPr>
                    <w:jc w:val="center"/>
                    <w:rPr>
                      <w:sz w:val="22"/>
                      <w:szCs w:val="22"/>
                    </w:rPr>
                  </w:pPr>
                  <w:r>
                    <w:rPr>
                      <w:rFonts w:hint="eastAsia"/>
                      <w:sz w:val="22"/>
                      <w:szCs w:val="22"/>
                    </w:rPr>
                    <w:t>1</w:t>
                  </w:r>
                  <w:r>
                    <w:rPr>
                      <w:rFonts w:hint="eastAsia"/>
                      <w:sz w:val="22"/>
                      <w:szCs w:val="22"/>
                    </w:rPr>
                    <w:t>瓶</w:t>
                  </w:r>
                </w:p>
              </w:tc>
              <w:tc>
                <w:tcPr>
                  <w:tcW w:w="721" w:type="pct"/>
                  <w:vMerge/>
                  <w:vAlign w:val="center"/>
                </w:tcPr>
                <w:p w:rsidR="0068313E" w:rsidRDefault="0068313E" w:rsidP="0068313E">
                  <w:pPr>
                    <w:jc w:val="center"/>
                    <w:rPr>
                      <w:sz w:val="22"/>
                      <w:szCs w:val="22"/>
                    </w:rPr>
                  </w:pPr>
                </w:p>
              </w:tc>
            </w:tr>
            <w:tr w:rsidR="0068313E" w:rsidTr="0068313E">
              <w:trPr>
                <w:trHeight w:val="296"/>
                <w:jc w:val="center"/>
              </w:trPr>
              <w:tc>
                <w:tcPr>
                  <w:tcW w:w="400" w:type="pct"/>
                  <w:vAlign w:val="center"/>
                </w:tcPr>
                <w:p w:rsidR="0068313E" w:rsidRDefault="0068313E" w:rsidP="0068313E">
                  <w:pPr>
                    <w:jc w:val="center"/>
                    <w:rPr>
                      <w:sz w:val="22"/>
                      <w:szCs w:val="22"/>
                    </w:rPr>
                  </w:pPr>
                  <w:r>
                    <w:rPr>
                      <w:sz w:val="22"/>
                      <w:szCs w:val="22"/>
                    </w:rPr>
                    <w:t>9</w:t>
                  </w:r>
                </w:p>
              </w:tc>
              <w:tc>
                <w:tcPr>
                  <w:tcW w:w="1028" w:type="pct"/>
                  <w:vAlign w:val="center"/>
                </w:tcPr>
                <w:p w:rsidR="0068313E" w:rsidRDefault="0068313E" w:rsidP="0068313E">
                  <w:pPr>
                    <w:jc w:val="center"/>
                    <w:rPr>
                      <w:sz w:val="22"/>
                      <w:szCs w:val="22"/>
                    </w:rPr>
                  </w:pPr>
                  <w:r>
                    <w:rPr>
                      <w:sz w:val="22"/>
                      <w:szCs w:val="22"/>
                    </w:rPr>
                    <w:t>中药药材</w:t>
                  </w:r>
                </w:p>
              </w:tc>
              <w:tc>
                <w:tcPr>
                  <w:tcW w:w="1439" w:type="pct"/>
                  <w:vAlign w:val="center"/>
                </w:tcPr>
                <w:p w:rsidR="0068313E" w:rsidRDefault="0068313E" w:rsidP="0068313E">
                  <w:pPr>
                    <w:jc w:val="center"/>
                    <w:rPr>
                      <w:sz w:val="22"/>
                      <w:szCs w:val="22"/>
                    </w:rPr>
                  </w:pPr>
                  <w:r>
                    <w:rPr>
                      <w:sz w:val="22"/>
                      <w:szCs w:val="22"/>
                    </w:rPr>
                    <w:t>/</w:t>
                  </w:r>
                </w:p>
              </w:tc>
              <w:tc>
                <w:tcPr>
                  <w:tcW w:w="803" w:type="pct"/>
                  <w:vAlign w:val="center"/>
                </w:tcPr>
                <w:p w:rsidR="0068313E" w:rsidRDefault="0068313E" w:rsidP="0068313E">
                  <w:pPr>
                    <w:jc w:val="center"/>
                    <w:rPr>
                      <w:sz w:val="22"/>
                      <w:szCs w:val="22"/>
                    </w:rPr>
                  </w:pPr>
                  <w:r>
                    <w:rPr>
                      <w:sz w:val="22"/>
                      <w:szCs w:val="22"/>
                    </w:rPr>
                    <w:t>/</w:t>
                  </w:r>
                  <w:r>
                    <w:rPr>
                      <w:rFonts w:hint="eastAsia"/>
                      <w:sz w:val="22"/>
                      <w:szCs w:val="22"/>
                    </w:rPr>
                    <w:t>无</w:t>
                  </w:r>
                </w:p>
              </w:tc>
              <w:tc>
                <w:tcPr>
                  <w:tcW w:w="609" w:type="pct"/>
                  <w:vAlign w:val="center"/>
                </w:tcPr>
                <w:p w:rsidR="0068313E" w:rsidRDefault="0068313E" w:rsidP="0068313E">
                  <w:pPr>
                    <w:jc w:val="center"/>
                    <w:rPr>
                      <w:sz w:val="22"/>
                      <w:szCs w:val="22"/>
                    </w:rPr>
                  </w:pPr>
                  <w:r>
                    <w:rPr>
                      <w:rFonts w:hint="eastAsia"/>
                      <w:sz w:val="22"/>
                      <w:szCs w:val="22"/>
                    </w:rPr>
                    <w:t>无</w:t>
                  </w:r>
                </w:p>
              </w:tc>
              <w:tc>
                <w:tcPr>
                  <w:tcW w:w="721" w:type="pct"/>
                  <w:vMerge/>
                  <w:vAlign w:val="center"/>
                </w:tcPr>
                <w:p w:rsidR="0068313E" w:rsidRDefault="0068313E" w:rsidP="0068313E">
                  <w:pPr>
                    <w:jc w:val="center"/>
                    <w:rPr>
                      <w:sz w:val="22"/>
                      <w:szCs w:val="22"/>
                    </w:rPr>
                  </w:pPr>
                </w:p>
              </w:tc>
            </w:tr>
            <w:tr w:rsidR="0068313E" w:rsidTr="0068313E">
              <w:trPr>
                <w:trHeight w:val="1281"/>
                <w:jc w:val="center"/>
              </w:trPr>
              <w:tc>
                <w:tcPr>
                  <w:tcW w:w="400" w:type="pct"/>
                  <w:vAlign w:val="center"/>
                </w:tcPr>
                <w:p w:rsidR="0068313E" w:rsidRDefault="0068313E" w:rsidP="0068313E">
                  <w:pPr>
                    <w:jc w:val="center"/>
                    <w:rPr>
                      <w:sz w:val="22"/>
                      <w:szCs w:val="22"/>
                    </w:rPr>
                  </w:pPr>
                  <w:r>
                    <w:rPr>
                      <w:sz w:val="22"/>
                      <w:szCs w:val="22"/>
                    </w:rPr>
                    <w:t>10</w:t>
                  </w:r>
                </w:p>
              </w:tc>
              <w:tc>
                <w:tcPr>
                  <w:tcW w:w="1028" w:type="pct"/>
                  <w:vAlign w:val="center"/>
                </w:tcPr>
                <w:p w:rsidR="0068313E" w:rsidRDefault="0068313E" w:rsidP="0068313E">
                  <w:pPr>
                    <w:jc w:val="center"/>
                    <w:rPr>
                      <w:sz w:val="22"/>
                      <w:szCs w:val="22"/>
                    </w:rPr>
                  </w:pPr>
                  <w:r>
                    <w:rPr>
                      <w:sz w:val="22"/>
                      <w:szCs w:val="22"/>
                    </w:rPr>
                    <w:t>西药产品</w:t>
                  </w:r>
                </w:p>
              </w:tc>
              <w:tc>
                <w:tcPr>
                  <w:tcW w:w="1439" w:type="pct"/>
                  <w:vAlign w:val="center"/>
                </w:tcPr>
                <w:p w:rsidR="0068313E" w:rsidRDefault="0068313E" w:rsidP="0068313E">
                  <w:pPr>
                    <w:jc w:val="center"/>
                    <w:rPr>
                      <w:sz w:val="22"/>
                      <w:szCs w:val="22"/>
                    </w:rPr>
                  </w:pPr>
                  <w:r>
                    <w:rPr>
                      <w:sz w:val="22"/>
                      <w:szCs w:val="22"/>
                    </w:rPr>
                    <w:t>/</w:t>
                  </w:r>
                </w:p>
              </w:tc>
              <w:tc>
                <w:tcPr>
                  <w:tcW w:w="803" w:type="pct"/>
                  <w:vAlign w:val="center"/>
                </w:tcPr>
                <w:p w:rsidR="0068313E" w:rsidRDefault="0068313E" w:rsidP="0068313E">
                  <w:pPr>
                    <w:jc w:val="center"/>
                    <w:rPr>
                      <w:sz w:val="22"/>
                      <w:szCs w:val="22"/>
                    </w:rPr>
                  </w:pPr>
                  <w:r>
                    <w:rPr>
                      <w:sz w:val="22"/>
                      <w:szCs w:val="22"/>
                    </w:rPr>
                    <w:t>/</w:t>
                  </w:r>
                </w:p>
              </w:tc>
              <w:tc>
                <w:tcPr>
                  <w:tcW w:w="609" w:type="pct"/>
                  <w:vAlign w:val="center"/>
                </w:tcPr>
                <w:p w:rsidR="0068313E" w:rsidRDefault="0068313E" w:rsidP="0068313E">
                  <w:pPr>
                    <w:jc w:val="center"/>
                    <w:rPr>
                      <w:sz w:val="22"/>
                      <w:szCs w:val="22"/>
                    </w:rPr>
                  </w:pPr>
                  <w:r>
                    <w:rPr>
                      <w:rFonts w:hint="eastAsia"/>
                      <w:sz w:val="22"/>
                      <w:szCs w:val="22"/>
                    </w:rPr>
                    <w:t>200</w:t>
                  </w:r>
                  <w:r>
                    <w:rPr>
                      <w:sz w:val="22"/>
                      <w:szCs w:val="22"/>
                    </w:rPr>
                    <w:t>种</w:t>
                  </w:r>
                </w:p>
              </w:tc>
              <w:tc>
                <w:tcPr>
                  <w:tcW w:w="721" w:type="pct"/>
                  <w:vMerge w:val="restart"/>
                  <w:vAlign w:val="center"/>
                </w:tcPr>
                <w:p w:rsidR="0068313E" w:rsidRDefault="0068313E" w:rsidP="0068313E">
                  <w:pPr>
                    <w:jc w:val="center"/>
                    <w:rPr>
                      <w:sz w:val="22"/>
                      <w:szCs w:val="22"/>
                    </w:rPr>
                  </w:pPr>
                  <w:r>
                    <w:rPr>
                      <w:sz w:val="22"/>
                      <w:szCs w:val="22"/>
                    </w:rPr>
                    <w:t>药房，基本为常见中、西药，不涉及毒害、挥发性强</w:t>
                  </w:r>
                </w:p>
                <w:p w:rsidR="0068313E" w:rsidRDefault="0068313E" w:rsidP="0068313E">
                  <w:pPr>
                    <w:jc w:val="center"/>
                    <w:rPr>
                      <w:sz w:val="22"/>
                      <w:szCs w:val="22"/>
                    </w:rPr>
                  </w:pPr>
                  <w:r>
                    <w:rPr>
                      <w:sz w:val="22"/>
                      <w:szCs w:val="22"/>
                    </w:rPr>
                    <w:t>的物质</w:t>
                  </w:r>
                </w:p>
              </w:tc>
            </w:tr>
            <w:tr w:rsidR="0068313E" w:rsidTr="0068313E">
              <w:trPr>
                <w:jc w:val="center"/>
              </w:trPr>
              <w:tc>
                <w:tcPr>
                  <w:tcW w:w="400" w:type="pct"/>
                  <w:vAlign w:val="center"/>
                </w:tcPr>
                <w:p w:rsidR="0068313E" w:rsidRDefault="0068313E" w:rsidP="0068313E">
                  <w:pPr>
                    <w:jc w:val="center"/>
                    <w:rPr>
                      <w:sz w:val="22"/>
                      <w:szCs w:val="22"/>
                    </w:rPr>
                  </w:pPr>
                  <w:r>
                    <w:rPr>
                      <w:sz w:val="22"/>
                      <w:szCs w:val="22"/>
                    </w:rPr>
                    <w:t>1</w:t>
                  </w:r>
                  <w:r>
                    <w:rPr>
                      <w:rFonts w:hint="eastAsia"/>
                      <w:sz w:val="22"/>
                      <w:szCs w:val="22"/>
                    </w:rPr>
                    <w:t>1</w:t>
                  </w:r>
                </w:p>
              </w:tc>
              <w:tc>
                <w:tcPr>
                  <w:tcW w:w="1028" w:type="pct"/>
                  <w:vAlign w:val="center"/>
                </w:tcPr>
                <w:p w:rsidR="0068313E" w:rsidRDefault="0068313E" w:rsidP="0068313E">
                  <w:pPr>
                    <w:jc w:val="center"/>
                    <w:rPr>
                      <w:sz w:val="22"/>
                      <w:szCs w:val="22"/>
                    </w:rPr>
                  </w:pPr>
                  <w:r>
                    <w:rPr>
                      <w:sz w:val="22"/>
                      <w:szCs w:val="22"/>
                    </w:rPr>
                    <w:t>总蛋白</w:t>
                  </w:r>
                </w:p>
              </w:tc>
              <w:tc>
                <w:tcPr>
                  <w:tcW w:w="1439" w:type="pct"/>
                  <w:vAlign w:val="center"/>
                </w:tcPr>
                <w:p w:rsidR="0068313E" w:rsidRDefault="0068313E" w:rsidP="0068313E">
                  <w:pPr>
                    <w:jc w:val="center"/>
                    <w:rPr>
                      <w:sz w:val="22"/>
                      <w:szCs w:val="22"/>
                    </w:rPr>
                  </w:pPr>
                  <w:r>
                    <w:rPr>
                      <w:sz w:val="22"/>
                      <w:szCs w:val="22"/>
                    </w:rPr>
                    <w:t>/</w:t>
                  </w:r>
                </w:p>
              </w:tc>
              <w:tc>
                <w:tcPr>
                  <w:tcW w:w="803" w:type="pct"/>
                  <w:vAlign w:val="center"/>
                </w:tcPr>
                <w:p w:rsidR="0068313E" w:rsidRDefault="0068313E" w:rsidP="0068313E">
                  <w:pPr>
                    <w:jc w:val="center"/>
                    <w:rPr>
                      <w:sz w:val="22"/>
                      <w:szCs w:val="22"/>
                    </w:rPr>
                  </w:pPr>
                  <w:r>
                    <w:rPr>
                      <w:sz w:val="22"/>
                      <w:szCs w:val="22"/>
                    </w:rPr>
                    <w:t>/</w:t>
                  </w:r>
                </w:p>
              </w:tc>
              <w:tc>
                <w:tcPr>
                  <w:tcW w:w="609" w:type="pct"/>
                  <w:vAlign w:val="center"/>
                </w:tcPr>
                <w:p w:rsidR="0068313E" w:rsidRDefault="0068313E" w:rsidP="0068313E">
                  <w:pPr>
                    <w:jc w:val="center"/>
                    <w:rPr>
                      <w:sz w:val="22"/>
                      <w:szCs w:val="22"/>
                    </w:rPr>
                  </w:pPr>
                  <w:r>
                    <w:rPr>
                      <w:rFonts w:hint="eastAsia"/>
                      <w:sz w:val="22"/>
                      <w:szCs w:val="22"/>
                    </w:rPr>
                    <w:t>5</w:t>
                  </w:r>
                  <w:r>
                    <w:rPr>
                      <w:sz w:val="22"/>
                      <w:szCs w:val="22"/>
                    </w:rPr>
                    <w:t>盒</w:t>
                  </w:r>
                </w:p>
              </w:tc>
              <w:tc>
                <w:tcPr>
                  <w:tcW w:w="721" w:type="pct"/>
                  <w:vMerge/>
                  <w:vAlign w:val="center"/>
                </w:tcPr>
                <w:p w:rsidR="0068313E" w:rsidRDefault="0068313E" w:rsidP="0068313E">
                  <w:pPr>
                    <w:jc w:val="center"/>
                    <w:rPr>
                      <w:sz w:val="22"/>
                      <w:szCs w:val="22"/>
                    </w:rPr>
                  </w:pPr>
                </w:p>
              </w:tc>
            </w:tr>
            <w:tr w:rsidR="009C64D1" w:rsidTr="0068313E">
              <w:trPr>
                <w:jc w:val="center"/>
              </w:trPr>
              <w:tc>
                <w:tcPr>
                  <w:tcW w:w="400" w:type="pct"/>
                  <w:vAlign w:val="center"/>
                </w:tcPr>
                <w:p w:rsidR="009C64D1" w:rsidRDefault="009C64D1" w:rsidP="0068313E">
                  <w:pPr>
                    <w:jc w:val="center"/>
                    <w:rPr>
                      <w:sz w:val="22"/>
                      <w:szCs w:val="22"/>
                    </w:rPr>
                  </w:pPr>
                  <w:r>
                    <w:rPr>
                      <w:sz w:val="22"/>
                      <w:szCs w:val="22"/>
                    </w:rPr>
                    <w:t>1</w:t>
                  </w:r>
                  <w:r>
                    <w:rPr>
                      <w:rFonts w:hint="eastAsia"/>
                      <w:sz w:val="22"/>
                      <w:szCs w:val="22"/>
                    </w:rPr>
                    <w:t>2</w:t>
                  </w:r>
                </w:p>
              </w:tc>
              <w:tc>
                <w:tcPr>
                  <w:tcW w:w="1028" w:type="pct"/>
                  <w:vAlign w:val="center"/>
                </w:tcPr>
                <w:p w:rsidR="009C64D1" w:rsidRDefault="009C64D1" w:rsidP="0068313E">
                  <w:pPr>
                    <w:jc w:val="center"/>
                    <w:rPr>
                      <w:sz w:val="22"/>
                      <w:szCs w:val="22"/>
                    </w:rPr>
                  </w:pPr>
                  <w:r>
                    <w:rPr>
                      <w:sz w:val="22"/>
                      <w:szCs w:val="22"/>
                    </w:rPr>
                    <w:t>甘油三酯</w:t>
                  </w:r>
                </w:p>
              </w:tc>
              <w:tc>
                <w:tcPr>
                  <w:tcW w:w="1439" w:type="pct"/>
                  <w:vAlign w:val="center"/>
                </w:tcPr>
                <w:p w:rsidR="009C64D1" w:rsidRDefault="009C64D1" w:rsidP="0068313E">
                  <w:pPr>
                    <w:jc w:val="center"/>
                    <w:rPr>
                      <w:sz w:val="22"/>
                      <w:szCs w:val="22"/>
                    </w:rPr>
                  </w:pPr>
                  <w:r>
                    <w:rPr>
                      <w:sz w:val="22"/>
                      <w:szCs w:val="22"/>
                    </w:rPr>
                    <w:t>/</w:t>
                  </w:r>
                </w:p>
              </w:tc>
              <w:tc>
                <w:tcPr>
                  <w:tcW w:w="803" w:type="pct"/>
                  <w:vAlign w:val="center"/>
                </w:tcPr>
                <w:p w:rsidR="009C64D1" w:rsidRDefault="009C64D1" w:rsidP="0068313E">
                  <w:pPr>
                    <w:jc w:val="center"/>
                    <w:rPr>
                      <w:sz w:val="22"/>
                      <w:szCs w:val="22"/>
                    </w:rPr>
                  </w:pPr>
                  <w:r>
                    <w:rPr>
                      <w:sz w:val="22"/>
                      <w:szCs w:val="22"/>
                    </w:rPr>
                    <w:t>/</w:t>
                  </w:r>
                </w:p>
              </w:tc>
              <w:tc>
                <w:tcPr>
                  <w:tcW w:w="609" w:type="pct"/>
                  <w:vAlign w:val="center"/>
                </w:tcPr>
                <w:p w:rsidR="009C64D1" w:rsidRDefault="009C64D1" w:rsidP="0068313E">
                  <w:pPr>
                    <w:jc w:val="center"/>
                    <w:rPr>
                      <w:sz w:val="22"/>
                      <w:szCs w:val="22"/>
                    </w:rPr>
                  </w:pPr>
                  <w:r>
                    <w:rPr>
                      <w:rFonts w:hint="eastAsia"/>
                      <w:sz w:val="22"/>
                      <w:szCs w:val="22"/>
                    </w:rPr>
                    <w:t>5</w:t>
                  </w:r>
                  <w:r>
                    <w:rPr>
                      <w:sz w:val="22"/>
                      <w:szCs w:val="22"/>
                    </w:rPr>
                    <w:t>盒</w:t>
                  </w:r>
                </w:p>
              </w:tc>
              <w:tc>
                <w:tcPr>
                  <w:tcW w:w="721" w:type="pct"/>
                  <w:vMerge w:val="restart"/>
                  <w:vAlign w:val="center"/>
                </w:tcPr>
                <w:p w:rsidR="009C64D1" w:rsidRDefault="009C64D1" w:rsidP="0068313E">
                  <w:pPr>
                    <w:jc w:val="center"/>
                    <w:rPr>
                      <w:sz w:val="22"/>
                      <w:szCs w:val="22"/>
                    </w:rPr>
                  </w:pPr>
                  <w:r>
                    <w:rPr>
                      <w:rFonts w:hint="eastAsia"/>
                      <w:sz w:val="22"/>
                      <w:szCs w:val="22"/>
                    </w:rPr>
                    <w:t>4</w:t>
                  </w:r>
                  <w:r>
                    <w:rPr>
                      <w:sz w:val="22"/>
                      <w:szCs w:val="22"/>
                    </w:rPr>
                    <w:t>楼、检验科</w:t>
                  </w:r>
                </w:p>
              </w:tc>
            </w:tr>
            <w:tr w:rsidR="009C64D1" w:rsidTr="0068313E">
              <w:trPr>
                <w:jc w:val="center"/>
              </w:trPr>
              <w:tc>
                <w:tcPr>
                  <w:tcW w:w="400" w:type="pct"/>
                  <w:vAlign w:val="center"/>
                </w:tcPr>
                <w:p w:rsidR="009C64D1" w:rsidRDefault="009C64D1" w:rsidP="0068313E">
                  <w:pPr>
                    <w:jc w:val="center"/>
                    <w:rPr>
                      <w:sz w:val="22"/>
                      <w:szCs w:val="22"/>
                    </w:rPr>
                  </w:pPr>
                  <w:r>
                    <w:rPr>
                      <w:rFonts w:hint="eastAsia"/>
                      <w:sz w:val="22"/>
                      <w:szCs w:val="22"/>
                    </w:rPr>
                    <w:t>13</w:t>
                  </w:r>
                </w:p>
              </w:tc>
              <w:tc>
                <w:tcPr>
                  <w:tcW w:w="1028" w:type="pct"/>
                  <w:vAlign w:val="center"/>
                </w:tcPr>
                <w:p w:rsidR="009C64D1" w:rsidRDefault="009C64D1" w:rsidP="0068313E">
                  <w:pPr>
                    <w:jc w:val="center"/>
                    <w:rPr>
                      <w:sz w:val="22"/>
                      <w:szCs w:val="22"/>
                    </w:rPr>
                  </w:pPr>
                  <w:r>
                    <w:rPr>
                      <w:sz w:val="22"/>
                      <w:szCs w:val="22"/>
                    </w:rPr>
                    <w:t>高密度脂蛋白</w:t>
                  </w:r>
                </w:p>
              </w:tc>
              <w:tc>
                <w:tcPr>
                  <w:tcW w:w="1439" w:type="pct"/>
                  <w:vAlign w:val="center"/>
                </w:tcPr>
                <w:p w:rsidR="009C64D1" w:rsidRDefault="009C64D1" w:rsidP="0068313E">
                  <w:pPr>
                    <w:jc w:val="center"/>
                    <w:rPr>
                      <w:sz w:val="22"/>
                      <w:szCs w:val="22"/>
                    </w:rPr>
                  </w:pPr>
                  <w:r>
                    <w:rPr>
                      <w:sz w:val="22"/>
                      <w:szCs w:val="22"/>
                    </w:rPr>
                    <w:t>/</w:t>
                  </w:r>
                </w:p>
              </w:tc>
              <w:tc>
                <w:tcPr>
                  <w:tcW w:w="803" w:type="pct"/>
                  <w:vAlign w:val="center"/>
                </w:tcPr>
                <w:p w:rsidR="009C64D1" w:rsidRDefault="009C64D1" w:rsidP="0068313E">
                  <w:pPr>
                    <w:jc w:val="center"/>
                    <w:rPr>
                      <w:sz w:val="22"/>
                      <w:szCs w:val="22"/>
                    </w:rPr>
                  </w:pPr>
                  <w:r>
                    <w:rPr>
                      <w:sz w:val="22"/>
                      <w:szCs w:val="22"/>
                    </w:rPr>
                    <w:t>/</w:t>
                  </w:r>
                </w:p>
              </w:tc>
              <w:tc>
                <w:tcPr>
                  <w:tcW w:w="609" w:type="pct"/>
                  <w:vAlign w:val="center"/>
                </w:tcPr>
                <w:p w:rsidR="009C64D1" w:rsidRDefault="009C64D1" w:rsidP="0068313E">
                  <w:pPr>
                    <w:jc w:val="center"/>
                    <w:rPr>
                      <w:sz w:val="22"/>
                      <w:szCs w:val="22"/>
                    </w:rPr>
                  </w:pPr>
                  <w:r>
                    <w:rPr>
                      <w:rFonts w:hint="eastAsia"/>
                      <w:sz w:val="22"/>
                      <w:szCs w:val="22"/>
                    </w:rPr>
                    <w:t>5</w:t>
                  </w:r>
                  <w:r>
                    <w:rPr>
                      <w:sz w:val="22"/>
                      <w:szCs w:val="22"/>
                    </w:rPr>
                    <w:t>盒</w:t>
                  </w:r>
                </w:p>
              </w:tc>
              <w:tc>
                <w:tcPr>
                  <w:tcW w:w="721" w:type="pct"/>
                  <w:vMerge/>
                  <w:vAlign w:val="center"/>
                </w:tcPr>
                <w:p w:rsidR="009C64D1" w:rsidRDefault="009C64D1" w:rsidP="0068313E">
                  <w:pPr>
                    <w:jc w:val="center"/>
                    <w:rPr>
                      <w:sz w:val="22"/>
                      <w:szCs w:val="22"/>
                    </w:rPr>
                  </w:pPr>
                </w:p>
              </w:tc>
            </w:tr>
            <w:tr w:rsidR="009C64D1" w:rsidTr="0068313E">
              <w:trPr>
                <w:jc w:val="center"/>
              </w:trPr>
              <w:tc>
                <w:tcPr>
                  <w:tcW w:w="400" w:type="pct"/>
                  <w:vAlign w:val="center"/>
                </w:tcPr>
                <w:p w:rsidR="009C64D1" w:rsidRDefault="009C64D1" w:rsidP="0068313E">
                  <w:pPr>
                    <w:jc w:val="center"/>
                    <w:rPr>
                      <w:sz w:val="22"/>
                      <w:szCs w:val="22"/>
                    </w:rPr>
                  </w:pPr>
                  <w:r>
                    <w:rPr>
                      <w:rFonts w:hint="eastAsia"/>
                      <w:sz w:val="22"/>
                      <w:szCs w:val="22"/>
                    </w:rPr>
                    <w:t>14</w:t>
                  </w:r>
                </w:p>
              </w:tc>
              <w:tc>
                <w:tcPr>
                  <w:tcW w:w="1028" w:type="pct"/>
                  <w:vAlign w:val="center"/>
                </w:tcPr>
                <w:p w:rsidR="009C64D1" w:rsidRDefault="009C64D1" w:rsidP="0068313E">
                  <w:pPr>
                    <w:jc w:val="center"/>
                    <w:rPr>
                      <w:sz w:val="22"/>
                      <w:szCs w:val="22"/>
                    </w:rPr>
                  </w:pPr>
                  <w:r>
                    <w:rPr>
                      <w:sz w:val="22"/>
                      <w:szCs w:val="22"/>
                    </w:rPr>
                    <w:t>肌酸激酶同工酶测定试剂盒</w:t>
                  </w:r>
                  <w:r>
                    <w:rPr>
                      <w:sz w:val="22"/>
                      <w:szCs w:val="22"/>
                    </w:rPr>
                    <w:t>-CK-MB</w:t>
                  </w:r>
                </w:p>
              </w:tc>
              <w:tc>
                <w:tcPr>
                  <w:tcW w:w="1439" w:type="pct"/>
                  <w:vAlign w:val="center"/>
                </w:tcPr>
                <w:p w:rsidR="009C64D1" w:rsidRDefault="009C64D1" w:rsidP="0068313E">
                  <w:pPr>
                    <w:jc w:val="center"/>
                    <w:rPr>
                      <w:sz w:val="22"/>
                      <w:szCs w:val="22"/>
                    </w:rPr>
                  </w:pPr>
                  <w:r>
                    <w:rPr>
                      <w:sz w:val="22"/>
                      <w:szCs w:val="22"/>
                    </w:rPr>
                    <w:t>192ml(4*38;2*20)</w:t>
                  </w:r>
                </w:p>
              </w:tc>
              <w:tc>
                <w:tcPr>
                  <w:tcW w:w="803" w:type="pct"/>
                  <w:vAlign w:val="center"/>
                </w:tcPr>
                <w:p w:rsidR="009C64D1" w:rsidRDefault="009C64D1" w:rsidP="0068313E">
                  <w:pPr>
                    <w:jc w:val="center"/>
                    <w:rPr>
                      <w:sz w:val="22"/>
                      <w:szCs w:val="22"/>
                    </w:rPr>
                  </w:pPr>
                  <w:r>
                    <w:rPr>
                      <w:rFonts w:hint="eastAsia"/>
                      <w:sz w:val="22"/>
                      <w:szCs w:val="22"/>
                    </w:rPr>
                    <w:t>5</w:t>
                  </w:r>
                  <w:r>
                    <w:rPr>
                      <w:sz w:val="22"/>
                      <w:szCs w:val="22"/>
                    </w:rPr>
                    <w:t>盒</w:t>
                  </w:r>
                </w:p>
              </w:tc>
              <w:tc>
                <w:tcPr>
                  <w:tcW w:w="609" w:type="pct"/>
                  <w:vAlign w:val="center"/>
                </w:tcPr>
                <w:p w:rsidR="009C64D1" w:rsidRDefault="009C64D1" w:rsidP="0068313E">
                  <w:pPr>
                    <w:jc w:val="center"/>
                    <w:rPr>
                      <w:sz w:val="22"/>
                      <w:szCs w:val="22"/>
                    </w:rPr>
                  </w:pPr>
                  <w:r>
                    <w:rPr>
                      <w:rFonts w:hint="eastAsia"/>
                      <w:sz w:val="22"/>
                      <w:szCs w:val="22"/>
                    </w:rPr>
                    <w:t>5</w:t>
                  </w:r>
                  <w:r>
                    <w:rPr>
                      <w:sz w:val="22"/>
                      <w:szCs w:val="22"/>
                    </w:rPr>
                    <w:t>盒</w:t>
                  </w:r>
                </w:p>
              </w:tc>
              <w:tc>
                <w:tcPr>
                  <w:tcW w:w="721" w:type="pct"/>
                  <w:vMerge/>
                  <w:vAlign w:val="center"/>
                </w:tcPr>
                <w:p w:rsidR="009C64D1" w:rsidRDefault="009C64D1" w:rsidP="0068313E">
                  <w:pPr>
                    <w:jc w:val="center"/>
                    <w:rPr>
                      <w:sz w:val="22"/>
                      <w:szCs w:val="22"/>
                    </w:rPr>
                  </w:pPr>
                </w:p>
              </w:tc>
            </w:tr>
            <w:tr w:rsidR="009C64D1" w:rsidTr="0068313E">
              <w:trPr>
                <w:jc w:val="center"/>
              </w:trPr>
              <w:tc>
                <w:tcPr>
                  <w:tcW w:w="400" w:type="pct"/>
                  <w:vAlign w:val="center"/>
                </w:tcPr>
                <w:p w:rsidR="009C64D1" w:rsidRDefault="009C64D1" w:rsidP="0068313E">
                  <w:pPr>
                    <w:jc w:val="center"/>
                    <w:rPr>
                      <w:sz w:val="22"/>
                      <w:szCs w:val="22"/>
                    </w:rPr>
                  </w:pPr>
                  <w:r>
                    <w:rPr>
                      <w:rFonts w:hint="eastAsia"/>
                      <w:sz w:val="22"/>
                      <w:szCs w:val="22"/>
                    </w:rPr>
                    <w:t>15</w:t>
                  </w:r>
                </w:p>
              </w:tc>
              <w:tc>
                <w:tcPr>
                  <w:tcW w:w="1028" w:type="pct"/>
                  <w:vAlign w:val="center"/>
                </w:tcPr>
                <w:p w:rsidR="009C64D1" w:rsidRDefault="009C64D1" w:rsidP="0068313E">
                  <w:pPr>
                    <w:jc w:val="center"/>
                    <w:rPr>
                      <w:sz w:val="22"/>
                      <w:szCs w:val="22"/>
                    </w:rPr>
                  </w:pPr>
                  <w:r>
                    <w:rPr>
                      <w:sz w:val="22"/>
                      <w:szCs w:val="22"/>
                    </w:rPr>
                    <w:t>生化分析仪用清洗液</w:t>
                  </w:r>
                  <w:r>
                    <w:rPr>
                      <w:sz w:val="22"/>
                      <w:szCs w:val="22"/>
                    </w:rPr>
                    <w:t>CD80(</w:t>
                  </w:r>
                  <w:r>
                    <w:rPr>
                      <w:sz w:val="22"/>
                      <w:szCs w:val="22"/>
                    </w:rPr>
                    <w:t>国内</w:t>
                  </w:r>
                  <w:r>
                    <w:rPr>
                      <w:sz w:val="22"/>
                      <w:szCs w:val="22"/>
                    </w:rPr>
                    <w:t>6</w:t>
                  </w:r>
                  <w:r>
                    <w:rPr>
                      <w:sz w:val="22"/>
                      <w:szCs w:val="22"/>
                    </w:rPr>
                    <w:t>瓶装</w:t>
                  </w:r>
                  <w:r>
                    <w:rPr>
                      <w:sz w:val="22"/>
                      <w:szCs w:val="22"/>
                    </w:rPr>
                    <w:t>)</w:t>
                  </w:r>
                </w:p>
              </w:tc>
              <w:tc>
                <w:tcPr>
                  <w:tcW w:w="1439" w:type="pct"/>
                  <w:vAlign w:val="center"/>
                </w:tcPr>
                <w:p w:rsidR="009C64D1" w:rsidRDefault="009C64D1" w:rsidP="0068313E">
                  <w:pPr>
                    <w:jc w:val="center"/>
                    <w:rPr>
                      <w:sz w:val="22"/>
                      <w:szCs w:val="22"/>
                    </w:rPr>
                  </w:pPr>
                  <w:r>
                    <w:rPr>
                      <w:sz w:val="22"/>
                      <w:szCs w:val="22"/>
                    </w:rPr>
                    <w:t>2L*6</w:t>
                  </w:r>
                  <w:r>
                    <w:rPr>
                      <w:sz w:val="22"/>
                      <w:szCs w:val="22"/>
                    </w:rPr>
                    <w:t>瓶</w:t>
                  </w:r>
                  <w:r>
                    <w:rPr>
                      <w:sz w:val="22"/>
                      <w:szCs w:val="22"/>
                    </w:rPr>
                    <w:t>/</w:t>
                  </w:r>
                  <w:r>
                    <w:rPr>
                      <w:sz w:val="22"/>
                      <w:szCs w:val="22"/>
                    </w:rPr>
                    <w:t>箱</w:t>
                  </w:r>
                </w:p>
              </w:tc>
              <w:tc>
                <w:tcPr>
                  <w:tcW w:w="803" w:type="pct"/>
                  <w:vAlign w:val="center"/>
                </w:tcPr>
                <w:p w:rsidR="009C64D1" w:rsidRDefault="009C64D1" w:rsidP="0068313E">
                  <w:pPr>
                    <w:jc w:val="center"/>
                    <w:rPr>
                      <w:sz w:val="22"/>
                      <w:szCs w:val="22"/>
                    </w:rPr>
                  </w:pPr>
                  <w:r>
                    <w:rPr>
                      <w:rFonts w:hint="eastAsia"/>
                      <w:sz w:val="22"/>
                      <w:szCs w:val="22"/>
                    </w:rPr>
                    <w:t>5</w:t>
                  </w:r>
                  <w:r>
                    <w:rPr>
                      <w:sz w:val="22"/>
                      <w:szCs w:val="22"/>
                    </w:rPr>
                    <w:t>盒</w:t>
                  </w:r>
                </w:p>
              </w:tc>
              <w:tc>
                <w:tcPr>
                  <w:tcW w:w="609" w:type="pct"/>
                  <w:vAlign w:val="center"/>
                </w:tcPr>
                <w:p w:rsidR="009C64D1" w:rsidRDefault="009C64D1" w:rsidP="0068313E">
                  <w:pPr>
                    <w:jc w:val="center"/>
                    <w:rPr>
                      <w:sz w:val="22"/>
                      <w:szCs w:val="22"/>
                    </w:rPr>
                  </w:pPr>
                  <w:r>
                    <w:rPr>
                      <w:rFonts w:hint="eastAsia"/>
                      <w:sz w:val="22"/>
                      <w:szCs w:val="22"/>
                    </w:rPr>
                    <w:t>5</w:t>
                  </w:r>
                  <w:r>
                    <w:rPr>
                      <w:sz w:val="22"/>
                      <w:szCs w:val="22"/>
                    </w:rPr>
                    <w:t>盒</w:t>
                  </w:r>
                </w:p>
              </w:tc>
              <w:tc>
                <w:tcPr>
                  <w:tcW w:w="721" w:type="pct"/>
                  <w:vMerge/>
                  <w:vAlign w:val="center"/>
                </w:tcPr>
                <w:p w:rsidR="009C64D1" w:rsidRDefault="009C64D1" w:rsidP="0068313E">
                  <w:pPr>
                    <w:jc w:val="center"/>
                    <w:rPr>
                      <w:sz w:val="22"/>
                      <w:szCs w:val="22"/>
                    </w:rPr>
                  </w:pPr>
                </w:p>
              </w:tc>
            </w:tr>
            <w:tr w:rsidR="009C64D1" w:rsidTr="0068313E">
              <w:trPr>
                <w:jc w:val="center"/>
              </w:trPr>
              <w:tc>
                <w:tcPr>
                  <w:tcW w:w="400" w:type="pct"/>
                  <w:vAlign w:val="center"/>
                </w:tcPr>
                <w:p w:rsidR="009C64D1" w:rsidRDefault="009C64D1" w:rsidP="0068313E">
                  <w:pPr>
                    <w:jc w:val="center"/>
                    <w:rPr>
                      <w:sz w:val="22"/>
                      <w:szCs w:val="22"/>
                    </w:rPr>
                  </w:pPr>
                  <w:r>
                    <w:rPr>
                      <w:rFonts w:hint="eastAsia"/>
                      <w:sz w:val="22"/>
                      <w:szCs w:val="22"/>
                    </w:rPr>
                    <w:t>16</w:t>
                  </w:r>
                </w:p>
              </w:tc>
              <w:tc>
                <w:tcPr>
                  <w:tcW w:w="1028" w:type="pct"/>
                  <w:vAlign w:val="center"/>
                </w:tcPr>
                <w:p w:rsidR="009C64D1" w:rsidRDefault="009C64D1" w:rsidP="0068313E">
                  <w:pPr>
                    <w:jc w:val="center"/>
                    <w:rPr>
                      <w:sz w:val="22"/>
                      <w:szCs w:val="22"/>
                    </w:rPr>
                  </w:pPr>
                  <w:r>
                    <w:rPr>
                      <w:sz w:val="22"/>
                      <w:szCs w:val="22"/>
                    </w:rPr>
                    <w:t>丙氨酸氨基转移酶</w:t>
                  </w:r>
                  <w:r>
                    <w:rPr>
                      <w:sz w:val="22"/>
                      <w:szCs w:val="22"/>
                    </w:rPr>
                    <w:t>(ALT)</w:t>
                  </w:r>
                  <w:r>
                    <w:rPr>
                      <w:sz w:val="22"/>
                      <w:szCs w:val="22"/>
                    </w:rPr>
                    <w:t>测定试剂盒（</w:t>
                  </w:r>
                  <w:r>
                    <w:rPr>
                      <w:sz w:val="22"/>
                      <w:szCs w:val="22"/>
                    </w:rPr>
                    <w:t>IFCC</w:t>
                  </w:r>
                  <w:r>
                    <w:rPr>
                      <w:sz w:val="22"/>
                      <w:szCs w:val="22"/>
                    </w:rPr>
                    <w:t>法）</w:t>
                  </w:r>
                </w:p>
              </w:tc>
              <w:tc>
                <w:tcPr>
                  <w:tcW w:w="1439" w:type="pct"/>
                  <w:vAlign w:val="center"/>
                </w:tcPr>
                <w:p w:rsidR="009C64D1" w:rsidRDefault="009C64D1" w:rsidP="0068313E">
                  <w:pPr>
                    <w:jc w:val="center"/>
                    <w:rPr>
                      <w:sz w:val="22"/>
                      <w:szCs w:val="22"/>
                    </w:rPr>
                  </w:pPr>
                  <w:r>
                    <w:rPr>
                      <w:sz w:val="22"/>
                      <w:szCs w:val="22"/>
                    </w:rPr>
                    <w:t>304ml(6*40;2*32)</w:t>
                  </w:r>
                </w:p>
              </w:tc>
              <w:tc>
                <w:tcPr>
                  <w:tcW w:w="803" w:type="pct"/>
                  <w:vAlign w:val="center"/>
                </w:tcPr>
                <w:p w:rsidR="009C64D1" w:rsidRDefault="009C64D1" w:rsidP="0068313E">
                  <w:pPr>
                    <w:jc w:val="center"/>
                    <w:rPr>
                      <w:sz w:val="22"/>
                      <w:szCs w:val="22"/>
                    </w:rPr>
                  </w:pPr>
                  <w:r>
                    <w:rPr>
                      <w:rFonts w:hint="eastAsia"/>
                      <w:sz w:val="22"/>
                      <w:szCs w:val="22"/>
                    </w:rPr>
                    <w:t>5</w:t>
                  </w:r>
                  <w:r>
                    <w:rPr>
                      <w:sz w:val="22"/>
                      <w:szCs w:val="22"/>
                    </w:rPr>
                    <w:t>盒</w:t>
                  </w:r>
                </w:p>
              </w:tc>
              <w:tc>
                <w:tcPr>
                  <w:tcW w:w="609" w:type="pct"/>
                  <w:vAlign w:val="center"/>
                </w:tcPr>
                <w:p w:rsidR="009C64D1" w:rsidRDefault="009C64D1" w:rsidP="0068313E">
                  <w:pPr>
                    <w:jc w:val="center"/>
                    <w:rPr>
                      <w:sz w:val="22"/>
                      <w:szCs w:val="22"/>
                    </w:rPr>
                  </w:pPr>
                  <w:r>
                    <w:rPr>
                      <w:rFonts w:hint="eastAsia"/>
                      <w:sz w:val="22"/>
                      <w:szCs w:val="22"/>
                    </w:rPr>
                    <w:t>5</w:t>
                  </w:r>
                  <w:r>
                    <w:rPr>
                      <w:sz w:val="22"/>
                      <w:szCs w:val="22"/>
                    </w:rPr>
                    <w:t>盒</w:t>
                  </w:r>
                </w:p>
              </w:tc>
              <w:tc>
                <w:tcPr>
                  <w:tcW w:w="721" w:type="pct"/>
                  <w:vMerge/>
                  <w:vAlign w:val="center"/>
                </w:tcPr>
                <w:p w:rsidR="009C64D1" w:rsidRDefault="009C64D1" w:rsidP="0068313E">
                  <w:pPr>
                    <w:jc w:val="center"/>
                    <w:rPr>
                      <w:sz w:val="22"/>
                      <w:szCs w:val="22"/>
                    </w:rPr>
                  </w:pPr>
                </w:p>
              </w:tc>
            </w:tr>
            <w:tr w:rsidR="009C64D1" w:rsidTr="0068313E">
              <w:trPr>
                <w:jc w:val="center"/>
              </w:trPr>
              <w:tc>
                <w:tcPr>
                  <w:tcW w:w="400" w:type="pct"/>
                  <w:vAlign w:val="center"/>
                </w:tcPr>
                <w:p w:rsidR="009C64D1" w:rsidRDefault="009C64D1" w:rsidP="0068313E">
                  <w:pPr>
                    <w:jc w:val="center"/>
                    <w:rPr>
                      <w:sz w:val="22"/>
                      <w:szCs w:val="22"/>
                    </w:rPr>
                  </w:pPr>
                  <w:r>
                    <w:rPr>
                      <w:rFonts w:hint="eastAsia"/>
                      <w:sz w:val="22"/>
                      <w:szCs w:val="22"/>
                    </w:rPr>
                    <w:t>17</w:t>
                  </w:r>
                </w:p>
              </w:tc>
              <w:tc>
                <w:tcPr>
                  <w:tcW w:w="1028" w:type="pct"/>
                  <w:vAlign w:val="center"/>
                </w:tcPr>
                <w:p w:rsidR="009C64D1" w:rsidRDefault="009C64D1" w:rsidP="0068313E">
                  <w:pPr>
                    <w:jc w:val="center"/>
                    <w:rPr>
                      <w:sz w:val="22"/>
                      <w:szCs w:val="22"/>
                    </w:rPr>
                  </w:pPr>
                  <w:r>
                    <w:rPr>
                      <w:sz w:val="22"/>
                      <w:szCs w:val="22"/>
                    </w:rPr>
                    <w:t>天门冬氨酸氨基转移酶</w:t>
                  </w:r>
                  <w:r>
                    <w:rPr>
                      <w:sz w:val="22"/>
                      <w:szCs w:val="22"/>
                    </w:rPr>
                    <w:t>(AST)</w:t>
                  </w:r>
                  <w:r>
                    <w:rPr>
                      <w:sz w:val="22"/>
                      <w:szCs w:val="22"/>
                    </w:rPr>
                    <w:t>测定试剂盒</w:t>
                  </w:r>
                  <w:r>
                    <w:rPr>
                      <w:sz w:val="22"/>
                      <w:szCs w:val="22"/>
                    </w:rPr>
                    <w:t>(IFCC</w:t>
                  </w:r>
                  <w:r>
                    <w:rPr>
                      <w:sz w:val="22"/>
                      <w:szCs w:val="22"/>
                    </w:rPr>
                    <w:t>法</w:t>
                  </w:r>
                  <w:r>
                    <w:rPr>
                      <w:sz w:val="22"/>
                      <w:szCs w:val="22"/>
                    </w:rPr>
                    <w:t>)</w:t>
                  </w:r>
                </w:p>
              </w:tc>
              <w:tc>
                <w:tcPr>
                  <w:tcW w:w="1439" w:type="pct"/>
                  <w:vAlign w:val="center"/>
                </w:tcPr>
                <w:p w:rsidR="009C64D1" w:rsidRDefault="009C64D1" w:rsidP="0068313E">
                  <w:pPr>
                    <w:jc w:val="center"/>
                    <w:rPr>
                      <w:sz w:val="22"/>
                      <w:szCs w:val="22"/>
                    </w:rPr>
                  </w:pPr>
                  <w:r>
                    <w:rPr>
                      <w:sz w:val="22"/>
                      <w:szCs w:val="22"/>
                    </w:rPr>
                    <w:t>304ml(6*40;2*32)</w:t>
                  </w:r>
                </w:p>
              </w:tc>
              <w:tc>
                <w:tcPr>
                  <w:tcW w:w="803" w:type="pct"/>
                  <w:vAlign w:val="center"/>
                </w:tcPr>
                <w:p w:rsidR="009C64D1" w:rsidRDefault="009C64D1" w:rsidP="0068313E">
                  <w:pPr>
                    <w:jc w:val="center"/>
                    <w:rPr>
                      <w:sz w:val="22"/>
                      <w:szCs w:val="22"/>
                    </w:rPr>
                  </w:pPr>
                  <w:r>
                    <w:rPr>
                      <w:rFonts w:hint="eastAsia"/>
                      <w:sz w:val="22"/>
                      <w:szCs w:val="22"/>
                    </w:rPr>
                    <w:t>5</w:t>
                  </w:r>
                  <w:r>
                    <w:rPr>
                      <w:sz w:val="22"/>
                      <w:szCs w:val="22"/>
                    </w:rPr>
                    <w:t>盒</w:t>
                  </w:r>
                </w:p>
              </w:tc>
              <w:tc>
                <w:tcPr>
                  <w:tcW w:w="609" w:type="pct"/>
                  <w:vAlign w:val="center"/>
                </w:tcPr>
                <w:p w:rsidR="009C64D1" w:rsidRDefault="009C64D1" w:rsidP="0068313E">
                  <w:pPr>
                    <w:jc w:val="center"/>
                    <w:rPr>
                      <w:sz w:val="22"/>
                      <w:szCs w:val="22"/>
                    </w:rPr>
                  </w:pPr>
                  <w:r>
                    <w:rPr>
                      <w:rFonts w:hint="eastAsia"/>
                      <w:sz w:val="22"/>
                      <w:szCs w:val="22"/>
                    </w:rPr>
                    <w:t>5</w:t>
                  </w:r>
                  <w:r>
                    <w:rPr>
                      <w:sz w:val="22"/>
                      <w:szCs w:val="22"/>
                    </w:rPr>
                    <w:t>盒</w:t>
                  </w:r>
                </w:p>
              </w:tc>
              <w:tc>
                <w:tcPr>
                  <w:tcW w:w="721" w:type="pct"/>
                  <w:vMerge/>
                  <w:vAlign w:val="center"/>
                </w:tcPr>
                <w:p w:rsidR="009C64D1" w:rsidRDefault="009C64D1" w:rsidP="0068313E">
                  <w:pPr>
                    <w:jc w:val="center"/>
                    <w:rPr>
                      <w:sz w:val="22"/>
                      <w:szCs w:val="22"/>
                    </w:rPr>
                  </w:pPr>
                </w:p>
              </w:tc>
            </w:tr>
            <w:tr w:rsidR="009C64D1" w:rsidTr="0068313E">
              <w:trPr>
                <w:jc w:val="center"/>
              </w:trPr>
              <w:tc>
                <w:tcPr>
                  <w:tcW w:w="400" w:type="pct"/>
                  <w:vAlign w:val="center"/>
                </w:tcPr>
                <w:p w:rsidR="009C64D1" w:rsidRDefault="009C64D1" w:rsidP="0068313E">
                  <w:pPr>
                    <w:jc w:val="center"/>
                    <w:rPr>
                      <w:sz w:val="22"/>
                      <w:szCs w:val="22"/>
                    </w:rPr>
                  </w:pPr>
                  <w:r>
                    <w:rPr>
                      <w:rFonts w:hint="eastAsia"/>
                      <w:sz w:val="22"/>
                      <w:szCs w:val="22"/>
                    </w:rPr>
                    <w:t>18</w:t>
                  </w:r>
                </w:p>
              </w:tc>
              <w:tc>
                <w:tcPr>
                  <w:tcW w:w="1028" w:type="pct"/>
                  <w:vAlign w:val="center"/>
                </w:tcPr>
                <w:p w:rsidR="009C64D1" w:rsidRDefault="009C64D1" w:rsidP="0068313E">
                  <w:pPr>
                    <w:rPr>
                      <w:sz w:val="22"/>
                      <w:szCs w:val="22"/>
                    </w:rPr>
                  </w:pPr>
                  <w:r>
                    <w:rPr>
                      <w:sz w:val="22"/>
                      <w:szCs w:val="22"/>
                    </w:rPr>
                    <w:t>甘油三酯（</w:t>
                  </w:r>
                  <w:r>
                    <w:rPr>
                      <w:sz w:val="22"/>
                      <w:szCs w:val="22"/>
                    </w:rPr>
                    <w:t>TG</w:t>
                  </w:r>
                  <w:r>
                    <w:rPr>
                      <w:sz w:val="22"/>
                      <w:szCs w:val="22"/>
                    </w:rPr>
                    <w:t>）测定试剂盒（氧化酶法）</w:t>
                  </w:r>
                </w:p>
              </w:tc>
              <w:tc>
                <w:tcPr>
                  <w:tcW w:w="1439" w:type="pct"/>
                  <w:vAlign w:val="center"/>
                </w:tcPr>
                <w:p w:rsidR="009C64D1" w:rsidRDefault="009C64D1" w:rsidP="0068313E">
                  <w:pPr>
                    <w:jc w:val="center"/>
                    <w:rPr>
                      <w:sz w:val="22"/>
                      <w:szCs w:val="22"/>
                    </w:rPr>
                  </w:pPr>
                  <w:r>
                    <w:rPr>
                      <w:sz w:val="22"/>
                      <w:szCs w:val="22"/>
                    </w:rPr>
                    <w:t>240ml(6*40)</w:t>
                  </w:r>
                </w:p>
              </w:tc>
              <w:tc>
                <w:tcPr>
                  <w:tcW w:w="803" w:type="pct"/>
                  <w:vAlign w:val="center"/>
                </w:tcPr>
                <w:p w:rsidR="009C64D1" w:rsidRDefault="009C64D1" w:rsidP="0068313E">
                  <w:pPr>
                    <w:jc w:val="center"/>
                    <w:rPr>
                      <w:sz w:val="22"/>
                      <w:szCs w:val="22"/>
                    </w:rPr>
                  </w:pPr>
                  <w:r>
                    <w:rPr>
                      <w:rFonts w:hint="eastAsia"/>
                      <w:sz w:val="22"/>
                      <w:szCs w:val="22"/>
                    </w:rPr>
                    <w:t>5</w:t>
                  </w:r>
                  <w:r>
                    <w:rPr>
                      <w:sz w:val="22"/>
                      <w:szCs w:val="22"/>
                    </w:rPr>
                    <w:t>盒</w:t>
                  </w:r>
                </w:p>
              </w:tc>
              <w:tc>
                <w:tcPr>
                  <w:tcW w:w="609" w:type="pct"/>
                  <w:vAlign w:val="center"/>
                </w:tcPr>
                <w:p w:rsidR="009C64D1" w:rsidRDefault="009C64D1" w:rsidP="0068313E">
                  <w:pPr>
                    <w:jc w:val="center"/>
                    <w:rPr>
                      <w:sz w:val="22"/>
                      <w:szCs w:val="22"/>
                    </w:rPr>
                  </w:pPr>
                  <w:r>
                    <w:rPr>
                      <w:rFonts w:hint="eastAsia"/>
                      <w:sz w:val="22"/>
                      <w:szCs w:val="22"/>
                    </w:rPr>
                    <w:t>5</w:t>
                  </w:r>
                  <w:r>
                    <w:rPr>
                      <w:sz w:val="22"/>
                      <w:szCs w:val="22"/>
                    </w:rPr>
                    <w:t>盒</w:t>
                  </w:r>
                </w:p>
              </w:tc>
              <w:tc>
                <w:tcPr>
                  <w:tcW w:w="721" w:type="pct"/>
                  <w:vMerge/>
                  <w:vAlign w:val="center"/>
                </w:tcPr>
                <w:p w:rsidR="009C64D1" w:rsidRDefault="009C64D1" w:rsidP="0068313E">
                  <w:pPr>
                    <w:jc w:val="center"/>
                    <w:rPr>
                      <w:sz w:val="22"/>
                      <w:szCs w:val="22"/>
                    </w:rPr>
                  </w:pPr>
                </w:p>
              </w:tc>
            </w:tr>
            <w:tr w:rsidR="009C64D1" w:rsidTr="0068313E">
              <w:trPr>
                <w:jc w:val="center"/>
              </w:trPr>
              <w:tc>
                <w:tcPr>
                  <w:tcW w:w="400" w:type="pct"/>
                  <w:vAlign w:val="center"/>
                </w:tcPr>
                <w:p w:rsidR="009C64D1" w:rsidRDefault="009C64D1" w:rsidP="0068313E">
                  <w:pPr>
                    <w:jc w:val="center"/>
                    <w:rPr>
                      <w:sz w:val="22"/>
                      <w:szCs w:val="22"/>
                    </w:rPr>
                  </w:pPr>
                  <w:r>
                    <w:rPr>
                      <w:rFonts w:hint="eastAsia"/>
                      <w:sz w:val="22"/>
                      <w:szCs w:val="22"/>
                    </w:rPr>
                    <w:t>19</w:t>
                  </w:r>
                </w:p>
              </w:tc>
              <w:tc>
                <w:tcPr>
                  <w:tcW w:w="1028" w:type="pct"/>
                  <w:vAlign w:val="center"/>
                </w:tcPr>
                <w:p w:rsidR="009C64D1" w:rsidRDefault="009C64D1" w:rsidP="0068313E">
                  <w:pPr>
                    <w:jc w:val="center"/>
                    <w:rPr>
                      <w:sz w:val="22"/>
                      <w:szCs w:val="22"/>
                    </w:rPr>
                  </w:pPr>
                  <w:r>
                    <w:rPr>
                      <w:sz w:val="22"/>
                      <w:szCs w:val="22"/>
                    </w:rPr>
                    <w:t>总胆红素测定试剂盒（钒酸盐氧化法）（</w:t>
                  </w:r>
                  <w:r>
                    <w:rPr>
                      <w:sz w:val="22"/>
                      <w:szCs w:val="22"/>
                    </w:rPr>
                    <w:t>TB-VA</w:t>
                  </w:r>
                  <w:r>
                    <w:rPr>
                      <w:sz w:val="22"/>
                      <w:szCs w:val="22"/>
                    </w:rPr>
                    <w:t>）</w:t>
                  </w:r>
                </w:p>
              </w:tc>
              <w:tc>
                <w:tcPr>
                  <w:tcW w:w="1439" w:type="pct"/>
                  <w:vAlign w:val="center"/>
                </w:tcPr>
                <w:p w:rsidR="009C64D1" w:rsidRDefault="009C64D1" w:rsidP="0068313E">
                  <w:pPr>
                    <w:jc w:val="center"/>
                    <w:rPr>
                      <w:sz w:val="22"/>
                      <w:szCs w:val="22"/>
                    </w:rPr>
                  </w:pPr>
                  <w:r>
                    <w:rPr>
                      <w:sz w:val="22"/>
                      <w:szCs w:val="22"/>
                    </w:rPr>
                    <w:t>192ml(4*38;2*20)</w:t>
                  </w:r>
                </w:p>
              </w:tc>
              <w:tc>
                <w:tcPr>
                  <w:tcW w:w="803" w:type="pct"/>
                  <w:vAlign w:val="center"/>
                </w:tcPr>
                <w:p w:rsidR="009C64D1" w:rsidRDefault="009C64D1" w:rsidP="0068313E">
                  <w:pPr>
                    <w:jc w:val="center"/>
                    <w:rPr>
                      <w:sz w:val="22"/>
                      <w:szCs w:val="22"/>
                    </w:rPr>
                  </w:pPr>
                  <w:r>
                    <w:rPr>
                      <w:rFonts w:hint="eastAsia"/>
                      <w:sz w:val="22"/>
                      <w:szCs w:val="22"/>
                    </w:rPr>
                    <w:t>5</w:t>
                  </w:r>
                  <w:r>
                    <w:rPr>
                      <w:sz w:val="22"/>
                      <w:szCs w:val="22"/>
                    </w:rPr>
                    <w:t>盒</w:t>
                  </w:r>
                </w:p>
              </w:tc>
              <w:tc>
                <w:tcPr>
                  <w:tcW w:w="609" w:type="pct"/>
                  <w:vAlign w:val="center"/>
                </w:tcPr>
                <w:p w:rsidR="009C64D1" w:rsidRDefault="009C64D1" w:rsidP="0068313E">
                  <w:pPr>
                    <w:jc w:val="center"/>
                    <w:rPr>
                      <w:sz w:val="22"/>
                      <w:szCs w:val="22"/>
                    </w:rPr>
                  </w:pPr>
                  <w:r>
                    <w:rPr>
                      <w:rFonts w:hint="eastAsia"/>
                      <w:sz w:val="22"/>
                      <w:szCs w:val="22"/>
                    </w:rPr>
                    <w:t>5</w:t>
                  </w:r>
                  <w:r>
                    <w:rPr>
                      <w:sz w:val="22"/>
                      <w:szCs w:val="22"/>
                    </w:rPr>
                    <w:t>盒</w:t>
                  </w:r>
                </w:p>
              </w:tc>
              <w:tc>
                <w:tcPr>
                  <w:tcW w:w="721" w:type="pct"/>
                  <w:vMerge/>
                  <w:vAlign w:val="center"/>
                </w:tcPr>
                <w:p w:rsidR="009C64D1" w:rsidRDefault="009C64D1" w:rsidP="0068313E">
                  <w:pPr>
                    <w:jc w:val="center"/>
                    <w:rPr>
                      <w:sz w:val="22"/>
                      <w:szCs w:val="22"/>
                    </w:rPr>
                  </w:pPr>
                </w:p>
              </w:tc>
            </w:tr>
            <w:tr w:rsidR="009C64D1" w:rsidTr="0068313E">
              <w:trPr>
                <w:jc w:val="center"/>
              </w:trPr>
              <w:tc>
                <w:tcPr>
                  <w:tcW w:w="400" w:type="pct"/>
                  <w:vAlign w:val="center"/>
                </w:tcPr>
                <w:p w:rsidR="009C64D1" w:rsidRDefault="009C64D1" w:rsidP="0068313E">
                  <w:pPr>
                    <w:jc w:val="center"/>
                    <w:rPr>
                      <w:sz w:val="22"/>
                      <w:szCs w:val="22"/>
                    </w:rPr>
                  </w:pPr>
                  <w:r>
                    <w:rPr>
                      <w:rFonts w:hint="eastAsia"/>
                      <w:sz w:val="22"/>
                      <w:szCs w:val="22"/>
                    </w:rPr>
                    <w:t>20</w:t>
                  </w:r>
                </w:p>
              </w:tc>
              <w:tc>
                <w:tcPr>
                  <w:tcW w:w="1028" w:type="pct"/>
                  <w:vAlign w:val="center"/>
                </w:tcPr>
                <w:p w:rsidR="009C64D1" w:rsidRDefault="009C64D1" w:rsidP="0068313E">
                  <w:pPr>
                    <w:jc w:val="center"/>
                    <w:rPr>
                      <w:sz w:val="22"/>
                      <w:szCs w:val="22"/>
                    </w:rPr>
                  </w:pPr>
                  <w:r>
                    <w:rPr>
                      <w:sz w:val="22"/>
                      <w:szCs w:val="22"/>
                    </w:rPr>
                    <w:t>肌酐（</w:t>
                  </w:r>
                  <w:r>
                    <w:rPr>
                      <w:sz w:val="22"/>
                      <w:szCs w:val="22"/>
                    </w:rPr>
                    <w:t>CRE</w:t>
                  </w:r>
                  <w:r>
                    <w:rPr>
                      <w:sz w:val="22"/>
                      <w:szCs w:val="22"/>
                    </w:rPr>
                    <w:t>）测定试剂盒（肌氨酸氧化酶法）</w:t>
                  </w:r>
                </w:p>
              </w:tc>
              <w:tc>
                <w:tcPr>
                  <w:tcW w:w="1439" w:type="pct"/>
                  <w:vAlign w:val="center"/>
                </w:tcPr>
                <w:p w:rsidR="009C64D1" w:rsidRDefault="009C64D1" w:rsidP="0068313E">
                  <w:pPr>
                    <w:jc w:val="center"/>
                    <w:rPr>
                      <w:sz w:val="22"/>
                      <w:szCs w:val="22"/>
                    </w:rPr>
                  </w:pPr>
                  <w:r>
                    <w:rPr>
                      <w:sz w:val="22"/>
                      <w:szCs w:val="22"/>
                    </w:rPr>
                    <w:t>216ml(4*40;2*28)</w:t>
                  </w:r>
                </w:p>
              </w:tc>
              <w:tc>
                <w:tcPr>
                  <w:tcW w:w="803" w:type="pct"/>
                  <w:vAlign w:val="center"/>
                </w:tcPr>
                <w:p w:rsidR="009C64D1" w:rsidRDefault="009C64D1" w:rsidP="0068313E">
                  <w:pPr>
                    <w:jc w:val="center"/>
                    <w:rPr>
                      <w:sz w:val="22"/>
                      <w:szCs w:val="22"/>
                    </w:rPr>
                  </w:pPr>
                  <w:r>
                    <w:rPr>
                      <w:rFonts w:hint="eastAsia"/>
                      <w:sz w:val="22"/>
                      <w:szCs w:val="22"/>
                    </w:rPr>
                    <w:t>5</w:t>
                  </w:r>
                  <w:r>
                    <w:rPr>
                      <w:sz w:val="22"/>
                      <w:szCs w:val="22"/>
                    </w:rPr>
                    <w:t>盒</w:t>
                  </w:r>
                </w:p>
              </w:tc>
              <w:tc>
                <w:tcPr>
                  <w:tcW w:w="609" w:type="pct"/>
                  <w:vAlign w:val="center"/>
                </w:tcPr>
                <w:p w:rsidR="009C64D1" w:rsidRDefault="009C64D1" w:rsidP="0068313E">
                  <w:pPr>
                    <w:jc w:val="center"/>
                    <w:rPr>
                      <w:sz w:val="22"/>
                      <w:szCs w:val="22"/>
                    </w:rPr>
                  </w:pPr>
                  <w:r>
                    <w:rPr>
                      <w:rFonts w:hint="eastAsia"/>
                      <w:sz w:val="22"/>
                      <w:szCs w:val="22"/>
                    </w:rPr>
                    <w:t>5</w:t>
                  </w:r>
                  <w:r>
                    <w:rPr>
                      <w:sz w:val="22"/>
                      <w:szCs w:val="22"/>
                    </w:rPr>
                    <w:t>盒</w:t>
                  </w:r>
                </w:p>
              </w:tc>
              <w:tc>
                <w:tcPr>
                  <w:tcW w:w="721" w:type="pct"/>
                  <w:vMerge/>
                  <w:vAlign w:val="center"/>
                </w:tcPr>
                <w:p w:rsidR="009C64D1" w:rsidRDefault="009C64D1" w:rsidP="0068313E">
                  <w:pPr>
                    <w:jc w:val="center"/>
                    <w:rPr>
                      <w:sz w:val="22"/>
                      <w:szCs w:val="22"/>
                    </w:rPr>
                  </w:pPr>
                </w:p>
              </w:tc>
            </w:tr>
            <w:tr w:rsidR="009C64D1" w:rsidTr="0068313E">
              <w:trPr>
                <w:jc w:val="center"/>
              </w:trPr>
              <w:tc>
                <w:tcPr>
                  <w:tcW w:w="400" w:type="pct"/>
                  <w:vAlign w:val="center"/>
                </w:tcPr>
                <w:p w:rsidR="009C64D1" w:rsidRDefault="009C64D1" w:rsidP="0068313E">
                  <w:pPr>
                    <w:jc w:val="center"/>
                    <w:rPr>
                      <w:sz w:val="22"/>
                      <w:szCs w:val="22"/>
                    </w:rPr>
                  </w:pPr>
                  <w:r>
                    <w:rPr>
                      <w:rFonts w:hint="eastAsia"/>
                      <w:sz w:val="22"/>
                      <w:szCs w:val="22"/>
                    </w:rPr>
                    <w:t>21</w:t>
                  </w:r>
                </w:p>
              </w:tc>
              <w:tc>
                <w:tcPr>
                  <w:tcW w:w="1028" w:type="pct"/>
                  <w:vAlign w:val="center"/>
                </w:tcPr>
                <w:p w:rsidR="009C64D1" w:rsidRDefault="009C64D1" w:rsidP="0068313E">
                  <w:pPr>
                    <w:jc w:val="center"/>
                    <w:rPr>
                      <w:sz w:val="22"/>
                      <w:szCs w:val="22"/>
                    </w:rPr>
                  </w:pPr>
                  <w:r>
                    <w:rPr>
                      <w:sz w:val="22"/>
                      <w:szCs w:val="22"/>
                    </w:rPr>
                    <w:t>总胆固醇测定试剂盒（</w:t>
                  </w:r>
                  <w:r>
                    <w:rPr>
                      <w:sz w:val="22"/>
                      <w:szCs w:val="22"/>
                    </w:rPr>
                    <w:t>CHOD-PAP</w:t>
                  </w:r>
                  <w:r>
                    <w:rPr>
                      <w:sz w:val="22"/>
                      <w:szCs w:val="22"/>
                    </w:rPr>
                    <w:t>法）</w:t>
                  </w:r>
                  <w:r>
                    <w:rPr>
                      <w:sz w:val="22"/>
                      <w:szCs w:val="22"/>
                    </w:rPr>
                    <w:lastRenderedPageBreak/>
                    <w:t>（</w:t>
                  </w:r>
                  <w:r>
                    <w:rPr>
                      <w:sz w:val="22"/>
                      <w:szCs w:val="22"/>
                    </w:rPr>
                    <w:t>CHOL</w:t>
                  </w:r>
                  <w:r>
                    <w:rPr>
                      <w:sz w:val="22"/>
                      <w:szCs w:val="22"/>
                    </w:rPr>
                    <w:t>）</w:t>
                  </w:r>
                </w:p>
              </w:tc>
              <w:tc>
                <w:tcPr>
                  <w:tcW w:w="1439" w:type="pct"/>
                  <w:vAlign w:val="center"/>
                </w:tcPr>
                <w:p w:rsidR="009C64D1" w:rsidRDefault="009C64D1" w:rsidP="0068313E">
                  <w:pPr>
                    <w:jc w:val="center"/>
                    <w:rPr>
                      <w:sz w:val="22"/>
                      <w:szCs w:val="22"/>
                    </w:rPr>
                  </w:pPr>
                  <w:r>
                    <w:rPr>
                      <w:sz w:val="22"/>
                      <w:szCs w:val="22"/>
                    </w:rPr>
                    <w:lastRenderedPageBreak/>
                    <w:t>240ml(6*40)</w:t>
                  </w:r>
                </w:p>
              </w:tc>
              <w:tc>
                <w:tcPr>
                  <w:tcW w:w="803" w:type="pct"/>
                  <w:vAlign w:val="center"/>
                </w:tcPr>
                <w:p w:rsidR="009C64D1" w:rsidRDefault="009C64D1" w:rsidP="0068313E">
                  <w:pPr>
                    <w:jc w:val="center"/>
                    <w:rPr>
                      <w:sz w:val="22"/>
                      <w:szCs w:val="22"/>
                    </w:rPr>
                  </w:pPr>
                  <w:r>
                    <w:rPr>
                      <w:rFonts w:hint="eastAsia"/>
                      <w:sz w:val="22"/>
                      <w:szCs w:val="22"/>
                    </w:rPr>
                    <w:t>5</w:t>
                  </w:r>
                  <w:r>
                    <w:rPr>
                      <w:sz w:val="22"/>
                      <w:szCs w:val="22"/>
                    </w:rPr>
                    <w:t>盒</w:t>
                  </w:r>
                </w:p>
              </w:tc>
              <w:tc>
                <w:tcPr>
                  <w:tcW w:w="609" w:type="pct"/>
                  <w:vAlign w:val="center"/>
                </w:tcPr>
                <w:p w:rsidR="009C64D1" w:rsidRDefault="009C64D1" w:rsidP="0068313E">
                  <w:pPr>
                    <w:jc w:val="center"/>
                    <w:rPr>
                      <w:sz w:val="22"/>
                      <w:szCs w:val="22"/>
                    </w:rPr>
                  </w:pPr>
                  <w:r>
                    <w:rPr>
                      <w:rFonts w:hint="eastAsia"/>
                      <w:sz w:val="22"/>
                      <w:szCs w:val="22"/>
                    </w:rPr>
                    <w:t>5</w:t>
                  </w:r>
                  <w:r>
                    <w:rPr>
                      <w:sz w:val="22"/>
                      <w:szCs w:val="22"/>
                    </w:rPr>
                    <w:t>盒</w:t>
                  </w:r>
                </w:p>
              </w:tc>
              <w:tc>
                <w:tcPr>
                  <w:tcW w:w="721" w:type="pct"/>
                  <w:vMerge/>
                  <w:vAlign w:val="center"/>
                </w:tcPr>
                <w:p w:rsidR="009C64D1" w:rsidRDefault="009C64D1" w:rsidP="0068313E">
                  <w:pPr>
                    <w:jc w:val="center"/>
                    <w:rPr>
                      <w:sz w:val="22"/>
                      <w:szCs w:val="22"/>
                    </w:rPr>
                  </w:pPr>
                </w:p>
              </w:tc>
            </w:tr>
            <w:tr w:rsidR="009C64D1" w:rsidTr="0068313E">
              <w:trPr>
                <w:jc w:val="center"/>
              </w:trPr>
              <w:tc>
                <w:tcPr>
                  <w:tcW w:w="400" w:type="pct"/>
                  <w:vAlign w:val="center"/>
                </w:tcPr>
                <w:p w:rsidR="009C64D1" w:rsidRDefault="009C64D1" w:rsidP="0068313E">
                  <w:pPr>
                    <w:jc w:val="center"/>
                    <w:rPr>
                      <w:sz w:val="22"/>
                      <w:szCs w:val="22"/>
                    </w:rPr>
                  </w:pPr>
                  <w:r>
                    <w:rPr>
                      <w:rFonts w:hint="eastAsia"/>
                      <w:sz w:val="22"/>
                      <w:szCs w:val="22"/>
                    </w:rPr>
                    <w:t>22</w:t>
                  </w:r>
                </w:p>
              </w:tc>
              <w:tc>
                <w:tcPr>
                  <w:tcW w:w="1028" w:type="pct"/>
                  <w:vAlign w:val="center"/>
                </w:tcPr>
                <w:p w:rsidR="009C64D1" w:rsidRDefault="009C64D1" w:rsidP="0068313E">
                  <w:pPr>
                    <w:jc w:val="center"/>
                    <w:rPr>
                      <w:sz w:val="22"/>
                      <w:szCs w:val="22"/>
                    </w:rPr>
                  </w:pPr>
                  <w:r>
                    <w:rPr>
                      <w:sz w:val="22"/>
                      <w:szCs w:val="22"/>
                    </w:rPr>
                    <w:t>高密度脂蛋白胆固醇</w:t>
                  </w:r>
                  <w:r>
                    <w:rPr>
                      <w:sz w:val="22"/>
                      <w:szCs w:val="22"/>
                    </w:rPr>
                    <w:t>(HDL-C)</w:t>
                  </w:r>
                  <w:r>
                    <w:rPr>
                      <w:sz w:val="22"/>
                      <w:szCs w:val="22"/>
                    </w:rPr>
                    <w:t>测定试剂盒（直接法）</w:t>
                  </w:r>
                </w:p>
              </w:tc>
              <w:tc>
                <w:tcPr>
                  <w:tcW w:w="1439" w:type="pct"/>
                  <w:vAlign w:val="center"/>
                </w:tcPr>
                <w:p w:rsidR="009C64D1" w:rsidRDefault="009C64D1" w:rsidP="0068313E">
                  <w:pPr>
                    <w:jc w:val="center"/>
                    <w:rPr>
                      <w:sz w:val="22"/>
                      <w:szCs w:val="22"/>
                    </w:rPr>
                  </w:pPr>
                  <w:r>
                    <w:rPr>
                      <w:sz w:val="22"/>
                      <w:szCs w:val="22"/>
                    </w:rPr>
                    <w:t>216ml(4*40;2*28)</w:t>
                  </w:r>
                </w:p>
              </w:tc>
              <w:tc>
                <w:tcPr>
                  <w:tcW w:w="803" w:type="pct"/>
                  <w:vAlign w:val="center"/>
                </w:tcPr>
                <w:p w:rsidR="009C64D1" w:rsidRDefault="009C64D1" w:rsidP="0068313E">
                  <w:pPr>
                    <w:rPr>
                      <w:sz w:val="22"/>
                      <w:szCs w:val="22"/>
                    </w:rPr>
                  </w:pPr>
                  <w:r>
                    <w:rPr>
                      <w:rFonts w:hint="eastAsia"/>
                      <w:sz w:val="22"/>
                      <w:szCs w:val="22"/>
                    </w:rPr>
                    <w:t>5</w:t>
                  </w:r>
                  <w:r>
                    <w:rPr>
                      <w:sz w:val="22"/>
                      <w:szCs w:val="22"/>
                    </w:rPr>
                    <w:t>盒</w:t>
                  </w:r>
                </w:p>
              </w:tc>
              <w:tc>
                <w:tcPr>
                  <w:tcW w:w="609" w:type="pct"/>
                  <w:vAlign w:val="center"/>
                </w:tcPr>
                <w:p w:rsidR="009C64D1" w:rsidRDefault="009C64D1" w:rsidP="0068313E">
                  <w:pPr>
                    <w:rPr>
                      <w:sz w:val="22"/>
                      <w:szCs w:val="22"/>
                    </w:rPr>
                  </w:pPr>
                  <w:r>
                    <w:rPr>
                      <w:rFonts w:hint="eastAsia"/>
                      <w:sz w:val="22"/>
                      <w:szCs w:val="22"/>
                    </w:rPr>
                    <w:t>5</w:t>
                  </w:r>
                  <w:r>
                    <w:rPr>
                      <w:sz w:val="22"/>
                      <w:szCs w:val="22"/>
                    </w:rPr>
                    <w:t>盒</w:t>
                  </w:r>
                </w:p>
              </w:tc>
              <w:tc>
                <w:tcPr>
                  <w:tcW w:w="721" w:type="pct"/>
                  <w:vMerge/>
                  <w:vAlign w:val="center"/>
                </w:tcPr>
                <w:p w:rsidR="009C64D1" w:rsidRDefault="009C64D1" w:rsidP="0068313E">
                  <w:pPr>
                    <w:jc w:val="center"/>
                    <w:rPr>
                      <w:sz w:val="22"/>
                      <w:szCs w:val="22"/>
                    </w:rPr>
                  </w:pPr>
                </w:p>
              </w:tc>
            </w:tr>
            <w:tr w:rsidR="009C64D1" w:rsidTr="0068313E">
              <w:trPr>
                <w:jc w:val="center"/>
              </w:trPr>
              <w:tc>
                <w:tcPr>
                  <w:tcW w:w="400" w:type="pct"/>
                  <w:vAlign w:val="center"/>
                </w:tcPr>
                <w:p w:rsidR="009C64D1" w:rsidRDefault="009C64D1" w:rsidP="0068313E">
                  <w:pPr>
                    <w:jc w:val="center"/>
                    <w:rPr>
                      <w:sz w:val="22"/>
                      <w:szCs w:val="22"/>
                    </w:rPr>
                  </w:pPr>
                  <w:r>
                    <w:rPr>
                      <w:rFonts w:hint="eastAsia"/>
                      <w:sz w:val="22"/>
                      <w:szCs w:val="22"/>
                    </w:rPr>
                    <w:t>23</w:t>
                  </w:r>
                </w:p>
              </w:tc>
              <w:tc>
                <w:tcPr>
                  <w:tcW w:w="1028" w:type="pct"/>
                  <w:vAlign w:val="center"/>
                </w:tcPr>
                <w:p w:rsidR="009C64D1" w:rsidRDefault="009C64D1" w:rsidP="0068313E">
                  <w:pPr>
                    <w:pStyle w:val="af"/>
                    <w:spacing w:before="31" w:after="31"/>
                    <w:jc w:val="both"/>
                    <w:rPr>
                      <w:rFonts w:ascii="Times New Roman"/>
                      <w:sz w:val="22"/>
                      <w:szCs w:val="22"/>
                    </w:rPr>
                  </w:pPr>
                  <w:r>
                    <w:rPr>
                      <w:rFonts w:ascii="Times New Roman"/>
                      <w:sz w:val="22"/>
                      <w:szCs w:val="22"/>
                    </w:rPr>
                    <w:t>尿素</w:t>
                  </w:r>
                  <w:r>
                    <w:rPr>
                      <w:rFonts w:ascii="Times New Roman"/>
                      <w:sz w:val="22"/>
                      <w:szCs w:val="22"/>
                    </w:rPr>
                    <w:t>(UREA)</w:t>
                  </w:r>
                  <w:r>
                    <w:rPr>
                      <w:rFonts w:ascii="Times New Roman"/>
                      <w:sz w:val="22"/>
                      <w:szCs w:val="22"/>
                    </w:rPr>
                    <w:t>测定试剂盒</w:t>
                  </w:r>
                  <w:r>
                    <w:rPr>
                      <w:rFonts w:ascii="Times New Roman"/>
                      <w:sz w:val="22"/>
                      <w:szCs w:val="22"/>
                    </w:rPr>
                    <w:t>(</w:t>
                  </w:r>
                  <w:r>
                    <w:rPr>
                      <w:rFonts w:ascii="Times New Roman"/>
                      <w:sz w:val="22"/>
                      <w:szCs w:val="22"/>
                    </w:rPr>
                    <w:t>紫外</w:t>
                  </w:r>
                  <w:r>
                    <w:rPr>
                      <w:rFonts w:ascii="Times New Roman"/>
                      <w:sz w:val="22"/>
                      <w:szCs w:val="22"/>
                    </w:rPr>
                    <w:t>-</w:t>
                  </w:r>
                  <w:r>
                    <w:rPr>
                      <w:rFonts w:ascii="Times New Roman"/>
                      <w:sz w:val="22"/>
                      <w:szCs w:val="22"/>
                    </w:rPr>
                    <w:t>谷氨酸脱氨酶法</w:t>
                  </w:r>
                  <w:r>
                    <w:rPr>
                      <w:rFonts w:ascii="Times New Roman"/>
                      <w:sz w:val="22"/>
                      <w:szCs w:val="22"/>
                    </w:rPr>
                    <w:t>)</w:t>
                  </w:r>
                </w:p>
              </w:tc>
              <w:tc>
                <w:tcPr>
                  <w:tcW w:w="1439" w:type="pct"/>
                  <w:vAlign w:val="center"/>
                </w:tcPr>
                <w:p w:rsidR="009C64D1" w:rsidRDefault="009C64D1" w:rsidP="0068313E">
                  <w:pPr>
                    <w:pStyle w:val="af"/>
                    <w:spacing w:before="31" w:after="31"/>
                    <w:ind w:firstLine="210"/>
                    <w:rPr>
                      <w:rFonts w:ascii="Times New Roman"/>
                      <w:sz w:val="22"/>
                      <w:szCs w:val="22"/>
                    </w:rPr>
                  </w:pPr>
                  <w:r>
                    <w:rPr>
                      <w:rFonts w:ascii="Times New Roman"/>
                      <w:sz w:val="22"/>
                      <w:szCs w:val="22"/>
                    </w:rPr>
                    <w:t>304ml(6*40;2*32)</w:t>
                  </w:r>
                </w:p>
              </w:tc>
              <w:tc>
                <w:tcPr>
                  <w:tcW w:w="803" w:type="pct"/>
                  <w:vAlign w:val="center"/>
                </w:tcPr>
                <w:p w:rsidR="009C64D1" w:rsidRDefault="009C64D1" w:rsidP="0068313E">
                  <w:pPr>
                    <w:pStyle w:val="af"/>
                    <w:spacing w:before="31" w:after="31"/>
                    <w:ind w:firstLine="210"/>
                    <w:jc w:val="both"/>
                    <w:rPr>
                      <w:rFonts w:ascii="Times New Roman"/>
                      <w:sz w:val="22"/>
                      <w:szCs w:val="22"/>
                    </w:rPr>
                  </w:pPr>
                  <w:r>
                    <w:rPr>
                      <w:rFonts w:ascii="Times New Roman" w:hint="eastAsia"/>
                      <w:sz w:val="22"/>
                      <w:szCs w:val="22"/>
                    </w:rPr>
                    <w:t>5</w:t>
                  </w:r>
                  <w:r>
                    <w:rPr>
                      <w:rFonts w:ascii="Times New Roman"/>
                      <w:sz w:val="22"/>
                      <w:szCs w:val="22"/>
                    </w:rPr>
                    <w:t>盒</w:t>
                  </w:r>
                </w:p>
              </w:tc>
              <w:tc>
                <w:tcPr>
                  <w:tcW w:w="609" w:type="pct"/>
                  <w:vAlign w:val="center"/>
                </w:tcPr>
                <w:p w:rsidR="009C64D1" w:rsidRDefault="009C64D1" w:rsidP="0068313E">
                  <w:pPr>
                    <w:pStyle w:val="af"/>
                    <w:spacing w:before="31" w:after="31"/>
                    <w:ind w:firstLine="210"/>
                    <w:jc w:val="both"/>
                    <w:rPr>
                      <w:rFonts w:ascii="Times New Roman"/>
                      <w:sz w:val="22"/>
                      <w:szCs w:val="22"/>
                    </w:rPr>
                  </w:pPr>
                  <w:r>
                    <w:rPr>
                      <w:rFonts w:ascii="Times New Roman" w:hint="eastAsia"/>
                      <w:sz w:val="22"/>
                      <w:szCs w:val="22"/>
                    </w:rPr>
                    <w:t>5</w:t>
                  </w:r>
                  <w:r>
                    <w:rPr>
                      <w:rFonts w:ascii="Times New Roman"/>
                      <w:sz w:val="22"/>
                      <w:szCs w:val="22"/>
                    </w:rPr>
                    <w:t>盒</w:t>
                  </w:r>
                </w:p>
              </w:tc>
              <w:tc>
                <w:tcPr>
                  <w:tcW w:w="721" w:type="pct"/>
                  <w:vMerge/>
                  <w:vAlign w:val="center"/>
                </w:tcPr>
                <w:p w:rsidR="009C64D1" w:rsidRDefault="009C64D1" w:rsidP="0068313E">
                  <w:pPr>
                    <w:jc w:val="center"/>
                    <w:rPr>
                      <w:sz w:val="22"/>
                      <w:szCs w:val="22"/>
                    </w:rPr>
                  </w:pPr>
                </w:p>
              </w:tc>
            </w:tr>
            <w:tr w:rsidR="009C64D1" w:rsidTr="0068313E">
              <w:trPr>
                <w:jc w:val="center"/>
              </w:trPr>
              <w:tc>
                <w:tcPr>
                  <w:tcW w:w="400" w:type="pct"/>
                  <w:vAlign w:val="center"/>
                </w:tcPr>
                <w:p w:rsidR="009C64D1" w:rsidRDefault="009C64D1" w:rsidP="0068313E">
                  <w:pPr>
                    <w:jc w:val="center"/>
                    <w:rPr>
                      <w:sz w:val="22"/>
                      <w:szCs w:val="22"/>
                    </w:rPr>
                  </w:pPr>
                  <w:r>
                    <w:rPr>
                      <w:rFonts w:hint="eastAsia"/>
                      <w:sz w:val="22"/>
                      <w:szCs w:val="22"/>
                    </w:rPr>
                    <w:t>24</w:t>
                  </w:r>
                </w:p>
              </w:tc>
              <w:tc>
                <w:tcPr>
                  <w:tcW w:w="1028" w:type="pct"/>
                  <w:vAlign w:val="center"/>
                </w:tcPr>
                <w:p w:rsidR="009C64D1" w:rsidRDefault="009C64D1" w:rsidP="0068313E">
                  <w:pPr>
                    <w:pStyle w:val="af"/>
                    <w:spacing w:before="31" w:after="31"/>
                    <w:jc w:val="both"/>
                    <w:rPr>
                      <w:rFonts w:ascii="Times New Roman"/>
                      <w:sz w:val="22"/>
                      <w:szCs w:val="22"/>
                    </w:rPr>
                  </w:pPr>
                  <w:r>
                    <w:rPr>
                      <w:rFonts w:ascii="Times New Roman"/>
                      <w:sz w:val="22"/>
                      <w:szCs w:val="22"/>
                    </w:rPr>
                    <w:t>直接胆红素测定试剂盒（钒酸盐氧化法）（</w:t>
                  </w:r>
                  <w:r>
                    <w:rPr>
                      <w:rFonts w:ascii="Times New Roman"/>
                      <w:sz w:val="22"/>
                      <w:szCs w:val="22"/>
                    </w:rPr>
                    <w:t>DB-VA</w:t>
                  </w:r>
                  <w:r>
                    <w:rPr>
                      <w:rFonts w:ascii="Times New Roman"/>
                      <w:sz w:val="22"/>
                      <w:szCs w:val="22"/>
                    </w:rPr>
                    <w:t>）</w:t>
                  </w:r>
                </w:p>
              </w:tc>
              <w:tc>
                <w:tcPr>
                  <w:tcW w:w="1439" w:type="pct"/>
                  <w:vAlign w:val="center"/>
                </w:tcPr>
                <w:p w:rsidR="009C64D1" w:rsidRDefault="009C64D1" w:rsidP="0068313E">
                  <w:pPr>
                    <w:pStyle w:val="af"/>
                    <w:spacing w:before="31" w:after="31"/>
                    <w:ind w:firstLine="210"/>
                    <w:rPr>
                      <w:rFonts w:ascii="Times New Roman"/>
                      <w:sz w:val="22"/>
                      <w:szCs w:val="22"/>
                    </w:rPr>
                  </w:pPr>
                  <w:r>
                    <w:rPr>
                      <w:rFonts w:ascii="Times New Roman"/>
                      <w:sz w:val="22"/>
                      <w:szCs w:val="22"/>
                    </w:rPr>
                    <w:t>192ml(4*38;2*20)</w:t>
                  </w:r>
                </w:p>
              </w:tc>
              <w:tc>
                <w:tcPr>
                  <w:tcW w:w="803" w:type="pct"/>
                  <w:vAlign w:val="center"/>
                </w:tcPr>
                <w:p w:rsidR="009C64D1" w:rsidRDefault="009C64D1" w:rsidP="0068313E">
                  <w:pPr>
                    <w:pStyle w:val="af"/>
                    <w:spacing w:before="31" w:after="31"/>
                    <w:ind w:firstLine="210"/>
                    <w:rPr>
                      <w:rFonts w:ascii="Times New Roman"/>
                      <w:sz w:val="22"/>
                      <w:szCs w:val="22"/>
                    </w:rPr>
                  </w:pPr>
                  <w:r>
                    <w:rPr>
                      <w:rFonts w:ascii="Times New Roman" w:hint="eastAsia"/>
                      <w:sz w:val="22"/>
                      <w:szCs w:val="22"/>
                    </w:rPr>
                    <w:t>5</w:t>
                  </w:r>
                  <w:r>
                    <w:rPr>
                      <w:rFonts w:ascii="Times New Roman"/>
                      <w:sz w:val="22"/>
                      <w:szCs w:val="22"/>
                    </w:rPr>
                    <w:t>盒</w:t>
                  </w:r>
                </w:p>
              </w:tc>
              <w:tc>
                <w:tcPr>
                  <w:tcW w:w="609" w:type="pct"/>
                  <w:vAlign w:val="center"/>
                </w:tcPr>
                <w:p w:rsidR="009C64D1" w:rsidRDefault="009C64D1" w:rsidP="0068313E">
                  <w:pPr>
                    <w:pStyle w:val="af"/>
                    <w:spacing w:before="31" w:after="31"/>
                    <w:ind w:firstLine="210"/>
                    <w:jc w:val="both"/>
                    <w:rPr>
                      <w:rFonts w:ascii="Times New Roman"/>
                      <w:sz w:val="22"/>
                      <w:szCs w:val="22"/>
                    </w:rPr>
                  </w:pPr>
                  <w:r>
                    <w:rPr>
                      <w:rFonts w:ascii="Times New Roman" w:hint="eastAsia"/>
                      <w:sz w:val="22"/>
                      <w:szCs w:val="22"/>
                    </w:rPr>
                    <w:t>5</w:t>
                  </w:r>
                  <w:r>
                    <w:rPr>
                      <w:rFonts w:ascii="Times New Roman"/>
                      <w:sz w:val="22"/>
                      <w:szCs w:val="22"/>
                    </w:rPr>
                    <w:t>盒</w:t>
                  </w:r>
                </w:p>
              </w:tc>
              <w:tc>
                <w:tcPr>
                  <w:tcW w:w="721" w:type="pct"/>
                  <w:vMerge/>
                  <w:vAlign w:val="center"/>
                </w:tcPr>
                <w:p w:rsidR="009C64D1" w:rsidRDefault="009C64D1" w:rsidP="0068313E">
                  <w:pPr>
                    <w:jc w:val="center"/>
                    <w:rPr>
                      <w:sz w:val="22"/>
                      <w:szCs w:val="22"/>
                    </w:rPr>
                  </w:pPr>
                </w:p>
              </w:tc>
            </w:tr>
            <w:tr w:rsidR="009C64D1" w:rsidTr="0068313E">
              <w:trPr>
                <w:jc w:val="center"/>
              </w:trPr>
              <w:tc>
                <w:tcPr>
                  <w:tcW w:w="400" w:type="pct"/>
                  <w:vAlign w:val="center"/>
                </w:tcPr>
                <w:p w:rsidR="009C64D1" w:rsidRDefault="009C64D1" w:rsidP="0068313E">
                  <w:pPr>
                    <w:jc w:val="center"/>
                    <w:rPr>
                      <w:sz w:val="22"/>
                      <w:szCs w:val="22"/>
                    </w:rPr>
                  </w:pPr>
                  <w:r>
                    <w:rPr>
                      <w:rFonts w:hint="eastAsia"/>
                      <w:sz w:val="22"/>
                      <w:szCs w:val="22"/>
                    </w:rPr>
                    <w:t>25</w:t>
                  </w:r>
                </w:p>
              </w:tc>
              <w:tc>
                <w:tcPr>
                  <w:tcW w:w="1028" w:type="pct"/>
                  <w:vAlign w:val="center"/>
                </w:tcPr>
                <w:p w:rsidR="009C64D1" w:rsidRDefault="009C64D1" w:rsidP="0068313E">
                  <w:pPr>
                    <w:pStyle w:val="af"/>
                    <w:spacing w:before="31" w:after="31"/>
                    <w:ind w:firstLine="210"/>
                    <w:rPr>
                      <w:rFonts w:ascii="Times New Roman"/>
                      <w:sz w:val="22"/>
                      <w:szCs w:val="22"/>
                    </w:rPr>
                  </w:pPr>
                  <w:r>
                    <w:rPr>
                      <w:rFonts w:ascii="Times New Roman"/>
                      <w:sz w:val="22"/>
                      <w:szCs w:val="22"/>
                    </w:rPr>
                    <w:t>葡萄糖</w:t>
                  </w:r>
                  <w:r>
                    <w:rPr>
                      <w:rFonts w:ascii="Times New Roman"/>
                      <w:sz w:val="22"/>
                      <w:szCs w:val="22"/>
                    </w:rPr>
                    <w:t>(Glu)</w:t>
                  </w:r>
                  <w:r>
                    <w:rPr>
                      <w:rFonts w:ascii="Times New Roman"/>
                      <w:sz w:val="22"/>
                      <w:szCs w:val="22"/>
                    </w:rPr>
                    <w:t>测定试剂盒（葡萄糖氧化酶法）</w:t>
                  </w:r>
                </w:p>
              </w:tc>
              <w:tc>
                <w:tcPr>
                  <w:tcW w:w="1439" w:type="pct"/>
                  <w:vAlign w:val="center"/>
                </w:tcPr>
                <w:p w:rsidR="009C64D1" w:rsidRDefault="009C64D1" w:rsidP="0068313E">
                  <w:pPr>
                    <w:pStyle w:val="af"/>
                    <w:spacing w:before="31" w:after="31"/>
                    <w:ind w:firstLine="210"/>
                    <w:rPr>
                      <w:rFonts w:ascii="Times New Roman"/>
                      <w:sz w:val="22"/>
                      <w:szCs w:val="22"/>
                    </w:rPr>
                  </w:pPr>
                  <w:r>
                    <w:rPr>
                      <w:rFonts w:ascii="Times New Roman"/>
                      <w:sz w:val="22"/>
                      <w:szCs w:val="22"/>
                    </w:rPr>
                    <w:t>200ml(4*40,2*20)</w:t>
                  </w:r>
                </w:p>
              </w:tc>
              <w:tc>
                <w:tcPr>
                  <w:tcW w:w="803" w:type="pct"/>
                  <w:vAlign w:val="center"/>
                </w:tcPr>
                <w:p w:rsidR="009C64D1" w:rsidRDefault="009C64D1" w:rsidP="0068313E">
                  <w:pPr>
                    <w:pStyle w:val="af"/>
                    <w:spacing w:before="31" w:after="31"/>
                    <w:ind w:firstLine="210"/>
                    <w:rPr>
                      <w:rFonts w:ascii="Times New Roman"/>
                      <w:sz w:val="22"/>
                      <w:szCs w:val="22"/>
                    </w:rPr>
                  </w:pPr>
                  <w:r>
                    <w:rPr>
                      <w:rFonts w:ascii="Times New Roman" w:hint="eastAsia"/>
                      <w:sz w:val="22"/>
                      <w:szCs w:val="22"/>
                    </w:rPr>
                    <w:t>5</w:t>
                  </w:r>
                  <w:r>
                    <w:rPr>
                      <w:rFonts w:ascii="Times New Roman"/>
                      <w:sz w:val="22"/>
                      <w:szCs w:val="22"/>
                    </w:rPr>
                    <w:t>盒</w:t>
                  </w:r>
                </w:p>
              </w:tc>
              <w:tc>
                <w:tcPr>
                  <w:tcW w:w="609" w:type="pct"/>
                  <w:vAlign w:val="center"/>
                </w:tcPr>
                <w:p w:rsidR="009C64D1" w:rsidRDefault="009C64D1" w:rsidP="0068313E">
                  <w:pPr>
                    <w:pStyle w:val="af"/>
                    <w:spacing w:before="31" w:after="31"/>
                    <w:ind w:firstLine="210"/>
                    <w:jc w:val="both"/>
                    <w:rPr>
                      <w:rFonts w:ascii="Times New Roman"/>
                      <w:sz w:val="22"/>
                      <w:szCs w:val="22"/>
                    </w:rPr>
                  </w:pPr>
                  <w:r>
                    <w:rPr>
                      <w:rFonts w:ascii="Times New Roman" w:hint="eastAsia"/>
                      <w:sz w:val="22"/>
                      <w:szCs w:val="22"/>
                    </w:rPr>
                    <w:t>5</w:t>
                  </w:r>
                  <w:r>
                    <w:rPr>
                      <w:rFonts w:ascii="Times New Roman"/>
                      <w:sz w:val="22"/>
                      <w:szCs w:val="22"/>
                    </w:rPr>
                    <w:t>盒</w:t>
                  </w:r>
                </w:p>
              </w:tc>
              <w:tc>
                <w:tcPr>
                  <w:tcW w:w="721" w:type="pct"/>
                  <w:vMerge/>
                  <w:vAlign w:val="center"/>
                </w:tcPr>
                <w:p w:rsidR="009C64D1" w:rsidRDefault="009C64D1" w:rsidP="0068313E">
                  <w:pPr>
                    <w:jc w:val="center"/>
                    <w:rPr>
                      <w:sz w:val="22"/>
                      <w:szCs w:val="22"/>
                    </w:rPr>
                  </w:pPr>
                </w:p>
              </w:tc>
            </w:tr>
            <w:tr w:rsidR="009C64D1" w:rsidTr="0068313E">
              <w:trPr>
                <w:jc w:val="center"/>
              </w:trPr>
              <w:tc>
                <w:tcPr>
                  <w:tcW w:w="400" w:type="pct"/>
                  <w:vAlign w:val="center"/>
                </w:tcPr>
                <w:p w:rsidR="009C64D1" w:rsidRDefault="009C64D1" w:rsidP="0068313E">
                  <w:pPr>
                    <w:jc w:val="center"/>
                    <w:rPr>
                      <w:sz w:val="22"/>
                      <w:szCs w:val="22"/>
                    </w:rPr>
                  </w:pPr>
                  <w:r>
                    <w:rPr>
                      <w:rFonts w:hint="eastAsia"/>
                      <w:sz w:val="22"/>
                      <w:szCs w:val="22"/>
                    </w:rPr>
                    <w:t>26</w:t>
                  </w:r>
                </w:p>
              </w:tc>
              <w:tc>
                <w:tcPr>
                  <w:tcW w:w="1028" w:type="pct"/>
                  <w:vAlign w:val="center"/>
                </w:tcPr>
                <w:p w:rsidR="009C64D1" w:rsidRDefault="009C64D1" w:rsidP="0068313E">
                  <w:pPr>
                    <w:pStyle w:val="af"/>
                    <w:spacing w:before="31" w:after="31"/>
                    <w:jc w:val="both"/>
                    <w:rPr>
                      <w:rFonts w:ascii="Times New Roman"/>
                      <w:sz w:val="22"/>
                      <w:szCs w:val="22"/>
                    </w:rPr>
                  </w:pPr>
                  <w:r>
                    <w:rPr>
                      <w:rFonts w:ascii="Times New Roman"/>
                      <w:sz w:val="22"/>
                      <w:szCs w:val="22"/>
                    </w:rPr>
                    <w:t>总蛋白（</w:t>
                  </w:r>
                  <w:r>
                    <w:rPr>
                      <w:rFonts w:ascii="Times New Roman"/>
                      <w:sz w:val="22"/>
                      <w:szCs w:val="22"/>
                    </w:rPr>
                    <w:t>TP</w:t>
                  </w:r>
                  <w:r>
                    <w:rPr>
                      <w:rFonts w:ascii="Times New Roman"/>
                      <w:sz w:val="22"/>
                      <w:szCs w:val="22"/>
                    </w:rPr>
                    <w:t>）测定试剂盒（双缩脲法）</w:t>
                  </w:r>
                </w:p>
              </w:tc>
              <w:tc>
                <w:tcPr>
                  <w:tcW w:w="1439" w:type="pct"/>
                  <w:vAlign w:val="center"/>
                </w:tcPr>
                <w:p w:rsidR="009C64D1" w:rsidRDefault="009C64D1" w:rsidP="0068313E">
                  <w:pPr>
                    <w:pStyle w:val="af"/>
                    <w:spacing w:before="31" w:after="31"/>
                    <w:ind w:firstLine="210"/>
                    <w:rPr>
                      <w:rFonts w:ascii="Times New Roman"/>
                      <w:sz w:val="22"/>
                      <w:szCs w:val="22"/>
                    </w:rPr>
                  </w:pPr>
                  <w:r>
                    <w:rPr>
                      <w:rFonts w:ascii="Times New Roman"/>
                      <w:sz w:val="22"/>
                      <w:szCs w:val="22"/>
                    </w:rPr>
                    <w:t>240ml(6*40)</w:t>
                  </w:r>
                </w:p>
              </w:tc>
              <w:tc>
                <w:tcPr>
                  <w:tcW w:w="803" w:type="pct"/>
                  <w:vAlign w:val="center"/>
                </w:tcPr>
                <w:p w:rsidR="009C64D1" w:rsidRDefault="009C64D1" w:rsidP="0068313E">
                  <w:pPr>
                    <w:pStyle w:val="af"/>
                    <w:spacing w:before="31" w:after="31"/>
                    <w:ind w:firstLine="210"/>
                    <w:rPr>
                      <w:rFonts w:ascii="Times New Roman"/>
                      <w:sz w:val="22"/>
                      <w:szCs w:val="22"/>
                    </w:rPr>
                  </w:pPr>
                  <w:r>
                    <w:rPr>
                      <w:rFonts w:ascii="Times New Roman" w:hint="eastAsia"/>
                      <w:sz w:val="22"/>
                      <w:szCs w:val="22"/>
                    </w:rPr>
                    <w:t>5</w:t>
                  </w:r>
                  <w:r>
                    <w:rPr>
                      <w:rFonts w:ascii="Times New Roman"/>
                      <w:sz w:val="22"/>
                      <w:szCs w:val="22"/>
                    </w:rPr>
                    <w:t>盒</w:t>
                  </w:r>
                </w:p>
              </w:tc>
              <w:tc>
                <w:tcPr>
                  <w:tcW w:w="609" w:type="pct"/>
                  <w:vAlign w:val="center"/>
                </w:tcPr>
                <w:p w:rsidR="009C64D1" w:rsidRDefault="009C64D1" w:rsidP="00891A7D">
                  <w:pPr>
                    <w:pStyle w:val="af"/>
                    <w:spacing w:before="31" w:after="31"/>
                    <w:rPr>
                      <w:rFonts w:ascii="Times New Roman"/>
                      <w:sz w:val="22"/>
                      <w:szCs w:val="22"/>
                    </w:rPr>
                  </w:pPr>
                  <w:r>
                    <w:rPr>
                      <w:rFonts w:ascii="Times New Roman" w:hint="eastAsia"/>
                      <w:sz w:val="22"/>
                      <w:szCs w:val="22"/>
                    </w:rPr>
                    <w:t>5</w:t>
                  </w:r>
                  <w:r>
                    <w:rPr>
                      <w:rFonts w:ascii="Times New Roman"/>
                      <w:sz w:val="22"/>
                      <w:szCs w:val="22"/>
                    </w:rPr>
                    <w:t>盒</w:t>
                  </w:r>
                </w:p>
              </w:tc>
              <w:tc>
                <w:tcPr>
                  <w:tcW w:w="721" w:type="pct"/>
                  <w:vMerge/>
                  <w:vAlign w:val="center"/>
                </w:tcPr>
                <w:p w:rsidR="009C64D1" w:rsidRDefault="009C64D1" w:rsidP="0068313E">
                  <w:pPr>
                    <w:jc w:val="center"/>
                    <w:rPr>
                      <w:sz w:val="22"/>
                      <w:szCs w:val="22"/>
                    </w:rPr>
                  </w:pPr>
                </w:p>
              </w:tc>
            </w:tr>
            <w:tr w:rsidR="009C64D1" w:rsidTr="0068313E">
              <w:trPr>
                <w:jc w:val="center"/>
              </w:trPr>
              <w:tc>
                <w:tcPr>
                  <w:tcW w:w="400" w:type="pct"/>
                  <w:vAlign w:val="center"/>
                </w:tcPr>
                <w:p w:rsidR="009C64D1" w:rsidRDefault="009C64D1" w:rsidP="0068313E">
                  <w:pPr>
                    <w:jc w:val="center"/>
                    <w:rPr>
                      <w:sz w:val="22"/>
                      <w:szCs w:val="22"/>
                    </w:rPr>
                  </w:pPr>
                  <w:r>
                    <w:rPr>
                      <w:rFonts w:hint="eastAsia"/>
                      <w:sz w:val="22"/>
                      <w:szCs w:val="22"/>
                    </w:rPr>
                    <w:t>2</w:t>
                  </w:r>
                  <w:r>
                    <w:rPr>
                      <w:sz w:val="22"/>
                      <w:szCs w:val="22"/>
                    </w:rPr>
                    <w:t>7</w:t>
                  </w:r>
                </w:p>
              </w:tc>
              <w:tc>
                <w:tcPr>
                  <w:tcW w:w="1028" w:type="pct"/>
                  <w:vAlign w:val="center"/>
                </w:tcPr>
                <w:p w:rsidR="009C64D1" w:rsidRDefault="009C64D1" w:rsidP="0068313E">
                  <w:pPr>
                    <w:pStyle w:val="af"/>
                    <w:spacing w:before="31" w:after="31"/>
                    <w:jc w:val="both"/>
                    <w:rPr>
                      <w:rFonts w:ascii="Times New Roman"/>
                      <w:sz w:val="22"/>
                      <w:szCs w:val="22"/>
                    </w:rPr>
                  </w:pPr>
                  <w:r>
                    <w:rPr>
                      <w:rFonts w:ascii="Times New Roman"/>
                      <w:sz w:val="22"/>
                      <w:szCs w:val="22"/>
                    </w:rPr>
                    <w:t>乙型肝炎病毒表面抗原、表面抗体、</w:t>
                  </w:r>
                  <w:r>
                    <w:rPr>
                      <w:rFonts w:ascii="Times New Roman"/>
                      <w:sz w:val="22"/>
                      <w:szCs w:val="22"/>
                    </w:rPr>
                    <w:t>e</w:t>
                  </w:r>
                  <w:r>
                    <w:rPr>
                      <w:rFonts w:ascii="Times New Roman"/>
                      <w:sz w:val="22"/>
                      <w:szCs w:val="22"/>
                    </w:rPr>
                    <w:t>抗原、</w:t>
                  </w:r>
                  <w:r>
                    <w:rPr>
                      <w:rFonts w:ascii="Times New Roman"/>
                      <w:sz w:val="22"/>
                      <w:szCs w:val="22"/>
                    </w:rPr>
                    <w:t>e</w:t>
                  </w:r>
                  <w:r>
                    <w:rPr>
                      <w:rFonts w:ascii="Times New Roman"/>
                      <w:sz w:val="22"/>
                      <w:szCs w:val="22"/>
                    </w:rPr>
                    <w:t>抗体、核心抗体</w:t>
                  </w:r>
                </w:p>
              </w:tc>
              <w:tc>
                <w:tcPr>
                  <w:tcW w:w="1439" w:type="pct"/>
                  <w:vAlign w:val="center"/>
                </w:tcPr>
                <w:p w:rsidR="009C64D1" w:rsidRDefault="009C64D1" w:rsidP="0068313E">
                  <w:pPr>
                    <w:pStyle w:val="af"/>
                    <w:spacing w:before="31" w:after="31"/>
                    <w:ind w:firstLine="210"/>
                    <w:rPr>
                      <w:rFonts w:ascii="Times New Roman"/>
                      <w:sz w:val="22"/>
                      <w:szCs w:val="22"/>
                    </w:rPr>
                  </w:pPr>
                  <w:r>
                    <w:rPr>
                      <w:rFonts w:ascii="Times New Roman"/>
                      <w:sz w:val="22"/>
                      <w:szCs w:val="22"/>
                    </w:rPr>
                    <w:t>25</w:t>
                  </w:r>
                  <w:r>
                    <w:rPr>
                      <w:rFonts w:ascii="Times New Roman"/>
                      <w:sz w:val="22"/>
                      <w:szCs w:val="22"/>
                    </w:rPr>
                    <w:t>人份</w:t>
                  </w:r>
                  <w:r>
                    <w:rPr>
                      <w:rFonts w:ascii="Times New Roman"/>
                      <w:sz w:val="22"/>
                      <w:szCs w:val="22"/>
                    </w:rPr>
                    <w:t>/</w:t>
                  </w:r>
                  <w:r>
                    <w:rPr>
                      <w:rFonts w:ascii="Times New Roman"/>
                      <w:sz w:val="22"/>
                      <w:szCs w:val="22"/>
                    </w:rPr>
                    <w:t>盒</w:t>
                  </w:r>
                </w:p>
              </w:tc>
              <w:tc>
                <w:tcPr>
                  <w:tcW w:w="803" w:type="pct"/>
                  <w:vAlign w:val="center"/>
                </w:tcPr>
                <w:p w:rsidR="009C64D1" w:rsidRDefault="009C64D1" w:rsidP="0068313E">
                  <w:pPr>
                    <w:pStyle w:val="af"/>
                    <w:spacing w:before="31" w:after="31"/>
                    <w:ind w:firstLine="210"/>
                    <w:rPr>
                      <w:rFonts w:ascii="Times New Roman"/>
                      <w:sz w:val="22"/>
                      <w:szCs w:val="22"/>
                    </w:rPr>
                  </w:pPr>
                  <w:r>
                    <w:rPr>
                      <w:rFonts w:ascii="Times New Roman"/>
                      <w:sz w:val="22"/>
                      <w:szCs w:val="22"/>
                    </w:rPr>
                    <w:t>2</w:t>
                  </w:r>
                  <w:r>
                    <w:rPr>
                      <w:rFonts w:ascii="Times New Roman"/>
                      <w:sz w:val="22"/>
                      <w:szCs w:val="22"/>
                    </w:rPr>
                    <w:t>盒</w:t>
                  </w:r>
                </w:p>
              </w:tc>
              <w:tc>
                <w:tcPr>
                  <w:tcW w:w="609" w:type="pct"/>
                  <w:vAlign w:val="center"/>
                </w:tcPr>
                <w:p w:rsidR="009C64D1" w:rsidRDefault="009C64D1" w:rsidP="00891A7D">
                  <w:pPr>
                    <w:pStyle w:val="af"/>
                    <w:spacing w:before="31" w:after="31"/>
                    <w:rPr>
                      <w:rFonts w:ascii="Times New Roman"/>
                      <w:sz w:val="22"/>
                      <w:szCs w:val="22"/>
                    </w:rPr>
                  </w:pPr>
                  <w:r>
                    <w:rPr>
                      <w:rFonts w:ascii="Times New Roman"/>
                      <w:sz w:val="22"/>
                      <w:szCs w:val="22"/>
                    </w:rPr>
                    <w:t>3</w:t>
                  </w:r>
                  <w:r>
                    <w:rPr>
                      <w:rFonts w:ascii="Times New Roman"/>
                      <w:sz w:val="22"/>
                      <w:szCs w:val="22"/>
                    </w:rPr>
                    <w:t>盒</w:t>
                  </w:r>
                </w:p>
              </w:tc>
              <w:tc>
                <w:tcPr>
                  <w:tcW w:w="721" w:type="pct"/>
                  <w:vMerge/>
                  <w:vAlign w:val="center"/>
                </w:tcPr>
                <w:p w:rsidR="009C64D1" w:rsidRDefault="009C64D1" w:rsidP="0068313E">
                  <w:pPr>
                    <w:jc w:val="center"/>
                    <w:rPr>
                      <w:sz w:val="22"/>
                      <w:szCs w:val="22"/>
                    </w:rPr>
                  </w:pPr>
                </w:p>
              </w:tc>
            </w:tr>
            <w:tr w:rsidR="009C64D1" w:rsidTr="0068313E">
              <w:trPr>
                <w:jc w:val="center"/>
              </w:trPr>
              <w:tc>
                <w:tcPr>
                  <w:tcW w:w="400" w:type="pct"/>
                  <w:vAlign w:val="center"/>
                </w:tcPr>
                <w:p w:rsidR="009C64D1" w:rsidRDefault="009C64D1" w:rsidP="0068313E">
                  <w:pPr>
                    <w:jc w:val="center"/>
                    <w:rPr>
                      <w:sz w:val="22"/>
                      <w:szCs w:val="22"/>
                    </w:rPr>
                  </w:pPr>
                  <w:r>
                    <w:rPr>
                      <w:rFonts w:hint="eastAsia"/>
                      <w:sz w:val="22"/>
                      <w:szCs w:val="22"/>
                    </w:rPr>
                    <w:t>2</w:t>
                  </w:r>
                  <w:r>
                    <w:rPr>
                      <w:sz w:val="22"/>
                      <w:szCs w:val="22"/>
                    </w:rPr>
                    <w:t>8</w:t>
                  </w:r>
                </w:p>
              </w:tc>
              <w:tc>
                <w:tcPr>
                  <w:tcW w:w="1028" w:type="pct"/>
                  <w:vAlign w:val="center"/>
                </w:tcPr>
                <w:p w:rsidR="009C64D1" w:rsidRDefault="009C64D1" w:rsidP="0068313E">
                  <w:pPr>
                    <w:pStyle w:val="af"/>
                    <w:spacing w:before="31" w:after="31"/>
                    <w:jc w:val="both"/>
                    <w:rPr>
                      <w:rFonts w:ascii="Times New Roman"/>
                      <w:sz w:val="22"/>
                      <w:szCs w:val="22"/>
                    </w:rPr>
                  </w:pPr>
                  <w:r>
                    <w:rPr>
                      <w:rFonts w:ascii="Times New Roman"/>
                      <w:sz w:val="22"/>
                      <w:szCs w:val="22"/>
                    </w:rPr>
                    <w:t>人绒毛膜促性腺激素（</w:t>
                  </w:r>
                  <w:r>
                    <w:rPr>
                      <w:rFonts w:ascii="Times New Roman"/>
                      <w:sz w:val="22"/>
                      <w:szCs w:val="22"/>
                    </w:rPr>
                    <w:t>HCG</w:t>
                  </w:r>
                  <w:r>
                    <w:rPr>
                      <w:rFonts w:ascii="Times New Roman"/>
                      <w:sz w:val="22"/>
                      <w:szCs w:val="22"/>
                    </w:rPr>
                    <w:t>）检测试剂（胶体金法）</w:t>
                  </w:r>
                </w:p>
              </w:tc>
              <w:tc>
                <w:tcPr>
                  <w:tcW w:w="1439" w:type="pct"/>
                  <w:vAlign w:val="center"/>
                </w:tcPr>
                <w:p w:rsidR="009C64D1" w:rsidRDefault="009C64D1" w:rsidP="0068313E">
                  <w:pPr>
                    <w:pStyle w:val="af"/>
                    <w:spacing w:before="31" w:after="31"/>
                    <w:ind w:firstLine="210"/>
                    <w:rPr>
                      <w:rFonts w:ascii="Times New Roman"/>
                      <w:sz w:val="22"/>
                      <w:szCs w:val="22"/>
                    </w:rPr>
                  </w:pPr>
                  <w:r>
                    <w:rPr>
                      <w:rFonts w:ascii="Times New Roman"/>
                      <w:sz w:val="22"/>
                      <w:szCs w:val="22"/>
                    </w:rPr>
                    <w:t>100</w:t>
                  </w:r>
                  <w:r>
                    <w:rPr>
                      <w:rFonts w:ascii="Times New Roman"/>
                      <w:sz w:val="22"/>
                      <w:szCs w:val="22"/>
                    </w:rPr>
                    <w:t>人份</w:t>
                  </w:r>
                  <w:r>
                    <w:rPr>
                      <w:rFonts w:ascii="Times New Roman"/>
                      <w:sz w:val="22"/>
                      <w:szCs w:val="22"/>
                    </w:rPr>
                    <w:t>/</w:t>
                  </w:r>
                  <w:r>
                    <w:rPr>
                      <w:rFonts w:ascii="Times New Roman"/>
                      <w:sz w:val="22"/>
                      <w:szCs w:val="22"/>
                    </w:rPr>
                    <w:t>盒</w:t>
                  </w:r>
                </w:p>
              </w:tc>
              <w:tc>
                <w:tcPr>
                  <w:tcW w:w="803" w:type="pct"/>
                  <w:vAlign w:val="center"/>
                </w:tcPr>
                <w:p w:rsidR="009C64D1" w:rsidRDefault="009C64D1" w:rsidP="0068313E">
                  <w:pPr>
                    <w:pStyle w:val="af"/>
                    <w:spacing w:before="31" w:after="31"/>
                    <w:ind w:firstLine="210"/>
                    <w:rPr>
                      <w:rFonts w:ascii="Times New Roman"/>
                      <w:sz w:val="22"/>
                      <w:szCs w:val="22"/>
                    </w:rPr>
                  </w:pPr>
                  <w:r>
                    <w:rPr>
                      <w:rFonts w:ascii="Times New Roman"/>
                      <w:sz w:val="22"/>
                      <w:szCs w:val="22"/>
                    </w:rPr>
                    <w:t>1</w:t>
                  </w:r>
                  <w:r>
                    <w:rPr>
                      <w:rFonts w:ascii="Times New Roman"/>
                      <w:sz w:val="22"/>
                      <w:szCs w:val="22"/>
                    </w:rPr>
                    <w:t>盒</w:t>
                  </w:r>
                </w:p>
              </w:tc>
              <w:tc>
                <w:tcPr>
                  <w:tcW w:w="609" w:type="pct"/>
                  <w:vAlign w:val="center"/>
                </w:tcPr>
                <w:p w:rsidR="009C64D1" w:rsidRDefault="009C64D1" w:rsidP="00891A7D">
                  <w:pPr>
                    <w:pStyle w:val="af"/>
                    <w:spacing w:before="31" w:after="31"/>
                    <w:rPr>
                      <w:rFonts w:ascii="Times New Roman"/>
                      <w:sz w:val="22"/>
                      <w:szCs w:val="22"/>
                    </w:rPr>
                  </w:pPr>
                  <w:r>
                    <w:rPr>
                      <w:rFonts w:ascii="Times New Roman"/>
                      <w:sz w:val="22"/>
                      <w:szCs w:val="22"/>
                    </w:rPr>
                    <w:t>1</w:t>
                  </w:r>
                  <w:r>
                    <w:rPr>
                      <w:rFonts w:ascii="Times New Roman"/>
                      <w:sz w:val="22"/>
                      <w:szCs w:val="22"/>
                    </w:rPr>
                    <w:t>盒</w:t>
                  </w:r>
                </w:p>
              </w:tc>
              <w:tc>
                <w:tcPr>
                  <w:tcW w:w="721" w:type="pct"/>
                  <w:vMerge/>
                  <w:vAlign w:val="center"/>
                </w:tcPr>
                <w:p w:rsidR="009C64D1" w:rsidRDefault="009C64D1" w:rsidP="0068313E">
                  <w:pPr>
                    <w:jc w:val="center"/>
                    <w:rPr>
                      <w:sz w:val="22"/>
                      <w:szCs w:val="22"/>
                    </w:rPr>
                  </w:pPr>
                </w:p>
              </w:tc>
            </w:tr>
            <w:tr w:rsidR="009C64D1" w:rsidTr="0068313E">
              <w:trPr>
                <w:jc w:val="center"/>
              </w:trPr>
              <w:tc>
                <w:tcPr>
                  <w:tcW w:w="400" w:type="pct"/>
                  <w:vAlign w:val="center"/>
                </w:tcPr>
                <w:p w:rsidR="009C64D1" w:rsidRDefault="009C64D1" w:rsidP="0068313E">
                  <w:pPr>
                    <w:jc w:val="center"/>
                    <w:rPr>
                      <w:sz w:val="22"/>
                      <w:szCs w:val="22"/>
                    </w:rPr>
                  </w:pPr>
                  <w:r>
                    <w:rPr>
                      <w:rFonts w:hint="eastAsia"/>
                      <w:sz w:val="22"/>
                      <w:szCs w:val="22"/>
                    </w:rPr>
                    <w:t>2</w:t>
                  </w:r>
                  <w:r>
                    <w:rPr>
                      <w:sz w:val="22"/>
                      <w:szCs w:val="22"/>
                    </w:rPr>
                    <w:t>9</w:t>
                  </w:r>
                </w:p>
              </w:tc>
              <w:tc>
                <w:tcPr>
                  <w:tcW w:w="1028" w:type="pct"/>
                  <w:vAlign w:val="center"/>
                </w:tcPr>
                <w:p w:rsidR="009C64D1" w:rsidRDefault="009C64D1" w:rsidP="0068313E">
                  <w:pPr>
                    <w:pStyle w:val="af"/>
                    <w:spacing w:before="31" w:after="31"/>
                    <w:jc w:val="both"/>
                    <w:rPr>
                      <w:rFonts w:ascii="Times New Roman"/>
                      <w:sz w:val="22"/>
                      <w:szCs w:val="22"/>
                    </w:rPr>
                  </w:pPr>
                  <w:r>
                    <w:rPr>
                      <w:rFonts w:ascii="Times New Roman"/>
                      <w:sz w:val="22"/>
                      <w:szCs w:val="22"/>
                    </w:rPr>
                    <w:t>梅毒螺旋体抗体检测试剂盒（乳胶体）</w:t>
                  </w:r>
                </w:p>
              </w:tc>
              <w:tc>
                <w:tcPr>
                  <w:tcW w:w="1439" w:type="pct"/>
                  <w:vAlign w:val="center"/>
                </w:tcPr>
                <w:p w:rsidR="009C64D1" w:rsidRDefault="009C64D1" w:rsidP="0068313E">
                  <w:pPr>
                    <w:pStyle w:val="af"/>
                    <w:spacing w:before="31" w:after="31"/>
                    <w:ind w:firstLine="210"/>
                    <w:rPr>
                      <w:rFonts w:ascii="Times New Roman"/>
                      <w:sz w:val="22"/>
                      <w:szCs w:val="22"/>
                    </w:rPr>
                  </w:pPr>
                  <w:r>
                    <w:rPr>
                      <w:rFonts w:ascii="Times New Roman"/>
                      <w:sz w:val="22"/>
                      <w:szCs w:val="22"/>
                    </w:rPr>
                    <w:t>50</w:t>
                  </w:r>
                  <w:r>
                    <w:rPr>
                      <w:rFonts w:ascii="Times New Roman"/>
                      <w:sz w:val="22"/>
                      <w:szCs w:val="22"/>
                    </w:rPr>
                    <w:t>人份</w:t>
                  </w:r>
                  <w:r>
                    <w:rPr>
                      <w:rFonts w:ascii="Times New Roman"/>
                      <w:sz w:val="22"/>
                      <w:szCs w:val="22"/>
                    </w:rPr>
                    <w:t>/</w:t>
                  </w:r>
                  <w:r>
                    <w:rPr>
                      <w:rFonts w:ascii="Times New Roman"/>
                      <w:sz w:val="22"/>
                      <w:szCs w:val="22"/>
                    </w:rPr>
                    <w:t>盒</w:t>
                  </w:r>
                </w:p>
              </w:tc>
              <w:tc>
                <w:tcPr>
                  <w:tcW w:w="803" w:type="pct"/>
                  <w:vAlign w:val="center"/>
                </w:tcPr>
                <w:p w:rsidR="009C64D1" w:rsidRDefault="009C64D1" w:rsidP="0068313E">
                  <w:pPr>
                    <w:pStyle w:val="af"/>
                    <w:spacing w:before="31" w:after="31"/>
                    <w:ind w:firstLine="210"/>
                    <w:rPr>
                      <w:rFonts w:ascii="Times New Roman"/>
                      <w:sz w:val="22"/>
                      <w:szCs w:val="22"/>
                    </w:rPr>
                  </w:pPr>
                  <w:r>
                    <w:rPr>
                      <w:rFonts w:ascii="Times New Roman"/>
                      <w:sz w:val="22"/>
                      <w:szCs w:val="22"/>
                    </w:rPr>
                    <w:t>1</w:t>
                  </w:r>
                  <w:r>
                    <w:rPr>
                      <w:rFonts w:ascii="Times New Roman"/>
                      <w:sz w:val="22"/>
                      <w:szCs w:val="22"/>
                    </w:rPr>
                    <w:t>盒</w:t>
                  </w:r>
                </w:p>
              </w:tc>
              <w:tc>
                <w:tcPr>
                  <w:tcW w:w="609" w:type="pct"/>
                  <w:vAlign w:val="center"/>
                </w:tcPr>
                <w:p w:rsidR="009C64D1" w:rsidRDefault="009C64D1" w:rsidP="00891A7D">
                  <w:pPr>
                    <w:pStyle w:val="af"/>
                    <w:spacing w:before="31" w:after="31"/>
                    <w:rPr>
                      <w:rFonts w:ascii="Times New Roman"/>
                      <w:sz w:val="22"/>
                      <w:szCs w:val="22"/>
                    </w:rPr>
                  </w:pPr>
                  <w:r>
                    <w:rPr>
                      <w:rFonts w:ascii="Times New Roman"/>
                      <w:sz w:val="22"/>
                      <w:szCs w:val="22"/>
                    </w:rPr>
                    <w:t>2</w:t>
                  </w:r>
                  <w:r>
                    <w:rPr>
                      <w:rFonts w:ascii="Times New Roman"/>
                      <w:sz w:val="22"/>
                      <w:szCs w:val="22"/>
                    </w:rPr>
                    <w:t>盒</w:t>
                  </w:r>
                </w:p>
              </w:tc>
              <w:tc>
                <w:tcPr>
                  <w:tcW w:w="721" w:type="pct"/>
                  <w:vMerge/>
                  <w:vAlign w:val="center"/>
                </w:tcPr>
                <w:p w:rsidR="009C64D1" w:rsidRDefault="009C64D1" w:rsidP="0068313E">
                  <w:pPr>
                    <w:jc w:val="center"/>
                    <w:rPr>
                      <w:sz w:val="22"/>
                      <w:szCs w:val="22"/>
                    </w:rPr>
                  </w:pPr>
                </w:p>
              </w:tc>
            </w:tr>
            <w:tr w:rsidR="009C64D1" w:rsidTr="0068313E">
              <w:trPr>
                <w:jc w:val="center"/>
              </w:trPr>
              <w:tc>
                <w:tcPr>
                  <w:tcW w:w="400" w:type="pct"/>
                  <w:vAlign w:val="center"/>
                </w:tcPr>
                <w:p w:rsidR="009C64D1" w:rsidRPr="0068313E" w:rsidRDefault="009C64D1" w:rsidP="0068313E">
                  <w:pPr>
                    <w:jc w:val="center"/>
                    <w:rPr>
                      <w:sz w:val="22"/>
                      <w:szCs w:val="22"/>
                    </w:rPr>
                  </w:pPr>
                  <w:r w:rsidRPr="0068313E">
                    <w:rPr>
                      <w:sz w:val="22"/>
                      <w:szCs w:val="22"/>
                    </w:rPr>
                    <w:t>30</w:t>
                  </w:r>
                </w:p>
              </w:tc>
              <w:tc>
                <w:tcPr>
                  <w:tcW w:w="1028" w:type="pct"/>
                  <w:vAlign w:val="center"/>
                </w:tcPr>
                <w:p w:rsidR="009C64D1" w:rsidRPr="0068313E" w:rsidRDefault="009C64D1" w:rsidP="0068313E">
                  <w:pPr>
                    <w:pStyle w:val="af"/>
                    <w:spacing w:before="31" w:after="31"/>
                    <w:rPr>
                      <w:rFonts w:ascii="Times New Roman"/>
                      <w:sz w:val="22"/>
                      <w:szCs w:val="22"/>
                    </w:rPr>
                  </w:pPr>
                  <w:r w:rsidRPr="0068313E">
                    <w:rPr>
                      <w:rFonts w:ascii="Times New Roman"/>
                      <w:sz w:val="22"/>
                      <w:szCs w:val="22"/>
                    </w:rPr>
                    <w:t>水</w:t>
                  </w:r>
                </w:p>
              </w:tc>
              <w:tc>
                <w:tcPr>
                  <w:tcW w:w="1439" w:type="pct"/>
                  <w:vAlign w:val="center"/>
                </w:tcPr>
                <w:p w:rsidR="009C64D1" w:rsidRPr="0068313E" w:rsidRDefault="009C64D1" w:rsidP="0068313E">
                  <w:pPr>
                    <w:pStyle w:val="af"/>
                    <w:spacing w:before="31" w:after="31"/>
                    <w:ind w:firstLine="210"/>
                    <w:rPr>
                      <w:rFonts w:ascii="Times New Roman"/>
                      <w:sz w:val="22"/>
                      <w:szCs w:val="22"/>
                    </w:rPr>
                  </w:pPr>
                  <w:r w:rsidRPr="0068313E">
                    <w:rPr>
                      <w:rFonts w:ascii="Times New Roman"/>
                      <w:sz w:val="22"/>
                      <w:szCs w:val="22"/>
                    </w:rPr>
                    <w:t>自来水</w:t>
                  </w:r>
                </w:p>
              </w:tc>
              <w:tc>
                <w:tcPr>
                  <w:tcW w:w="803" w:type="pct"/>
                  <w:vAlign w:val="center"/>
                </w:tcPr>
                <w:p w:rsidR="009C64D1" w:rsidRPr="0068313E" w:rsidRDefault="009C64D1" w:rsidP="0068313E">
                  <w:pPr>
                    <w:pStyle w:val="af"/>
                    <w:spacing w:before="31" w:after="31"/>
                    <w:ind w:firstLine="210"/>
                    <w:rPr>
                      <w:rFonts w:ascii="Times New Roman"/>
                      <w:sz w:val="22"/>
                      <w:szCs w:val="22"/>
                    </w:rPr>
                  </w:pPr>
                  <w:r w:rsidRPr="0068313E">
                    <w:rPr>
                      <w:rFonts w:ascii="Times New Roman"/>
                      <w:sz w:val="22"/>
                      <w:szCs w:val="22"/>
                    </w:rPr>
                    <w:t>3600m</w:t>
                  </w:r>
                  <w:r w:rsidRPr="0068313E">
                    <w:rPr>
                      <w:rFonts w:ascii="Times New Roman"/>
                      <w:sz w:val="22"/>
                      <w:szCs w:val="22"/>
                      <w:vertAlign w:val="superscript"/>
                    </w:rPr>
                    <w:t>3</w:t>
                  </w:r>
                </w:p>
              </w:tc>
              <w:tc>
                <w:tcPr>
                  <w:tcW w:w="609" w:type="pct"/>
                  <w:vAlign w:val="center"/>
                </w:tcPr>
                <w:p w:rsidR="009C64D1" w:rsidRPr="0068313E" w:rsidRDefault="009C64D1" w:rsidP="0068313E">
                  <w:pPr>
                    <w:pStyle w:val="af"/>
                    <w:spacing w:before="31" w:after="31"/>
                    <w:rPr>
                      <w:rFonts w:ascii="Times New Roman"/>
                      <w:sz w:val="22"/>
                      <w:szCs w:val="22"/>
                    </w:rPr>
                  </w:pPr>
                  <w:r w:rsidRPr="0068313E">
                    <w:rPr>
                      <w:rFonts w:ascii="Times New Roman"/>
                      <w:sz w:val="22"/>
                      <w:szCs w:val="22"/>
                    </w:rPr>
                    <w:t>/</w:t>
                  </w:r>
                </w:p>
              </w:tc>
              <w:tc>
                <w:tcPr>
                  <w:tcW w:w="721" w:type="pct"/>
                  <w:vMerge/>
                  <w:vAlign w:val="center"/>
                </w:tcPr>
                <w:p w:rsidR="009C64D1" w:rsidRDefault="009C64D1" w:rsidP="0068313E">
                  <w:pPr>
                    <w:jc w:val="center"/>
                    <w:rPr>
                      <w:sz w:val="22"/>
                      <w:szCs w:val="22"/>
                    </w:rPr>
                  </w:pPr>
                </w:p>
              </w:tc>
            </w:tr>
            <w:tr w:rsidR="009C64D1" w:rsidTr="0068313E">
              <w:trPr>
                <w:jc w:val="center"/>
              </w:trPr>
              <w:tc>
                <w:tcPr>
                  <w:tcW w:w="400" w:type="pct"/>
                  <w:vAlign w:val="center"/>
                </w:tcPr>
                <w:p w:rsidR="009C64D1" w:rsidRPr="0068313E" w:rsidRDefault="009C64D1" w:rsidP="009C64D1">
                  <w:pPr>
                    <w:jc w:val="center"/>
                    <w:rPr>
                      <w:sz w:val="22"/>
                      <w:szCs w:val="22"/>
                    </w:rPr>
                  </w:pPr>
                  <w:r w:rsidRPr="0068313E">
                    <w:rPr>
                      <w:sz w:val="22"/>
                      <w:szCs w:val="22"/>
                    </w:rPr>
                    <w:t>31</w:t>
                  </w:r>
                </w:p>
              </w:tc>
              <w:tc>
                <w:tcPr>
                  <w:tcW w:w="1028" w:type="pct"/>
                  <w:vAlign w:val="center"/>
                </w:tcPr>
                <w:p w:rsidR="009C64D1" w:rsidRPr="0068313E" w:rsidRDefault="009C64D1" w:rsidP="009C64D1">
                  <w:pPr>
                    <w:pStyle w:val="af"/>
                    <w:spacing w:before="31" w:after="31"/>
                    <w:rPr>
                      <w:rFonts w:ascii="Times New Roman"/>
                      <w:sz w:val="22"/>
                      <w:szCs w:val="22"/>
                    </w:rPr>
                  </w:pPr>
                  <w:r w:rsidRPr="0068313E">
                    <w:rPr>
                      <w:rFonts w:ascii="Times New Roman"/>
                      <w:sz w:val="22"/>
                      <w:szCs w:val="22"/>
                    </w:rPr>
                    <w:t>电</w:t>
                  </w:r>
                </w:p>
              </w:tc>
              <w:tc>
                <w:tcPr>
                  <w:tcW w:w="1439" w:type="pct"/>
                  <w:vAlign w:val="center"/>
                </w:tcPr>
                <w:p w:rsidR="009C64D1" w:rsidRPr="0068313E" w:rsidRDefault="009C64D1" w:rsidP="009C64D1">
                  <w:pPr>
                    <w:pStyle w:val="af"/>
                    <w:spacing w:before="31" w:after="31"/>
                    <w:ind w:firstLine="210"/>
                    <w:rPr>
                      <w:rFonts w:ascii="Times New Roman"/>
                      <w:sz w:val="22"/>
                      <w:szCs w:val="22"/>
                    </w:rPr>
                  </w:pPr>
                  <w:r w:rsidRPr="0068313E">
                    <w:rPr>
                      <w:rFonts w:ascii="Times New Roman"/>
                      <w:sz w:val="22"/>
                      <w:szCs w:val="22"/>
                    </w:rPr>
                    <w:t>电网</w:t>
                  </w:r>
                </w:p>
              </w:tc>
              <w:tc>
                <w:tcPr>
                  <w:tcW w:w="803" w:type="pct"/>
                  <w:vAlign w:val="center"/>
                </w:tcPr>
                <w:p w:rsidR="009C64D1" w:rsidRPr="0068313E" w:rsidRDefault="009C64D1" w:rsidP="009C64D1">
                  <w:pPr>
                    <w:pStyle w:val="af"/>
                    <w:spacing w:before="31" w:after="31"/>
                    <w:rPr>
                      <w:rFonts w:ascii="Times New Roman"/>
                      <w:sz w:val="22"/>
                      <w:szCs w:val="22"/>
                    </w:rPr>
                  </w:pPr>
                  <w:r w:rsidRPr="0068313E">
                    <w:rPr>
                      <w:rFonts w:ascii="Times New Roman"/>
                      <w:sz w:val="22"/>
                      <w:szCs w:val="22"/>
                    </w:rPr>
                    <w:t>12</w:t>
                  </w:r>
                  <w:r w:rsidRPr="0068313E">
                    <w:rPr>
                      <w:rFonts w:ascii="Times New Roman"/>
                      <w:sz w:val="22"/>
                      <w:szCs w:val="22"/>
                    </w:rPr>
                    <w:t>万度</w:t>
                  </w:r>
                </w:p>
              </w:tc>
              <w:tc>
                <w:tcPr>
                  <w:tcW w:w="609" w:type="pct"/>
                  <w:vAlign w:val="center"/>
                </w:tcPr>
                <w:p w:rsidR="009C64D1" w:rsidRPr="0068313E" w:rsidRDefault="009C64D1" w:rsidP="009C64D1">
                  <w:pPr>
                    <w:pStyle w:val="af"/>
                    <w:spacing w:before="31" w:after="31"/>
                    <w:rPr>
                      <w:rFonts w:ascii="Times New Roman"/>
                      <w:sz w:val="22"/>
                      <w:szCs w:val="22"/>
                    </w:rPr>
                  </w:pPr>
                  <w:r w:rsidRPr="0068313E">
                    <w:rPr>
                      <w:rFonts w:ascii="Times New Roman"/>
                      <w:sz w:val="22"/>
                      <w:szCs w:val="22"/>
                    </w:rPr>
                    <w:t>/</w:t>
                  </w:r>
                </w:p>
              </w:tc>
              <w:tc>
                <w:tcPr>
                  <w:tcW w:w="721" w:type="pct"/>
                  <w:vMerge/>
                  <w:vAlign w:val="center"/>
                </w:tcPr>
                <w:p w:rsidR="009C64D1" w:rsidRDefault="009C64D1" w:rsidP="0068313E">
                  <w:pPr>
                    <w:jc w:val="center"/>
                    <w:rPr>
                      <w:sz w:val="22"/>
                      <w:szCs w:val="22"/>
                    </w:rPr>
                  </w:pPr>
                </w:p>
              </w:tc>
            </w:tr>
            <w:tr w:rsidR="009C64D1" w:rsidTr="0068313E">
              <w:trPr>
                <w:jc w:val="center"/>
              </w:trPr>
              <w:tc>
                <w:tcPr>
                  <w:tcW w:w="400" w:type="pct"/>
                  <w:vAlign w:val="center"/>
                </w:tcPr>
                <w:p w:rsidR="009C64D1" w:rsidRPr="0068313E" w:rsidRDefault="009C64D1" w:rsidP="009C64D1">
                  <w:pPr>
                    <w:jc w:val="center"/>
                    <w:rPr>
                      <w:sz w:val="22"/>
                      <w:szCs w:val="22"/>
                    </w:rPr>
                  </w:pPr>
                  <w:r>
                    <w:rPr>
                      <w:rFonts w:hint="eastAsia"/>
                      <w:sz w:val="22"/>
                      <w:szCs w:val="22"/>
                    </w:rPr>
                    <w:t>3</w:t>
                  </w:r>
                  <w:r>
                    <w:rPr>
                      <w:sz w:val="22"/>
                      <w:szCs w:val="22"/>
                    </w:rPr>
                    <w:t>2</w:t>
                  </w:r>
                </w:p>
              </w:tc>
              <w:tc>
                <w:tcPr>
                  <w:tcW w:w="1028" w:type="pct"/>
                  <w:vAlign w:val="center"/>
                </w:tcPr>
                <w:p w:rsidR="009C64D1" w:rsidRPr="0068313E" w:rsidRDefault="009C64D1" w:rsidP="009C64D1">
                  <w:pPr>
                    <w:pStyle w:val="af"/>
                    <w:spacing w:before="31" w:after="31"/>
                    <w:rPr>
                      <w:rFonts w:ascii="Times New Roman"/>
                      <w:sz w:val="22"/>
                      <w:szCs w:val="22"/>
                    </w:rPr>
                  </w:pPr>
                  <w:r w:rsidRPr="009C64D1">
                    <w:rPr>
                      <w:rFonts w:ascii="Times New Roman" w:hint="eastAsia"/>
                      <w:sz w:val="22"/>
                      <w:szCs w:val="22"/>
                    </w:rPr>
                    <w:t>二氧化氯消毒粉</w:t>
                  </w:r>
                  <w:r w:rsidRPr="009C64D1">
                    <w:rPr>
                      <w:rFonts w:ascii="Times New Roman" w:hint="eastAsia"/>
                      <w:sz w:val="22"/>
                      <w:szCs w:val="22"/>
                    </w:rPr>
                    <w:t>AB</w:t>
                  </w:r>
                  <w:r w:rsidRPr="009C64D1">
                    <w:rPr>
                      <w:rFonts w:ascii="Times New Roman" w:hint="eastAsia"/>
                      <w:sz w:val="22"/>
                      <w:szCs w:val="22"/>
                    </w:rPr>
                    <w:t>剂</w:t>
                  </w:r>
                </w:p>
              </w:tc>
              <w:tc>
                <w:tcPr>
                  <w:tcW w:w="1439" w:type="pct"/>
                  <w:vAlign w:val="center"/>
                </w:tcPr>
                <w:p w:rsidR="009C64D1" w:rsidRPr="0068313E" w:rsidRDefault="009C64D1" w:rsidP="009C64D1">
                  <w:pPr>
                    <w:pStyle w:val="af"/>
                    <w:spacing w:before="31" w:after="31"/>
                    <w:ind w:firstLine="210"/>
                    <w:rPr>
                      <w:rFonts w:ascii="Times New Roman"/>
                      <w:sz w:val="22"/>
                      <w:szCs w:val="22"/>
                    </w:rPr>
                  </w:pPr>
                  <w:r>
                    <w:rPr>
                      <w:rFonts w:ascii="Times New Roman" w:hint="eastAsia"/>
                      <w:sz w:val="22"/>
                      <w:szCs w:val="22"/>
                    </w:rPr>
                    <w:t>粉状</w:t>
                  </w:r>
                </w:p>
              </w:tc>
              <w:tc>
                <w:tcPr>
                  <w:tcW w:w="803" w:type="pct"/>
                  <w:vAlign w:val="center"/>
                </w:tcPr>
                <w:p w:rsidR="009C64D1" w:rsidRPr="0068313E" w:rsidRDefault="009C64D1" w:rsidP="009C64D1">
                  <w:pPr>
                    <w:pStyle w:val="af"/>
                    <w:spacing w:before="31" w:after="31"/>
                    <w:rPr>
                      <w:rFonts w:ascii="Times New Roman"/>
                      <w:sz w:val="22"/>
                      <w:szCs w:val="22"/>
                    </w:rPr>
                  </w:pPr>
                  <w:r>
                    <w:rPr>
                      <w:rFonts w:ascii="Times New Roman" w:hint="eastAsia"/>
                      <w:sz w:val="22"/>
                      <w:szCs w:val="22"/>
                    </w:rPr>
                    <w:t>0</w:t>
                  </w:r>
                  <w:r>
                    <w:rPr>
                      <w:rFonts w:ascii="Times New Roman"/>
                      <w:sz w:val="22"/>
                      <w:szCs w:val="22"/>
                    </w:rPr>
                    <w:t>.17t/a</w:t>
                  </w:r>
                </w:p>
              </w:tc>
              <w:tc>
                <w:tcPr>
                  <w:tcW w:w="609" w:type="pct"/>
                  <w:vAlign w:val="center"/>
                </w:tcPr>
                <w:p w:rsidR="009C64D1" w:rsidRPr="0068313E" w:rsidRDefault="009C64D1" w:rsidP="009C64D1">
                  <w:pPr>
                    <w:pStyle w:val="af"/>
                    <w:spacing w:before="31" w:after="31"/>
                    <w:rPr>
                      <w:rFonts w:ascii="Times New Roman"/>
                      <w:sz w:val="22"/>
                      <w:szCs w:val="22"/>
                    </w:rPr>
                  </w:pPr>
                  <w:r w:rsidRPr="0068313E">
                    <w:rPr>
                      <w:rFonts w:ascii="Times New Roman"/>
                      <w:sz w:val="22"/>
                      <w:szCs w:val="22"/>
                    </w:rPr>
                    <w:t>/</w:t>
                  </w:r>
                </w:p>
              </w:tc>
              <w:tc>
                <w:tcPr>
                  <w:tcW w:w="721" w:type="pct"/>
                  <w:vMerge/>
                  <w:vAlign w:val="center"/>
                </w:tcPr>
                <w:p w:rsidR="009C64D1" w:rsidRDefault="009C64D1" w:rsidP="0068313E">
                  <w:pPr>
                    <w:jc w:val="center"/>
                    <w:rPr>
                      <w:sz w:val="22"/>
                      <w:szCs w:val="22"/>
                    </w:rPr>
                  </w:pPr>
                </w:p>
              </w:tc>
            </w:tr>
          </w:tbl>
          <w:p w:rsidR="00ED61E3" w:rsidRPr="007B031D" w:rsidRDefault="00ED61E3" w:rsidP="00ED61E3">
            <w:pPr>
              <w:adjustRightInd w:val="0"/>
              <w:snapToGrid w:val="0"/>
              <w:spacing w:line="360" w:lineRule="auto"/>
              <w:ind w:firstLineChars="200" w:firstLine="480"/>
              <w:rPr>
                <w:sz w:val="24"/>
              </w:rPr>
            </w:pPr>
          </w:p>
          <w:p w:rsidR="00ED61E3" w:rsidRDefault="00ED61E3" w:rsidP="00ED61E3">
            <w:pPr>
              <w:adjustRightInd w:val="0"/>
              <w:snapToGrid w:val="0"/>
              <w:spacing w:line="360" w:lineRule="auto"/>
              <w:ind w:firstLineChars="200" w:firstLine="480"/>
              <w:rPr>
                <w:sz w:val="24"/>
              </w:rPr>
            </w:pPr>
            <w:r>
              <w:rPr>
                <w:sz w:val="24"/>
              </w:rPr>
              <w:lastRenderedPageBreak/>
              <w:t>5</w:t>
            </w:r>
            <w:r>
              <w:rPr>
                <w:rFonts w:hint="eastAsia"/>
                <w:sz w:val="24"/>
              </w:rPr>
              <w:t>、</w:t>
            </w:r>
            <w:r>
              <w:rPr>
                <w:sz w:val="24"/>
              </w:rPr>
              <w:t>劳动定员及工作制度</w:t>
            </w:r>
          </w:p>
          <w:p w:rsidR="00ED61E3" w:rsidRDefault="00ED61E3" w:rsidP="00ED61E3">
            <w:pPr>
              <w:adjustRightInd w:val="0"/>
              <w:snapToGrid w:val="0"/>
              <w:spacing w:line="360" w:lineRule="auto"/>
              <w:ind w:firstLineChars="200" w:firstLine="480"/>
              <w:rPr>
                <w:sz w:val="24"/>
              </w:rPr>
            </w:pPr>
            <w:r w:rsidRPr="00BA6667">
              <w:rPr>
                <w:rFonts w:hint="eastAsia"/>
                <w:sz w:val="24"/>
              </w:rPr>
              <w:t>项目</w:t>
            </w:r>
            <w:r>
              <w:rPr>
                <w:rFonts w:hint="eastAsia"/>
                <w:sz w:val="24"/>
              </w:rPr>
              <w:t>医护人员</w:t>
            </w:r>
            <w:r w:rsidRPr="00BA6667">
              <w:rPr>
                <w:rFonts w:hint="eastAsia"/>
                <w:sz w:val="24"/>
              </w:rPr>
              <w:t>定员</w:t>
            </w:r>
            <w:r w:rsidRPr="00BA6667">
              <w:rPr>
                <w:rFonts w:hint="eastAsia"/>
                <w:sz w:val="24"/>
              </w:rPr>
              <w:t>5</w:t>
            </w:r>
            <w:r>
              <w:rPr>
                <w:sz w:val="24"/>
              </w:rPr>
              <w:t>0</w:t>
            </w:r>
            <w:r w:rsidRPr="00BA6667">
              <w:rPr>
                <w:rFonts w:hint="eastAsia"/>
                <w:sz w:val="24"/>
              </w:rPr>
              <w:t>人，门诊科室每天</w:t>
            </w:r>
            <w:r w:rsidRPr="00BA6667">
              <w:rPr>
                <w:rFonts w:hint="eastAsia"/>
                <w:sz w:val="24"/>
              </w:rPr>
              <w:t>1</w:t>
            </w:r>
            <w:r w:rsidRPr="00BA6667">
              <w:rPr>
                <w:rFonts w:hint="eastAsia"/>
                <w:sz w:val="24"/>
              </w:rPr>
              <w:t>班制，每班</w:t>
            </w:r>
            <w:r w:rsidRPr="00BA6667">
              <w:rPr>
                <w:rFonts w:hint="eastAsia"/>
                <w:sz w:val="24"/>
              </w:rPr>
              <w:t>8</w:t>
            </w:r>
            <w:r w:rsidRPr="00BA6667">
              <w:rPr>
                <w:rFonts w:hint="eastAsia"/>
                <w:sz w:val="24"/>
              </w:rPr>
              <w:t>小时；其他科室每天二班制，每班</w:t>
            </w:r>
            <w:r w:rsidRPr="00BA6667">
              <w:rPr>
                <w:rFonts w:hint="eastAsia"/>
                <w:sz w:val="24"/>
              </w:rPr>
              <w:t>12</w:t>
            </w:r>
            <w:r w:rsidRPr="00BA6667">
              <w:rPr>
                <w:rFonts w:hint="eastAsia"/>
                <w:sz w:val="24"/>
              </w:rPr>
              <w:t>小时，全年运行</w:t>
            </w:r>
            <w:r w:rsidRPr="00BA6667">
              <w:rPr>
                <w:rFonts w:hint="eastAsia"/>
                <w:sz w:val="24"/>
              </w:rPr>
              <w:t>365</w:t>
            </w:r>
            <w:r w:rsidRPr="00BA6667">
              <w:rPr>
                <w:rFonts w:hint="eastAsia"/>
                <w:sz w:val="24"/>
              </w:rPr>
              <w:t>天，医院内设置食堂。食堂仅供给医院员工，不给住院病人提供就餐。</w:t>
            </w:r>
          </w:p>
          <w:p w:rsidR="00ED61E3" w:rsidRDefault="00ED61E3" w:rsidP="00ED61E3">
            <w:pPr>
              <w:adjustRightInd w:val="0"/>
              <w:snapToGrid w:val="0"/>
              <w:spacing w:line="360" w:lineRule="auto"/>
              <w:ind w:firstLineChars="200" w:firstLine="480"/>
              <w:rPr>
                <w:sz w:val="24"/>
              </w:rPr>
            </w:pPr>
            <w:r>
              <w:rPr>
                <w:sz w:val="24"/>
              </w:rPr>
              <w:t>6</w:t>
            </w:r>
            <w:r>
              <w:rPr>
                <w:rFonts w:hint="eastAsia"/>
                <w:sz w:val="24"/>
              </w:rPr>
              <w:t>、公用工程</w:t>
            </w:r>
          </w:p>
          <w:p w:rsidR="00ED61E3" w:rsidRDefault="00ED61E3" w:rsidP="00ED61E3">
            <w:pPr>
              <w:spacing w:line="360" w:lineRule="auto"/>
              <w:ind w:firstLineChars="200" w:firstLine="480"/>
              <w:rPr>
                <w:sz w:val="24"/>
              </w:rPr>
            </w:pPr>
            <w:r>
              <w:rPr>
                <w:sz w:val="24"/>
              </w:rPr>
              <w:fldChar w:fldCharType="begin"/>
            </w:r>
            <w:r>
              <w:rPr>
                <w:sz w:val="24"/>
              </w:rPr>
              <w:instrText xml:space="preserve"> </w:instrText>
            </w:r>
            <w:r>
              <w:rPr>
                <w:rFonts w:hint="eastAsia"/>
                <w:sz w:val="24"/>
              </w:rPr>
              <w:instrText>= 1 \* GB3</w:instrText>
            </w:r>
            <w:r>
              <w:rPr>
                <w:sz w:val="24"/>
              </w:rPr>
              <w:instrText xml:space="preserve"> </w:instrText>
            </w:r>
            <w:r>
              <w:rPr>
                <w:sz w:val="24"/>
              </w:rPr>
              <w:fldChar w:fldCharType="separate"/>
            </w:r>
            <w:r>
              <w:rPr>
                <w:rFonts w:hint="eastAsia"/>
                <w:noProof/>
                <w:sz w:val="24"/>
              </w:rPr>
              <w:t>①</w:t>
            </w:r>
            <w:r>
              <w:rPr>
                <w:sz w:val="24"/>
              </w:rPr>
              <w:fldChar w:fldCharType="end"/>
            </w:r>
            <w:r>
              <w:rPr>
                <w:sz w:val="24"/>
                <w:szCs w:val="28"/>
              </w:rPr>
              <w:t>给水系统</w:t>
            </w:r>
            <w:r>
              <w:rPr>
                <w:rFonts w:hint="eastAsia"/>
                <w:sz w:val="24"/>
                <w:szCs w:val="28"/>
              </w:rPr>
              <w:t>；</w:t>
            </w:r>
          </w:p>
          <w:p w:rsidR="00ED61E3" w:rsidRDefault="00ED61E3" w:rsidP="00ED61E3">
            <w:pPr>
              <w:spacing w:line="360" w:lineRule="auto"/>
              <w:ind w:firstLineChars="200" w:firstLine="480"/>
              <w:rPr>
                <w:sz w:val="24"/>
                <w:szCs w:val="28"/>
              </w:rPr>
            </w:pPr>
            <w:r>
              <w:rPr>
                <w:rFonts w:hint="eastAsia"/>
                <w:sz w:val="24"/>
                <w:szCs w:val="28"/>
              </w:rPr>
              <w:t>本项目生产用水均取自城市自来水供给。</w:t>
            </w:r>
          </w:p>
          <w:p w:rsidR="00ED61E3" w:rsidRPr="0021671D" w:rsidRDefault="00ED61E3" w:rsidP="00ED61E3">
            <w:pPr>
              <w:spacing w:line="360" w:lineRule="auto"/>
              <w:ind w:firstLineChars="200" w:firstLine="480"/>
              <w:rPr>
                <w:sz w:val="24"/>
                <w:szCs w:val="28"/>
                <w:u w:val="single"/>
              </w:rPr>
            </w:pPr>
            <w:r w:rsidRPr="0021671D">
              <w:rPr>
                <w:sz w:val="24"/>
                <w:szCs w:val="28"/>
                <w:u w:val="single"/>
              </w:rPr>
              <w:fldChar w:fldCharType="begin"/>
            </w:r>
            <w:r w:rsidRPr="0021671D">
              <w:rPr>
                <w:sz w:val="24"/>
                <w:szCs w:val="28"/>
                <w:u w:val="single"/>
              </w:rPr>
              <w:instrText xml:space="preserve"> </w:instrText>
            </w:r>
            <w:r w:rsidRPr="0021671D">
              <w:rPr>
                <w:rFonts w:hint="eastAsia"/>
                <w:sz w:val="24"/>
                <w:szCs w:val="28"/>
                <w:u w:val="single"/>
              </w:rPr>
              <w:instrText>= 2 \* GB3</w:instrText>
            </w:r>
            <w:r w:rsidRPr="0021671D">
              <w:rPr>
                <w:sz w:val="24"/>
                <w:szCs w:val="28"/>
                <w:u w:val="single"/>
              </w:rPr>
              <w:instrText xml:space="preserve"> </w:instrText>
            </w:r>
            <w:r w:rsidRPr="0021671D">
              <w:rPr>
                <w:sz w:val="24"/>
                <w:szCs w:val="28"/>
                <w:u w:val="single"/>
              </w:rPr>
              <w:fldChar w:fldCharType="separate"/>
            </w:r>
            <w:r w:rsidRPr="0021671D">
              <w:rPr>
                <w:rFonts w:hint="eastAsia"/>
                <w:noProof/>
                <w:sz w:val="24"/>
                <w:szCs w:val="28"/>
                <w:u w:val="single"/>
              </w:rPr>
              <w:t>②</w:t>
            </w:r>
            <w:r w:rsidRPr="0021671D">
              <w:rPr>
                <w:sz w:val="24"/>
                <w:szCs w:val="28"/>
                <w:u w:val="single"/>
              </w:rPr>
              <w:fldChar w:fldCharType="end"/>
            </w:r>
            <w:r w:rsidRPr="0021671D">
              <w:rPr>
                <w:sz w:val="24"/>
                <w:szCs w:val="28"/>
                <w:u w:val="single"/>
              </w:rPr>
              <w:t>排水系统</w:t>
            </w:r>
            <w:r w:rsidRPr="0021671D">
              <w:rPr>
                <w:rFonts w:hint="eastAsia"/>
                <w:sz w:val="24"/>
                <w:szCs w:val="28"/>
                <w:u w:val="single"/>
              </w:rPr>
              <w:t>；</w:t>
            </w:r>
          </w:p>
          <w:p w:rsidR="00ED61E3" w:rsidRPr="0021671D" w:rsidRDefault="00ED61E3" w:rsidP="00ED61E3">
            <w:pPr>
              <w:spacing w:line="360" w:lineRule="auto"/>
              <w:ind w:firstLineChars="200" w:firstLine="480"/>
              <w:rPr>
                <w:sz w:val="24"/>
                <w:szCs w:val="28"/>
                <w:u w:val="single"/>
              </w:rPr>
            </w:pPr>
            <w:r w:rsidRPr="0021671D">
              <w:rPr>
                <w:rFonts w:hint="eastAsia"/>
                <w:sz w:val="24"/>
                <w:szCs w:val="28"/>
                <w:u w:val="single"/>
              </w:rPr>
              <w:t>院区内医疗废水采用雨污分流制，雨水进入市政雨水管网；项目生活污水经化粪池预处理，</w:t>
            </w:r>
            <w:r w:rsidR="00891A7D" w:rsidRPr="0021671D">
              <w:rPr>
                <w:rFonts w:hint="eastAsia"/>
                <w:sz w:val="24"/>
                <w:szCs w:val="28"/>
                <w:u w:val="single"/>
              </w:rPr>
              <w:t>再</w:t>
            </w:r>
            <w:r w:rsidRPr="0021671D">
              <w:rPr>
                <w:rFonts w:hint="eastAsia"/>
                <w:sz w:val="24"/>
                <w:szCs w:val="28"/>
                <w:u w:val="single"/>
              </w:rPr>
              <w:t>与院区医疗废水一起排入自建污水处理站处理达标后，</w:t>
            </w:r>
            <w:r w:rsidR="0068313E" w:rsidRPr="0021671D">
              <w:rPr>
                <w:rFonts w:hint="eastAsia"/>
                <w:sz w:val="24"/>
                <w:szCs w:val="28"/>
                <w:u w:val="single"/>
              </w:rPr>
              <w:t>经专管排入乔家河路市政污水管网，最终排入澧县污水处理厂</w:t>
            </w:r>
            <w:r w:rsidRPr="0021671D">
              <w:rPr>
                <w:rFonts w:hint="eastAsia"/>
                <w:sz w:val="24"/>
                <w:szCs w:val="28"/>
                <w:u w:val="single"/>
              </w:rPr>
              <w:t>。</w:t>
            </w:r>
          </w:p>
          <w:p w:rsidR="00891A7D" w:rsidRPr="0021671D" w:rsidRDefault="00891A7D" w:rsidP="00ED61E3">
            <w:pPr>
              <w:spacing w:line="360" w:lineRule="auto"/>
              <w:ind w:firstLineChars="200" w:firstLine="480"/>
              <w:rPr>
                <w:rFonts w:hint="eastAsia"/>
                <w:sz w:val="24"/>
                <w:szCs w:val="28"/>
                <w:u w:val="single"/>
              </w:rPr>
            </w:pPr>
            <w:r w:rsidRPr="0021671D">
              <w:rPr>
                <w:rFonts w:hint="eastAsia"/>
                <w:sz w:val="24"/>
                <w:szCs w:val="28"/>
                <w:u w:val="single"/>
              </w:rPr>
              <w:t>院区排水专管由县人民政府进行铺设，材质为</w:t>
            </w:r>
            <w:r w:rsidRPr="0021671D">
              <w:rPr>
                <w:rFonts w:hint="eastAsia"/>
                <w:sz w:val="24"/>
                <w:szCs w:val="28"/>
                <w:u w:val="single"/>
              </w:rPr>
              <w:t>PE</w:t>
            </w:r>
            <w:r w:rsidRPr="0021671D">
              <w:rPr>
                <w:rFonts w:hint="eastAsia"/>
                <w:sz w:val="24"/>
                <w:szCs w:val="28"/>
                <w:u w:val="single"/>
              </w:rPr>
              <w:t>管，长度为</w:t>
            </w:r>
            <w:r w:rsidRPr="0021671D">
              <w:rPr>
                <w:rFonts w:hint="eastAsia"/>
                <w:sz w:val="24"/>
                <w:szCs w:val="28"/>
                <w:u w:val="single"/>
              </w:rPr>
              <w:t>4</w:t>
            </w:r>
            <w:r w:rsidRPr="0021671D">
              <w:rPr>
                <w:sz w:val="24"/>
                <w:szCs w:val="28"/>
                <w:u w:val="single"/>
              </w:rPr>
              <w:t>500m</w:t>
            </w:r>
            <w:r w:rsidRPr="0021671D">
              <w:rPr>
                <w:rFonts w:hint="eastAsia"/>
                <w:sz w:val="24"/>
                <w:szCs w:val="28"/>
                <w:u w:val="single"/>
              </w:rPr>
              <w:t>。污水经院区内提升泵由院区北侧污水处理站处提升至南侧公路处，再经重力自流进入东侧</w:t>
            </w:r>
            <w:r w:rsidRPr="0021671D">
              <w:rPr>
                <w:rFonts w:hint="eastAsia"/>
                <w:sz w:val="24"/>
                <w:szCs w:val="28"/>
                <w:u w:val="single"/>
              </w:rPr>
              <w:t>乔家河路市政污水管网</w:t>
            </w:r>
            <w:r w:rsidRPr="0021671D">
              <w:rPr>
                <w:rFonts w:hint="eastAsia"/>
                <w:sz w:val="24"/>
                <w:szCs w:val="28"/>
                <w:u w:val="single"/>
              </w:rPr>
              <w:t>。</w:t>
            </w:r>
          </w:p>
          <w:p w:rsidR="00ED61E3" w:rsidRPr="0021671D" w:rsidRDefault="00ED61E3" w:rsidP="00ED61E3">
            <w:pPr>
              <w:spacing w:line="360" w:lineRule="auto"/>
              <w:ind w:firstLineChars="200" w:firstLine="480"/>
              <w:rPr>
                <w:sz w:val="24"/>
                <w:u w:val="single"/>
              </w:rPr>
            </w:pPr>
            <w:r w:rsidRPr="0021671D">
              <w:rPr>
                <w:rFonts w:hint="eastAsia"/>
                <w:sz w:val="24"/>
                <w:u w:val="single"/>
              </w:rPr>
              <w:t>7</w:t>
            </w:r>
            <w:r w:rsidRPr="0021671D">
              <w:rPr>
                <w:rFonts w:hint="eastAsia"/>
                <w:sz w:val="24"/>
                <w:u w:val="single"/>
              </w:rPr>
              <w:t>、水平衡</w:t>
            </w:r>
          </w:p>
          <w:p w:rsidR="00ED61E3" w:rsidRPr="0021671D" w:rsidRDefault="00ED61E3" w:rsidP="00ED61E3">
            <w:pPr>
              <w:spacing w:line="360" w:lineRule="auto"/>
              <w:ind w:firstLineChars="200" w:firstLine="480"/>
              <w:rPr>
                <w:sz w:val="24"/>
                <w:u w:val="single"/>
              </w:rPr>
            </w:pPr>
            <w:r w:rsidRPr="0021671D">
              <w:rPr>
                <w:rFonts w:hint="eastAsia"/>
                <w:sz w:val="24"/>
                <w:u w:val="single"/>
              </w:rPr>
              <w:t>本项目</w:t>
            </w:r>
            <w:r w:rsidRPr="0021671D">
              <w:rPr>
                <w:sz w:val="24"/>
                <w:u w:val="single"/>
              </w:rPr>
              <w:t>主要用水为门诊用水</w:t>
            </w:r>
            <w:r w:rsidRPr="0021671D">
              <w:rPr>
                <w:rFonts w:hint="eastAsia"/>
                <w:sz w:val="24"/>
                <w:u w:val="single"/>
              </w:rPr>
              <w:t>、</w:t>
            </w:r>
            <w:r w:rsidRPr="0021671D">
              <w:rPr>
                <w:sz w:val="24"/>
                <w:u w:val="single"/>
              </w:rPr>
              <w:t>住院用水、医</w:t>
            </w:r>
            <w:r w:rsidRPr="0021671D">
              <w:rPr>
                <w:rFonts w:hint="eastAsia"/>
                <w:sz w:val="24"/>
                <w:u w:val="single"/>
              </w:rPr>
              <w:t>务</w:t>
            </w:r>
            <w:r w:rsidRPr="0021671D">
              <w:rPr>
                <w:sz w:val="24"/>
                <w:u w:val="single"/>
              </w:rPr>
              <w:t>人员用水、保洁用水、洗衣房用水等</w:t>
            </w:r>
            <w:r w:rsidRPr="0021671D">
              <w:rPr>
                <w:rFonts w:hint="eastAsia"/>
                <w:sz w:val="24"/>
                <w:u w:val="single"/>
              </w:rPr>
              <w:t>，根据卫生院实际运行情况，病人无</w:t>
            </w:r>
            <w:r w:rsidRPr="0021671D">
              <w:rPr>
                <w:sz w:val="24"/>
                <w:u w:val="single"/>
              </w:rPr>
              <w:t>陪护人员</w:t>
            </w:r>
            <w:r w:rsidRPr="0021671D">
              <w:rPr>
                <w:rFonts w:hint="eastAsia"/>
                <w:sz w:val="24"/>
                <w:u w:val="single"/>
              </w:rPr>
              <w:t>，不涉及</w:t>
            </w:r>
            <w:r w:rsidRPr="0021671D">
              <w:rPr>
                <w:sz w:val="24"/>
                <w:u w:val="single"/>
              </w:rPr>
              <w:t>陪护人员用水。</w:t>
            </w:r>
          </w:p>
          <w:p w:rsidR="00ED61E3" w:rsidRPr="0021671D" w:rsidRDefault="00ED61E3" w:rsidP="00ED61E3">
            <w:pPr>
              <w:autoSpaceDE w:val="0"/>
              <w:autoSpaceDN w:val="0"/>
              <w:adjustRightInd w:val="0"/>
              <w:snapToGrid w:val="0"/>
              <w:spacing w:line="360" w:lineRule="auto"/>
              <w:ind w:firstLineChars="200" w:firstLine="480"/>
              <w:rPr>
                <w:kern w:val="0"/>
                <w:sz w:val="24"/>
                <w:u w:val="single"/>
              </w:rPr>
            </w:pPr>
            <w:r w:rsidRPr="0021671D">
              <w:rPr>
                <w:kern w:val="0"/>
                <w:sz w:val="24"/>
                <w:u w:val="single"/>
              </w:rPr>
              <w:fldChar w:fldCharType="begin"/>
            </w:r>
            <w:r w:rsidRPr="0021671D">
              <w:rPr>
                <w:kern w:val="0"/>
                <w:sz w:val="24"/>
                <w:u w:val="single"/>
              </w:rPr>
              <w:instrText>= 1 \* GB3</w:instrText>
            </w:r>
            <w:r w:rsidRPr="0021671D">
              <w:rPr>
                <w:kern w:val="0"/>
                <w:sz w:val="24"/>
                <w:u w:val="single"/>
              </w:rPr>
              <w:fldChar w:fldCharType="separate"/>
            </w:r>
            <w:r w:rsidRPr="0021671D">
              <w:rPr>
                <w:kern w:val="0"/>
                <w:sz w:val="24"/>
                <w:u w:val="single"/>
              </w:rPr>
              <w:t>①</w:t>
            </w:r>
            <w:r w:rsidRPr="0021671D">
              <w:rPr>
                <w:kern w:val="0"/>
                <w:sz w:val="24"/>
                <w:u w:val="single"/>
              </w:rPr>
              <w:fldChar w:fldCharType="end"/>
            </w:r>
            <w:r w:rsidRPr="0021671D">
              <w:rPr>
                <w:kern w:val="0"/>
                <w:sz w:val="24"/>
                <w:u w:val="single"/>
              </w:rPr>
              <w:t>门诊</w:t>
            </w:r>
            <w:r w:rsidRPr="0021671D">
              <w:rPr>
                <w:rFonts w:hint="eastAsia"/>
                <w:kern w:val="0"/>
                <w:sz w:val="24"/>
                <w:u w:val="single"/>
              </w:rPr>
              <w:t>用</w:t>
            </w:r>
            <w:r w:rsidRPr="0021671D">
              <w:rPr>
                <w:kern w:val="0"/>
                <w:sz w:val="24"/>
                <w:u w:val="single"/>
              </w:rPr>
              <w:t>水</w:t>
            </w:r>
          </w:p>
          <w:p w:rsidR="00ED61E3" w:rsidRPr="0021671D" w:rsidRDefault="00ED61E3" w:rsidP="00ED61E3">
            <w:pPr>
              <w:tabs>
                <w:tab w:val="center" w:pos="4804"/>
              </w:tabs>
              <w:adjustRightInd w:val="0"/>
              <w:snapToGrid w:val="0"/>
              <w:spacing w:line="360" w:lineRule="auto"/>
              <w:ind w:firstLineChars="200" w:firstLine="480"/>
              <w:rPr>
                <w:kern w:val="0"/>
                <w:sz w:val="24"/>
                <w:u w:val="single"/>
              </w:rPr>
            </w:pPr>
            <w:r w:rsidRPr="0021671D">
              <w:rPr>
                <w:rFonts w:hint="eastAsia"/>
                <w:kern w:val="0"/>
                <w:sz w:val="24"/>
                <w:u w:val="single"/>
              </w:rPr>
              <w:t>门诊量约为</w:t>
            </w:r>
            <w:r w:rsidR="0068313E" w:rsidRPr="0021671D">
              <w:rPr>
                <w:kern w:val="0"/>
                <w:sz w:val="24"/>
                <w:u w:val="single"/>
              </w:rPr>
              <w:t>3</w:t>
            </w:r>
            <w:r w:rsidRPr="0021671D">
              <w:rPr>
                <w:rFonts w:hint="eastAsia"/>
                <w:kern w:val="0"/>
                <w:sz w:val="24"/>
                <w:u w:val="single"/>
              </w:rPr>
              <w:t>0</w:t>
            </w:r>
            <w:r w:rsidRPr="0021671D">
              <w:rPr>
                <w:rFonts w:hint="eastAsia"/>
                <w:kern w:val="0"/>
                <w:sz w:val="24"/>
                <w:u w:val="single"/>
              </w:rPr>
              <w:t>人·次</w:t>
            </w:r>
            <w:r w:rsidRPr="0021671D">
              <w:rPr>
                <w:rFonts w:hint="eastAsia"/>
                <w:kern w:val="0"/>
                <w:sz w:val="24"/>
                <w:u w:val="single"/>
              </w:rPr>
              <w:t>/d</w:t>
            </w:r>
            <w:r w:rsidRPr="0021671D">
              <w:rPr>
                <w:rFonts w:hint="eastAsia"/>
                <w:kern w:val="0"/>
                <w:sz w:val="24"/>
                <w:u w:val="single"/>
              </w:rPr>
              <w:t>。根据《医院给排水设计标准规范》中相关的用水标准，门诊病人每人每次</w:t>
            </w:r>
            <w:r w:rsidRPr="0021671D">
              <w:rPr>
                <w:rFonts w:hint="eastAsia"/>
                <w:kern w:val="0"/>
                <w:sz w:val="24"/>
                <w:u w:val="single"/>
              </w:rPr>
              <w:t>15L</w:t>
            </w:r>
            <w:r w:rsidRPr="0021671D">
              <w:rPr>
                <w:rFonts w:hint="eastAsia"/>
                <w:kern w:val="0"/>
                <w:sz w:val="24"/>
                <w:u w:val="single"/>
              </w:rPr>
              <w:t>计，则普通门诊病人用水量约为</w:t>
            </w:r>
            <w:r w:rsidR="0068313E" w:rsidRPr="0021671D">
              <w:rPr>
                <w:kern w:val="0"/>
                <w:sz w:val="24"/>
                <w:u w:val="single"/>
              </w:rPr>
              <w:t>0.45</w:t>
            </w:r>
            <w:r w:rsidRPr="0021671D">
              <w:rPr>
                <w:rFonts w:hint="eastAsia"/>
                <w:kern w:val="0"/>
                <w:sz w:val="24"/>
                <w:u w:val="single"/>
              </w:rPr>
              <w:t>t/d</w:t>
            </w:r>
            <w:r w:rsidRPr="0021671D">
              <w:rPr>
                <w:rFonts w:hint="eastAsia"/>
                <w:kern w:val="0"/>
                <w:sz w:val="24"/>
                <w:u w:val="single"/>
              </w:rPr>
              <w:t>（</w:t>
            </w:r>
            <w:r w:rsidR="0068313E" w:rsidRPr="0021671D">
              <w:rPr>
                <w:kern w:val="0"/>
                <w:sz w:val="24"/>
                <w:u w:val="single"/>
              </w:rPr>
              <w:t>164.25</w:t>
            </w:r>
            <w:r w:rsidRPr="0021671D">
              <w:rPr>
                <w:rFonts w:hint="eastAsia"/>
                <w:kern w:val="0"/>
                <w:sz w:val="24"/>
                <w:u w:val="single"/>
              </w:rPr>
              <w:t>t/a</w:t>
            </w:r>
            <w:r w:rsidRPr="0021671D">
              <w:rPr>
                <w:rFonts w:hint="eastAsia"/>
                <w:kern w:val="0"/>
                <w:sz w:val="24"/>
                <w:u w:val="single"/>
              </w:rPr>
              <w:t>），污水排放系数取</w:t>
            </w:r>
            <w:r w:rsidRPr="0021671D">
              <w:rPr>
                <w:rFonts w:hint="eastAsia"/>
                <w:kern w:val="0"/>
                <w:sz w:val="24"/>
                <w:u w:val="single"/>
              </w:rPr>
              <w:t>0.8</w:t>
            </w:r>
            <w:r w:rsidRPr="0021671D">
              <w:rPr>
                <w:rFonts w:hint="eastAsia"/>
                <w:kern w:val="0"/>
                <w:sz w:val="24"/>
                <w:u w:val="single"/>
              </w:rPr>
              <w:t>计，则污水排放量约为</w:t>
            </w:r>
            <w:r w:rsidR="0068313E" w:rsidRPr="0021671D">
              <w:rPr>
                <w:kern w:val="0"/>
                <w:sz w:val="24"/>
                <w:u w:val="single"/>
              </w:rPr>
              <w:t>0.36</w:t>
            </w:r>
            <w:r w:rsidRPr="0021671D">
              <w:rPr>
                <w:rFonts w:hint="eastAsia"/>
                <w:kern w:val="0"/>
                <w:sz w:val="24"/>
                <w:u w:val="single"/>
              </w:rPr>
              <w:t>t/d</w:t>
            </w:r>
            <w:r w:rsidRPr="0021671D">
              <w:rPr>
                <w:rFonts w:hint="eastAsia"/>
                <w:kern w:val="0"/>
                <w:sz w:val="24"/>
                <w:u w:val="single"/>
              </w:rPr>
              <w:t>（</w:t>
            </w:r>
            <w:r w:rsidR="0068313E" w:rsidRPr="0021671D">
              <w:rPr>
                <w:kern w:val="0"/>
                <w:sz w:val="24"/>
                <w:u w:val="single"/>
              </w:rPr>
              <w:t>131.4</w:t>
            </w:r>
            <w:r w:rsidRPr="0021671D">
              <w:rPr>
                <w:rFonts w:hint="eastAsia"/>
                <w:kern w:val="0"/>
                <w:sz w:val="24"/>
                <w:u w:val="single"/>
              </w:rPr>
              <w:t>t/a</w:t>
            </w:r>
            <w:r w:rsidRPr="0021671D">
              <w:rPr>
                <w:rFonts w:hint="eastAsia"/>
                <w:kern w:val="0"/>
                <w:sz w:val="24"/>
                <w:u w:val="single"/>
              </w:rPr>
              <w:t>）。</w:t>
            </w:r>
          </w:p>
          <w:p w:rsidR="00ED61E3" w:rsidRPr="0021671D" w:rsidRDefault="00ED61E3" w:rsidP="00ED61E3">
            <w:pPr>
              <w:tabs>
                <w:tab w:val="center" w:pos="4804"/>
              </w:tabs>
              <w:adjustRightInd w:val="0"/>
              <w:snapToGrid w:val="0"/>
              <w:spacing w:line="360" w:lineRule="auto"/>
              <w:ind w:firstLine="480"/>
              <w:rPr>
                <w:kern w:val="0"/>
                <w:sz w:val="24"/>
                <w:u w:val="single"/>
              </w:rPr>
            </w:pPr>
            <w:r w:rsidRPr="0021671D">
              <w:rPr>
                <w:kern w:val="0"/>
                <w:sz w:val="24"/>
                <w:u w:val="single"/>
              </w:rPr>
              <w:t>②</w:t>
            </w:r>
            <w:r w:rsidRPr="0021671D">
              <w:rPr>
                <w:kern w:val="0"/>
                <w:sz w:val="24"/>
                <w:u w:val="single"/>
              </w:rPr>
              <w:t>住院病人用水</w:t>
            </w:r>
          </w:p>
          <w:p w:rsidR="00ED61E3" w:rsidRPr="0021671D" w:rsidRDefault="00ED61E3" w:rsidP="00ED61E3">
            <w:pPr>
              <w:tabs>
                <w:tab w:val="center" w:pos="4804"/>
              </w:tabs>
              <w:adjustRightInd w:val="0"/>
              <w:snapToGrid w:val="0"/>
              <w:spacing w:line="360" w:lineRule="auto"/>
              <w:ind w:firstLineChars="200" w:firstLine="480"/>
              <w:rPr>
                <w:kern w:val="0"/>
                <w:sz w:val="24"/>
                <w:u w:val="single"/>
              </w:rPr>
            </w:pPr>
            <w:r w:rsidRPr="0021671D">
              <w:rPr>
                <w:rFonts w:hint="eastAsia"/>
                <w:kern w:val="0"/>
                <w:sz w:val="24"/>
                <w:u w:val="single"/>
              </w:rPr>
              <w:t>根据</w:t>
            </w:r>
            <w:r w:rsidR="0068313E" w:rsidRPr="0021671D">
              <w:rPr>
                <w:rFonts w:hint="eastAsia"/>
                <w:kern w:val="0"/>
                <w:sz w:val="24"/>
                <w:u w:val="single"/>
              </w:rPr>
              <w:t>院方提供的资料</w:t>
            </w:r>
            <w:r w:rsidRPr="0021671D">
              <w:rPr>
                <w:rFonts w:hint="eastAsia"/>
                <w:kern w:val="0"/>
                <w:sz w:val="24"/>
                <w:u w:val="single"/>
              </w:rPr>
              <w:t>，</w:t>
            </w:r>
            <w:r w:rsidRPr="0021671D">
              <w:rPr>
                <w:kern w:val="0"/>
                <w:sz w:val="24"/>
                <w:u w:val="single"/>
              </w:rPr>
              <w:t>本项目</w:t>
            </w:r>
            <w:r w:rsidRPr="0021671D">
              <w:rPr>
                <w:rFonts w:hint="eastAsia"/>
                <w:kern w:val="0"/>
                <w:sz w:val="24"/>
                <w:u w:val="single"/>
              </w:rPr>
              <w:t>住院病人用水病床按</w:t>
            </w:r>
            <w:r w:rsidR="00E06B0B" w:rsidRPr="0021671D">
              <w:rPr>
                <w:kern w:val="0"/>
                <w:sz w:val="24"/>
                <w:u w:val="single"/>
              </w:rPr>
              <w:t>6</w:t>
            </w:r>
            <w:r w:rsidRPr="0021671D">
              <w:rPr>
                <w:kern w:val="0"/>
                <w:sz w:val="24"/>
                <w:u w:val="single"/>
              </w:rPr>
              <w:t>0</w:t>
            </w:r>
            <w:r w:rsidRPr="0021671D">
              <w:rPr>
                <w:rFonts w:hint="eastAsia"/>
                <w:kern w:val="0"/>
                <w:sz w:val="24"/>
                <w:u w:val="single"/>
              </w:rPr>
              <w:t>张</w:t>
            </w:r>
            <w:r w:rsidRPr="0021671D">
              <w:rPr>
                <w:kern w:val="0"/>
                <w:sz w:val="24"/>
                <w:u w:val="single"/>
              </w:rPr>
              <w:t>床位</w:t>
            </w:r>
            <w:r w:rsidRPr="0021671D">
              <w:rPr>
                <w:rFonts w:hint="eastAsia"/>
                <w:kern w:val="0"/>
                <w:sz w:val="24"/>
                <w:u w:val="single"/>
              </w:rPr>
              <w:t>计算</w:t>
            </w:r>
            <w:r w:rsidRPr="0021671D">
              <w:rPr>
                <w:kern w:val="0"/>
                <w:sz w:val="24"/>
                <w:u w:val="single"/>
              </w:rPr>
              <w:t>，根据《</w:t>
            </w:r>
            <w:r w:rsidRPr="0021671D">
              <w:rPr>
                <w:rFonts w:hint="eastAsia"/>
                <w:kern w:val="0"/>
                <w:sz w:val="24"/>
                <w:u w:val="single"/>
              </w:rPr>
              <w:t>医院给排水设计标准规范</w:t>
            </w:r>
            <w:r w:rsidRPr="0021671D">
              <w:rPr>
                <w:kern w:val="0"/>
                <w:sz w:val="24"/>
                <w:u w:val="single"/>
              </w:rPr>
              <w:t>》内容，病床每日用水系数取</w:t>
            </w:r>
            <w:r w:rsidRPr="0021671D">
              <w:rPr>
                <w:kern w:val="0"/>
                <w:sz w:val="24"/>
                <w:u w:val="single"/>
              </w:rPr>
              <w:t>250L</w:t>
            </w:r>
            <w:r w:rsidRPr="0021671D">
              <w:rPr>
                <w:kern w:val="0"/>
                <w:sz w:val="24"/>
                <w:u w:val="single"/>
              </w:rPr>
              <w:t>计算，则住院病人生活用水量约为</w:t>
            </w:r>
            <w:r w:rsidR="00E06B0B" w:rsidRPr="0021671D">
              <w:rPr>
                <w:kern w:val="0"/>
                <w:sz w:val="24"/>
                <w:u w:val="single"/>
              </w:rPr>
              <w:t>15</w:t>
            </w:r>
            <w:r w:rsidRPr="0021671D">
              <w:rPr>
                <w:kern w:val="0"/>
                <w:sz w:val="24"/>
                <w:u w:val="single"/>
              </w:rPr>
              <w:t>t/d</w:t>
            </w:r>
            <w:r w:rsidRPr="0021671D">
              <w:rPr>
                <w:kern w:val="0"/>
                <w:sz w:val="24"/>
                <w:u w:val="single"/>
              </w:rPr>
              <w:t>（</w:t>
            </w:r>
            <w:r w:rsidR="00E06B0B" w:rsidRPr="0021671D">
              <w:rPr>
                <w:kern w:val="0"/>
                <w:sz w:val="24"/>
                <w:u w:val="single"/>
              </w:rPr>
              <w:t>5475</w:t>
            </w:r>
            <w:r w:rsidRPr="0021671D">
              <w:rPr>
                <w:kern w:val="0"/>
                <w:sz w:val="24"/>
                <w:u w:val="single"/>
              </w:rPr>
              <w:t>t/a</w:t>
            </w:r>
            <w:r w:rsidRPr="0021671D">
              <w:rPr>
                <w:kern w:val="0"/>
                <w:sz w:val="24"/>
                <w:u w:val="single"/>
              </w:rPr>
              <w:t>），污水排放系数取</w:t>
            </w:r>
            <w:r w:rsidRPr="0021671D">
              <w:rPr>
                <w:kern w:val="0"/>
                <w:sz w:val="24"/>
                <w:u w:val="single"/>
              </w:rPr>
              <w:t>0.8</w:t>
            </w:r>
            <w:r w:rsidRPr="0021671D">
              <w:rPr>
                <w:kern w:val="0"/>
                <w:sz w:val="24"/>
                <w:u w:val="single"/>
              </w:rPr>
              <w:t>计，则污水排放量约为</w:t>
            </w:r>
            <w:r w:rsidR="00E06B0B" w:rsidRPr="0021671D">
              <w:rPr>
                <w:kern w:val="0"/>
                <w:sz w:val="24"/>
                <w:u w:val="single"/>
              </w:rPr>
              <w:t>12</w:t>
            </w:r>
            <w:r w:rsidRPr="0021671D">
              <w:rPr>
                <w:kern w:val="0"/>
                <w:sz w:val="24"/>
                <w:u w:val="single"/>
              </w:rPr>
              <w:t>t/d</w:t>
            </w:r>
            <w:r w:rsidRPr="0021671D">
              <w:rPr>
                <w:kern w:val="0"/>
                <w:sz w:val="24"/>
                <w:u w:val="single"/>
              </w:rPr>
              <w:t>（</w:t>
            </w:r>
            <w:r w:rsidR="00E06B0B" w:rsidRPr="0021671D">
              <w:rPr>
                <w:kern w:val="0"/>
                <w:sz w:val="24"/>
                <w:u w:val="single"/>
              </w:rPr>
              <w:t>4380</w:t>
            </w:r>
            <w:r w:rsidRPr="0021671D">
              <w:rPr>
                <w:kern w:val="0"/>
                <w:sz w:val="24"/>
                <w:u w:val="single"/>
              </w:rPr>
              <w:t>t/a</w:t>
            </w:r>
            <w:r w:rsidRPr="0021671D">
              <w:rPr>
                <w:kern w:val="0"/>
                <w:sz w:val="24"/>
                <w:u w:val="single"/>
              </w:rPr>
              <w:t>）</w:t>
            </w:r>
            <w:r w:rsidRPr="0021671D">
              <w:rPr>
                <w:rFonts w:hint="eastAsia"/>
                <w:kern w:val="0"/>
                <w:sz w:val="24"/>
                <w:u w:val="single"/>
              </w:rPr>
              <w:t>。</w:t>
            </w:r>
          </w:p>
          <w:p w:rsidR="00ED61E3" w:rsidRPr="0021671D" w:rsidRDefault="00ED61E3" w:rsidP="00ED61E3">
            <w:pPr>
              <w:tabs>
                <w:tab w:val="center" w:pos="4804"/>
              </w:tabs>
              <w:adjustRightInd w:val="0"/>
              <w:snapToGrid w:val="0"/>
              <w:spacing w:line="360" w:lineRule="auto"/>
              <w:ind w:firstLineChars="200" w:firstLine="480"/>
              <w:rPr>
                <w:kern w:val="0"/>
                <w:sz w:val="24"/>
                <w:u w:val="single"/>
              </w:rPr>
            </w:pPr>
            <w:r w:rsidRPr="0021671D">
              <w:rPr>
                <w:kern w:val="0"/>
                <w:sz w:val="24"/>
                <w:u w:val="single"/>
              </w:rPr>
              <w:t>③</w:t>
            </w:r>
            <w:r w:rsidRPr="0021671D">
              <w:rPr>
                <w:kern w:val="0"/>
                <w:sz w:val="24"/>
                <w:u w:val="single"/>
              </w:rPr>
              <w:t>医务人员生活用水</w:t>
            </w:r>
          </w:p>
          <w:p w:rsidR="00ED61E3" w:rsidRPr="0021671D" w:rsidRDefault="00ED61E3" w:rsidP="00ED61E3">
            <w:pPr>
              <w:adjustRightInd w:val="0"/>
              <w:snapToGrid w:val="0"/>
              <w:spacing w:line="360" w:lineRule="auto"/>
              <w:ind w:firstLineChars="200" w:firstLine="480"/>
              <w:rPr>
                <w:sz w:val="24"/>
                <w:u w:val="single"/>
              </w:rPr>
            </w:pPr>
            <w:r w:rsidRPr="0021671D">
              <w:rPr>
                <w:rFonts w:hint="eastAsia"/>
                <w:sz w:val="24"/>
                <w:u w:val="single"/>
              </w:rPr>
              <w:t>项目</w:t>
            </w:r>
            <w:r w:rsidRPr="0021671D">
              <w:rPr>
                <w:sz w:val="24"/>
                <w:u w:val="single"/>
              </w:rPr>
              <w:t>职工</w:t>
            </w:r>
            <w:r w:rsidRPr="0021671D">
              <w:rPr>
                <w:rFonts w:hint="eastAsia"/>
                <w:sz w:val="24"/>
                <w:u w:val="single"/>
              </w:rPr>
              <w:t>5</w:t>
            </w:r>
            <w:r w:rsidRPr="0021671D">
              <w:rPr>
                <w:sz w:val="24"/>
                <w:u w:val="single"/>
              </w:rPr>
              <w:t>0</w:t>
            </w:r>
            <w:r w:rsidRPr="0021671D">
              <w:rPr>
                <w:sz w:val="24"/>
                <w:u w:val="single"/>
              </w:rPr>
              <w:t>人，根据《</w:t>
            </w:r>
            <w:r w:rsidRPr="0021671D">
              <w:rPr>
                <w:rFonts w:hint="eastAsia"/>
                <w:sz w:val="24"/>
                <w:u w:val="single"/>
              </w:rPr>
              <w:t>医院给排水设计标准规范</w:t>
            </w:r>
            <w:r w:rsidRPr="0021671D">
              <w:rPr>
                <w:sz w:val="24"/>
                <w:u w:val="single"/>
              </w:rPr>
              <w:t>》中医务人员每人</w:t>
            </w:r>
            <w:r w:rsidRPr="0021671D">
              <w:rPr>
                <w:sz w:val="24"/>
                <w:u w:val="single"/>
              </w:rPr>
              <w:lastRenderedPageBreak/>
              <w:t>每班</w:t>
            </w:r>
            <w:r w:rsidRPr="0021671D">
              <w:rPr>
                <w:sz w:val="24"/>
                <w:u w:val="single"/>
              </w:rPr>
              <w:t>150L</w:t>
            </w:r>
            <w:r w:rsidRPr="0021671D">
              <w:rPr>
                <w:sz w:val="24"/>
                <w:u w:val="single"/>
              </w:rPr>
              <w:t>，按</w:t>
            </w:r>
            <w:r w:rsidRPr="0021671D">
              <w:rPr>
                <w:sz w:val="24"/>
                <w:u w:val="single"/>
              </w:rPr>
              <w:t>365</w:t>
            </w:r>
            <w:r w:rsidRPr="0021671D">
              <w:rPr>
                <w:sz w:val="24"/>
                <w:u w:val="single"/>
              </w:rPr>
              <w:t>日计，则用水量约为</w:t>
            </w:r>
            <w:r w:rsidRPr="0021671D">
              <w:rPr>
                <w:sz w:val="24"/>
                <w:u w:val="single"/>
              </w:rPr>
              <w:t>7.5t/d</w:t>
            </w:r>
            <w:r w:rsidRPr="0021671D">
              <w:rPr>
                <w:sz w:val="24"/>
                <w:u w:val="single"/>
              </w:rPr>
              <w:t>（</w:t>
            </w:r>
            <w:r w:rsidRPr="0021671D">
              <w:rPr>
                <w:sz w:val="24"/>
                <w:u w:val="single"/>
              </w:rPr>
              <w:t>2737.5t/a</w:t>
            </w:r>
            <w:r w:rsidRPr="0021671D">
              <w:rPr>
                <w:sz w:val="24"/>
                <w:u w:val="single"/>
              </w:rPr>
              <w:t>），污水排放系数取</w:t>
            </w:r>
            <w:r w:rsidRPr="0021671D">
              <w:rPr>
                <w:sz w:val="24"/>
                <w:u w:val="single"/>
              </w:rPr>
              <w:t>0.8</w:t>
            </w:r>
            <w:r w:rsidRPr="0021671D">
              <w:rPr>
                <w:sz w:val="24"/>
                <w:u w:val="single"/>
              </w:rPr>
              <w:t>计，则污水排放量约为</w:t>
            </w:r>
            <w:r w:rsidRPr="0021671D">
              <w:rPr>
                <w:rFonts w:hint="eastAsia"/>
                <w:sz w:val="24"/>
                <w:u w:val="single"/>
              </w:rPr>
              <w:t>6</w:t>
            </w:r>
            <w:r w:rsidRPr="0021671D">
              <w:rPr>
                <w:sz w:val="24"/>
                <w:u w:val="single"/>
              </w:rPr>
              <w:t>t/d</w:t>
            </w:r>
            <w:r w:rsidRPr="0021671D">
              <w:rPr>
                <w:sz w:val="24"/>
                <w:u w:val="single"/>
              </w:rPr>
              <w:t>（</w:t>
            </w:r>
            <w:r w:rsidRPr="0021671D">
              <w:rPr>
                <w:sz w:val="24"/>
                <w:u w:val="single"/>
              </w:rPr>
              <w:t>2190t/a</w:t>
            </w:r>
            <w:r w:rsidRPr="0021671D">
              <w:rPr>
                <w:sz w:val="24"/>
                <w:u w:val="single"/>
              </w:rPr>
              <w:t>）。</w:t>
            </w:r>
          </w:p>
          <w:p w:rsidR="00ED61E3" w:rsidRPr="0021671D" w:rsidRDefault="00ED61E3" w:rsidP="00ED61E3">
            <w:pPr>
              <w:adjustRightInd w:val="0"/>
              <w:snapToGrid w:val="0"/>
              <w:spacing w:line="360" w:lineRule="auto"/>
              <w:ind w:firstLineChars="200" w:firstLine="480"/>
              <w:rPr>
                <w:kern w:val="0"/>
                <w:sz w:val="24"/>
                <w:u w:val="single"/>
              </w:rPr>
            </w:pPr>
            <w:r w:rsidRPr="0021671D">
              <w:rPr>
                <w:rFonts w:ascii="宋体" w:hAnsi="宋体" w:cs="宋体" w:hint="eastAsia"/>
                <w:kern w:val="0"/>
                <w:sz w:val="24"/>
                <w:u w:val="single"/>
              </w:rPr>
              <w:t>④</w:t>
            </w:r>
            <w:r w:rsidRPr="0021671D">
              <w:rPr>
                <w:sz w:val="24"/>
                <w:u w:val="single"/>
              </w:rPr>
              <w:t>地</w:t>
            </w:r>
            <w:r w:rsidRPr="0021671D">
              <w:rPr>
                <w:kern w:val="0"/>
                <w:sz w:val="24"/>
                <w:u w:val="single"/>
              </w:rPr>
              <w:t>面保洁用水</w:t>
            </w:r>
          </w:p>
          <w:p w:rsidR="00ED61E3" w:rsidRPr="0021671D" w:rsidRDefault="00ED61E3" w:rsidP="00ED61E3">
            <w:pPr>
              <w:adjustRightInd w:val="0"/>
              <w:snapToGrid w:val="0"/>
              <w:spacing w:line="360" w:lineRule="auto"/>
              <w:ind w:firstLineChars="200" w:firstLine="480"/>
              <w:rPr>
                <w:sz w:val="24"/>
                <w:u w:val="single"/>
              </w:rPr>
            </w:pPr>
            <w:r w:rsidRPr="0021671D">
              <w:rPr>
                <w:rFonts w:hint="eastAsia"/>
                <w:sz w:val="24"/>
                <w:u w:val="single"/>
              </w:rPr>
              <w:t>院区</w:t>
            </w:r>
            <w:r w:rsidRPr="0021671D">
              <w:rPr>
                <w:sz w:val="24"/>
                <w:u w:val="single"/>
              </w:rPr>
              <w:t>建筑面积约为</w:t>
            </w:r>
            <w:r w:rsidR="00112EF8" w:rsidRPr="0021671D">
              <w:rPr>
                <w:sz w:val="24"/>
                <w:u w:val="single"/>
              </w:rPr>
              <w:t>6000</w:t>
            </w:r>
            <w:r w:rsidRPr="0021671D">
              <w:rPr>
                <w:sz w:val="24"/>
                <w:u w:val="single"/>
              </w:rPr>
              <w:t>m</w:t>
            </w:r>
            <w:r w:rsidRPr="0021671D">
              <w:rPr>
                <w:sz w:val="24"/>
                <w:u w:val="single"/>
                <w:vertAlign w:val="superscript"/>
              </w:rPr>
              <w:t>2</w:t>
            </w:r>
            <w:r w:rsidRPr="0021671D">
              <w:rPr>
                <w:sz w:val="24"/>
                <w:u w:val="single"/>
              </w:rPr>
              <w:t>，用水系数按照</w:t>
            </w:r>
            <w:r w:rsidRPr="0021671D">
              <w:rPr>
                <w:sz w:val="24"/>
                <w:u w:val="single"/>
              </w:rPr>
              <w:t>0.25L/m</w:t>
            </w:r>
            <w:r w:rsidRPr="0021671D">
              <w:rPr>
                <w:sz w:val="24"/>
                <w:u w:val="single"/>
                <w:vertAlign w:val="superscript"/>
              </w:rPr>
              <w:t>2</w:t>
            </w:r>
            <w:r w:rsidRPr="0021671D">
              <w:rPr>
                <w:sz w:val="24"/>
                <w:u w:val="single"/>
              </w:rPr>
              <w:t>·d</w:t>
            </w:r>
            <w:r w:rsidRPr="0021671D">
              <w:rPr>
                <w:sz w:val="24"/>
                <w:u w:val="single"/>
              </w:rPr>
              <w:t>，则地面保洁用水量约为</w:t>
            </w:r>
            <w:r w:rsidR="00112EF8" w:rsidRPr="0021671D">
              <w:rPr>
                <w:sz w:val="24"/>
                <w:u w:val="single"/>
              </w:rPr>
              <w:t>1.5</w:t>
            </w:r>
            <w:r w:rsidRPr="0021671D">
              <w:rPr>
                <w:sz w:val="24"/>
                <w:u w:val="single"/>
              </w:rPr>
              <w:t>t/d</w:t>
            </w:r>
            <w:r w:rsidRPr="0021671D">
              <w:rPr>
                <w:sz w:val="24"/>
                <w:u w:val="single"/>
              </w:rPr>
              <w:t>（</w:t>
            </w:r>
            <w:r w:rsidR="00112EF8" w:rsidRPr="0021671D">
              <w:rPr>
                <w:sz w:val="24"/>
                <w:u w:val="single"/>
              </w:rPr>
              <w:t>547.5</w:t>
            </w:r>
            <w:r w:rsidRPr="0021671D">
              <w:rPr>
                <w:sz w:val="24"/>
                <w:u w:val="single"/>
              </w:rPr>
              <w:t>t/a</w:t>
            </w:r>
            <w:r w:rsidRPr="0021671D">
              <w:rPr>
                <w:sz w:val="24"/>
                <w:u w:val="single"/>
              </w:rPr>
              <w:t>），污水排放系数按照</w:t>
            </w:r>
            <w:r w:rsidRPr="0021671D">
              <w:rPr>
                <w:sz w:val="24"/>
                <w:u w:val="single"/>
              </w:rPr>
              <w:t>0.</w:t>
            </w:r>
            <w:r w:rsidRPr="0021671D">
              <w:rPr>
                <w:rFonts w:hint="eastAsia"/>
                <w:sz w:val="24"/>
                <w:u w:val="single"/>
              </w:rPr>
              <w:t>8</w:t>
            </w:r>
            <w:r w:rsidRPr="0021671D">
              <w:rPr>
                <w:sz w:val="24"/>
                <w:u w:val="single"/>
              </w:rPr>
              <w:t>计算，则保洁废水产生量约为</w:t>
            </w:r>
            <w:r w:rsidR="00112EF8" w:rsidRPr="0021671D">
              <w:rPr>
                <w:sz w:val="24"/>
                <w:u w:val="single"/>
              </w:rPr>
              <w:t>1.2</w:t>
            </w:r>
            <w:r w:rsidRPr="0021671D">
              <w:rPr>
                <w:sz w:val="24"/>
                <w:u w:val="single"/>
              </w:rPr>
              <w:t>t/d</w:t>
            </w:r>
            <w:r w:rsidRPr="0021671D">
              <w:rPr>
                <w:sz w:val="24"/>
                <w:u w:val="single"/>
              </w:rPr>
              <w:t>（</w:t>
            </w:r>
            <w:r w:rsidR="00112EF8" w:rsidRPr="0021671D">
              <w:rPr>
                <w:sz w:val="24"/>
                <w:u w:val="single"/>
              </w:rPr>
              <w:t>438</w:t>
            </w:r>
            <w:r w:rsidRPr="0021671D">
              <w:rPr>
                <w:sz w:val="24"/>
                <w:u w:val="single"/>
              </w:rPr>
              <w:t>t/a</w:t>
            </w:r>
            <w:r w:rsidRPr="0021671D">
              <w:rPr>
                <w:sz w:val="24"/>
                <w:u w:val="single"/>
              </w:rPr>
              <w:t>）。</w:t>
            </w:r>
          </w:p>
          <w:p w:rsidR="00ED61E3" w:rsidRPr="0021671D" w:rsidRDefault="00ED61E3" w:rsidP="00ED61E3">
            <w:pPr>
              <w:tabs>
                <w:tab w:val="center" w:pos="4804"/>
              </w:tabs>
              <w:adjustRightInd w:val="0"/>
              <w:snapToGrid w:val="0"/>
              <w:spacing w:line="360" w:lineRule="auto"/>
              <w:ind w:firstLine="480"/>
              <w:rPr>
                <w:kern w:val="0"/>
                <w:sz w:val="24"/>
                <w:u w:val="single"/>
              </w:rPr>
            </w:pPr>
            <w:r w:rsidRPr="0021671D">
              <w:rPr>
                <w:rFonts w:ascii="宋体" w:hAnsi="宋体" w:cs="宋体" w:hint="eastAsia"/>
                <w:sz w:val="24"/>
                <w:u w:val="single"/>
              </w:rPr>
              <w:t>⑤</w:t>
            </w:r>
            <w:r w:rsidRPr="0021671D">
              <w:rPr>
                <w:rFonts w:hint="eastAsia"/>
                <w:kern w:val="0"/>
                <w:sz w:val="24"/>
                <w:u w:val="single"/>
              </w:rPr>
              <w:t>洗衣房用水</w:t>
            </w:r>
          </w:p>
          <w:p w:rsidR="00ED61E3" w:rsidRPr="0021671D" w:rsidRDefault="00ED61E3" w:rsidP="00ED61E3">
            <w:pPr>
              <w:tabs>
                <w:tab w:val="center" w:pos="4804"/>
              </w:tabs>
              <w:adjustRightInd w:val="0"/>
              <w:snapToGrid w:val="0"/>
              <w:spacing w:line="360" w:lineRule="auto"/>
              <w:ind w:firstLine="480"/>
              <w:rPr>
                <w:kern w:val="0"/>
                <w:sz w:val="24"/>
                <w:u w:val="single"/>
              </w:rPr>
            </w:pPr>
            <w:r w:rsidRPr="0021671D">
              <w:rPr>
                <w:kern w:val="0"/>
                <w:sz w:val="24"/>
                <w:u w:val="single"/>
              </w:rPr>
              <w:t>根据</w:t>
            </w:r>
            <w:r w:rsidRPr="0021671D">
              <w:rPr>
                <w:rFonts w:hint="eastAsia"/>
                <w:kern w:val="0"/>
                <w:sz w:val="24"/>
                <w:u w:val="single"/>
              </w:rPr>
              <w:t>《建筑给水排水设计标准》（</w:t>
            </w:r>
            <w:r w:rsidRPr="0021671D">
              <w:rPr>
                <w:rFonts w:hint="eastAsia"/>
                <w:kern w:val="0"/>
                <w:sz w:val="24"/>
                <w:u w:val="single"/>
              </w:rPr>
              <w:t>GB50015-2019</w:t>
            </w:r>
            <w:r w:rsidRPr="0021671D">
              <w:rPr>
                <w:rFonts w:hint="eastAsia"/>
                <w:kern w:val="0"/>
                <w:sz w:val="24"/>
                <w:u w:val="single"/>
              </w:rPr>
              <w:t>）</w:t>
            </w:r>
            <w:r w:rsidRPr="0021671D">
              <w:rPr>
                <w:kern w:val="0"/>
                <w:sz w:val="24"/>
                <w:u w:val="single"/>
              </w:rPr>
              <w:t>和</w:t>
            </w:r>
            <w:r w:rsidRPr="0021671D">
              <w:rPr>
                <w:rFonts w:hint="eastAsia"/>
                <w:kern w:val="0"/>
                <w:sz w:val="24"/>
                <w:u w:val="single"/>
              </w:rPr>
              <w:t>《综合医院建筑设计规范》（</w:t>
            </w:r>
            <w:r w:rsidRPr="0021671D">
              <w:rPr>
                <w:rFonts w:hint="eastAsia"/>
                <w:kern w:val="0"/>
                <w:sz w:val="24"/>
                <w:u w:val="single"/>
              </w:rPr>
              <w:t>GB51039-2014</w:t>
            </w:r>
            <w:r w:rsidRPr="0021671D">
              <w:rPr>
                <w:rFonts w:hint="eastAsia"/>
                <w:kern w:val="0"/>
                <w:sz w:val="24"/>
                <w:u w:val="single"/>
              </w:rPr>
              <w:t>）</w:t>
            </w:r>
            <w:r w:rsidRPr="0021671D">
              <w:rPr>
                <w:kern w:val="0"/>
                <w:sz w:val="24"/>
                <w:u w:val="single"/>
              </w:rPr>
              <w:t>，洗衣用水量</w:t>
            </w:r>
            <w:r w:rsidRPr="0021671D">
              <w:rPr>
                <w:kern w:val="0"/>
                <w:sz w:val="24"/>
                <w:u w:val="single"/>
              </w:rPr>
              <w:t>40-80L/kg</w:t>
            </w:r>
            <w:r w:rsidRPr="0021671D">
              <w:rPr>
                <w:kern w:val="0"/>
                <w:sz w:val="24"/>
                <w:u w:val="single"/>
              </w:rPr>
              <w:t>干衣，本工程用水量按</w:t>
            </w:r>
            <w:r w:rsidRPr="0021671D">
              <w:rPr>
                <w:kern w:val="0"/>
                <w:sz w:val="24"/>
                <w:u w:val="single"/>
              </w:rPr>
              <w:t>40L/kg</w:t>
            </w:r>
            <w:r w:rsidRPr="0021671D">
              <w:rPr>
                <w:kern w:val="0"/>
                <w:sz w:val="24"/>
                <w:u w:val="single"/>
              </w:rPr>
              <w:t>干衣计，每张病床按</w:t>
            </w:r>
            <w:r w:rsidRPr="0021671D">
              <w:rPr>
                <w:kern w:val="0"/>
                <w:sz w:val="24"/>
                <w:u w:val="single"/>
              </w:rPr>
              <w:t>2kg/d</w:t>
            </w:r>
            <w:r w:rsidRPr="0021671D">
              <w:rPr>
                <w:kern w:val="0"/>
                <w:sz w:val="24"/>
                <w:u w:val="single"/>
              </w:rPr>
              <w:t>的干衣量进行计算，则医院病床床上用品清洗用水量为</w:t>
            </w:r>
            <w:r w:rsidR="00E06B0B" w:rsidRPr="0021671D">
              <w:rPr>
                <w:kern w:val="0"/>
                <w:sz w:val="24"/>
                <w:u w:val="single"/>
              </w:rPr>
              <w:t>4.8</w:t>
            </w:r>
            <w:r w:rsidRPr="0021671D">
              <w:rPr>
                <w:rFonts w:hint="eastAsia"/>
                <w:kern w:val="0"/>
                <w:sz w:val="24"/>
                <w:u w:val="single"/>
              </w:rPr>
              <w:t>t/d</w:t>
            </w:r>
            <w:r w:rsidRPr="0021671D">
              <w:rPr>
                <w:rFonts w:hint="eastAsia"/>
                <w:kern w:val="0"/>
                <w:sz w:val="24"/>
                <w:u w:val="single"/>
              </w:rPr>
              <w:t>（</w:t>
            </w:r>
            <w:r w:rsidR="00E06B0B" w:rsidRPr="0021671D">
              <w:rPr>
                <w:kern w:val="0"/>
                <w:sz w:val="24"/>
                <w:u w:val="single"/>
              </w:rPr>
              <w:t>1752</w:t>
            </w:r>
            <w:r w:rsidRPr="0021671D">
              <w:rPr>
                <w:kern w:val="0"/>
                <w:sz w:val="24"/>
                <w:u w:val="single"/>
              </w:rPr>
              <w:t>t/a</w:t>
            </w:r>
            <w:r w:rsidRPr="0021671D">
              <w:rPr>
                <w:rFonts w:hint="eastAsia"/>
                <w:kern w:val="0"/>
                <w:sz w:val="24"/>
                <w:u w:val="single"/>
              </w:rPr>
              <w:t>）</w:t>
            </w:r>
            <w:r w:rsidRPr="0021671D">
              <w:rPr>
                <w:kern w:val="0"/>
                <w:sz w:val="24"/>
                <w:u w:val="single"/>
              </w:rPr>
              <w:t>，排污系数取</w:t>
            </w:r>
            <w:r w:rsidRPr="0021671D">
              <w:rPr>
                <w:kern w:val="0"/>
                <w:sz w:val="24"/>
                <w:u w:val="single"/>
              </w:rPr>
              <w:t>0.8</w:t>
            </w:r>
            <w:r w:rsidRPr="0021671D">
              <w:rPr>
                <w:kern w:val="0"/>
                <w:sz w:val="24"/>
                <w:u w:val="single"/>
              </w:rPr>
              <w:t>，则床上用品清洗废水排放量为</w:t>
            </w:r>
            <w:r w:rsidR="00E06B0B" w:rsidRPr="0021671D">
              <w:rPr>
                <w:kern w:val="0"/>
                <w:sz w:val="24"/>
                <w:u w:val="single"/>
              </w:rPr>
              <w:t>3.84</w:t>
            </w:r>
            <w:r w:rsidRPr="0021671D">
              <w:rPr>
                <w:rFonts w:hint="eastAsia"/>
                <w:kern w:val="0"/>
                <w:sz w:val="24"/>
                <w:u w:val="single"/>
              </w:rPr>
              <w:t>t/d</w:t>
            </w:r>
            <w:r w:rsidRPr="0021671D">
              <w:rPr>
                <w:rFonts w:hint="eastAsia"/>
                <w:kern w:val="0"/>
                <w:sz w:val="24"/>
                <w:u w:val="single"/>
              </w:rPr>
              <w:t>（</w:t>
            </w:r>
            <w:r w:rsidR="00E06B0B" w:rsidRPr="0021671D">
              <w:rPr>
                <w:kern w:val="0"/>
                <w:sz w:val="24"/>
                <w:u w:val="single"/>
              </w:rPr>
              <w:t>1401.6</w:t>
            </w:r>
            <w:r w:rsidRPr="0021671D">
              <w:rPr>
                <w:kern w:val="0"/>
                <w:sz w:val="24"/>
                <w:u w:val="single"/>
              </w:rPr>
              <w:t>t/a</w:t>
            </w:r>
            <w:r w:rsidRPr="0021671D">
              <w:rPr>
                <w:rFonts w:hint="eastAsia"/>
                <w:kern w:val="0"/>
                <w:sz w:val="24"/>
                <w:u w:val="single"/>
              </w:rPr>
              <w:t>）。</w:t>
            </w:r>
          </w:p>
          <w:p w:rsidR="00891A7D" w:rsidRDefault="00891A7D" w:rsidP="00ED61E3">
            <w:pPr>
              <w:tabs>
                <w:tab w:val="center" w:pos="4804"/>
              </w:tabs>
              <w:adjustRightInd w:val="0"/>
              <w:snapToGrid w:val="0"/>
              <w:spacing w:line="360" w:lineRule="auto"/>
              <w:ind w:firstLine="480"/>
              <w:rPr>
                <w:kern w:val="0"/>
                <w:sz w:val="24"/>
              </w:rPr>
            </w:pPr>
          </w:p>
          <w:p w:rsidR="00891A7D" w:rsidRDefault="00891A7D" w:rsidP="00ED61E3">
            <w:pPr>
              <w:tabs>
                <w:tab w:val="center" w:pos="4804"/>
              </w:tabs>
              <w:adjustRightInd w:val="0"/>
              <w:snapToGrid w:val="0"/>
              <w:spacing w:line="360" w:lineRule="auto"/>
              <w:ind w:firstLine="480"/>
              <w:rPr>
                <w:kern w:val="0"/>
                <w:sz w:val="24"/>
              </w:rPr>
            </w:pPr>
          </w:p>
          <w:p w:rsidR="00891A7D" w:rsidRDefault="00891A7D" w:rsidP="00ED61E3">
            <w:pPr>
              <w:tabs>
                <w:tab w:val="center" w:pos="4804"/>
              </w:tabs>
              <w:adjustRightInd w:val="0"/>
              <w:snapToGrid w:val="0"/>
              <w:spacing w:line="360" w:lineRule="auto"/>
              <w:ind w:firstLine="480"/>
              <w:rPr>
                <w:kern w:val="0"/>
                <w:sz w:val="24"/>
              </w:rPr>
            </w:pPr>
          </w:p>
          <w:p w:rsidR="00891A7D" w:rsidRDefault="00891A7D" w:rsidP="00ED61E3">
            <w:pPr>
              <w:tabs>
                <w:tab w:val="center" w:pos="4804"/>
              </w:tabs>
              <w:adjustRightInd w:val="0"/>
              <w:snapToGrid w:val="0"/>
              <w:spacing w:line="360" w:lineRule="auto"/>
              <w:ind w:firstLine="480"/>
              <w:rPr>
                <w:kern w:val="0"/>
                <w:sz w:val="24"/>
              </w:rPr>
            </w:pPr>
          </w:p>
          <w:p w:rsidR="00891A7D" w:rsidRDefault="00891A7D" w:rsidP="00ED61E3">
            <w:pPr>
              <w:tabs>
                <w:tab w:val="center" w:pos="4804"/>
              </w:tabs>
              <w:adjustRightInd w:val="0"/>
              <w:snapToGrid w:val="0"/>
              <w:spacing w:line="360" w:lineRule="auto"/>
              <w:ind w:firstLine="480"/>
              <w:rPr>
                <w:kern w:val="0"/>
                <w:sz w:val="24"/>
              </w:rPr>
            </w:pPr>
          </w:p>
          <w:p w:rsidR="00891A7D" w:rsidRDefault="00891A7D" w:rsidP="00ED61E3">
            <w:pPr>
              <w:tabs>
                <w:tab w:val="center" w:pos="4804"/>
              </w:tabs>
              <w:adjustRightInd w:val="0"/>
              <w:snapToGrid w:val="0"/>
              <w:spacing w:line="360" w:lineRule="auto"/>
              <w:ind w:firstLine="480"/>
              <w:rPr>
                <w:kern w:val="0"/>
                <w:sz w:val="24"/>
              </w:rPr>
            </w:pPr>
          </w:p>
          <w:p w:rsidR="00891A7D" w:rsidRDefault="00891A7D" w:rsidP="00ED61E3">
            <w:pPr>
              <w:tabs>
                <w:tab w:val="center" w:pos="4804"/>
              </w:tabs>
              <w:adjustRightInd w:val="0"/>
              <w:snapToGrid w:val="0"/>
              <w:spacing w:line="360" w:lineRule="auto"/>
              <w:ind w:firstLine="480"/>
              <w:rPr>
                <w:kern w:val="0"/>
                <w:sz w:val="24"/>
              </w:rPr>
            </w:pPr>
          </w:p>
          <w:p w:rsidR="00891A7D" w:rsidRDefault="00891A7D" w:rsidP="00ED61E3">
            <w:pPr>
              <w:tabs>
                <w:tab w:val="center" w:pos="4804"/>
              </w:tabs>
              <w:adjustRightInd w:val="0"/>
              <w:snapToGrid w:val="0"/>
              <w:spacing w:line="360" w:lineRule="auto"/>
              <w:ind w:firstLine="480"/>
              <w:rPr>
                <w:kern w:val="0"/>
                <w:sz w:val="24"/>
              </w:rPr>
            </w:pPr>
          </w:p>
          <w:p w:rsidR="00891A7D" w:rsidRDefault="00891A7D" w:rsidP="00ED61E3">
            <w:pPr>
              <w:tabs>
                <w:tab w:val="center" w:pos="4804"/>
              </w:tabs>
              <w:adjustRightInd w:val="0"/>
              <w:snapToGrid w:val="0"/>
              <w:spacing w:line="360" w:lineRule="auto"/>
              <w:ind w:firstLine="480"/>
              <w:rPr>
                <w:kern w:val="0"/>
                <w:sz w:val="24"/>
              </w:rPr>
            </w:pPr>
          </w:p>
          <w:p w:rsidR="00891A7D" w:rsidRDefault="00891A7D" w:rsidP="00ED61E3">
            <w:pPr>
              <w:tabs>
                <w:tab w:val="center" w:pos="4804"/>
              </w:tabs>
              <w:adjustRightInd w:val="0"/>
              <w:snapToGrid w:val="0"/>
              <w:spacing w:line="360" w:lineRule="auto"/>
              <w:ind w:firstLine="480"/>
              <w:rPr>
                <w:kern w:val="0"/>
                <w:sz w:val="24"/>
              </w:rPr>
            </w:pPr>
          </w:p>
          <w:p w:rsidR="00891A7D" w:rsidRDefault="00891A7D" w:rsidP="00ED61E3">
            <w:pPr>
              <w:tabs>
                <w:tab w:val="center" w:pos="4804"/>
              </w:tabs>
              <w:adjustRightInd w:val="0"/>
              <w:snapToGrid w:val="0"/>
              <w:spacing w:line="360" w:lineRule="auto"/>
              <w:ind w:firstLine="480"/>
              <w:rPr>
                <w:kern w:val="0"/>
                <w:sz w:val="24"/>
              </w:rPr>
            </w:pPr>
          </w:p>
          <w:p w:rsidR="00891A7D" w:rsidRDefault="00891A7D" w:rsidP="00ED61E3">
            <w:pPr>
              <w:tabs>
                <w:tab w:val="center" w:pos="4804"/>
              </w:tabs>
              <w:adjustRightInd w:val="0"/>
              <w:snapToGrid w:val="0"/>
              <w:spacing w:line="360" w:lineRule="auto"/>
              <w:ind w:firstLine="480"/>
              <w:rPr>
                <w:kern w:val="0"/>
                <w:sz w:val="24"/>
              </w:rPr>
            </w:pPr>
          </w:p>
          <w:p w:rsidR="00891A7D" w:rsidRDefault="00891A7D" w:rsidP="00ED61E3">
            <w:pPr>
              <w:tabs>
                <w:tab w:val="center" w:pos="4804"/>
              </w:tabs>
              <w:adjustRightInd w:val="0"/>
              <w:snapToGrid w:val="0"/>
              <w:spacing w:line="360" w:lineRule="auto"/>
              <w:ind w:firstLine="480"/>
              <w:rPr>
                <w:kern w:val="0"/>
                <w:sz w:val="24"/>
              </w:rPr>
            </w:pPr>
          </w:p>
          <w:p w:rsidR="00891A7D" w:rsidRDefault="00891A7D" w:rsidP="00ED61E3">
            <w:pPr>
              <w:tabs>
                <w:tab w:val="center" w:pos="4804"/>
              </w:tabs>
              <w:adjustRightInd w:val="0"/>
              <w:snapToGrid w:val="0"/>
              <w:spacing w:line="360" w:lineRule="auto"/>
              <w:ind w:firstLine="480"/>
              <w:rPr>
                <w:kern w:val="0"/>
                <w:sz w:val="24"/>
              </w:rPr>
            </w:pPr>
          </w:p>
          <w:p w:rsidR="00891A7D" w:rsidRDefault="00891A7D" w:rsidP="00ED61E3">
            <w:pPr>
              <w:tabs>
                <w:tab w:val="center" w:pos="4804"/>
              </w:tabs>
              <w:adjustRightInd w:val="0"/>
              <w:snapToGrid w:val="0"/>
              <w:spacing w:line="360" w:lineRule="auto"/>
              <w:ind w:firstLine="480"/>
              <w:rPr>
                <w:kern w:val="0"/>
                <w:sz w:val="24"/>
              </w:rPr>
            </w:pPr>
          </w:p>
          <w:p w:rsidR="00891A7D" w:rsidRDefault="00891A7D" w:rsidP="00ED61E3">
            <w:pPr>
              <w:tabs>
                <w:tab w:val="center" w:pos="4804"/>
              </w:tabs>
              <w:adjustRightInd w:val="0"/>
              <w:snapToGrid w:val="0"/>
              <w:spacing w:line="360" w:lineRule="auto"/>
              <w:ind w:firstLine="480"/>
              <w:rPr>
                <w:kern w:val="0"/>
                <w:sz w:val="24"/>
              </w:rPr>
            </w:pPr>
          </w:p>
          <w:p w:rsidR="00891A7D" w:rsidRDefault="00891A7D" w:rsidP="00ED61E3">
            <w:pPr>
              <w:tabs>
                <w:tab w:val="center" w:pos="4804"/>
              </w:tabs>
              <w:adjustRightInd w:val="0"/>
              <w:snapToGrid w:val="0"/>
              <w:spacing w:line="360" w:lineRule="auto"/>
              <w:ind w:firstLine="480"/>
              <w:rPr>
                <w:kern w:val="0"/>
                <w:sz w:val="24"/>
              </w:rPr>
            </w:pPr>
          </w:p>
          <w:p w:rsidR="00891A7D" w:rsidRDefault="00891A7D" w:rsidP="00ED61E3">
            <w:pPr>
              <w:tabs>
                <w:tab w:val="center" w:pos="4804"/>
              </w:tabs>
              <w:adjustRightInd w:val="0"/>
              <w:snapToGrid w:val="0"/>
              <w:spacing w:line="360" w:lineRule="auto"/>
              <w:ind w:firstLine="480"/>
              <w:rPr>
                <w:kern w:val="0"/>
                <w:sz w:val="24"/>
              </w:rPr>
            </w:pPr>
          </w:p>
          <w:p w:rsidR="00891A7D" w:rsidRPr="0068313E" w:rsidRDefault="00891A7D" w:rsidP="00ED61E3">
            <w:pPr>
              <w:tabs>
                <w:tab w:val="center" w:pos="4804"/>
              </w:tabs>
              <w:adjustRightInd w:val="0"/>
              <w:snapToGrid w:val="0"/>
              <w:spacing w:line="360" w:lineRule="auto"/>
              <w:ind w:firstLine="480"/>
              <w:rPr>
                <w:rFonts w:hint="eastAsia"/>
                <w:kern w:val="0"/>
                <w:sz w:val="24"/>
              </w:rPr>
            </w:pPr>
          </w:p>
          <w:p w:rsidR="00ED61E3" w:rsidRPr="00D861AC" w:rsidRDefault="00ED61E3" w:rsidP="00ED61E3">
            <w:pPr>
              <w:spacing w:line="360" w:lineRule="auto"/>
              <w:ind w:firstLineChars="400" w:firstLine="960"/>
              <w:rPr>
                <w:bCs/>
                <w:sz w:val="24"/>
              </w:rPr>
            </w:pPr>
            <w:r>
              <w:rPr>
                <w:rFonts w:hint="eastAsia"/>
                <w:bCs/>
                <w:noProof/>
                <w:sz w:val="24"/>
              </w:rPr>
              <w:lastRenderedPageBreak/>
              <mc:AlternateContent>
                <mc:Choice Requires="wpc">
                  <w:drawing>
                    <wp:inline distT="0" distB="0" distL="0" distR="0" wp14:anchorId="0FA02132" wp14:editId="0D263E4E">
                      <wp:extent cx="3962400" cy="5810250"/>
                      <wp:effectExtent l="0" t="0" r="0" b="0"/>
                      <wp:docPr id="458303283"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97305071" name="直接连接符 1897305071"/>
                              <wps:cNvCnPr/>
                              <wps:spPr>
                                <a:xfrm>
                                  <a:off x="466725" y="523875"/>
                                  <a:ext cx="0" cy="5181600"/>
                                </a:xfrm>
                                <a:prstGeom prst="line">
                                  <a:avLst/>
                                </a:prstGeom>
                              </wps:spPr>
                              <wps:style>
                                <a:lnRef idx="1">
                                  <a:schemeClr val="dk1"/>
                                </a:lnRef>
                                <a:fillRef idx="0">
                                  <a:schemeClr val="dk1"/>
                                </a:fillRef>
                                <a:effectRef idx="0">
                                  <a:schemeClr val="dk1"/>
                                </a:effectRef>
                                <a:fontRef idx="minor">
                                  <a:schemeClr val="tx1"/>
                                </a:fontRef>
                              </wps:style>
                              <wps:bodyPr/>
                            </wps:wsp>
                            <wps:wsp>
                              <wps:cNvPr id="280188889" name="直接箭头连接符 280188889"/>
                              <wps:cNvCnPr/>
                              <wps:spPr>
                                <a:xfrm>
                                  <a:off x="476250" y="523875"/>
                                  <a:ext cx="371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17467873" name="文本框 917467873"/>
                              <wps:cNvSpPr txBox="1"/>
                              <wps:spPr>
                                <a:xfrm>
                                  <a:off x="866774" y="381000"/>
                                  <a:ext cx="733426" cy="276225"/>
                                </a:xfrm>
                                <a:prstGeom prst="rect">
                                  <a:avLst/>
                                </a:prstGeom>
                                <a:solidFill>
                                  <a:schemeClr val="lt1"/>
                                </a:solidFill>
                                <a:ln w="6350">
                                  <a:solidFill>
                                    <a:prstClr val="black"/>
                                  </a:solidFill>
                                </a:ln>
                              </wps:spPr>
                              <wps:txbx>
                                <w:txbxContent>
                                  <w:p w:rsidR="009C64D1" w:rsidRDefault="009C64D1" w:rsidP="00ED61E3">
                                    <w:pPr>
                                      <w:jc w:val="center"/>
                                    </w:pPr>
                                    <w:r w:rsidRPr="000D7DFD">
                                      <w:rPr>
                                        <w:rFonts w:hint="eastAsia"/>
                                      </w:rPr>
                                      <w:t>门诊</w:t>
                                    </w:r>
                                    <w:r>
                                      <w:rPr>
                                        <w:rFonts w:hint="eastAsia"/>
                                      </w:rPr>
                                      <w:t>病人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6027963" name="直接箭头连接符 346027963"/>
                              <wps:cNvCnPr/>
                              <wps:spPr>
                                <a:xfrm>
                                  <a:off x="476250" y="1437300"/>
                                  <a:ext cx="371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45569812" name="文本框 1"/>
                              <wps:cNvSpPr txBox="1"/>
                              <wps:spPr>
                                <a:xfrm>
                                  <a:off x="857250" y="1303950"/>
                                  <a:ext cx="733425" cy="276225"/>
                                </a:xfrm>
                                <a:prstGeom prst="rect">
                                  <a:avLst/>
                                </a:prstGeom>
                                <a:solidFill>
                                  <a:schemeClr val="lt1"/>
                                </a:solidFill>
                                <a:ln w="6350">
                                  <a:solidFill>
                                    <a:prstClr val="black"/>
                                  </a:solidFill>
                                </a:ln>
                              </wps:spPr>
                              <wps:txbx>
                                <w:txbxContent>
                                  <w:p w:rsidR="009C64D1" w:rsidRDefault="009C64D1" w:rsidP="00ED61E3">
                                    <w:pPr>
                                      <w:jc w:val="center"/>
                                      <w:rPr>
                                        <w:szCs w:val="21"/>
                                      </w:rPr>
                                    </w:pPr>
                                    <w:r w:rsidRPr="000D7DFD">
                                      <w:rPr>
                                        <w:rFonts w:hint="eastAsia"/>
                                        <w:szCs w:val="21"/>
                                      </w:rPr>
                                      <w:t>住院病人</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1995255" name="直接箭头连接符 301995255"/>
                              <wps:cNvCnPr/>
                              <wps:spPr>
                                <a:xfrm>
                                  <a:off x="476250" y="2321855"/>
                                  <a:ext cx="371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5903147" name="直接箭头连接符 355903147"/>
                              <wps:cNvCnPr/>
                              <wps:spPr>
                                <a:xfrm flipV="1">
                                  <a:off x="1200150" y="276225"/>
                                  <a:ext cx="190500" cy="95250"/>
                                </a:xfrm>
                                <a:prstGeom prst="straightConnector1">
                                  <a:avLst/>
                                </a:prstGeom>
                                <a:ln>
                                  <a:prstDash val="dashDot"/>
                                  <a:tailEnd type="triangle"/>
                                </a:ln>
                              </wps:spPr>
                              <wps:style>
                                <a:lnRef idx="1">
                                  <a:schemeClr val="dk1"/>
                                </a:lnRef>
                                <a:fillRef idx="0">
                                  <a:schemeClr val="dk1"/>
                                </a:fillRef>
                                <a:effectRef idx="0">
                                  <a:schemeClr val="dk1"/>
                                </a:effectRef>
                                <a:fontRef idx="minor">
                                  <a:schemeClr val="tx1"/>
                                </a:fontRef>
                              </wps:style>
                              <wps:bodyPr/>
                            </wps:wsp>
                            <wps:wsp>
                              <wps:cNvPr id="248415451" name="直接箭头连接符 248415451"/>
                              <wps:cNvCnPr/>
                              <wps:spPr>
                                <a:xfrm flipV="1">
                                  <a:off x="1218225" y="1199175"/>
                                  <a:ext cx="190500" cy="95250"/>
                                </a:xfrm>
                                <a:prstGeom prst="straightConnector1">
                                  <a:avLst/>
                                </a:prstGeom>
                                <a:ln>
                                  <a:prstDash val="dashDot"/>
                                  <a:tailEnd type="triangle"/>
                                </a:ln>
                              </wps:spPr>
                              <wps:style>
                                <a:lnRef idx="1">
                                  <a:schemeClr val="dk1"/>
                                </a:lnRef>
                                <a:fillRef idx="0">
                                  <a:schemeClr val="dk1"/>
                                </a:fillRef>
                                <a:effectRef idx="0">
                                  <a:schemeClr val="dk1"/>
                                </a:effectRef>
                                <a:fontRef idx="minor">
                                  <a:schemeClr val="tx1"/>
                                </a:fontRef>
                              </wps:style>
                              <wps:bodyPr/>
                            </wps:wsp>
                            <wps:wsp>
                              <wps:cNvPr id="883516911" name="文本框 1"/>
                              <wps:cNvSpPr txBox="1"/>
                              <wps:spPr>
                                <a:xfrm>
                                  <a:off x="866774" y="2180250"/>
                                  <a:ext cx="733425" cy="276225"/>
                                </a:xfrm>
                                <a:prstGeom prst="rect">
                                  <a:avLst/>
                                </a:prstGeom>
                                <a:solidFill>
                                  <a:schemeClr val="lt1"/>
                                </a:solidFill>
                                <a:ln w="6350">
                                  <a:solidFill>
                                    <a:prstClr val="black"/>
                                  </a:solidFill>
                                </a:ln>
                              </wps:spPr>
                              <wps:txbx>
                                <w:txbxContent>
                                  <w:p w:rsidR="009C64D1" w:rsidRDefault="009C64D1" w:rsidP="00ED61E3">
                                    <w:pPr>
                                      <w:jc w:val="center"/>
                                      <w:rPr>
                                        <w:szCs w:val="21"/>
                                      </w:rPr>
                                    </w:pPr>
                                    <w:r w:rsidRPr="000D7DFD">
                                      <w:rPr>
                                        <w:rFonts w:hint="eastAsia"/>
                                        <w:szCs w:val="21"/>
                                      </w:rPr>
                                      <w:t>医务人员</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2706056" name="直接箭头连接符 272706056"/>
                              <wps:cNvCnPr/>
                              <wps:spPr>
                                <a:xfrm flipV="1">
                                  <a:off x="1200150" y="2075475"/>
                                  <a:ext cx="190500" cy="95250"/>
                                </a:xfrm>
                                <a:prstGeom prst="straightConnector1">
                                  <a:avLst/>
                                </a:prstGeom>
                                <a:ln>
                                  <a:prstDash val="dashDot"/>
                                  <a:tailEnd type="triangle"/>
                                </a:ln>
                              </wps:spPr>
                              <wps:style>
                                <a:lnRef idx="1">
                                  <a:schemeClr val="dk1"/>
                                </a:lnRef>
                                <a:fillRef idx="0">
                                  <a:schemeClr val="dk1"/>
                                </a:fillRef>
                                <a:effectRef idx="0">
                                  <a:schemeClr val="dk1"/>
                                </a:effectRef>
                                <a:fontRef idx="minor">
                                  <a:schemeClr val="tx1"/>
                                </a:fontRef>
                              </wps:style>
                              <wps:bodyPr/>
                            </wps:wsp>
                            <wps:wsp>
                              <wps:cNvPr id="546273113" name="直接箭头连接符 546273113"/>
                              <wps:cNvCnPr/>
                              <wps:spPr>
                                <a:xfrm>
                                  <a:off x="476250" y="3139735"/>
                                  <a:ext cx="371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60611230" name="文本框 1"/>
                              <wps:cNvSpPr txBox="1"/>
                              <wps:spPr>
                                <a:xfrm>
                                  <a:off x="866775" y="3008925"/>
                                  <a:ext cx="733425" cy="276225"/>
                                </a:xfrm>
                                <a:prstGeom prst="rect">
                                  <a:avLst/>
                                </a:prstGeom>
                                <a:solidFill>
                                  <a:schemeClr val="lt1"/>
                                </a:solidFill>
                                <a:ln w="6350">
                                  <a:solidFill>
                                    <a:prstClr val="black"/>
                                  </a:solidFill>
                                </a:ln>
                              </wps:spPr>
                              <wps:txbx>
                                <w:txbxContent>
                                  <w:p w:rsidR="009C64D1" w:rsidRDefault="009C64D1" w:rsidP="00ED61E3">
                                    <w:pPr>
                                      <w:jc w:val="center"/>
                                      <w:rPr>
                                        <w:szCs w:val="21"/>
                                      </w:rPr>
                                    </w:pPr>
                                    <w:r w:rsidRPr="000D7DFD">
                                      <w:rPr>
                                        <w:rFonts w:hint="eastAsia"/>
                                        <w:szCs w:val="21"/>
                                      </w:rPr>
                                      <w:t>地面保洁</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70243055" name="直接箭头连接符 570243055"/>
                              <wps:cNvCnPr/>
                              <wps:spPr>
                                <a:xfrm>
                                  <a:off x="476250" y="3957615"/>
                                  <a:ext cx="371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08321368" name="文本框 1"/>
                              <wps:cNvSpPr txBox="1"/>
                              <wps:spPr>
                                <a:xfrm>
                                  <a:off x="866774" y="3818550"/>
                                  <a:ext cx="733425" cy="276225"/>
                                </a:xfrm>
                                <a:prstGeom prst="rect">
                                  <a:avLst/>
                                </a:prstGeom>
                                <a:solidFill>
                                  <a:schemeClr val="lt1"/>
                                </a:solidFill>
                                <a:ln w="6350">
                                  <a:solidFill>
                                    <a:prstClr val="black"/>
                                  </a:solidFill>
                                </a:ln>
                              </wps:spPr>
                              <wps:txbx>
                                <w:txbxContent>
                                  <w:p w:rsidR="009C64D1" w:rsidRDefault="009C64D1" w:rsidP="00ED61E3">
                                    <w:pPr>
                                      <w:jc w:val="center"/>
                                      <w:rPr>
                                        <w:szCs w:val="21"/>
                                      </w:rPr>
                                    </w:pPr>
                                    <w:r w:rsidRPr="000D7DFD">
                                      <w:rPr>
                                        <w:rFonts w:hint="eastAsia"/>
                                        <w:szCs w:val="21"/>
                                      </w:rPr>
                                      <w:t>洗衣房</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52738019" name="直接箭头连接符 1352738019"/>
                              <wps:cNvCnPr/>
                              <wps:spPr>
                                <a:xfrm flipV="1">
                                  <a:off x="1227750" y="3704250"/>
                                  <a:ext cx="190500" cy="95250"/>
                                </a:xfrm>
                                <a:prstGeom prst="straightConnector1">
                                  <a:avLst/>
                                </a:prstGeom>
                                <a:ln>
                                  <a:prstDash val="dashDot"/>
                                  <a:tailEnd type="triangle"/>
                                </a:ln>
                              </wps:spPr>
                              <wps:style>
                                <a:lnRef idx="1">
                                  <a:schemeClr val="dk1"/>
                                </a:lnRef>
                                <a:fillRef idx="0">
                                  <a:schemeClr val="dk1"/>
                                </a:fillRef>
                                <a:effectRef idx="0">
                                  <a:schemeClr val="dk1"/>
                                </a:effectRef>
                                <a:fontRef idx="minor">
                                  <a:schemeClr val="tx1"/>
                                </a:fontRef>
                              </wps:style>
                              <wps:bodyPr/>
                            </wps:wsp>
                            <wps:wsp>
                              <wps:cNvPr id="852778274" name="直接箭头连接符 852778274"/>
                              <wps:cNvCnPr/>
                              <wps:spPr>
                                <a:xfrm flipV="1">
                                  <a:off x="1200150" y="2904150"/>
                                  <a:ext cx="190500" cy="95250"/>
                                </a:xfrm>
                                <a:prstGeom prst="straightConnector1">
                                  <a:avLst/>
                                </a:prstGeom>
                                <a:ln>
                                  <a:prstDash val="dashDot"/>
                                  <a:tailEnd type="triangle"/>
                                </a:ln>
                              </wps:spPr>
                              <wps:style>
                                <a:lnRef idx="1">
                                  <a:schemeClr val="dk1"/>
                                </a:lnRef>
                                <a:fillRef idx="0">
                                  <a:schemeClr val="dk1"/>
                                </a:fillRef>
                                <a:effectRef idx="0">
                                  <a:schemeClr val="dk1"/>
                                </a:effectRef>
                                <a:fontRef idx="minor">
                                  <a:schemeClr val="tx1"/>
                                </a:fontRef>
                              </wps:style>
                              <wps:bodyPr/>
                            </wps:wsp>
                            <wps:wsp>
                              <wps:cNvPr id="645578585" name="文本框 1"/>
                              <wps:cNvSpPr txBox="1"/>
                              <wps:spPr>
                                <a:xfrm>
                                  <a:off x="322875" y="276225"/>
                                  <a:ext cx="620099" cy="276225"/>
                                </a:xfrm>
                                <a:prstGeom prst="rect">
                                  <a:avLst/>
                                </a:prstGeom>
                                <a:noFill/>
                                <a:ln w="6350">
                                  <a:noFill/>
                                </a:ln>
                              </wps:spPr>
                              <wps:txbx>
                                <w:txbxContent>
                                  <w:p w:rsidR="009C64D1" w:rsidRPr="000D7DFD" w:rsidRDefault="009C64D1" w:rsidP="00ED61E3">
                                    <w:pPr>
                                      <w:jc w:val="center"/>
                                      <w:rPr>
                                        <w:szCs w:val="21"/>
                                      </w:rPr>
                                    </w:pPr>
                                    <w:r>
                                      <w:rPr>
                                        <w:szCs w:val="21"/>
                                      </w:rPr>
                                      <w:t>164.25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979946" name="文本框 1"/>
                              <wps:cNvSpPr txBox="1"/>
                              <wps:spPr>
                                <a:xfrm>
                                  <a:off x="257175" y="1189650"/>
                                  <a:ext cx="752135" cy="276225"/>
                                </a:xfrm>
                                <a:prstGeom prst="rect">
                                  <a:avLst/>
                                </a:prstGeom>
                                <a:noFill/>
                                <a:ln w="6350">
                                  <a:noFill/>
                                </a:ln>
                              </wps:spPr>
                              <wps:txbx>
                                <w:txbxContent>
                                  <w:p w:rsidR="009C64D1" w:rsidRDefault="009C64D1" w:rsidP="00ED61E3">
                                    <w:pPr>
                                      <w:jc w:val="center"/>
                                      <w:rPr>
                                        <w:szCs w:val="21"/>
                                      </w:rPr>
                                    </w:pPr>
                                    <w:r>
                                      <w:rPr>
                                        <w:szCs w:val="21"/>
                                      </w:rPr>
                                      <w:t>5475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30060967" name="文本框 1"/>
                              <wps:cNvSpPr txBox="1"/>
                              <wps:spPr>
                                <a:xfrm>
                                  <a:off x="360975" y="2085000"/>
                                  <a:ext cx="619760" cy="276225"/>
                                </a:xfrm>
                                <a:prstGeom prst="rect">
                                  <a:avLst/>
                                </a:prstGeom>
                                <a:noFill/>
                                <a:ln w="6350">
                                  <a:noFill/>
                                </a:ln>
                              </wps:spPr>
                              <wps:txbx>
                                <w:txbxContent>
                                  <w:p w:rsidR="009C64D1" w:rsidRDefault="009C64D1" w:rsidP="00ED61E3">
                                    <w:pPr>
                                      <w:jc w:val="center"/>
                                      <w:rPr>
                                        <w:szCs w:val="21"/>
                                      </w:rPr>
                                    </w:pPr>
                                    <w:r w:rsidRPr="007F2AA0">
                                      <w:rPr>
                                        <w:szCs w:val="21"/>
                                      </w:rPr>
                                      <w:t>2737.5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67240361" name="文本框 1"/>
                              <wps:cNvSpPr txBox="1"/>
                              <wps:spPr>
                                <a:xfrm>
                                  <a:off x="360975" y="2875575"/>
                                  <a:ext cx="619760" cy="276225"/>
                                </a:xfrm>
                                <a:prstGeom prst="rect">
                                  <a:avLst/>
                                </a:prstGeom>
                                <a:noFill/>
                                <a:ln w="6350">
                                  <a:noFill/>
                                </a:ln>
                              </wps:spPr>
                              <wps:txbx>
                                <w:txbxContent>
                                  <w:p w:rsidR="009C64D1" w:rsidRDefault="009C64D1" w:rsidP="00ED61E3">
                                    <w:pPr>
                                      <w:jc w:val="center"/>
                                      <w:rPr>
                                        <w:szCs w:val="21"/>
                                      </w:rPr>
                                    </w:pPr>
                                    <w:r>
                                      <w:rPr>
                                        <w:szCs w:val="21"/>
                                      </w:rPr>
                                      <w:t>547.5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58657523" name="文本框 1"/>
                              <wps:cNvSpPr txBox="1"/>
                              <wps:spPr>
                                <a:xfrm>
                                  <a:off x="322875" y="3704250"/>
                                  <a:ext cx="619760" cy="276225"/>
                                </a:xfrm>
                                <a:prstGeom prst="rect">
                                  <a:avLst/>
                                </a:prstGeom>
                                <a:noFill/>
                                <a:ln w="6350">
                                  <a:noFill/>
                                </a:ln>
                              </wps:spPr>
                              <wps:txbx>
                                <w:txbxContent>
                                  <w:p w:rsidR="009C64D1" w:rsidRDefault="009C64D1" w:rsidP="00ED61E3">
                                    <w:pPr>
                                      <w:jc w:val="center"/>
                                      <w:rPr>
                                        <w:szCs w:val="21"/>
                                      </w:rPr>
                                    </w:pPr>
                                    <w:r>
                                      <w:rPr>
                                        <w:szCs w:val="21"/>
                                      </w:rPr>
                                      <w:t>1752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20063679" name="文本框 1"/>
                              <wps:cNvSpPr txBox="1"/>
                              <wps:spPr>
                                <a:xfrm>
                                  <a:off x="789600" y="0"/>
                                  <a:ext cx="1001100" cy="276225"/>
                                </a:xfrm>
                                <a:prstGeom prst="rect">
                                  <a:avLst/>
                                </a:prstGeom>
                                <a:noFill/>
                                <a:ln w="6350">
                                  <a:noFill/>
                                </a:ln>
                              </wps:spPr>
                              <wps:txbx>
                                <w:txbxContent>
                                  <w:p w:rsidR="009C64D1" w:rsidRDefault="009C64D1" w:rsidP="00ED61E3">
                                    <w:pPr>
                                      <w:jc w:val="center"/>
                                      <w:rPr>
                                        <w:szCs w:val="21"/>
                                      </w:rPr>
                                    </w:pPr>
                                    <w:r>
                                      <w:rPr>
                                        <w:rFonts w:hint="eastAsia"/>
                                        <w:szCs w:val="21"/>
                                      </w:rPr>
                                      <w:t>损耗</w:t>
                                    </w:r>
                                    <w:r>
                                      <w:rPr>
                                        <w:szCs w:val="21"/>
                                      </w:rPr>
                                      <w:t>32.85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2213453" name="文本框 1"/>
                              <wps:cNvSpPr txBox="1"/>
                              <wps:spPr>
                                <a:xfrm>
                                  <a:off x="789600" y="932475"/>
                                  <a:ext cx="1000760" cy="276225"/>
                                </a:xfrm>
                                <a:prstGeom prst="rect">
                                  <a:avLst/>
                                </a:prstGeom>
                                <a:noFill/>
                                <a:ln w="6350">
                                  <a:noFill/>
                                </a:ln>
                              </wps:spPr>
                              <wps:txbx>
                                <w:txbxContent>
                                  <w:p w:rsidR="009C64D1" w:rsidRDefault="009C64D1" w:rsidP="00ED61E3">
                                    <w:pPr>
                                      <w:jc w:val="center"/>
                                      <w:rPr>
                                        <w:szCs w:val="21"/>
                                      </w:rPr>
                                    </w:pPr>
                                    <w:r>
                                      <w:rPr>
                                        <w:rFonts w:hint="eastAsia"/>
                                        <w:szCs w:val="21"/>
                                      </w:rPr>
                                      <w:t>损耗</w:t>
                                    </w:r>
                                    <w:r>
                                      <w:rPr>
                                        <w:szCs w:val="21"/>
                                      </w:rPr>
                                      <w:t>1095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28553204" name="文本框 1"/>
                              <wps:cNvSpPr txBox="1"/>
                              <wps:spPr>
                                <a:xfrm>
                                  <a:off x="808650" y="1827825"/>
                                  <a:ext cx="1000760" cy="276225"/>
                                </a:xfrm>
                                <a:prstGeom prst="rect">
                                  <a:avLst/>
                                </a:prstGeom>
                                <a:noFill/>
                                <a:ln w="6350">
                                  <a:noFill/>
                                </a:ln>
                              </wps:spPr>
                              <wps:txbx>
                                <w:txbxContent>
                                  <w:p w:rsidR="009C64D1" w:rsidRDefault="009C64D1" w:rsidP="00ED61E3">
                                    <w:pPr>
                                      <w:jc w:val="center"/>
                                      <w:rPr>
                                        <w:szCs w:val="21"/>
                                      </w:rPr>
                                    </w:pPr>
                                    <w:r>
                                      <w:rPr>
                                        <w:rFonts w:hint="eastAsia"/>
                                        <w:szCs w:val="21"/>
                                      </w:rPr>
                                      <w:t>损耗</w:t>
                                    </w:r>
                                    <w:r>
                                      <w:rPr>
                                        <w:szCs w:val="21"/>
                                      </w:rPr>
                                      <w:t>547.5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10028538" name="文本框 1"/>
                              <wps:cNvSpPr txBox="1"/>
                              <wps:spPr>
                                <a:xfrm>
                                  <a:off x="847725" y="3456600"/>
                                  <a:ext cx="1000760" cy="276225"/>
                                </a:xfrm>
                                <a:prstGeom prst="rect">
                                  <a:avLst/>
                                </a:prstGeom>
                                <a:noFill/>
                                <a:ln w="6350">
                                  <a:noFill/>
                                </a:ln>
                              </wps:spPr>
                              <wps:txbx>
                                <w:txbxContent>
                                  <w:p w:rsidR="009C64D1" w:rsidRDefault="009C64D1" w:rsidP="00ED61E3">
                                    <w:pPr>
                                      <w:jc w:val="center"/>
                                      <w:rPr>
                                        <w:szCs w:val="21"/>
                                      </w:rPr>
                                    </w:pPr>
                                    <w:r>
                                      <w:rPr>
                                        <w:szCs w:val="21"/>
                                      </w:rPr>
                                      <w:t>350.4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34428279" name="文本框 1"/>
                              <wps:cNvSpPr txBox="1"/>
                              <wps:spPr>
                                <a:xfrm>
                                  <a:off x="837225" y="2646975"/>
                                  <a:ext cx="1000760" cy="276225"/>
                                </a:xfrm>
                                <a:prstGeom prst="rect">
                                  <a:avLst/>
                                </a:prstGeom>
                                <a:noFill/>
                                <a:ln w="6350">
                                  <a:noFill/>
                                </a:ln>
                              </wps:spPr>
                              <wps:txbx>
                                <w:txbxContent>
                                  <w:p w:rsidR="009C64D1" w:rsidRDefault="009C64D1" w:rsidP="00ED61E3">
                                    <w:pPr>
                                      <w:jc w:val="center"/>
                                      <w:rPr>
                                        <w:szCs w:val="21"/>
                                      </w:rPr>
                                    </w:pPr>
                                    <w:r>
                                      <w:rPr>
                                        <w:rFonts w:hint="eastAsia"/>
                                        <w:szCs w:val="21"/>
                                      </w:rPr>
                                      <w:t>损耗</w:t>
                                    </w:r>
                                    <w:r>
                                      <w:rPr>
                                        <w:szCs w:val="21"/>
                                      </w:rPr>
                                      <w:t>109.5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93203439" name="直接连接符 593203439"/>
                              <wps:cNvCnPr/>
                              <wps:spPr>
                                <a:xfrm>
                                  <a:off x="1600200" y="513375"/>
                                  <a:ext cx="857250" cy="0"/>
                                </a:xfrm>
                                <a:prstGeom prst="line">
                                  <a:avLst/>
                                </a:prstGeom>
                              </wps:spPr>
                              <wps:style>
                                <a:lnRef idx="1">
                                  <a:schemeClr val="dk1"/>
                                </a:lnRef>
                                <a:fillRef idx="0">
                                  <a:schemeClr val="dk1"/>
                                </a:fillRef>
                                <a:effectRef idx="0">
                                  <a:schemeClr val="dk1"/>
                                </a:effectRef>
                                <a:fontRef idx="minor">
                                  <a:schemeClr val="tx1"/>
                                </a:fontRef>
                              </wps:style>
                              <wps:bodyPr/>
                            </wps:wsp>
                            <wps:wsp>
                              <wps:cNvPr id="1522301743" name="直接连接符 1522301743"/>
                              <wps:cNvCnPr/>
                              <wps:spPr>
                                <a:xfrm>
                                  <a:off x="1600200" y="1446825"/>
                                  <a:ext cx="857250" cy="0"/>
                                </a:xfrm>
                                <a:prstGeom prst="line">
                                  <a:avLst/>
                                </a:prstGeom>
                              </wps:spPr>
                              <wps:style>
                                <a:lnRef idx="1">
                                  <a:schemeClr val="dk1"/>
                                </a:lnRef>
                                <a:fillRef idx="0">
                                  <a:schemeClr val="dk1"/>
                                </a:fillRef>
                                <a:effectRef idx="0">
                                  <a:schemeClr val="dk1"/>
                                </a:effectRef>
                                <a:fontRef idx="minor">
                                  <a:schemeClr val="tx1"/>
                                </a:fontRef>
                              </wps:style>
                              <wps:bodyPr/>
                            </wps:wsp>
                            <wps:wsp>
                              <wps:cNvPr id="1471401608" name="直接连接符 1471401608"/>
                              <wps:cNvCnPr/>
                              <wps:spPr>
                                <a:xfrm>
                                  <a:off x="1600200" y="2310085"/>
                                  <a:ext cx="857250" cy="0"/>
                                </a:xfrm>
                                <a:prstGeom prst="line">
                                  <a:avLst/>
                                </a:prstGeom>
                              </wps:spPr>
                              <wps:style>
                                <a:lnRef idx="1">
                                  <a:schemeClr val="dk1"/>
                                </a:lnRef>
                                <a:fillRef idx="0">
                                  <a:schemeClr val="dk1"/>
                                </a:fillRef>
                                <a:effectRef idx="0">
                                  <a:schemeClr val="dk1"/>
                                </a:effectRef>
                                <a:fontRef idx="minor">
                                  <a:schemeClr val="tx1"/>
                                </a:fontRef>
                              </wps:style>
                              <wps:bodyPr/>
                            </wps:wsp>
                            <wps:wsp>
                              <wps:cNvPr id="1765869456" name="直接连接符 1765869456"/>
                              <wps:cNvCnPr/>
                              <wps:spPr>
                                <a:xfrm flipV="1">
                                  <a:off x="2466975" y="514350"/>
                                  <a:ext cx="0" cy="1819275"/>
                                </a:xfrm>
                                <a:prstGeom prst="line">
                                  <a:avLst/>
                                </a:prstGeom>
                              </wps:spPr>
                              <wps:style>
                                <a:lnRef idx="1">
                                  <a:schemeClr val="dk1"/>
                                </a:lnRef>
                                <a:fillRef idx="0">
                                  <a:schemeClr val="dk1"/>
                                </a:fillRef>
                                <a:effectRef idx="0">
                                  <a:schemeClr val="dk1"/>
                                </a:effectRef>
                                <a:fontRef idx="minor">
                                  <a:schemeClr val="tx1"/>
                                </a:fontRef>
                              </wps:style>
                              <wps:bodyPr/>
                            </wps:wsp>
                            <wps:wsp>
                              <wps:cNvPr id="2019263540" name="直接箭头连接符 2019263540"/>
                              <wps:cNvCnPr/>
                              <wps:spPr>
                                <a:xfrm>
                                  <a:off x="2447925" y="1446825"/>
                                  <a:ext cx="419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21198786" name="文本框 1"/>
                              <wps:cNvSpPr txBox="1"/>
                              <wps:spPr>
                                <a:xfrm>
                                  <a:off x="2876550" y="1312500"/>
                                  <a:ext cx="600075" cy="276225"/>
                                </a:xfrm>
                                <a:prstGeom prst="rect">
                                  <a:avLst/>
                                </a:prstGeom>
                                <a:solidFill>
                                  <a:schemeClr val="lt1"/>
                                </a:solidFill>
                                <a:ln w="6350">
                                  <a:solidFill>
                                    <a:prstClr val="black"/>
                                  </a:solidFill>
                                </a:ln>
                              </wps:spPr>
                              <wps:txbx>
                                <w:txbxContent>
                                  <w:p w:rsidR="009C64D1" w:rsidRDefault="009C64D1" w:rsidP="00ED61E3">
                                    <w:pPr>
                                      <w:jc w:val="center"/>
                                      <w:rPr>
                                        <w:szCs w:val="21"/>
                                      </w:rPr>
                                    </w:pPr>
                                    <w:r>
                                      <w:rPr>
                                        <w:rFonts w:hint="eastAsia"/>
                                        <w:szCs w:val="21"/>
                                      </w:rPr>
                                      <w:t>化粪池</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02545080" name="文本框 1"/>
                              <wps:cNvSpPr txBox="1"/>
                              <wps:spPr>
                                <a:xfrm>
                                  <a:off x="2608875" y="4618650"/>
                                  <a:ext cx="1153500" cy="276225"/>
                                </a:xfrm>
                                <a:prstGeom prst="rect">
                                  <a:avLst/>
                                </a:prstGeom>
                                <a:solidFill>
                                  <a:schemeClr val="lt1"/>
                                </a:solidFill>
                                <a:ln w="6350">
                                  <a:solidFill>
                                    <a:prstClr val="black"/>
                                  </a:solidFill>
                                </a:ln>
                              </wps:spPr>
                              <wps:txbx>
                                <w:txbxContent>
                                  <w:p w:rsidR="009C64D1" w:rsidRDefault="009C64D1" w:rsidP="00ED61E3">
                                    <w:pPr>
                                      <w:jc w:val="center"/>
                                      <w:rPr>
                                        <w:szCs w:val="21"/>
                                      </w:rPr>
                                    </w:pPr>
                                    <w:r>
                                      <w:rPr>
                                        <w:rFonts w:hint="eastAsia"/>
                                        <w:szCs w:val="21"/>
                                      </w:rPr>
                                      <w:t>自建污水处理站</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4325272" name="直接箭头连接符 484325272"/>
                              <wps:cNvCnPr/>
                              <wps:spPr>
                                <a:xfrm>
                                  <a:off x="3171825" y="1588725"/>
                                  <a:ext cx="0" cy="3021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84699285" name="直接连接符 1084699285"/>
                              <wps:cNvCnPr/>
                              <wps:spPr>
                                <a:xfrm>
                                  <a:off x="1590675" y="3151800"/>
                                  <a:ext cx="1571625" cy="0"/>
                                </a:xfrm>
                                <a:prstGeom prst="line">
                                  <a:avLst/>
                                </a:prstGeom>
                              </wps:spPr>
                              <wps:style>
                                <a:lnRef idx="1">
                                  <a:schemeClr val="dk1"/>
                                </a:lnRef>
                                <a:fillRef idx="0">
                                  <a:schemeClr val="dk1"/>
                                </a:fillRef>
                                <a:effectRef idx="0">
                                  <a:schemeClr val="dk1"/>
                                </a:effectRef>
                                <a:fontRef idx="minor">
                                  <a:schemeClr val="tx1"/>
                                </a:fontRef>
                              </wps:style>
                              <wps:bodyPr/>
                            </wps:wsp>
                            <wps:wsp>
                              <wps:cNvPr id="1947069391" name="直接连接符 1947069391"/>
                              <wps:cNvCnPr/>
                              <wps:spPr>
                                <a:xfrm>
                                  <a:off x="1600199" y="3957615"/>
                                  <a:ext cx="1571625" cy="0"/>
                                </a:xfrm>
                                <a:prstGeom prst="line">
                                  <a:avLst/>
                                </a:prstGeom>
                              </wps:spPr>
                              <wps:style>
                                <a:lnRef idx="1">
                                  <a:schemeClr val="dk1"/>
                                </a:lnRef>
                                <a:fillRef idx="0">
                                  <a:schemeClr val="dk1"/>
                                </a:fillRef>
                                <a:effectRef idx="0">
                                  <a:schemeClr val="dk1"/>
                                </a:effectRef>
                                <a:fontRef idx="minor">
                                  <a:schemeClr val="tx1"/>
                                </a:fontRef>
                              </wps:style>
                              <wps:bodyPr/>
                            </wps:wsp>
                            <wps:wsp>
                              <wps:cNvPr id="39169493" name="直接箭头连接符 39169493"/>
                              <wps:cNvCnPr/>
                              <wps:spPr>
                                <a:xfrm>
                                  <a:off x="3181350" y="4894875"/>
                                  <a:ext cx="0" cy="41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97617686" name="文本框 1"/>
                              <wps:cNvSpPr txBox="1"/>
                              <wps:spPr>
                                <a:xfrm>
                                  <a:off x="2618400" y="5314950"/>
                                  <a:ext cx="1153160" cy="276225"/>
                                </a:xfrm>
                                <a:prstGeom prst="rect">
                                  <a:avLst/>
                                </a:prstGeom>
                                <a:solidFill>
                                  <a:schemeClr val="lt1"/>
                                </a:solidFill>
                                <a:ln w="6350">
                                  <a:solidFill>
                                    <a:prstClr val="black"/>
                                  </a:solidFill>
                                </a:ln>
                              </wps:spPr>
                              <wps:txbx>
                                <w:txbxContent>
                                  <w:p w:rsidR="009C64D1" w:rsidRDefault="009C64D1" w:rsidP="00ED61E3">
                                    <w:pPr>
                                      <w:jc w:val="center"/>
                                      <w:rPr>
                                        <w:szCs w:val="21"/>
                                      </w:rPr>
                                    </w:pPr>
                                    <w:r>
                                      <w:rPr>
                                        <w:rFonts w:hint="eastAsia"/>
                                        <w:szCs w:val="21"/>
                                      </w:rPr>
                                      <w:t>澧县污水处理厂</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898798" name="文本框 1"/>
                              <wps:cNvSpPr txBox="1"/>
                              <wps:spPr>
                                <a:xfrm>
                                  <a:off x="1742100" y="276225"/>
                                  <a:ext cx="619760" cy="276225"/>
                                </a:xfrm>
                                <a:prstGeom prst="rect">
                                  <a:avLst/>
                                </a:prstGeom>
                                <a:noFill/>
                                <a:ln w="6350">
                                  <a:noFill/>
                                </a:ln>
                              </wps:spPr>
                              <wps:txbx>
                                <w:txbxContent>
                                  <w:p w:rsidR="009C64D1" w:rsidRDefault="009C64D1" w:rsidP="00ED61E3">
                                    <w:pPr>
                                      <w:jc w:val="center"/>
                                      <w:rPr>
                                        <w:szCs w:val="21"/>
                                      </w:rPr>
                                    </w:pPr>
                                    <w:r>
                                      <w:rPr>
                                        <w:szCs w:val="21"/>
                                      </w:rPr>
                                      <w:t>131.4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34231639" name="文本框 1"/>
                              <wps:cNvSpPr txBox="1"/>
                              <wps:spPr>
                                <a:xfrm>
                                  <a:off x="1809410" y="1199175"/>
                                  <a:ext cx="619760" cy="276225"/>
                                </a:xfrm>
                                <a:prstGeom prst="rect">
                                  <a:avLst/>
                                </a:prstGeom>
                                <a:noFill/>
                                <a:ln w="6350">
                                  <a:noFill/>
                                </a:ln>
                              </wps:spPr>
                              <wps:txbx>
                                <w:txbxContent>
                                  <w:p w:rsidR="009C64D1" w:rsidRDefault="009C64D1" w:rsidP="00ED61E3">
                                    <w:pPr>
                                      <w:jc w:val="center"/>
                                      <w:rPr>
                                        <w:szCs w:val="21"/>
                                      </w:rPr>
                                    </w:pPr>
                                    <w:r>
                                      <w:rPr>
                                        <w:szCs w:val="21"/>
                                      </w:rPr>
                                      <w:t>4380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3925591" name="文本框 1"/>
                              <wps:cNvSpPr txBox="1"/>
                              <wps:spPr>
                                <a:xfrm>
                                  <a:off x="1865925" y="2075475"/>
                                  <a:ext cx="619760" cy="276225"/>
                                </a:xfrm>
                                <a:prstGeom prst="rect">
                                  <a:avLst/>
                                </a:prstGeom>
                                <a:noFill/>
                                <a:ln w="6350">
                                  <a:noFill/>
                                </a:ln>
                              </wps:spPr>
                              <wps:txbx>
                                <w:txbxContent>
                                  <w:p w:rsidR="009C64D1" w:rsidRDefault="009C64D1" w:rsidP="00ED61E3">
                                    <w:pPr>
                                      <w:jc w:val="center"/>
                                      <w:rPr>
                                        <w:szCs w:val="21"/>
                                      </w:rPr>
                                    </w:pPr>
                                    <w:r>
                                      <w:rPr>
                                        <w:szCs w:val="21"/>
                                      </w:rPr>
                                      <w:t>2190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10845980" name="文本框 1"/>
                              <wps:cNvSpPr txBox="1"/>
                              <wps:spPr>
                                <a:xfrm>
                                  <a:off x="2046900" y="2932725"/>
                                  <a:ext cx="619760" cy="276225"/>
                                </a:xfrm>
                                <a:prstGeom prst="rect">
                                  <a:avLst/>
                                </a:prstGeom>
                                <a:noFill/>
                                <a:ln w="6350">
                                  <a:noFill/>
                                </a:ln>
                              </wps:spPr>
                              <wps:txbx>
                                <w:txbxContent>
                                  <w:p w:rsidR="009C64D1" w:rsidRDefault="009C64D1" w:rsidP="00ED61E3">
                                    <w:pPr>
                                      <w:jc w:val="center"/>
                                      <w:rPr>
                                        <w:szCs w:val="21"/>
                                      </w:rPr>
                                    </w:pPr>
                                    <w:r>
                                      <w:rPr>
                                        <w:szCs w:val="21"/>
                                      </w:rPr>
                                      <w:t>438</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58381275" name="文本框 1"/>
                              <wps:cNvSpPr txBox="1"/>
                              <wps:spPr>
                                <a:xfrm>
                                  <a:off x="2094525" y="3713775"/>
                                  <a:ext cx="619760" cy="276225"/>
                                </a:xfrm>
                                <a:prstGeom prst="rect">
                                  <a:avLst/>
                                </a:prstGeom>
                                <a:noFill/>
                                <a:ln w="6350">
                                  <a:noFill/>
                                </a:ln>
                              </wps:spPr>
                              <wps:txbx>
                                <w:txbxContent>
                                  <w:p w:rsidR="009C64D1" w:rsidRDefault="009C64D1" w:rsidP="00ED61E3">
                                    <w:pPr>
                                      <w:jc w:val="center"/>
                                      <w:rPr>
                                        <w:szCs w:val="21"/>
                                      </w:rPr>
                                    </w:pPr>
                                    <w:r>
                                      <w:rPr>
                                        <w:szCs w:val="21"/>
                                      </w:rPr>
                                      <w:t>1401.6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86186853" name="文本框 1"/>
                              <wps:cNvSpPr txBox="1"/>
                              <wps:spPr>
                                <a:xfrm>
                                  <a:off x="3018449" y="4190025"/>
                                  <a:ext cx="743926" cy="276225"/>
                                </a:xfrm>
                                <a:prstGeom prst="rect">
                                  <a:avLst/>
                                </a:prstGeom>
                                <a:noFill/>
                                <a:ln w="6350">
                                  <a:noFill/>
                                </a:ln>
                              </wps:spPr>
                              <wps:txbx>
                                <w:txbxContent>
                                  <w:p w:rsidR="009C64D1" w:rsidRDefault="009C64D1" w:rsidP="00ED61E3">
                                    <w:pPr>
                                      <w:jc w:val="center"/>
                                      <w:rPr>
                                        <w:szCs w:val="21"/>
                                      </w:rPr>
                                    </w:pPr>
                                    <w:r>
                                      <w:rPr>
                                        <w:szCs w:val="21"/>
                                      </w:rPr>
                                      <w:t>8541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2440583" name="文本框 1"/>
                              <wps:cNvSpPr txBox="1"/>
                              <wps:spPr>
                                <a:xfrm>
                                  <a:off x="513374" y="5429250"/>
                                  <a:ext cx="1324611" cy="276225"/>
                                </a:xfrm>
                                <a:prstGeom prst="rect">
                                  <a:avLst/>
                                </a:prstGeom>
                                <a:noFill/>
                                <a:ln w="6350">
                                  <a:noFill/>
                                </a:ln>
                              </wps:spPr>
                              <wps:txbx>
                                <w:txbxContent>
                                  <w:p w:rsidR="009C64D1" w:rsidRDefault="009C64D1" w:rsidP="00ED61E3">
                                    <w:pPr>
                                      <w:jc w:val="center"/>
                                      <w:rPr>
                                        <w:szCs w:val="21"/>
                                      </w:rPr>
                                    </w:pPr>
                                    <w:r>
                                      <w:rPr>
                                        <w:rFonts w:hint="eastAsia"/>
                                        <w:szCs w:val="21"/>
                                      </w:rPr>
                                      <w:t>新鲜水</w:t>
                                    </w:r>
                                    <w:r>
                                      <w:rPr>
                                        <w:szCs w:val="21"/>
                                      </w:rPr>
                                      <w:t>12012.15</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FA02132" id="画布 7" o:spid="_x0000_s1026" editas="canvas" style="width:312pt;height:457.5pt;mso-position-horizontal-relative:char;mso-position-vertical-relative:line" coordsize="39624,5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9624;height:58102;visibility:visible;mso-wrap-style:square" filled="t">
                        <v:fill o:detectmouseclick="t"/>
                        <v:path o:connecttype="none"/>
                      </v:shape>
                      <v:line id="直接连接符 1897305071" o:spid="_x0000_s1028" style="position:absolute;visibility:visible;mso-wrap-style:square" from="4667,5238" to="4667,5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" strokecolor="black [3200]" strokeweight=".5pt">
                        <v:stroke joinstyle="miter"/>
                      </v:line>
                      <v:shapetype id="_x0000_t32" coordsize="21600,21600" o:spt="32" o:oned="t" path="m,l21600,21600e" filled="f">
                        <v:path arrowok="t" fillok="f" o:connecttype="none"/>
                        <o:lock v:ext="edit" shapetype="t"/>
                      </v:shapetype>
                      <v:shape id="直接箭头连接符 280188889" o:spid="_x0000_s1029" type="#_x0000_t32" style="position:absolute;left:4762;top:5238;width:3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" strokecolor="black [3200]" strokeweight=".5pt">
                        <v:stroke endarrow="block" joinstyle="miter"/>
                      </v:shape>
                      <v:shapetype id="_x0000_t202" coordsize="21600,21600" o:spt="202" path="m,l,21600r21600,l21600,xe">
                        <v:stroke joinstyle="miter"/>
                        <v:path gradientshapeok="t" o:connecttype="rect"/>
                      </v:shapetype>
                      <v:shape id="文本框 917467873" o:spid="_x0000_s1030" type="#_x0000_t202" style="position:absolute;left:8667;top:3810;width:733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" fillcolor="white [3201]" strokeweight=".5pt">
                        <v:textbox>
                          <w:txbxContent>
                            <w:p w:rsidR="009C64D1" w:rsidRDefault="009C64D1" w:rsidP="00ED61E3">
                              <w:pPr>
                                <w:jc w:val="center"/>
                              </w:pPr>
                              <w:r w:rsidRPr="000D7DFD">
                                <w:rPr>
                                  <w:rFonts w:hint="eastAsia"/>
                                </w:rPr>
                                <w:t>门诊</w:t>
                              </w:r>
                              <w:r>
                                <w:rPr>
                                  <w:rFonts w:hint="eastAsia"/>
                                </w:rPr>
                                <w:t>病人</w:t>
                              </w:r>
                            </w:p>
                          </w:txbxContent>
                        </v:textbox>
                      </v:shape>
                      <v:shape id="直接箭头连接符 346027963" o:spid="_x0000_s1031" type="#_x0000_t32" style="position:absolute;left:4762;top:14373;width:3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" strokecolor="black [3200]" strokeweight=".5pt">
                        <v:stroke endarrow="block" joinstyle="miter"/>
                      </v:shape>
                      <v:shape id="文本框 1" o:spid="_x0000_s1032" type="#_x0000_t202" style="position:absolute;left:8572;top:13039;width:733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" fillcolor="white [3201]" strokeweight=".5pt">
                        <v:textbox>
                          <w:txbxContent>
                            <w:p w:rsidR="009C64D1" w:rsidRDefault="009C64D1" w:rsidP="00ED61E3">
                              <w:pPr>
                                <w:jc w:val="center"/>
                                <w:rPr>
                                  <w:szCs w:val="21"/>
                                </w:rPr>
                              </w:pPr>
                              <w:r w:rsidRPr="000D7DFD">
                                <w:rPr>
                                  <w:rFonts w:hint="eastAsia"/>
                                  <w:szCs w:val="21"/>
                                </w:rPr>
                                <w:t>住院病人</w:t>
                              </w:r>
                            </w:p>
                          </w:txbxContent>
                        </v:textbox>
                      </v:shape>
                      <v:shape id="直接箭头连接符 301995255" o:spid="_x0000_s1033" type="#_x0000_t32" style="position:absolute;left:4762;top:23218;width:3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" strokecolor="black [3200]" strokeweight=".5pt">
                        <v:stroke endarrow="block" joinstyle="miter"/>
                      </v:shape>
                      <v:shape id="直接箭头连接符 355903147" o:spid="_x0000_s1034" type="#_x0000_t32" style="position:absolute;left:12001;top:2762;width:1905;height:9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" strokecolor="black [3200]" strokeweight=".5pt">
                        <v:stroke dashstyle="dashDot" endarrow="block" joinstyle="miter"/>
                      </v:shape>
                      <v:shape id="直接箭头连接符 248415451" o:spid="_x0000_s1035" type="#_x0000_t32" style="position:absolute;left:12182;top:11991;width:1905;height: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" strokecolor="black [3200]" strokeweight=".5pt">
                        <v:stroke dashstyle="dashDot" endarrow="block" joinstyle="miter"/>
                      </v:shape>
                      <v:shape id="文本框 1" o:spid="_x0000_s1036" type="#_x0000_t202" style="position:absolute;left:8667;top:21802;width:733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" fillcolor="white [3201]" strokeweight=".5pt">
                        <v:textbox>
                          <w:txbxContent>
                            <w:p w:rsidR="009C64D1" w:rsidRDefault="009C64D1" w:rsidP="00ED61E3">
                              <w:pPr>
                                <w:jc w:val="center"/>
                                <w:rPr>
                                  <w:szCs w:val="21"/>
                                </w:rPr>
                              </w:pPr>
                              <w:r w:rsidRPr="000D7DFD">
                                <w:rPr>
                                  <w:rFonts w:hint="eastAsia"/>
                                  <w:szCs w:val="21"/>
                                </w:rPr>
                                <w:t>医务人员</w:t>
                              </w:r>
                            </w:p>
                          </w:txbxContent>
                        </v:textbox>
                      </v:shape>
                      <v:shape id="直接箭头连接符 272706056" o:spid="_x0000_s1037" type="#_x0000_t32" style="position:absolute;left:12001;top:20754;width:1905;height: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" strokecolor="black [3200]" strokeweight=".5pt">
                        <v:stroke dashstyle="dashDot" endarrow="block" joinstyle="miter"/>
                      </v:shape>
                      <v:shape id="直接箭头连接符 546273113" o:spid="_x0000_s1038" type="#_x0000_t32" style="position:absolute;left:4762;top:31397;width:3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" strokecolor="black [3200]" strokeweight=".5pt">
                        <v:stroke endarrow="block" joinstyle="miter"/>
                      </v:shape>
                      <v:shape id="文本框 1" o:spid="_x0000_s1039" type="#_x0000_t202" style="position:absolute;left:8667;top:30089;width:733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" fillcolor="white [3201]" strokeweight=".5pt">
                        <v:textbox>
                          <w:txbxContent>
                            <w:p w:rsidR="009C64D1" w:rsidRDefault="009C64D1" w:rsidP="00ED61E3">
                              <w:pPr>
                                <w:jc w:val="center"/>
                                <w:rPr>
                                  <w:szCs w:val="21"/>
                                </w:rPr>
                              </w:pPr>
                              <w:r w:rsidRPr="000D7DFD">
                                <w:rPr>
                                  <w:rFonts w:hint="eastAsia"/>
                                  <w:szCs w:val="21"/>
                                </w:rPr>
                                <w:t>地面保洁</w:t>
                              </w:r>
                            </w:p>
                          </w:txbxContent>
                        </v:textbox>
                      </v:shape>
                      <v:shape id="直接箭头连接符 570243055" o:spid="_x0000_s1040" type="#_x0000_t32" style="position:absolute;left:4762;top:39576;width:3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" strokecolor="black [3200]" strokeweight=".5pt">
                        <v:stroke endarrow="block" joinstyle="miter"/>
                      </v:shape>
                      <v:shape id="文本框 1" o:spid="_x0000_s1041" type="#_x0000_t202" style="position:absolute;left:8667;top:38185;width:733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" fillcolor="white [3201]" strokeweight=".5pt">
                        <v:textbox>
                          <w:txbxContent>
                            <w:p w:rsidR="009C64D1" w:rsidRDefault="009C64D1" w:rsidP="00ED61E3">
                              <w:pPr>
                                <w:jc w:val="center"/>
                                <w:rPr>
                                  <w:szCs w:val="21"/>
                                </w:rPr>
                              </w:pPr>
                              <w:r w:rsidRPr="000D7DFD">
                                <w:rPr>
                                  <w:rFonts w:hint="eastAsia"/>
                                  <w:szCs w:val="21"/>
                                </w:rPr>
                                <w:t>洗衣房</w:t>
                              </w:r>
                            </w:p>
                          </w:txbxContent>
                        </v:textbox>
                      </v:shape>
                      <v:shape id="直接箭头连接符 1352738019" o:spid="_x0000_s1042" type="#_x0000_t32" style="position:absolute;left:12277;top:37042;width:1905;height: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" strokecolor="black [3200]" strokeweight=".5pt">
                        <v:stroke dashstyle="dashDot" endarrow="block" joinstyle="miter"/>
                      </v:shape>
                      <v:shape id="直接箭头连接符 852778274" o:spid="_x0000_s1043" type="#_x0000_t32" style="position:absolute;left:12001;top:29041;width:1905;height: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" strokecolor="black [3200]" strokeweight=".5pt">
                        <v:stroke dashstyle="dashDot" endarrow="block" joinstyle="miter"/>
                      </v:shape>
                      <v:shape id="文本框 1" o:spid="_x0000_s1044" type="#_x0000_t202" style="position:absolute;left:3228;top:2762;width:620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" filled="f" stroked="f" strokeweight=".5pt">
                        <v:textbox>
                          <w:txbxContent>
                            <w:p w:rsidR="009C64D1" w:rsidRPr="000D7DFD" w:rsidRDefault="009C64D1" w:rsidP="00ED61E3">
                              <w:pPr>
                                <w:jc w:val="center"/>
                                <w:rPr>
                                  <w:szCs w:val="21"/>
                                </w:rPr>
                              </w:pPr>
                              <w:r>
                                <w:rPr>
                                  <w:szCs w:val="21"/>
                                </w:rPr>
                                <w:t>164.25</w:t>
                              </w:r>
                            </w:p>
                          </w:txbxContent>
                        </v:textbox>
                      </v:shape>
                      <v:shape id="文本框 1" o:spid="_x0000_s1045" type="#_x0000_t202" style="position:absolute;left:2571;top:11896;width:752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" filled="f" stroked="f" strokeweight=".5pt">
                        <v:textbox>
                          <w:txbxContent>
                            <w:p w:rsidR="009C64D1" w:rsidRDefault="009C64D1" w:rsidP="00ED61E3">
                              <w:pPr>
                                <w:jc w:val="center"/>
                                <w:rPr>
                                  <w:szCs w:val="21"/>
                                </w:rPr>
                              </w:pPr>
                              <w:r>
                                <w:rPr>
                                  <w:szCs w:val="21"/>
                                </w:rPr>
                                <w:t>5475</w:t>
                              </w:r>
                            </w:p>
                          </w:txbxContent>
                        </v:textbox>
                      </v:shape>
                      <v:shape id="文本框 1" o:spid="_x0000_s1046" type="#_x0000_t202" style="position:absolute;left:3609;top:20850;width:619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" filled="f" stroked="f" strokeweight=".5pt">
                        <v:textbox>
                          <w:txbxContent>
                            <w:p w:rsidR="009C64D1" w:rsidRDefault="009C64D1" w:rsidP="00ED61E3">
                              <w:pPr>
                                <w:jc w:val="center"/>
                                <w:rPr>
                                  <w:szCs w:val="21"/>
                                </w:rPr>
                              </w:pPr>
                              <w:r w:rsidRPr="007F2AA0">
                                <w:rPr>
                                  <w:szCs w:val="21"/>
                                </w:rPr>
                                <w:t>2737.5</w:t>
                              </w:r>
                            </w:p>
                          </w:txbxContent>
                        </v:textbox>
                      </v:shape>
                      <v:shape id="文本框 1" o:spid="_x0000_s1047" type="#_x0000_t202" style="position:absolute;left:3609;top:28755;width:6198;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" filled="f" stroked="f" strokeweight=".5pt">
                        <v:textbox>
                          <w:txbxContent>
                            <w:p w:rsidR="009C64D1" w:rsidRDefault="009C64D1" w:rsidP="00ED61E3">
                              <w:pPr>
                                <w:jc w:val="center"/>
                                <w:rPr>
                                  <w:szCs w:val="21"/>
                                </w:rPr>
                              </w:pPr>
                              <w:r>
                                <w:rPr>
                                  <w:szCs w:val="21"/>
                                </w:rPr>
                                <w:t>547.5</w:t>
                              </w:r>
                            </w:p>
                          </w:txbxContent>
                        </v:textbox>
                      </v:shape>
                      <v:shape id="文本框 1" o:spid="_x0000_s1048" type="#_x0000_t202" style="position:absolute;left:3228;top:37042;width:619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" filled="f" stroked="f" strokeweight=".5pt">
                        <v:textbox>
                          <w:txbxContent>
                            <w:p w:rsidR="009C64D1" w:rsidRDefault="009C64D1" w:rsidP="00ED61E3">
                              <w:pPr>
                                <w:jc w:val="center"/>
                                <w:rPr>
                                  <w:szCs w:val="21"/>
                                </w:rPr>
                              </w:pPr>
                              <w:r>
                                <w:rPr>
                                  <w:szCs w:val="21"/>
                                </w:rPr>
                                <w:t>1752</w:t>
                              </w:r>
                            </w:p>
                          </w:txbxContent>
                        </v:textbox>
                      </v:shape>
                      <v:shape id="文本框 1" o:spid="_x0000_s1049" type="#_x0000_t202" style="position:absolute;left:7896;width:1001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" filled="f" stroked="f" strokeweight=".5pt">
                        <v:textbox>
                          <w:txbxContent>
                            <w:p w:rsidR="009C64D1" w:rsidRDefault="009C64D1" w:rsidP="00ED61E3">
                              <w:pPr>
                                <w:jc w:val="center"/>
                                <w:rPr>
                                  <w:szCs w:val="21"/>
                                </w:rPr>
                              </w:pPr>
                              <w:r>
                                <w:rPr>
                                  <w:rFonts w:hint="eastAsia"/>
                                  <w:szCs w:val="21"/>
                                </w:rPr>
                                <w:t>损耗</w:t>
                              </w:r>
                              <w:r>
                                <w:rPr>
                                  <w:szCs w:val="21"/>
                                </w:rPr>
                                <w:t>32.85</w:t>
                              </w:r>
                            </w:p>
                          </w:txbxContent>
                        </v:textbox>
                      </v:shape>
                      <v:shape id="文本框 1" o:spid="_x0000_s1050" type="#_x0000_t202" style="position:absolute;left:7896;top:9324;width:10007;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" filled="f" stroked="f" strokeweight=".5pt">
                        <v:textbox>
                          <w:txbxContent>
                            <w:p w:rsidR="009C64D1" w:rsidRDefault="009C64D1" w:rsidP="00ED61E3">
                              <w:pPr>
                                <w:jc w:val="center"/>
                                <w:rPr>
                                  <w:szCs w:val="21"/>
                                </w:rPr>
                              </w:pPr>
                              <w:r>
                                <w:rPr>
                                  <w:rFonts w:hint="eastAsia"/>
                                  <w:szCs w:val="21"/>
                                </w:rPr>
                                <w:t>损耗</w:t>
                              </w:r>
                              <w:r>
                                <w:rPr>
                                  <w:szCs w:val="21"/>
                                </w:rPr>
                                <w:t>1095</w:t>
                              </w:r>
                            </w:p>
                          </w:txbxContent>
                        </v:textbox>
                      </v:shape>
                      <v:shape id="文本框 1" o:spid="_x0000_s1051" type="#_x0000_t202" style="position:absolute;left:8086;top:18278;width:1000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" filled="f" stroked="f" strokeweight=".5pt">
                        <v:textbox>
                          <w:txbxContent>
                            <w:p w:rsidR="009C64D1" w:rsidRDefault="009C64D1" w:rsidP="00ED61E3">
                              <w:pPr>
                                <w:jc w:val="center"/>
                                <w:rPr>
                                  <w:szCs w:val="21"/>
                                </w:rPr>
                              </w:pPr>
                              <w:r>
                                <w:rPr>
                                  <w:rFonts w:hint="eastAsia"/>
                                  <w:szCs w:val="21"/>
                                </w:rPr>
                                <w:t>损耗</w:t>
                              </w:r>
                              <w:r>
                                <w:rPr>
                                  <w:szCs w:val="21"/>
                                </w:rPr>
                                <w:t>547.5</w:t>
                              </w:r>
                            </w:p>
                          </w:txbxContent>
                        </v:textbox>
                      </v:shape>
                      <v:shape id="文本框 1" o:spid="_x0000_s1052" type="#_x0000_t202" style="position:absolute;left:8477;top:34566;width:1000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" filled="f" stroked="f" strokeweight=".5pt">
                        <v:textbox>
                          <w:txbxContent>
                            <w:p w:rsidR="009C64D1" w:rsidRDefault="009C64D1" w:rsidP="00ED61E3">
                              <w:pPr>
                                <w:jc w:val="center"/>
                                <w:rPr>
                                  <w:szCs w:val="21"/>
                                </w:rPr>
                              </w:pPr>
                              <w:r>
                                <w:rPr>
                                  <w:szCs w:val="21"/>
                                </w:rPr>
                                <w:t>350.4</w:t>
                              </w:r>
                            </w:p>
                          </w:txbxContent>
                        </v:textbox>
                      </v:shape>
                      <v:shape id="文本框 1" o:spid="_x0000_s1053" type="#_x0000_t202" style="position:absolute;left:8372;top:26469;width:10007;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" filled="f" stroked="f" strokeweight=".5pt">
                        <v:textbox>
                          <w:txbxContent>
                            <w:p w:rsidR="009C64D1" w:rsidRDefault="009C64D1" w:rsidP="00ED61E3">
                              <w:pPr>
                                <w:jc w:val="center"/>
                                <w:rPr>
                                  <w:szCs w:val="21"/>
                                </w:rPr>
                              </w:pPr>
                              <w:r>
                                <w:rPr>
                                  <w:rFonts w:hint="eastAsia"/>
                                  <w:szCs w:val="21"/>
                                </w:rPr>
                                <w:t>损耗</w:t>
                              </w:r>
                              <w:r>
                                <w:rPr>
                                  <w:szCs w:val="21"/>
                                </w:rPr>
                                <w:t>109.5</w:t>
                              </w:r>
                            </w:p>
                          </w:txbxContent>
                        </v:textbox>
                      </v:shape>
                      <v:line id="直接连接符 593203439" o:spid="_x0000_s1054" style="position:absolute;visibility:visible;mso-wrap-style:square" from="16002,5133" to="24574,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" strokecolor="black [3200]" strokeweight=".5pt">
                        <v:stroke joinstyle="miter"/>
                      </v:line>
                      <v:line id="直接连接符 1522301743" o:spid="_x0000_s1055" style="position:absolute;visibility:visible;mso-wrap-style:square" from="16002,14468" to="24574,14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" strokecolor="black [3200]" strokeweight=".5pt">
                        <v:stroke joinstyle="miter"/>
                      </v:line>
                      <v:line id="直接连接符 1471401608" o:spid="_x0000_s1056" style="position:absolute;visibility:visible;mso-wrap-style:square" from="16002,23100" to="24574,23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" strokecolor="black [3200]" strokeweight=".5pt">
                        <v:stroke joinstyle="miter"/>
                      </v:line>
                      <v:line id="直接连接符 1765869456" o:spid="_x0000_s1057" style="position:absolute;flip:y;visibility:visible;mso-wrap-style:square" from="24669,5143" to="24669,2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" strokecolor="black [3200]" strokeweight=".5pt">
                        <v:stroke joinstyle="miter"/>
                      </v:line>
                      <v:shape id="直接箭头连接符 2019263540" o:spid="_x0000_s1058" type="#_x0000_t32" style="position:absolute;left:24479;top:14468;width:4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" strokecolor="black [3200]" strokeweight=".5pt">
                        <v:stroke endarrow="block" joinstyle="miter"/>
                      </v:shape>
                      <v:shape id="文本框 1" o:spid="_x0000_s1059" type="#_x0000_t202" style="position:absolute;left:28765;top:13125;width:600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" fillcolor="white [3201]" strokeweight=".5pt">
                        <v:textbox>
                          <w:txbxContent>
                            <w:p w:rsidR="009C64D1" w:rsidRDefault="009C64D1" w:rsidP="00ED61E3">
                              <w:pPr>
                                <w:jc w:val="center"/>
                                <w:rPr>
                                  <w:szCs w:val="21"/>
                                </w:rPr>
                              </w:pPr>
                              <w:r>
                                <w:rPr>
                                  <w:rFonts w:hint="eastAsia"/>
                                  <w:szCs w:val="21"/>
                                </w:rPr>
                                <w:t>化粪池</w:t>
                              </w:r>
                            </w:p>
                          </w:txbxContent>
                        </v:textbox>
                      </v:shape>
                      <v:shape id="文本框 1" o:spid="_x0000_s1060" type="#_x0000_t202" style="position:absolute;left:26088;top:46186;width:1153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" fillcolor="white [3201]" strokeweight=".5pt">
                        <v:textbox>
                          <w:txbxContent>
                            <w:p w:rsidR="009C64D1" w:rsidRDefault="009C64D1" w:rsidP="00ED61E3">
                              <w:pPr>
                                <w:jc w:val="center"/>
                                <w:rPr>
                                  <w:szCs w:val="21"/>
                                </w:rPr>
                              </w:pPr>
                              <w:r>
                                <w:rPr>
                                  <w:rFonts w:hint="eastAsia"/>
                                  <w:szCs w:val="21"/>
                                </w:rPr>
                                <w:t>自建污水处理站</w:t>
                              </w:r>
                            </w:p>
                          </w:txbxContent>
                        </v:textbox>
                      </v:shape>
                      <v:shape id="直接箭头连接符 484325272" o:spid="_x0000_s1061" type="#_x0000_t32" style="position:absolute;left:31718;top:15887;width:0;height:302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" strokecolor="black [3200]" strokeweight=".5pt">
                        <v:stroke endarrow="block" joinstyle="miter"/>
                      </v:shape>
                      <v:line id="直接连接符 1084699285" o:spid="_x0000_s1062" style="position:absolute;visibility:visible;mso-wrap-style:square" from="15906,31518" to="31623,31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" strokecolor="black [3200]" strokeweight=".5pt">
                        <v:stroke joinstyle="miter"/>
                      </v:line>
                      <v:line id="直接连接符 1947069391" o:spid="_x0000_s1063" style="position:absolute;visibility:visible;mso-wrap-style:square" from="16001,39576" to="31718,39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" strokecolor="black [3200]" strokeweight=".5pt">
                        <v:stroke joinstyle="miter"/>
                      </v:line>
                      <v:shape id="直接箭头连接符 39169493" o:spid="_x0000_s1064" type="#_x0000_t32" style="position:absolute;left:31813;top:48948;width:0;height:41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" strokecolor="black [3200]" strokeweight=".5pt">
                        <v:stroke endarrow="block" joinstyle="miter"/>
                      </v:shape>
                      <v:shape id="文本框 1" o:spid="_x0000_s1065" type="#_x0000_t202" style="position:absolute;left:26184;top:53149;width:1153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" fillcolor="white [3201]" strokeweight=".5pt">
                        <v:textbox>
                          <w:txbxContent>
                            <w:p w:rsidR="009C64D1" w:rsidRDefault="009C64D1" w:rsidP="00ED61E3">
                              <w:pPr>
                                <w:jc w:val="center"/>
                                <w:rPr>
                                  <w:szCs w:val="21"/>
                                </w:rPr>
                              </w:pPr>
                              <w:r>
                                <w:rPr>
                                  <w:rFonts w:hint="eastAsia"/>
                                  <w:szCs w:val="21"/>
                                </w:rPr>
                                <w:t>澧县污水处理厂</w:t>
                              </w:r>
                            </w:p>
                          </w:txbxContent>
                        </v:textbox>
                      </v:shape>
                      <v:shape id="文本框 1" o:spid="_x0000_s1066" type="#_x0000_t202" style="position:absolute;left:17421;top:2762;width:619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" filled="f" stroked="f" strokeweight=".5pt">
                        <v:textbox>
                          <w:txbxContent>
                            <w:p w:rsidR="009C64D1" w:rsidRDefault="009C64D1" w:rsidP="00ED61E3">
                              <w:pPr>
                                <w:jc w:val="center"/>
                                <w:rPr>
                                  <w:szCs w:val="21"/>
                                </w:rPr>
                              </w:pPr>
                              <w:r>
                                <w:rPr>
                                  <w:szCs w:val="21"/>
                                </w:rPr>
                                <w:t>131.4</w:t>
                              </w:r>
                            </w:p>
                          </w:txbxContent>
                        </v:textbox>
                      </v:shape>
                      <v:shape id="文本框 1" o:spid="_x0000_s1067" type="#_x0000_t202" style="position:absolute;left:18094;top:11991;width:6197;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" filled="f" stroked="f" strokeweight=".5pt">
                        <v:textbox>
                          <w:txbxContent>
                            <w:p w:rsidR="009C64D1" w:rsidRDefault="009C64D1" w:rsidP="00ED61E3">
                              <w:pPr>
                                <w:jc w:val="center"/>
                                <w:rPr>
                                  <w:szCs w:val="21"/>
                                </w:rPr>
                              </w:pPr>
                              <w:r>
                                <w:rPr>
                                  <w:szCs w:val="21"/>
                                </w:rPr>
                                <w:t>4380</w:t>
                              </w:r>
                            </w:p>
                          </w:txbxContent>
                        </v:textbox>
                      </v:shape>
                      <v:shape id="文本框 1" o:spid="_x0000_s1068" type="#_x0000_t202" style="position:absolute;left:18659;top:20754;width:6197;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" filled="f" stroked="f" strokeweight=".5pt">
                        <v:textbox>
                          <w:txbxContent>
                            <w:p w:rsidR="009C64D1" w:rsidRDefault="009C64D1" w:rsidP="00ED61E3">
                              <w:pPr>
                                <w:jc w:val="center"/>
                                <w:rPr>
                                  <w:szCs w:val="21"/>
                                </w:rPr>
                              </w:pPr>
                              <w:r>
                                <w:rPr>
                                  <w:szCs w:val="21"/>
                                </w:rPr>
                                <w:t>2190</w:t>
                              </w:r>
                            </w:p>
                          </w:txbxContent>
                        </v:textbox>
                      </v:shape>
                      <v:shape id="文本框 1" o:spid="_x0000_s1069" type="#_x0000_t202" style="position:absolute;left:20469;top:29327;width:619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" filled="f" stroked="f" strokeweight=".5pt">
                        <v:textbox>
                          <w:txbxContent>
                            <w:p w:rsidR="009C64D1" w:rsidRDefault="009C64D1" w:rsidP="00ED61E3">
                              <w:pPr>
                                <w:jc w:val="center"/>
                                <w:rPr>
                                  <w:szCs w:val="21"/>
                                </w:rPr>
                              </w:pPr>
                              <w:r>
                                <w:rPr>
                                  <w:szCs w:val="21"/>
                                </w:rPr>
                                <w:t>438</w:t>
                              </w:r>
                            </w:p>
                          </w:txbxContent>
                        </v:textbox>
                      </v:shape>
                      <v:shape id="文本框 1" o:spid="_x0000_s1070" type="#_x0000_t202" style="position:absolute;left:20945;top:37137;width:6197;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" filled="f" stroked="f" strokeweight=".5pt">
                        <v:textbox>
                          <w:txbxContent>
                            <w:p w:rsidR="009C64D1" w:rsidRDefault="009C64D1" w:rsidP="00ED61E3">
                              <w:pPr>
                                <w:jc w:val="center"/>
                                <w:rPr>
                                  <w:szCs w:val="21"/>
                                </w:rPr>
                              </w:pPr>
                              <w:r>
                                <w:rPr>
                                  <w:szCs w:val="21"/>
                                </w:rPr>
                                <w:t>1401.6</w:t>
                              </w:r>
                            </w:p>
                          </w:txbxContent>
                        </v:textbox>
                      </v:shape>
                      <v:shape id="文本框 1" o:spid="_x0000_s1071" type="#_x0000_t202" style="position:absolute;left:30184;top:41900;width:743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" filled="f" stroked="f" strokeweight=".5pt">
                        <v:textbox>
                          <w:txbxContent>
                            <w:p w:rsidR="009C64D1" w:rsidRDefault="009C64D1" w:rsidP="00ED61E3">
                              <w:pPr>
                                <w:jc w:val="center"/>
                                <w:rPr>
                                  <w:szCs w:val="21"/>
                                </w:rPr>
                              </w:pPr>
                              <w:r>
                                <w:rPr>
                                  <w:szCs w:val="21"/>
                                </w:rPr>
                                <w:t>8541</w:t>
                              </w:r>
                            </w:p>
                          </w:txbxContent>
                        </v:textbox>
                      </v:shape>
                      <v:shape id="文本框 1" o:spid="_x0000_s1072" type="#_x0000_t202" style="position:absolute;left:5133;top:54292;width:1324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" filled="f" stroked="f" strokeweight=".5pt">
                        <v:textbox>
                          <w:txbxContent>
                            <w:p w:rsidR="009C64D1" w:rsidRDefault="009C64D1" w:rsidP="00ED61E3">
                              <w:pPr>
                                <w:jc w:val="center"/>
                                <w:rPr>
                                  <w:szCs w:val="21"/>
                                </w:rPr>
                              </w:pPr>
                              <w:r>
                                <w:rPr>
                                  <w:rFonts w:hint="eastAsia"/>
                                  <w:szCs w:val="21"/>
                                </w:rPr>
                                <w:t>新鲜水</w:t>
                              </w:r>
                              <w:r>
                                <w:rPr>
                                  <w:szCs w:val="21"/>
                                </w:rPr>
                                <w:t>12012.15</w:t>
                              </w:r>
                            </w:p>
                          </w:txbxContent>
                        </v:textbox>
                      </v:shape>
                      <w10:anchorlock/>
                    </v:group>
                  </w:pict>
                </mc:Fallback>
              </mc:AlternateContent>
            </w:r>
          </w:p>
          <w:p w:rsidR="00ED61E3" w:rsidRPr="0021671D" w:rsidRDefault="00ED61E3" w:rsidP="00ED61E3">
            <w:pPr>
              <w:spacing w:line="360" w:lineRule="auto"/>
              <w:ind w:firstLineChars="200" w:firstLine="442"/>
              <w:jc w:val="center"/>
              <w:rPr>
                <w:b/>
                <w:sz w:val="22"/>
                <w:szCs w:val="22"/>
                <w:u w:val="single"/>
              </w:rPr>
            </w:pPr>
            <w:r w:rsidRPr="0021671D">
              <w:rPr>
                <w:rFonts w:hint="eastAsia"/>
                <w:b/>
                <w:sz w:val="22"/>
                <w:szCs w:val="22"/>
                <w:u w:val="single"/>
              </w:rPr>
              <w:t>图</w:t>
            </w:r>
            <w:r w:rsidRPr="0021671D">
              <w:rPr>
                <w:rFonts w:hint="eastAsia"/>
                <w:b/>
                <w:sz w:val="22"/>
                <w:szCs w:val="22"/>
                <w:u w:val="single"/>
              </w:rPr>
              <w:t>2</w:t>
            </w:r>
            <w:r w:rsidRPr="0021671D">
              <w:rPr>
                <w:b/>
                <w:sz w:val="22"/>
                <w:szCs w:val="22"/>
                <w:u w:val="single"/>
              </w:rPr>
              <w:t xml:space="preserve">-1    </w:t>
            </w:r>
            <w:r w:rsidRPr="0021671D">
              <w:rPr>
                <w:rFonts w:hint="eastAsia"/>
                <w:b/>
                <w:sz w:val="22"/>
                <w:szCs w:val="22"/>
                <w:u w:val="single"/>
              </w:rPr>
              <w:t>院区水平衡图</w:t>
            </w:r>
            <w:r w:rsidRPr="0021671D">
              <w:rPr>
                <w:rFonts w:hint="eastAsia"/>
                <w:b/>
                <w:sz w:val="22"/>
                <w:szCs w:val="22"/>
                <w:u w:val="single"/>
              </w:rPr>
              <w:t xml:space="preserve"> </w:t>
            </w:r>
            <w:r w:rsidRPr="0021671D">
              <w:rPr>
                <w:b/>
                <w:sz w:val="22"/>
                <w:szCs w:val="22"/>
                <w:u w:val="single"/>
              </w:rPr>
              <w:t xml:space="preserve"> </w:t>
            </w:r>
            <w:r w:rsidRPr="0021671D">
              <w:rPr>
                <w:rFonts w:hint="eastAsia"/>
                <w:b/>
                <w:sz w:val="22"/>
                <w:szCs w:val="22"/>
                <w:u w:val="single"/>
              </w:rPr>
              <w:t>单位：</w:t>
            </w:r>
            <w:r w:rsidRPr="0021671D">
              <w:rPr>
                <w:rFonts w:hint="eastAsia"/>
                <w:b/>
                <w:sz w:val="22"/>
                <w:szCs w:val="22"/>
                <w:u w:val="single"/>
              </w:rPr>
              <w:t>m</w:t>
            </w:r>
            <w:r w:rsidRPr="0021671D">
              <w:rPr>
                <w:b/>
                <w:sz w:val="22"/>
                <w:szCs w:val="22"/>
                <w:u w:val="single"/>
                <w:vertAlign w:val="superscript"/>
              </w:rPr>
              <w:t>3</w:t>
            </w:r>
            <w:r w:rsidRPr="0021671D">
              <w:rPr>
                <w:b/>
                <w:sz w:val="22"/>
                <w:szCs w:val="22"/>
                <w:u w:val="single"/>
              </w:rPr>
              <w:t>/a</w:t>
            </w:r>
          </w:p>
          <w:p w:rsidR="00ED61E3" w:rsidRPr="0021671D" w:rsidRDefault="00ED61E3" w:rsidP="00ED61E3">
            <w:pPr>
              <w:spacing w:line="360" w:lineRule="auto"/>
              <w:ind w:firstLineChars="200" w:firstLine="480"/>
              <w:rPr>
                <w:bCs/>
                <w:sz w:val="24"/>
                <w:u w:val="single"/>
              </w:rPr>
            </w:pPr>
            <w:r w:rsidRPr="0021671D">
              <w:rPr>
                <w:rFonts w:hint="eastAsia"/>
                <w:bCs/>
                <w:sz w:val="24"/>
                <w:u w:val="single"/>
              </w:rPr>
              <w:t>8</w:t>
            </w:r>
            <w:r w:rsidRPr="0021671D">
              <w:rPr>
                <w:rFonts w:hint="eastAsia"/>
                <w:bCs/>
                <w:sz w:val="24"/>
                <w:u w:val="single"/>
              </w:rPr>
              <w:t>、总平面布置</w:t>
            </w:r>
          </w:p>
          <w:p w:rsidR="00ED61E3" w:rsidRPr="0021671D" w:rsidRDefault="00112EF8" w:rsidP="00ED61E3">
            <w:pPr>
              <w:spacing w:line="360" w:lineRule="auto"/>
              <w:ind w:firstLineChars="200" w:firstLine="480"/>
              <w:rPr>
                <w:sz w:val="24"/>
                <w:u w:val="single"/>
              </w:rPr>
            </w:pPr>
            <w:r w:rsidRPr="0021671D">
              <w:rPr>
                <w:rFonts w:hint="eastAsia"/>
                <w:bCs/>
                <w:sz w:val="24"/>
                <w:u w:val="single"/>
              </w:rPr>
              <w:t>医疗大楼</w:t>
            </w:r>
            <w:r w:rsidR="00ED61E3" w:rsidRPr="0021671D">
              <w:rPr>
                <w:rFonts w:hint="eastAsia"/>
                <w:bCs/>
                <w:sz w:val="24"/>
                <w:u w:val="single"/>
              </w:rPr>
              <w:t>位于</w:t>
            </w:r>
            <w:r w:rsidRPr="0021671D">
              <w:rPr>
                <w:rFonts w:hint="eastAsia"/>
                <w:bCs/>
                <w:sz w:val="24"/>
                <w:u w:val="single"/>
              </w:rPr>
              <w:t>院区北侧，</w:t>
            </w:r>
            <w:r w:rsidR="00ED61E3" w:rsidRPr="0021671D">
              <w:rPr>
                <w:rFonts w:hint="eastAsia"/>
                <w:bCs/>
                <w:sz w:val="24"/>
                <w:u w:val="single"/>
              </w:rPr>
              <w:t>其中：</w:t>
            </w:r>
            <w:r w:rsidR="00ED61E3" w:rsidRPr="0021671D">
              <w:rPr>
                <w:rFonts w:hint="eastAsia"/>
                <w:sz w:val="24"/>
                <w:u w:val="single"/>
              </w:rPr>
              <w:t>共计</w:t>
            </w:r>
            <w:r w:rsidR="00ED61E3" w:rsidRPr="0021671D">
              <w:rPr>
                <w:rFonts w:hint="eastAsia"/>
                <w:sz w:val="24"/>
                <w:u w:val="single"/>
              </w:rPr>
              <w:t>6</w:t>
            </w:r>
            <w:r w:rsidR="00ED61E3" w:rsidRPr="0021671D">
              <w:rPr>
                <w:rFonts w:hint="eastAsia"/>
                <w:sz w:val="24"/>
                <w:u w:val="single"/>
              </w:rPr>
              <w:t>层，</w:t>
            </w:r>
            <w:r w:rsidRPr="0021671D">
              <w:rPr>
                <w:rFonts w:hint="eastAsia"/>
                <w:sz w:val="24"/>
                <w:u w:val="single"/>
              </w:rPr>
              <w:t>其中</w:t>
            </w:r>
            <w:r w:rsidRPr="0021671D">
              <w:rPr>
                <w:sz w:val="24"/>
                <w:u w:val="single"/>
              </w:rPr>
              <w:t>1</w:t>
            </w:r>
            <w:r w:rsidRPr="0021671D">
              <w:rPr>
                <w:sz w:val="24"/>
                <w:u w:val="single"/>
              </w:rPr>
              <w:t>层为</w:t>
            </w:r>
            <w:r w:rsidRPr="0021671D">
              <w:rPr>
                <w:rFonts w:hint="eastAsia"/>
                <w:sz w:val="24"/>
                <w:u w:val="single"/>
              </w:rPr>
              <w:t>药房、收费室、医保办公室、门诊治疗室、生化化验室、</w:t>
            </w:r>
            <w:r w:rsidRPr="0021671D">
              <w:rPr>
                <w:rFonts w:hint="eastAsia"/>
                <w:sz w:val="24"/>
                <w:u w:val="single"/>
              </w:rPr>
              <w:t>DR</w:t>
            </w:r>
            <w:r w:rsidRPr="0021671D">
              <w:rPr>
                <w:rFonts w:hint="eastAsia"/>
                <w:sz w:val="24"/>
                <w:u w:val="single"/>
              </w:rPr>
              <w:t>、办公室、心理咨询室、会议室、院感质控室、消防监控室、餐厅；</w:t>
            </w:r>
            <w:r w:rsidRPr="0021671D">
              <w:rPr>
                <w:sz w:val="24"/>
                <w:u w:val="single"/>
              </w:rPr>
              <w:t>2</w:t>
            </w:r>
            <w:r w:rsidRPr="0021671D">
              <w:rPr>
                <w:sz w:val="24"/>
                <w:u w:val="single"/>
              </w:rPr>
              <w:t>层为</w:t>
            </w:r>
            <w:r w:rsidRPr="0021671D">
              <w:rPr>
                <w:rFonts w:hint="eastAsia"/>
                <w:sz w:val="24"/>
                <w:u w:val="single"/>
              </w:rPr>
              <w:t>职工宿舍；</w:t>
            </w:r>
            <w:r w:rsidRPr="0021671D">
              <w:rPr>
                <w:sz w:val="24"/>
                <w:u w:val="single"/>
              </w:rPr>
              <w:t>3</w:t>
            </w:r>
            <w:r w:rsidRPr="0021671D">
              <w:rPr>
                <w:sz w:val="24"/>
                <w:u w:val="single"/>
              </w:rPr>
              <w:t>层</w:t>
            </w:r>
            <w:r w:rsidRPr="0021671D">
              <w:rPr>
                <w:rFonts w:hint="eastAsia"/>
                <w:sz w:val="24"/>
                <w:u w:val="single"/>
              </w:rPr>
              <w:t>为护士站、医生办公室、处置室、抢救室、女病区、档案室、隔离室；</w:t>
            </w:r>
            <w:r w:rsidRPr="0021671D">
              <w:rPr>
                <w:rFonts w:hint="eastAsia"/>
                <w:sz w:val="24"/>
                <w:u w:val="single"/>
              </w:rPr>
              <w:t>4</w:t>
            </w:r>
            <w:r w:rsidRPr="0021671D">
              <w:rPr>
                <w:rFonts w:hint="eastAsia"/>
                <w:sz w:val="24"/>
                <w:u w:val="single"/>
              </w:rPr>
              <w:t>层为护士站、医生办公室、处置室、抢救室、男病区；</w:t>
            </w:r>
            <w:r w:rsidRPr="0021671D">
              <w:rPr>
                <w:rFonts w:hint="eastAsia"/>
                <w:sz w:val="24"/>
                <w:u w:val="single"/>
              </w:rPr>
              <w:t>5</w:t>
            </w:r>
            <w:r w:rsidRPr="0021671D">
              <w:rPr>
                <w:rFonts w:hint="eastAsia"/>
                <w:sz w:val="24"/>
                <w:u w:val="single"/>
              </w:rPr>
              <w:t>层为护士站、医生办公室、处置室、抢救室、脑电治疗室、活动室；</w:t>
            </w:r>
            <w:r w:rsidRPr="0021671D">
              <w:rPr>
                <w:rFonts w:hint="eastAsia"/>
                <w:sz w:val="24"/>
                <w:u w:val="single"/>
              </w:rPr>
              <w:t>6</w:t>
            </w:r>
            <w:r w:rsidRPr="0021671D">
              <w:rPr>
                <w:rFonts w:hint="eastAsia"/>
                <w:sz w:val="24"/>
                <w:u w:val="single"/>
              </w:rPr>
              <w:t>层空置。</w:t>
            </w:r>
          </w:p>
          <w:p w:rsidR="00ED61E3" w:rsidRPr="0021671D" w:rsidRDefault="00ED61E3" w:rsidP="00ED61E3">
            <w:pPr>
              <w:spacing w:line="360" w:lineRule="auto"/>
              <w:ind w:firstLineChars="200" w:firstLine="480"/>
              <w:rPr>
                <w:bCs/>
                <w:sz w:val="24"/>
                <w:u w:val="single"/>
              </w:rPr>
            </w:pPr>
            <w:r w:rsidRPr="0021671D">
              <w:rPr>
                <w:rFonts w:hint="eastAsia"/>
                <w:bCs/>
                <w:sz w:val="24"/>
                <w:u w:val="single"/>
              </w:rPr>
              <w:t>院区自建污水处理站位于</w:t>
            </w:r>
            <w:r w:rsidR="00112EF8" w:rsidRPr="0021671D">
              <w:rPr>
                <w:rFonts w:hint="eastAsia"/>
                <w:bCs/>
                <w:sz w:val="24"/>
                <w:u w:val="single"/>
              </w:rPr>
              <w:t>医疗大楼北侧，</w:t>
            </w:r>
            <w:r w:rsidR="00E7742F" w:rsidRPr="0021671D">
              <w:rPr>
                <w:rFonts w:hint="eastAsia"/>
                <w:bCs/>
                <w:sz w:val="24"/>
                <w:u w:val="single"/>
              </w:rPr>
              <w:t>医疗大楼</w:t>
            </w:r>
            <w:r w:rsidR="00E7742F" w:rsidRPr="0021671D">
              <w:rPr>
                <w:rFonts w:hint="eastAsia"/>
                <w:bCs/>
                <w:sz w:val="24"/>
                <w:u w:val="single"/>
              </w:rPr>
              <w:t>1</w:t>
            </w:r>
            <w:r w:rsidR="00E7742F" w:rsidRPr="0021671D">
              <w:rPr>
                <w:rFonts w:hint="eastAsia"/>
                <w:bCs/>
                <w:sz w:val="24"/>
                <w:u w:val="single"/>
              </w:rPr>
              <w:t>楼楼梯间处</w:t>
            </w:r>
            <w:r w:rsidR="00112EF8" w:rsidRPr="0021671D">
              <w:rPr>
                <w:rFonts w:hint="eastAsia"/>
                <w:bCs/>
                <w:sz w:val="24"/>
                <w:u w:val="single"/>
              </w:rPr>
              <w:t>为医</w:t>
            </w:r>
            <w:r w:rsidR="00112EF8" w:rsidRPr="0021671D">
              <w:rPr>
                <w:rFonts w:hint="eastAsia"/>
                <w:bCs/>
                <w:sz w:val="24"/>
                <w:u w:val="single"/>
              </w:rPr>
              <w:lastRenderedPageBreak/>
              <w:t>疗废物暂存间</w:t>
            </w:r>
            <w:r w:rsidR="00891A7D" w:rsidRPr="0021671D">
              <w:rPr>
                <w:rFonts w:hint="eastAsia"/>
                <w:bCs/>
                <w:sz w:val="24"/>
                <w:u w:val="single"/>
              </w:rPr>
              <w:t>，面积为</w:t>
            </w:r>
            <w:r w:rsidR="00891A7D" w:rsidRPr="0021671D">
              <w:rPr>
                <w:rFonts w:hint="eastAsia"/>
                <w:bCs/>
                <w:sz w:val="24"/>
                <w:u w:val="single"/>
              </w:rPr>
              <w:t>1</w:t>
            </w:r>
            <w:r w:rsidR="00891A7D" w:rsidRPr="0021671D">
              <w:rPr>
                <w:bCs/>
                <w:sz w:val="24"/>
                <w:u w:val="single"/>
              </w:rPr>
              <w:t>0m</w:t>
            </w:r>
            <w:r w:rsidR="00891A7D" w:rsidRPr="0021671D">
              <w:rPr>
                <w:bCs/>
                <w:sz w:val="24"/>
                <w:u w:val="single"/>
                <w:vertAlign w:val="superscript"/>
              </w:rPr>
              <w:t>2</w:t>
            </w:r>
            <w:r w:rsidR="00891A7D" w:rsidRPr="0021671D">
              <w:rPr>
                <w:rFonts w:hint="eastAsia"/>
                <w:bCs/>
                <w:sz w:val="24"/>
                <w:u w:val="single"/>
              </w:rPr>
              <w:t>，</w:t>
            </w:r>
            <w:r w:rsidR="00891A7D" w:rsidRPr="0021671D">
              <w:rPr>
                <w:rFonts w:hint="eastAsia"/>
                <w:bCs/>
                <w:sz w:val="24"/>
                <w:u w:val="single"/>
              </w:rPr>
              <w:t>2</w:t>
            </w:r>
            <w:r w:rsidR="00891A7D" w:rsidRPr="0021671D">
              <w:rPr>
                <w:rFonts w:hint="eastAsia"/>
                <w:bCs/>
                <w:sz w:val="24"/>
                <w:u w:val="single"/>
              </w:rPr>
              <w:t>楼楼梯间处为</w:t>
            </w:r>
            <w:r w:rsidR="00891A7D" w:rsidRPr="0021671D">
              <w:rPr>
                <w:rFonts w:hint="eastAsia"/>
                <w:bCs/>
                <w:sz w:val="24"/>
                <w:u w:val="single"/>
              </w:rPr>
              <w:t>一般固废暂存间</w:t>
            </w:r>
            <w:r w:rsidR="00891A7D" w:rsidRPr="0021671D">
              <w:rPr>
                <w:rFonts w:hint="eastAsia"/>
                <w:bCs/>
                <w:sz w:val="24"/>
                <w:u w:val="single"/>
              </w:rPr>
              <w:t>，面积为</w:t>
            </w:r>
            <w:r w:rsidR="00891A7D" w:rsidRPr="0021671D">
              <w:rPr>
                <w:rFonts w:hint="eastAsia"/>
                <w:bCs/>
                <w:sz w:val="24"/>
                <w:u w:val="single"/>
              </w:rPr>
              <w:t>1</w:t>
            </w:r>
            <w:r w:rsidR="00891A7D" w:rsidRPr="0021671D">
              <w:rPr>
                <w:bCs/>
                <w:sz w:val="24"/>
                <w:u w:val="single"/>
              </w:rPr>
              <w:t>0m</w:t>
            </w:r>
            <w:r w:rsidR="00891A7D" w:rsidRPr="0021671D">
              <w:rPr>
                <w:bCs/>
                <w:sz w:val="24"/>
                <w:u w:val="single"/>
                <w:vertAlign w:val="superscript"/>
              </w:rPr>
              <w:t>2</w:t>
            </w:r>
            <w:r w:rsidRPr="0021671D">
              <w:rPr>
                <w:rFonts w:hint="eastAsia"/>
                <w:bCs/>
                <w:sz w:val="24"/>
                <w:u w:val="single"/>
              </w:rPr>
              <w:t>。</w:t>
            </w:r>
          </w:p>
          <w:p w:rsidR="00ED61E3" w:rsidRPr="0021671D" w:rsidRDefault="00ED61E3" w:rsidP="00ED61E3">
            <w:pPr>
              <w:spacing w:line="360" w:lineRule="auto"/>
              <w:ind w:firstLineChars="200" w:firstLine="480"/>
              <w:rPr>
                <w:bCs/>
                <w:sz w:val="24"/>
                <w:u w:val="single"/>
              </w:rPr>
            </w:pPr>
            <w:r w:rsidRPr="0021671D">
              <w:rPr>
                <w:rFonts w:hint="eastAsia"/>
                <w:bCs/>
                <w:sz w:val="24"/>
                <w:u w:val="single"/>
              </w:rPr>
              <w:t>详见附图</w:t>
            </w:r>
            <w:r w:rsidRPr="0021671D">
              <w:rPr>
                <w:rFonts w:hint="eastAsia"/>
                <w:bCs/>
                <w:sz w:val="24"/>
                <w:u w:val="single"/>
              </w:rPr>
              <w:t>2</w:t>
            </w:r>
            <w:r w:rsidRPr="0021671D">
              <w:rPr>
                <w:rFonts w:hint="eastAsia"/>
                <w:bCs/>
                <w:sz w:val="24"/>
                <w:u w:val="single"/>
              </w:rPr>
              <w:t>项目平面布置图。</w:t>
            </w:r>
          </w:p>
          <w:p w:rsidR="00ED61E3" w:rsidRDefault="00ED61E3" w:rsidP="00ED61E3">
            <w:pPr>
              <w:spacing w:line="360" w:lineRule="auto"/>
              <w:ind w:firstLineChars="200" w:firstLine="480"/>
              <w:rPr>
                <w:bCs/>
                <w:sz w:val="24"/>
              </w:rPr>
            </w:pPr>
          </w:p>
          <w:p w:rsidR="00ED61E3" w:rsidRDefault="00ED61E3" w:rsidP="00ED61E3">
            <w:pPr>
              <w:spacing w:line="360" w:lineRule="auto"/>
              <w:ind w:firstLineChars="200" w:firstLine="480"/>
              <w:rPr>
                <w:bCs/>
                <w:sz w:val="24"/>
              </w:rPr>
            </w:pPr>
          </w:p>
          <w:p w:rsidR="00ED61E3" w:rsidRDefault="00ED61E3" w:rsidP="00ED61E3">
            <w:pPr>
              <w:spacing w:line="360" w:lineRule="auto"/>
              <w:ind w:firstLineChars="200" w:firstLine="480"/>
              <w:rPr>
                <w:bCs/>
                <w:sz w:val="24"/>
              </w:rPr>
            </w:pPr>
          </w:p>
          <w:p w:rsidR="00ED61E3" w:rsidRDefault="00ED61E3" w:rsidP="00ED61E3">
            <w:pPr>
              <w:spacing w:line="360" w:lineRule="auto"/>
              <w:ind w:firstLineChars="200" w:firstLine="480"/>
              <w:rPr>
                <w:bCs/>
                <w:sz w:val="24"/>
              </w:rPr>
            </w:pPr>
          </w:p>
          <w:p w:rsidR="00ED61E3" w:rsidRDefault="00ED61E3" w:rsidP="00ED61E3">
            <w:pPr>
              <w:spacing w:line="360" w:lineRule="auto"/>
              <w:ind w:firstLineChars="200" w:firstLine="480"/>
              <w:rPr>
                <w:bCs/>
                <w:sz w:val="24"/>
              </w:rPr>
            </w:pPr>
          </w:p>
          <w:p w:rsidR="00ED61E3" w:rsidRDefault="00ED61E3" w:rsidP="00ED61E3">
            <w:pPr>
              <w:spacing w:line="360" w:lineRule="auto"/>
              <w:ind w:firstLineChars="200" w:firstLine="480"/>
              <w:rPr>
                <w:bCs/>
                <w:sz w:val="24"/>
              </w:rPr>
            </w:pPr>
          </w:p>
          <w:p w:rsidR="00ED61E3" w:rsidRDefault="00ED61E3" w:rsidP="00ED61E3">
            <w:pPr>
              <w:spacing w:line="360" w:lineRule="auto"/>
              <w:ind w:firstLineChars="200" w:firstLine="480"/>
              <w:rPr>
                <w:bCs/>
                <w:sz w:val="24"/>
              </w:rPr>
            </w:pPr>
          </w:p>
          <w:p w:rsidR="00ED61E3" w:rsidRDefault="00ED61E3" w:rsidP="00ED61E3">
            <w:pPr>
              <w:spacing w:line="360" w:lineRule="auto"/>
              <w:ind w:firstLineChars="200" w:firstLine="480"/>
              <w:rPr>
                <w:bCs/>
                <w:sz w:val="24"/>
              </w:rPr>
            </w:pPr>
          </w:p>
          <w:p w:rsidR="00ED61E3" w:rsidRDefault="00ED61E3" w:rsidP="00ED61E3">
            <w:pPr>
              <w:spacing w:line="360" w:lineRule="auto"/>
              <w:ind w:firstLineChars="200" w:firstLine="480"/>
              <w:rPr>
                <w:bCs/>
                <w:sz w:val="24"/>
              </w:rPr>
            </w:pPr>
          </w:p>
          <w:p w:rsidR="00ED61E3" w:rsidRDefault="00ED61E3" w:rsidP="00ED61E3">
            <w:pPr>
              <w:spacing w:line="360" w:lineRule="auto"/>
              <w:ind w:firstLineChars="200" w:firstLine="480"/>
              <w:rPr>
                <w:bCs/>
                <w:sz w:val="24"/>
              </w:rPr>
            </w:pPr>
          </w:p>
          <w:p w:rsidR="00ED61E3" w:rsidRDefault="00ED61E3" w:rsidP="00ED61E3">
            <w:pPr>
              <w:spacing w:line="360" w:lineRule="auto"/>
              <w:ind w:firstLineChars="200" w:firstLine="480"/>
              <w:rPr>
                <w:bCs/>
                <w:sz w:val="24"/>
              </w:rPr>
            </w:pPr>
          </w:p>
          <w:p w:rsidR="00ED61E3" w:rsidRDefault="00ED61E3" w:rsidP="00ED61E3">
            <w:pPr>
              <w:spacing w:line="360" w:lineRule="auto"/>
              <w:ind w:firstLineChars="200" w:firstLine="480"/>
              <w:rPr>
                <w:bCs/>
                <w:sz w:val="24"/>
              </w:rPr>
            </w:pPr>
          </w:p>
          <w:p w:rsidR="00E06B0B" w:rsidRDefault="00E06B0B" w:rsidP="00ED61E3">
            <w:pPr>
              <w:spacing w:line="360" w:lineRule="auto"/>
              <w:ind w:firstLineChars="200" w:firstLine="480"/>
              <w:rPr>
                <w:bCs/>
                <w:sz w:val="24"/>
              </w:rPr>
            </w:pPr>
          </w:p>
          <w:p w:rsidR="00E06B0B" w:rsidRDefault="00E06B0B" w:rsidP="00ED61E3">
            <w:pPr>
              <w:spacing w:line="360" w:lineRule="auto"/>
              <w:ind w:firstLineChars="200" w:firstLine="480"/>
              <w:rPr>
                <w:bCs/>
                <w:sz w:val="24"/>
              </w:rPr>
            </w:pPr>
          </w:p>
          <w:p w:rsidR="00E06B0B" w:rsidRDefault="00E06B0B" w:rsidP="00ED61E3">
            <w:pPr>
              <w:spacing w:line="360" w:lineRule="auto"/>
              <w:ind w:firstLineChars="200" w:firstLine="480"/>
              <w:rPr>
                <w:bCs/>
                <w:sz w:val="24"/>
              </w:rPr>
            </w:pPr>
          </w:p>
          <w:p w:rsidR="00891A7D" w:rsidRDefault="00891A7D" w:rsidP="00ED61E3">
            <w:pPr>
              <w:spacing w:line="360" w:lineRule="auto"/>
              <w:ind w:firstLineChars="200" w:firstLine="480"/>
              <w:rPr>
                <w:bCs/>
                <w:sz w:val="24"/>
              </w:rPr>
            </w:pPr>
          </w:p>
          <w:p w:rsidR="00891A7D" w:rsidRDefault="00891A7D" w:rsidP="00ED61E3">
            <w:pPr>
              <w:spacing w:line="360" w:lineRule="auto"/>
              <w:ind w:firstLineChars="200" w:firstLine="480"/>
              <w:rPr>
                <w:bCs/>
                <w:sz w:val="24"/>
              </w:rPr>
            </w:pPr>
          </w:p>
          <w:p w:rsidR="00891A7D" w:rsidRDefault="00891A7D" w:rsidP="00ED61E3">
            <w:pPr>
              <w:spacing w:line="360" w:lineRule="auto"/>
              <w:ind w:firstLineChars="200" w:firstLine="480"/>
              <w:rPr>
                <w:bCs/>
                <w:sz w:val="24"/>
              </w:rPr>
            </w:pPr>
          </w:p>
          <w:p w:rsidR="00891A7D" w:rsidRDefault="00891A7D" w:rsidP="00ED61E3">
            <w:pPr>
              <w:spacing w:line="360" w:lineRule="auto"/>
              <w:ind w:firstLineChars="200" w:firstLine="480"/>
              <w:rPr>
                <w:bCs/>
                <w:sz w:val="24"/>
              </w:rPr>
            </w:pPr>
          </w:p>
          <w:p w:rsidR="00891A7D" w:rsidRDefault="00891A7D" w:rsidP="00ED61E3">
            <w:pPr>
              <w:spacing w:line="360" w:lineRule="auto"/>
              <w:ind w:firstLineChars="200" w:firstLine="480"/>
              <w:rPr>
                <w:bCs/>
                <w:sz w:val="24"/>
              </w:rPr>
            </w:pPr>
          </w:p>
          <w:p w:rsidR="00891A7D" w:rsidRDefault="00891A7D" w:rsidP="00ED61E3">
            <w:pPr>
              <w:spacing w:line="360" w:lineRule="auto"/>
              <w:ind w:firstLineChars="200" w:firstLine="480"/>
              <w:rPr>
                <w:bCs/>
                <w:sz w:val="24"/>
              </w:rPr>
            </w:pPr>
          </w:p>
          <w:p w:rsidR="00891A7D" w:rsidRDefault="00891A7D" w:rsidP="00ED61E3">
            <w:pPr>
              <w:spacing w:line="360" w:lineRule="auto"/>
              <w:ind w:firstLineChars="200" w:firstLine="480"/>
              <w:rPr>
                <w:bCs/>
                <w:sz w:val="24"/>
              </w:rPr>
            </w:pPr>
          </w:p>
          <w:p w:rsidR="00891A7D" w:rsidRDefault="00891A7D" w:rsidP="00ED61E3">
            <w:pPr>
              <w:spacing w:line="360" w:lineRule="auto"/>
              <w:ind w:firstLineChars="200" w:firstLine="480"/>
              <w:rPr>
                <w:rFonts w:hint="eastAsia"/>
                <w:bCs/>
                <w:sz w:val="24"/>
              </w:rPr>
            </w:pPr>
          </w:p>
          <w:p w:rsidR="00ED61E3" w:rsidRDefault="00ED61E3" w:rsidP="00ED61E3">
            <w:pPr>
              <w:spacing w:line="360" w:lineRule="auto"/>
              <w:ind w:firstLineChars="200" w:firstLine="480"/>
              <w:rPr>
                <w:bCs/>
                <w:sz w:val="24"/>
              </w:rPr>
            </w:pPr>
          </w:p>
          <w:p w:rsidR="00ED61E3" w:rsidRDefault="00ED61E3" w:rsidP="00ED61E3">
            <w:pPr>
              <w:spacing w:line="360" w:lineRule="auto"/>
              <w:ind w:firstLineChars="200" w:firstLine="480"/>
              <w:rPr>
                <w:bCs/>
                <w:sz w:val="24"/>
              </w:rPr>
            </w:pPr>
          </w:p>
          <w:p w:rsidR="00ED61E3" w:rsidRPr="006F6283" w:rsidRDefault="00ED61E3" w:rsidP="00ED61E3">
            <w:pPr>
              <w:spacing w:line="360" w:lineRule="auto"/>
              <w:ind w:firstLineChars="200" w:firstLine="480"/>
              <w:rPr>
                <w:bCs/>
                <w:sz w:val="24"/>
              </w:rPr>
            </w:pPr>
          </w:p>
        </w:tc>
      </w:tr>
      <w:tr w:rsidR="00ED61E3" w:rsidTr="00ED61E3">
        <w:trPr>
          <w:trHeight w:val="13160"/>
          <w:jc w:val="center"/>
        </w:trPr>
        <w:tc>
          <w:tcPr>
            <w:tcW w:w="456" w:type="dxa"/>
            <w:vAlign w:val="center"/>
          </w:tcPr>
          <w:p w:rsidR="00ED61E3" w:rsidRDefault="00ED61E3" w:rsidP="00ED61E3">
            <w:pPr>
              <w:pStyle w:val="a3"/>
              <w:adjustRightInd w:val="0"/>
              <w:snapToGrid w:val="0"/>
              <w:spacing w:before="0" w:beforeAutospacing="0" w:after="0" w:afterAutospacing="0"/>
              <w:jc w:val="center"/>
              <w:rPr>
                <w:rFonts w:cs="宋体"/>
                <w:szCs w:val="24"/>
              </w:rPr>
            </w:pPr>
            <w:r>
              <w:rPr>
                <w:rFonts w:cs="宋体" w:hint="eastAsia"/>
                <w:szCs w:val="24"/>
              </w:rPr>
              <w:lastRenderedPageBreak/>
              <w:t>工艺流程和产排污环节</w:t>
            </w:r>
          </w:p>
        </w:tc>
        <w:tc>
          <w:tcPr>
            <w:tcW w:w="7830" w:type="dxa"/>
          </w:tcPr>
          <w:p w:rsidR="00ED61E3" w:rsidRDefault="00ED61E3" w:rsidP="00ED61E3">
            <w:pPr>
              <w:adjustRightInd w:val="0"/>
              <w:snapToGrid w:val="0"/>
              <w:spacing w:line="360" w:lineRule="auto"/>
              <w:rPr>
                <w:b/>
                <w:bCs/>
                <w:sz w:val="24"/>
              </w:rPr>
            </w:pPr>
            <w:r>
              <w:rPr>
                <w:b/>
                <w:bCs/>
                <w:sz w:val="24"/>
              </w:rPr>
              <w:t>一、施工期工艺流程</w:t>
            </w:r>
          </w:p>
          <w:p w:rsidR="00ED61E3" w:rsidRDefault="00ED61E3" w:rsidP="00ED61E3">
            <w:pPr>
              <w:adjustRightInd w:val="0"/>
              <w:snapToGrid w:val="0"/>
              <w:spacing w:line="360" w:lineRule="auto"/>
              <w:ind w:firstLineChars="200" w:firstLine="480"/>
              <w:rPr>
                <w:sz w:val="24"/>
              </w:rPr>
            </w:pPr>
            <w:r>
              <w:rPr>
                <w:sz w:val="24"/>
              </w:rPr>
              <w:t>项目施工期</w:t>
            </w:r>
            <w:r>
              <w:rPr>
                <w:rFonts w:hint="eastAsia"/>
                <w:sz w:val="24"/>
              </w:rPr>
              <w:t>已完成，环评不进行评价。</w:t>
            </w:r>
          </w:p>
          <w:p w:rsidR="00ED61E3" w:rsidRDefault="00ED61E3" w:rsidP="00ED61E3">
            <w:pPr>
              <w:adjustRightInd w:val="0"/>
              <w:snapToGrid w:val="0"/>
              <w:spacing w:line="360" w:lineRule="auto"/>
              <w:rPr>
                <w:b/>
                <w:bCs/>
                <w:sz w:val="24"/>
              </w:rPr>
            </w:pPr>
            <w:r>
              <w:rPr>
                <w:b/>
                <w:bCs/>
                <w:sz w:val="24"/>
              </w:rPr>
              <w:t>二、运营期工艺流程</w:t>
            </w:r>
          </w:p>
          <w:p w:rsidR="00ED61E3" w:rsidRDefault="00ED61E3" w:rsidP="00ED61E3">
            <w:pPr>
              <w:pStyle w:val="a7"/>
              <w:spacing w:after="0" w:line="360" w:lineRule="auto"/>
              <w:ind w:firstLineChars="200" w:firstLine="480"/>
              <w:rPr>
                <w:sz w:val="24"/>
              </w:rPr>
            </w:pPr>
            <w:r>
              <w:rPr>
                <w:rFonts w:hint="eastAsia"/>
                <w:sz w:val="24"/>
              </w:rPr>
              <w:t>本项目具体工艺如下。</w:t>
            </w:r>
          </w:p>
          <w:p w:rsidR="00ED61E3" w:rsidRDefault="00ED61E3" w:rsidP="00ED61E3">
            <w:pPr>
              <w:pStyle w:val="a8"/>
              <w:jc w:val="center"/>
            </w:pPr>
            <w:r>
              <w:rPr>
                <w:noProof/>
              </w:rPr>
              <mc:AlternateContent>
                <mc:Choice Requires="wpc">
                  <w:drawing>
                    <wp:inline distT="0" distB="0" distL="0" distR="0" wp14:anchorId="0F30E039" wp14:editId="6116B2C9">
                      <wp:extent cx="4494530" cy="3435350"/>
                      <wp:effectExtent l="0" t="0" r="0" b="12700"/>
                      <wp:docPr id="1462187183" name="画布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31594835" name="文本框 6"/>
                              <wps:cNvSpPr txBox="1">
                                <a:spLocks noChangeArrowheads="1"/>
                              </wps:cNvSpPr>
                              <wps:spPr bwMode="auto">
                                <a:xfrm>
                                  <a:off x="2040890" y="24765"/>
                                  <a:ext cx="828040" cy="323850"/>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64D1" w:rsidRDefault="009C64D1" w:rsidP="00ED61E3">
                                    <w:pPr>
                                      <w:jc w:val="center"/>
                                    </w:pPr>
                                    <w:r>
                                      <w:rPr>
                                        <w:rFonts w:hint="eastAsia"/>
                                      </w:rPr>
                                      <w:t>开药治疗</w:t>
                                    </w:r>
                                  </w:p>
                                </w:txbxContent>
                              </wps:txbx>
                              <wps:bodyPr rot="0" vert="horz" wrap="square" lIns="91440" tIns="45720" rIns="91440" bIns="45720" anchor="t" anchorCtr="0" upright="1">
                                <a:noAutofit/>
                              </wps:bodyPr>
                            </wps:wsp>
                            <wps:wsp>
                              <wps:cNvPr id="1644768593" name="文本框 7"/>
                              <wps:cNvSpPr txBox="1">
                                <a:spLocks noChangeArrowheads="1"/>
                              </wps:cNvSpPr>
                              <wps:spPr bwMode="auto">
                                <a:xfrm>
                                  <a:off x="71755" y="312420"/>
                                  <a:ext cx="520700" cy="317500"/>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64D1" w:rsidRDefault="009C64D1" w:rsidP="00ED61E3">
                                    <w:pPr>
                                      <w:jc w:val="center"/>
                                    </w:pPr>
                                    <w:r>
                                      <w:rPr>
                                        <w:rFonts w:hint="eastAsia"/>
                                      </w:rPr>
                                      <w:t>接待</w:t>
                                    </w:r>
                                  </w:p>
                                </w:txbxContent>
                              </wps:txbx>
                              <wps:bodyPr rot="0" vert="horz" wrap="square" lIns="91440" tIns="45720" rIns="91440" bIns="45720" anchor="t" anchorCtr="0" upright="1">
                                <a:noAutofit/>
                              </wps:bodyPr>
                            </wps:wsp>
                            <wps:wsp>
                              <wps:cNvPr id="952200975" name="文本框 8"/>
                              <wps:cNvSpPr txBox="1">
                                <a:spLocks noChangeArrowheads="1"/>
                              </wps:cNvSpPr>
                              <wps:spPr bwMode="auto">
                                <a:xfrm>
                                  <a:off x="786130" y="312420"/>
                                  <a:ext cx="854075" cy="317500"/>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64D1" w:rsidRDefault="009C64D1" w:rsidP="00ED61E3">
                                    <w:pPr>
                                      <w:jc w:val="center"/>
                                    </w:pPr>
                                    <w:r>
                                      <w:rPr>
                                        <w:rFonts w:hint="eastAsia"/>
                                      </w:rPr>
                                      <w:t>检查、诊断</w:t>
                                    </w:r>
                                  </w:p>
                                </w:txbxContent>
                              </wps:txbx>
                              <wps:bodyPr rot="0" vert="horz" wrap="square" lIns="91440" tIns="45720" rIns="91440" bIns="45720" anchor="t" anchorCtr="0" upright="1">
                                <a:noAutofit/>
                              </wps:bodyPr>
                            </wps:wsp>
                            <wps:wsp>
                              <wps:cNvPr id="900794862" name="文本框 9"/>
                              <wps:cNvSpPr txBox="1">
                                <a:spLocks noChangeArrowheads="1"/>
                              </wps:cNvSpPr>
                              <wps:spPr bwMode="auto">
                                <a:xfrm>
                                  <a:off x="1957070" y="1082675"/>
                                  <a:ext cx="607060" cy="31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C64D1" w:rsidRDefault="009C64D1" w:rsidP="00ED61E3">
                                    <w:pPr>
                                      <w:jc w:val="center"/>
                                    </w:pPr>
                                    <w:r>
                                      <w:rPr>
                                        <w:rFonts w:hint="eastAsia"/>
                                      </w:rPr>
                                      <w:t>产污</w:t>
                                    </w:r>
                                  </w:p>
                                </w:txbxContent>
                              </wps:txbx>
                              <wps:bodyPr rot="0" vert="horz" wrap="square" lIns="91440" tIns="45720" rIns="91440" bIns="45720" anchor="t" anchorCtr="0" upright="1">
                                <a:noAutofit/>
                              </wps:bodyPr>
                            </wps:wsp>
                            <wps:wsp>
                              <wps:cNvPr id="678510066" name="文本框 10"/>
                              <wps:cNvSpPr txBox="1">
                                <a:spLocks noChangeArrowheads="1"/>
                              </wps:cNvSpPr>
                              <wps:spPr bwMode="auto">
                                <a:xfrm>
                                  <a:off x="3053080" y="24765"/>
                                  <a:ext cx="825500" cy="317500"/>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64D1" w:rsidRDefault="009C64D1" w:rsidP="00ED61E3">
                                    <w:pPr>
                                      <w:jc w:val="center"/>
                                    </w:pPr>
                                    <w:r>
                                      <w:rPr>
                                        <w:rFonts w:hint="eastAsia"/>
                                      </w:rPr>
                                      <w:t>离院</w:t>
                                    </w:r>
                                  </w:p>
                                </w:txbxContent>
                              </wps:txbx>
                              <wps:bodyPr rot="0" vert="horz" wrap="square" lIns="91440" tIns="45720" rIns="91440" bIns="45720" anchor="t" anchorCtr="0" upright="1">
                                <a:noAutofit/>
                              </wps:bodyPr>
                            </wps:wsp>
                            <wps:wsp>
                              <wps:cNvPr id="1383114477" name="自选图形 11"/>
                              <wps:cNvCnPr>
                                <a:cxnSpLocks noChangeShapeType="1"/>
                              </wps:cNvCnPr>
                              <wps:spPr bwMode="auto">
                                <a:xfrm>
                                  <a:off x="601980" y="471170"/>
                                  <a:ext cx="193675" cy="0"/>
                                </a:xfrm>
                                <a:prstGeom prst="straightConnector1">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7011800" name="自选图形 12"/>
                              <wps:cNvCnPr>
                                <a:cxnSpLocks noChangeShapeType="1"/>
                              </wps:cNvCnPr>
                              <wps:spPr bwMode="auto">
                                <a:xfrm>
                                  <a:off x="2494280" y="763270"/>
                                  <a:ext cx="0" cy="120650"/>
                                </a:xfrm>
                                <a:prstGeom prst="straightConnector1">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91463603" name="直线 13"/>
                              <wps:cNvCnPr>
                                <a:cxnSpLocks noChangeShapeType="1"/>
                              </wps:cNvCnPr>
                              <wps:spPr bwMode="auto">
                                <a:xfrm>
                                  <a:off x="2214880" y="1948815"/>
                                  <a:ext cx="0" cy="190500"/>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3685331" name="文本框 14"/>
                              <wps:cNvSpPr txBox="1">
                                <a:spLocks noChangeArrowheads="1"/>
                              </wps:cNvSpPr>
                              <wps:spPr bwMode="auto">
                                <a:xfrm>
                                  <a:off x="2042160" y="548640"/>
                                  <a:ext cx="825500" cy="317500"/>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64D1" w:rsidRDefault="009C64D1" w:rsidP="00ED61E3">
                                    <w:pPr>
                                      <w:jc w:val="center"/>
                                    </w:pPr>
                                    <w:r>
                                      <w:rPr>
                                        <w:rFonts w:hint="eastAsia"/>
                                      </w:rPr>
                                      <w:t>住院治疗</w:t>
                                    </w:r>
                                  </w:p>
                                </w:txbxContent>
                              </wps:txbx>
                              <wps:bodyPr rot="0" vert="horz" wrap="square" lIns="91440" tIns="45720" rIns="91440" bIns="45720" anchor="t" anchorCtr="0" upright="1">
                                <a:noAutofit/>
                              </wps:bodyPr>
                            </wps:wsp>
                            <wps:wsp>
                              <wps:cNvPr id="1215884605" name="文本框 15"/>
                              <wps:cNvSpPr txBox="1">
                                <a:spLocks noChangeArrowheads="1"/>
                              </wps:cNvSpPr>
                              <wps:spPr bwMode="auto">
                                <a:xfrm>
                                  <a:off x="3053080" y="548640"/>
                                  <a:ext cx="825500" cy="317500"/>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64D1" w:rsidRDefault="009C64D1" w:rsidP="00ED61E3">
                                    <w:pPr>
                                      <w:jc w:val="center"/>
                                    </w:pPr>
                                    <w:r>
                                      <w:rPr>
                                        <w:rFonts w:hint="eastAsia"/>
                                      </w:rPr>
                                      <w:t>出院</w:t>
                                    </w:r>
                                  </w:p>
                                </w:txbxContent>
                              </wps:txbx>
                              <wps:bodyPr rot="0" vert="horz" wrap="square" lIns="91440" tIns="45720" rIns="91440" bIns="45720" anchor="t" anchorCtr="0" upright="1">
                                <a:noAutofit/>
                              </wps:bodyPr>
                            </wps:wsp>
                            <wps:wsp>
                              <wps:cNvPr id="402944258" name="自选图形 16"/>
                              <wps:cNvCnPr>
                                <a:cxnSpLocks noChangeShapeType="1"/>
                              </wps:cNvCnPr>
                              <wps:spPr bwMode="auto">
                                <a:xfrm rot="10800000" flipH="1" flipV="1">
                                  <a:off x="2040890" y="186690"/>
                                  <a:ext cx="3175" cy="520700"/>
                                </a:xfrm>
                                <a:prstGeom prst="bentConnector3">
                                  <a:avLst>
                                    <a:gd name="adj1" fmla="val -8539995"/>
                                  </a:avLst>
                                </a:prstGeom>
                                <a:noFill/>
                                <a:ln w="9525" cmpd="sng">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86871804" name="直线 17"/>
                              <wps:cNvCnPr>
                                <a:cxnSpLocks noChangeShapeType="1"/>
                              </wps:cNvCnPr>
                              <wps:spPr bwMode="auto">
                                <a:xfrm>
                                  <a:off x="1652905" y="461645"/>
                                  <a:ext cx="123825" cy="635"/>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76782837" name="自选图形 18"/>
                              <wps:cNvCnPr>
                                <a:cxnSpLocks noChangeShapeType="1"/>
                              </wps:cNvCnPr>
                              <wps:spPr bwMode="auto">
                                <a:xfrm>
                                  <a:off x="2887980" y="185420"/>
                                  <a:ext cx="190500" cy="0"/>
                                </a:xfrm>
                                <a:prstGeom prst="straightConnector1">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35522796" name="自选图形 19"/>
                              <wps:cNvCnPr>
                                <a:cxnSpLocks noChangeShapeType="1"/>
                              </wps:cNvCnPr>
                              <wps:spPr bwMode="auto">
                                <a:xfrm>
                                  <a:off x="2868930" y="709295"/>
                                  <a:ext cx="190500" cy="0"/>
                                </a:xfrm>
                                <a:prstGeom prst="straightConnector1">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0930011" name="自选图形 20"/>
                              <wps:cNvSpPr>
                                <a:spLocks/>
                              </wps:cNvSpPr>
                              <wps:spPr bwMode="auto">
                                <a:xfrm rot="16200000">
                                  <a:off x="2080861" y="-381001"/>
                                  <a:ext cx="372110" cy="3047365"/>
                                </a:xfrm>
                                <a:prstGeom prst="rightBrace">
                                  <a:avLst>
                                    <a:gd name="adj1" fmla="val 68245"/>
                                    <a:gd name="adj2" fmla="val 50000"/>
                                  </a:avLst>
                                </a:prstGeom>
                                <a:noFill/>
                                <a:ln w="9525" cmpd="sng">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41593298" name="文本框 21"/>
                              <wps:cNvSpPr txBox="1">
                                <a:spLocks noChangeArrowheads="1"/>
                              </wps:cNvSpPr>
                              <wps:spPr bwMode="auto">
                                <a:xfrm>
                                  <a:off x="2691130" y="1482725"/>
                                  <a:ext cx="730250" cy="317500"/>
                                </a:xfrm>
                                <a:prstGeom prst="rect">
                                  <a:avLst/>
                                </a:prstGeom>
                                <a:solidFill>
                                  <a:srgbClr val="FFFFFF"/>
                                </a:solidFill>
                                <a:ln w="9525" cmpd="sng">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64D1" w:rsidRDefault="009C64D1" w:rsidP="00ED61E3">
                                    <w:pPr>
                                      <w:jc w:val="center"/>
                                    </w:pPr>
                                    <w:r>
                                      <w:rPr>
                                        <w:rFonts w:hint="eastAsia"/>
                                      </w:rPr>
                                      <w:t>生活垃圾</w:t>
                                    </w:r>
                                  </w:p>
                                </w:txbxContent>
                              </wps:txbx>
                              <wps:bodyPr rot="0" vert="horz" wrap="square" lIns="91440" tIns="45720" rIns="91440" bIns="45720" anchor="t" anchorCtr="0" upright="1">
                                <a:noAutofit/>
                              </wps:bodyPr>
                            </wps:wsp>
                            <wps:wsp>
                              <wps:cNvPr id="369652889" name="文本框 22"/>
                              <wps:cNvSpPr txBox="1">
                                <a:spLocks noChangeArrowheads="1"/>
                              </wps:cNvSpPr>
                              <wps:spPr bwMode="auto">
                                <a:xfrm>
                                  <a:off x="3554730" y="1482725"/>
                                  <a:ext cx="800100" cy="317500"/>
                                </a:xfrm>
                                <a:prstGeom prst="rect">
                                  <a:avLst/>
                                </a:prstGeom>
                                <a:solidFill>
                                  <a:srgbClr val="FFFFFF"/>
                                </a:solidFill>
                                <a:ln w="9525" cmpd="sng">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64D1" w:rsidRDefault="009C64D1" w:rsidP="00ED61E3">
                                    <w:pPr>
                                      <w:jc w:val="center"/>
                                    </w:pPr>
                                    <w:r>
                                      <w:rPr>
                                        <w:rFonts w:hint="eastAsia"/>
                                      </w:rPr>
                                      <w:t>医疗废物</w:t>
                                    </w:r>
                                  </w:p>
                                </w:txbxContent>
                              </wps:txbx>
                              <wps:bodyPr rot="0" vert="horz" wrap="square" lIns="91440" tIns="45720" rIns="91440" bIns="45720" anchor="t" anchorCtr="0" upright="1">
                                <a:noAutofit/>
                              </wps:bodyPr>
                            </wps:wsp>
                            <wps:wsp>
                              <wps:cNvPr id="376772584" name="文本框 23"/>
                              <wps:cNvSpPr txBox="1">
                                <a:spLocks noChangeArrowheads="1"/>
                              </wps:cNvSpPr>
                              <wps:spPr bwMode="auto">
                                <a:xfrm>
                                  <a:off x="33655" y="1482725"/>
                                  <a:ext cx="749300" cy="317500"/>
                                </a:xfrm>
                                <a:prstGeom prst="rect">
                                  <a:avLst/>
                                </a:prstGeom>
                                <a:solidFill>
                                  <a:srgbClr val="FFFFFF"/>
                                </a:solidFill>
                                <a:ln w="9525" cmpd="sng">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64D1" w:rsidRDefault="009C64D1" w:rsidP="00ED61E3">
                                    <w:pPr>
                                      <w:jc w:val="center"/>
                                    </w:pPr>
                                    <w:r>
                                      <w:rPr>
                                        <w:rFonts w:hint="eastAsia"/>
                                      </w:rPr>
                                      <w:t>生活污水</w:t>
                                    </w:r>
                                  </w:p>
                                </w:txbxContent>
                              </wps:txbx>
                              <wps:bodyPr rot="0" vert="horz" wrap="square" lIns="91440" tIns="45720" rIns="91440" bIns="45720" anchor="t" anchorCtr="0" upright="1">
                                <a:noAutofit/>
                              </wps:bodyPr>
                            </wps:wsp>
                            <wps:wsp>
                              <wps:cNvPr id="1353017876" name="文本框 24"/>
                              <wps:cNvSpPr txBox="1">
                                <a:spLocks noChangeArrowheads="1"/>
                              </wps:cNvSpPr>
                              <wps:spPr bwMode="auto">
                                <a:xfrm>
                                  <a:off x="1770380" y="1438275"/>
                                  <a:ext cx="825500" cy="514350"/>
                                </a:xfrm>
                                <a:prstGeom prst="rect">
                                  <a:avLst/>
                                </a:prstGeom>
                                <a:solidFill>
                                  <a:srgbClr val="FFFFFF"/>
                                </a:solidFill>
                                <a:ln w="9525" cmpd="sng">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64D1" w:rsidRDefault="009C64D1" w:rsidP="00ED61E3">
                                    <w:pPr>
                                      <w:jc w:val="center"/>
                                    </w:pPr>
                                    <w:r>
                                      <w:rPr>
                                        <w:rFonts w:hint="eastAsia"/>
                                      </w:rPr>
                                      <w:t>污水处理设施恶臭</w:t>
                                    </w:r>
                                  </w:p>
                                </w:txbxContent>
                              </wps:txbx>
                              <wps:bodyPr rot="0" vert="horz" wrap="square" lIns="91440" tIns="45720" rIns="91440" bIns="45720" anchor="t" anchorCtr="0" upright="1">
                                <a:noAutofit/>
                              </wps:bodyPr>
                            </wps:wsp>
                            <wps:wsp>
                              <wps:cNvPr id="32261217" name="文本框 25"/>
                              <wps:cNvSpPr txBox="1">
                                <a:spLocks noChangeArrowheads="1"/>
                              </wps:cNvSpPr>
                              <wps:spPr bwMode="auto">
                                <a:xfrm>
                                  <a:off x="871855" y="1482725"/>
                                  <a:ext cx="774700" cy="317500"/>
                                </a:xfrm>
                                <a:prstGeom prst="rect">
                                  <a:avLst/>
                                </a:prstGeom>
                                <a:solidFill>
                                  <a:srgbClr val="FFFFFF"/>
                                </a:solidFill>
                                <a:ln w="9525" cmpd="sng">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64D1" w:rsidRDefault="009C64D1" w:rsidP="00ED61E3">
                                    <w:pPr>
                                      <w:jc w:val="center"/>
                                    </w:pPr>
                                    <w:r>
                                      <w:rPr>
                                        <w:rFonts w:hint="eastAsia"/>
                                      </w:rPr>
                                      <w:t>医疗废水</w:t>
                                    </w:r>
                                  </w:p>
                                </w:txbxContent>
                              </wps:txbx>
                              <wps:bodyPr rot="0" vert="horz" wrap="square" lIns="91440" tIns="45720" rIns="91440" bIns="45720" anchor="t" anchorCtr="0" upright="1">
                                <a:noAutofit/>
                              </wps:bodyPr>
                            </wps:wsp>
                            <wps:wsp>
                              <wps:cNvPr id="1895386815" name="直线 26"/>
                              <wps:cNvCnPr>
                                <a:cxnSpLocks noChangeShapeType="1"/>
                              </wps:cNvCnPr>
                              <wps:spPr bwMode="auto">
                                <a:xfrm>
                                  <a:off x="3091180" y="1815465"/>
                                  <a:ext cx="0" cy="190500"/>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70826331" name="直线 27"/>
                              <wps:cNvCnPr>
                                <a:cxnSpLocks noChangeShapeType="1"/>
                              </wps:cNvCnPr>
                              <wps:spPr bwMode="auto">
                                <a:xfrm>
                                  <a:off x="4015105" y="1805940"/>
                                  <a:ext cx="0" cy="190500"/>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18610021" name="直线 28"/>
                              <wps:cNvCnPr>
                                <a:cxnSpLocks noChangeShapeType="1"/>
                              </wps:cNvCnPr>
                              <wps:spPr bwMode="auto">
                                <a:xfrm>
                                  <a:off x="852805" y="2015490"/>
                                  <a:ext cx="0" cy="190500"/>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36519193" name="文本框 29"/>
                              <wps:cNvSpPr txBox="1">
                                <a:spLocks noChangeArrowheads="1"/>
                              </wps:cNvSpPr>
                              <wps:spPr bwMode="auto">
                                <a:xfrm>
                                  <a:off x="481330" y="2205990"/>
                                  <a:ext cx="774700" cy="285750"/>
                                </a:xfrm>
                                <a:prstGeom prst="rect">
                                  <a:avLst/>
                                </a:prstGeom>
                                <a:solidFill>
                                  <a:srgbClr val="FFFFFF"/>
                                </a:solidFill>
                                <a:ln w="9525" cmpd="sng">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64D1" w:rsidRDefault="009C64D1" w:rsidP="00ED61E3">
                                    <w:pPr>
                                      <w:jc w:val="center"/>
                                    </w:pPr>
                                    <w:r>
                                      <w:rPr>
                                        <w:rFonts w:hint="eastAsia"/>
                                      </w:rPr>
                                      <w:t>化粪池</w:t>
                                    </w:r>
                                  </w:p>
                                </w:txbxContent>
                              </wps:txbx>
                              <wps:bodyPr rot="0" vert="horz" wrap="square" lIns="91440" tIns="45720" rIns="91440" bIns="45720" anchor="t" anchorCtr="0" upright="1">
                                <a:noAutofit/>
                              </wps:bodyPr>
                            </wps:wsp>
                            <wps:wsp>
                              <wps:cNvPr id="1454401461" name="文本框 30"/>
                              <wps:cNvSpPr txBox="1">
                                <a:spLocks noChangeArrowheads="1"/>
                              </wps:cNvSpPr>
                              <wps:spPr bwMode="auto">
                                <a:xfrm>
                                  <a:off x="328295" y="2673350"/>
                                  <a:ext cx="1056640" cy="264795"/>
                                </a:xfrm>
                                <a:prstGeom prst="rect">
                                  <a:avLst/>
                                </a:prstGeom>
                                <a:solidFill>
                                  <a:srgbClr val="FFFFFF"/>
                                </a:solidFill>
                                <a:ln w="9525" cmpd="sng">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64D1" w:rsidRDefault="009C64D1" w:rsidP="00ED61E3">
                                    <w:pPr>
                                      <w:jc w:val="center"/>
                                    </w:pPr>
                                    <w:r>
                                      <w:rPr>
                                        <w:rFonts w:hint="eastAsia"/>
                                      </w:rPr>
                                      <w:t>污水处理设施</w:t>
                                    </w:r>
                                  </w:p>
                                </w:txbxContent>
                              </wps:txbx>
                              <wps:bodyPr rot="0" vert="horz" wrap="square" lIns="91440" tIns="45720" rIns="91440" bIns="45720" anchor="t" anchorCtr="0" upright="1">
                                <a:noAutofit/>
                              </wps:bodyPr>
                            </wps:wsp>
                            <wps:wsp>
                              <wps:cNvPr id="1698259488" name="文本框 31"/>
                              <wps:cNvSpPr txBox="1">
                                <a:spLocks noChangeArrowheads="1"/>
                              </wps:cNvSpPr>
                              <wps:spPr bwMode="auto">
                                <a:xfrm>
                                  <a:off x="367030" y="3111500"/>
                                  <a:ext cx="1003300" cy="317500"/>
                                </a:xfrm>
                                <a:prstGeom prst="rect">
                                  <a:avLst/>
                                </a:prstGeom>
                                <a:solidFill>
                                  <a:srgbClr val="FFFFFF"/>
                                </a:solidFill>
                                <a:ln w="9525" cmpd="sng">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64D1" w:rsidRDefault="009C64D1" w:rsidP="00ED61E3">
                                    <w:pPr>
                                      <w:jc w:val="center"/>
                                    </w:pPr>
                                    <w:r>
                                      <w:rPr>
                                        <w:rFonts w:hint="eastAsia"/>
                                      </w:rPr>
                                      <w:t>市政污水管网</w:t>
                                    </w:r>
                                  </w:p>
                                </w:txbxContent>
                              </wps:txbx>
                              <wps:bodyPr rot="0" vert="horz" wrap="square" lIns="91440" tIns="45720" rIns="91440" bIns="45720" anchor="t" anchorCtr="0" upright="1">
                                <a:noAutofit/>
                              </wps:bodyPr>
                            </wps:wsp>
                            <wps:wsp>
                              <wps:cNvPr id="441083277" name="文本框 32"/>
                              <wps:cNvSpPr txBox="1">
                                <a:spLocks noChangeArrowheads="1"/>
                              </wps:cNvSpPr>
                              <wps:spPr bwMode="auto">
                                <a:xfrm>
                                  <a:off x="1795780" y="2158365"/>
                                  <a:ext cx="774700" cy="317500"/>
                                </a:xfrm>
                                <a:prstGeom prst="rect">
                                  <a:avLst/>
                                </a:prstGeom>
                                <a:solidFill>
                                  <a:srgbClr val="FFFFFF"/>
                                </a:solidFill>
                                <a:ln w="9525" cmpd="sng">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64D1" w:rsidRDefault="009C64D1" w:rsidP="00ED61E3">
                                    <w:pPr>
                                      <w:jc w:val="center"/>
                                    </w:pPr>
                                    <w:r>
                                      <w:rPr>
                                        <w:rFonts w:hint="eastAsia"/>
                                      </w:rPr>
                                      <w:t>封闭设计</w:t>
                                    </w:r>
                                  </w:p>
                                </w:txbxContent>
                              </wps:txbx>
                              <wps:bodyPr rot="0" vert="horz" wrap="square" lIns="91440" tIns="45720" rIns="91440" bIns="45720" anchor="t" anchorCtr="0" upright="1">
                                <a:noAutofit/>
                              </wps:bodyPr>
                            </wps:wsp>
                            <wps:wsp>
                              <wps:cNvPr id="803249883" name="文本框 33"/>
                              <wps:cNvSpPr txBox="1">
                                <a:spLocks noChangeArrowheads="1"/>
                              </wps:cNvSpPr>
                              <wps:spPr bwMode="auto">
                                <a:xfrm>
                                  <a:off x="2668905" y="2025015"/>
                                  <a:ext cx="774700" cy="317500"/>
                                </a:xfrm>
                                <a:prstGeom prst="rect">
                                  <a:avLst/>
                                </a:prstGeom>
                                <a:solidFill>
                                  <a:srgbClr val="FFFFFF"/>
                                </a:solidFill>
                                <a:ln w="9525" cmpd="sng">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64D1" w:rsidRDefault="009C64D1" w:rsidP="00ED61E3">
                                    <w:pPr>
                                      <w:jc w:val="center"/>
                                    </w:pPr>
                                    <w:r>
                                      <w:rPr>
                                        <w:rFonts w:hint="eastAsia"/>
                                      </w:rPr>
                                      <w:t>环卫清运</w:t>
                                    </w:r>
                                  </w:p>
                                </w:txbxContent>
                              </wps:txbx>
                              <wps:bodyPr rot="0" vert="horz" wrap="square" lIns="91440" tIns="45720" rIns="91440" bIns="45720" anchor="t" anchorCtr="0" upright="1">
                                <a:noAutofit/>
                              </wps:bodyPr>
                            </wps:wsp>
                            <wps:wsp>
                              <wps:cNvPr id="1658542627" name="文本框 34"/>
                              <wps:cNvSpPr txBox="1">
                                <a:spLocks noChangeArrowheads="1"/>
                              </wps:cNvSpPr>
                              <wps:spPr bwMode="auto">
                                <a:xfrm>
                                  <a:off x="3567430" y="2005329"/>
                                  <a:ext cx="774700" cy="475615"/>
                                </a:xfrm>
                                <a:prstGeom prst="rect">
                                  <a:avLst/>
                                </a:prstGeom>
                                <a:solidFill>
                                  <a:srgbClr val="FFFFFF"/>
                                </a:solidFill>
                                <a:ln w="9525" cmpd="sng">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64D1" w:rsidRDefault="009C64D1" w:rsidP="00ED61E3">
                                    <w:pPr>
                                      <w:jc w:val="center"/>
                                    </w:pPr>
                                    <w:r>
                                      <w:rPr>
                                        <w:rFonts w:hint="eastAsia"/>
                                      </w:rPr>
                                      <w:t>有资质单位处理</w:t>
                                    </w:r>
                                  </w:p>
                                </w:txbxContent>
                              </wps:txbx>
                              <wps:bodyPr rot="0" vert="horz" wrap="square" lIns="91440" tIns="45720" rIns="91440" bIns="45720" anchor="t" anchorCtr="0" upright="1">
                                <a:noAutofit/>
                              </wps:bodyPr>
                            </wps:wsp>
                            <wps:wsp>
                              <wps:cNvPr id="1757988977" name="自选图形 35"/>
                              <wps:cNvCnPr>
                                <a:cxnSpLocks noChangeShapeType="1"/>
                              </wps:cNvCnPr>
                              <wps:spPr bwMode="auto">
                                <a:xfrm rot="5400000" flipV="1">
                                  <a:off x="833720" y="1374741"/>
                                  <a:ext cx="3175" cy="850900"/>
                                </a:xfrm>
                                <a:prstGeom prst="bentConnector3">
                                  <a:avLst>
                                    <a:gd name="adj1" fmla="val 6360000"/>
                                  </a:avLst>
                                </a:prstGeom>
                                <a:noFill/>
                                <a:ln w="9525" cmpd="sng">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27628888" name="直线 36"/>
                              <wps:cNvCnPr>
                                <a:cxnSpLocks noChangeShapeType="1"/>
                              </wps:cNvCnPr>
                              <wps:spPr bwMode="auto">
                                <a:xfrm>
                                  <a:off x="883920" y="2480945"/>
                                  <a:ext cx="0" cy="190500"/>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87333243" name="直线 37"/>
                              <wps:cNvCnPr>
                                <a:cxnSpLocks noChangeShapeType="1"/>
                              </wps:cNvCnPr>
                              <wps:spPr bwMode="auto">
                                <a:xfrm>
                                  <a:off x="884555" y="2947035"/>
                                  <a:ext cx="0" cy="190500"/>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0F30E039" id="画布 8" o:spid="_x0000_s1073" editas="canvas" style="width:353.9pt;height:270.5pt;mso-position-horizontal-relative:char;mso-position-vertical-relative:line" coordsize="44945,3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">
                      <v:shape id="_x0000_s1074" type="#_x0000_t75" style="position:absolute;width:44945;height:34353;visibility:visible;mso-wrap-style:square">
                        <v:fill o:detectmouseclick="t"/>
                        <v:path o:connecttype="none"/>
                      </v:shape>
                      <v:shape id="文本框 6" o:spid="_x0000_s1075" type="#_x0000_t202" style="position:absolute;left:20408;top:247;width:828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">
                        <v:textbox>
                          <w:txbxContent>
                            <w:p w:rsidR="009C64D1" w:rsidRDefault="009C64D1" w:rsidP="00ED61E3">
                              <w:pPr>
                                <w:jc w:val="center"/>
                              </w:pPr>
                              <w:r>
                                <w:rPr>
                                  <w:rFonts w:hint="eastAsia"/>
                                </w:rPr>
                                <w:t>开药治疗</w:t>
                              </w:r>
                            </w:p>
                          </w:txbxContent>
                        </v:textbox>
                      </v:shape>
                      <v:shape id="文本框 7" o:spid="_x0000_s1076" type="#_x0000_t202" style="position:absolute;left:717;top:3124;width:5207;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">
                        <v:textbox>
                          <w:txbxContent>
                            <w:p w:rsidR="009C64D1" w:rsidRDefault="009C64D1" w:rsidP="00ED61E3">
                              <w:pPr>
                                <w:jc w:val="center"/>
                              </w:pPr>
                              <w:r>
                                <w:rPr>
                                  <w:rFonts w:hint="eastAsia"/>
                                </w:rPr>
                                <w:t>接待</w:t>
                              </w:r>
                            </w:p>
                          </w:txbxContent>
                        </v:textbox>
                      </v:shape>
                      <v:shape id="文本框 8" o:spid="_x0000_s1077" type="#_x0000_t202" style="position:absolute;left:7861;top:3124;width:8541;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">
                        <v:textbox>
                          <w:txbxContent>
                            <w:p w:rsidR="009C64D1" w:rsidRDefault="009C64D1" w:rsidP="00ED61E3">
                              <w:pPr>
                                <w:jc w:val="center"/>
                              </w:pPr>
                              <w:r>
                                <w:rPr>
                                  <w:rFonts w:hint="eastAsia"/>
                                </w:rPr>
                                <w:t>检查、诊断</w:t>
                              </w:r>
                            </w:p>
                          </w:txbxContent>
                        </v:textbox>
                      </v:shape>
                      <v:shape id="文本框 9" o:spid="_x0000_s1078" type="#_x0000_t202" style="position:absolute;left:19570;top:10826;width:6071;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" filled="f" stroked="f">
                        <v:textbox>
                          <w:txbxContent>
                            <w:p w:rsidR="009C64D1" w:rsidRDefault="009C64D1" w:rsidP="00ED61E3">
                              <w:pPr>
                                <w:jc w:val="center"/>
                              </w:pPr>
                              <w:r>
                                <w:rPr>
                                  <w:rFonts w:hint="eastAsia"/>
                                </w:rPr>
                                <w:t>产污</w:t>
                              </w:r>
                            </w:p>
                          </w:txbxContent>
                        </v:textbox>
                      </v:shape>
                      <v:shape id="文本框 10" o:spid="_x0000_s1079" type="#_x0000_t202" style="position:absolute;left:30530;top:247;width:8255;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">
                        <v:textbox>
                          <w:txbxContent>
                            <w:p w:rsidR="009C64D1" w:rsidRDefault="009C64D1" w:rsidP="00ED61E3">
                              <w:pPr>
                                <w:jc w:val="center"/>
                              </w:pPr>
                              <w:r>
                                <w:rPr>
                                  <w:rFonts w:hint="eastAsia"/>
                                </w:rPr>
                                <w:t>离院</w:t>
                              </w:r>
                            </w:p>
                          </w:txbxContent>
                        </v:textbox>
                      </v:shape>
                      <v:shape id="自选图形 11" o:spid="_x0000_s1080" type="#_x0000_t32" style="position:absolute;left:6019;top:4711;width:19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">
                        <v:stroke endarrow="block"/>
                      </v:shape>
                      <v:shape id="自选图形 12" o:spid="_x0000_s1081" type="#_x0000_t32" style="position:absolute;left:24942;top:7632;width:0;height:12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">
                        <v:stroke endarrow="block"/>
                      </v:shape>
                      <v:line id="直线 13" o:spid="_x0000_s1082" style="position:absolute;visibility:visible;mso-wrap-style:square" from="22148,19488" to="22148,21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">
                        <v:stroke endarrow="block"/>
                      </v:line>
                      <v:shape id="文本框 14" o:spid="_x0000_s1083" type="#_x0000_t202" style="position:absolute;left:20421;top:5486;width:8255;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">
                        <v:textbox>
                          <w:txbxContent>
                            <w:p w:rsidR="009C64D1" w:rsidRDefault="009C64D1" w:rsidP="00ED61E3">
                              <w:pPr>
                                <w:jc w:val="center"/>
                              </w:pPr>
                              <w:r>
                                <w:rPr>
                                  <w:rFonts w:hint="eastAsia"/>
                                </w:rPr>
                                <w:t>住院治疗</w:t>
                              </w:r>
                            </w:p>
                          </w:txbxContent>
                        </v:textbox>
                      </v:shape>
                      <v:shape id="文本框 15" o:spid="_x0000_s1084" type="#_x0000_t202" style="position:absolute;left:30530;top:5486;width:8255;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">
                        <v:textbox>
                          <w:txbxContent>
                            <w:p w:rsidR="009C64D1" w:rsidRDefault="009C64D1" w:rsidP="00ED61E3">
                              <w:pPr>
                                <w:jc w:val="center"/>
                              </w:pPr>
                              <w:r>
                                <w:rPr>
                                  <w:rFonts w:hint="eastAsia"/>
                                </w:rPr>
                                <w:t>出院</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自选图形 16" o:spid="_x0000_s1085" type="#_x0000_t34" style="position:absolute;left:20408;top:1866;width:32;height:5207;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" adj="-1844639">
                        <v:stroke startarrow="block" endarrow="block"/>
                      </v:shape>
                      <v:line id="直线 17" o:spid="_x0000_s1086" style="position:absolute;visibility:visible;mso-wrap-style:square" from="16529,4616" to="17767,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"/>
                      <v:shape id="自选图形 18" o:spid="_x0000_s1087" type="#_x0000_t32" style="position:absolute;left:28879;top:1854;width:1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">
                        <v:stroke endarrow="block"/>
                      </v:shape>
                      <v:shape id="自选图形 19" o:spid="_x0000_s1088" type="#_x0000_t32" style="position:absolute;left:28689;top:7092;width:1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">
                        <v:stroke endarrow="block"/>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自选图形 20" o:spid="_x0000_s1089" type="#_x0000_t88" style="position:absolute;left:20808;top:-3810;width:3721;height:3047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">
                        <v:stroke dashstyle="dash"/>
                      </v:shape>
                      <v:shape id="文本框 21" o:spid="_x0000_s1090" type="#_x0000_t202" style="position:absolute;left:26911;top:14827;width:7302;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">
                        <v:stroke dashstyle="dash"/>
                        <v:textbox>
                          <w:txbxContent>
                            <w:p w:rsidR="009C64D1" w:rsidRDefault="009C64D1" w:rsidP="00ED61E3">
                              <w:pPr>
                                <w:jc w:val="center"/>
                              </w:pPr>
                              <w:r>
                                <w:rPr>
                                  <w:rFonts w:hint="eastAsia"/>
                                </w:rPr>
                                <w:t>生活垃圾</w:t>
                              </w:r>
                            </w:p>
                          </w:txbxContent>
                        </v:textbox>
                      </v:shape>
                      <v:shape id="文本框 22" o:spid="_x0000_s1091" type="#_x0000_t202" style="position:absolute;left:35547;top:14827;width:8001;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">
                        <v:stroke dashstyle="dash"/>
                        <v:textbox>
                          <w:txbxContent>
                            <w:p w:rsidR="009C64D1" w:rsidRDefault="009C64D1" w:rsidP="00ED61E3">
                              <w:pPr>
                                <w:jc w:val="center"/>
                              </w:pPr>
                              <w:r>
                                <w:rPr>
                                  <w:rFonts w:hint="eastAsia"/>
                                </w:rPr>
                                <w:t>医疗废物</w:t>
                              </w:r>
                            </w:p>
                          </w:txbxContent>
                        </v:textbox>
                      </v:shape>
                      <v:shape id="文本框 23" o:spid="_x0000_s1092" type="#_x0000_t202" style="position:absolute;left:336;top:14827;width:7493;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">
                        <v:stroke dashstyle="dash"/>
                        <v:textbox>
                          <w:txbxContent>
                            <w:p w:rsidR="009C64D1" w:rsidRDefault="009C64D1" w:rsidP="00ED61E3">
                              <w:pPr>
                                <w:jc w:val="center"/>
                              </w:pPr>
                              <w:r>
                                <w:rPr>
                                  <w:rFonts w:hint="eastAsia"/>
                                </w:rPr>
                                <w:t>生活污水</w:t>
                              </w:r>
                            </w:p>
                          </w:txbxContent>
                        </v:textbox>
                      </v:shape>
                      <v:shape id="文本框 24" o:spid="_x0000_s1093" type="#_x0000_t202" style="position:absolute;left:17703;top:14382;width:8255;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">
                        <v:stroke dashstyle="dash"/>
                        <v:textbox>
                          <w:txbxContent>
                            <w:p w:rsidR="009C64D1" w:rsidRDefault="009C64D1" w:rsidP="00ED61E3">
                              <w:pPr>
                                <w:jc w:val="center"/>
                              </w:pPr>
                              <w:r>
                                <w:rPr>
                                  <w:rFonts w:hint="eastAsia"/>
                                </w:rPr>
                                <w:t>污水处理设施恶臭</w:t>
                              </w:r>
                            </w:p>
                          </w:txbxContent>
                        </v:textbox>
                      </v:shape>
                      <v:shape id="文本框 25" o:spid="_x0000_s1094" type="#_x0000_t202" style="position:absolute;left:8718;top:14827;width:7747;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">
                        <v:stroke dashstyle="dash"/>
                        <v:textbox>
                          <w:txbxContent>
                            <w:p w:rsidR="009C64D1" w:rsidRDefault="009C64D1" w:rsidP="00ED61E3">
                              <w:pPr>
                                <w:jc w:val="center"/>
                              </w:pPr>
                              <w:r>
                                <w:rPr>
                                  <w:rFonts w:hint="eastAsia"/>
                                </w:rPr>
                                <w:t>医疗废水</w:t>
                              </w:r>
                            </w:p>
                          </w:txbxContent>
                        </v:textbox>
                      </v:shape>
                      <v:line id="直线 26" o:spid="_x0000_s1095" style="position:absolute;visibility:visible;mso-wrap-style:square" from="30911,18154" to="30911,20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">
                        <v:stroke endarrow="block"/>
                      </v:line>
                      <v:line id="直线 27" o:spid="_x0000_s1096" style="position:absolute;visibility:visible;mso-wrap-style:square" from="40151,18059" to="40151,19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">
                        <v:stroke endarrow="block"/>
                      </v:line>
                      <v:line id="直线 28" o:spid="_x0000_s1097" style="position:absolute;visibility:visible;mso-wrap-style:square" from="8528,20154" to="8528,2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">
                        <v:stroke endarrow="block"/>
                      </v:line>
                      <v:shape id="文本框 29" o:spid="_x0000_s1098" type="#_x0000_t202" style="position:absolute;left:4813;top:22059;width:774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">
                        <v:stroke dashstyle="dash"/>
                        <v:textbox>
                          <w:txbxContent>
                            <w:p w:rsidR="009C64D1" w:rsidRDefault="009C64D1" w:rsidP="00ED61E3">
                              <w:pPr>
                                <w:jc w:val="center"/>
                              </w:pPr>
                              <w:r>
                                <w:rPr>
                                  <w:rFonts w:hint="eastAsia"/>
                                </w:rPr>
                                <w:t>化粪池</w:t>
                              </w:r>
                            </w:p>
                          </w:txbxContent>
                        </v:textbox>
                      </v:shape>
                      <v:shape id="文本框 30" o:spid="_x0000_s1099" type="#_x0000_t202" style="position:absolute;left:3282;top:26733;width:10567;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">
                        <v:stroke dashstyle="dash"/>
                        <v:textbox>
                          <w:txbxContent>
                            <w:p w:rsidR="009C64D1" w:rsidRDefault="009C64D1" w:rsidP="00ED61E3">
                              <w:pPr>
                                <w:jc w:val="center"/>
                              </w:pPr>
                              <w:r>
                                <w:rPr>
                                  <w:rFonts w:hint="eastAsia"/>
                                </w:rPr>
                                <w:t>污水处理设施</w:t>
                              </w:r>
                            </w:p>
                          </w:txbxContent>
                        </v:textbox>
                      </v:shape>
                      <v:shape id="文本框 31" o:spid="_x0000_s1100" type="#_x0000_t202" style="position:absolute;left:3670;top:31115;width:10033;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">
                        <v:stroke dashstyle="dash"/>
                        <v:textbox>
                          <w:txbxContent>
                            <w:p w:rsidR="009C64D1" w:rsidRDefault="009C64D1" w:rsidP="00ED61E3">
                              <w:pPr>
                                <w:jc w:val="center"/>
                              </w:pPr>
                              <w:r>
                                <w:rPr>
                                  <w:rFonts w:hint="eastAsia"/>
                                </w:rPr>
                                <w:t>市政污水管网</w:t>
                              </w:r>
                            </w:p>
                          </w:txbxContent>
                        </v:textbox>
                      </v:shape>
                      <v:shape id="文本框 32" o:spid="_x0000_s1101" type="#_x0000_t202" style="position:absolute;left:17957;top:21583;width:7747;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">
                        <v:stroke dashstyle="dash"/>
                        <v:textbox>
                          <w:txbxContent>
                            <w:p w:rsidR="009C64D1" w:rsidRDefault="009C64D1" w:rsidP="00ED61E3">
                              <w:pPr>
                                <w:jc w:val="center"/>
                              </w:pPr>
                              <w:r>
                                <w:rPr>
                                  <w:rFonts w:hint="eastAsia"/>
                                </w:rPr>
                                <w:t>封闭设计</w:t>
                              </w:r>
                            </w:p>
                          </w:txbxContent>
                        </v:textbox>
                      </v:shape>
                      <v:shape id="文本框 33" o:spid="_x0000_s1102" type="#_x0000_t202" style="position:absolute;left:26689;top:20250;width:7747;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">
                        <v:stroke dashstyle="dash"/>
                        <v:textbox>
                          <w:txbxContent>
                            <w:p w:rsidR="009C64D1" w:rsidRDefault="009C64D1" w:rsidP="00ED61E3">
                              <w:pPr>
                                <w:jc w:val="center"/>
                              </w:pPr>
                              <w:r>
                                <w:rPr>
                                  <w:rFonts w:hint="eastAsia"/>
                                </w:rPr>
                                <w:t>环卫清运</w:t>
                              </w:r>
                            </w:p>
                          </w:txbxContent>
                        </v:textbox>
                      </v:shape>
                      <v:shape id="文本框 34" o:spid="_x0000_s1103" type="#_x0000_t202" style="position:absolute;left:35674;top:20053;width:7747;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">
                        <v:stroke dashstyle="dash"/>
                        <v:textbox>
                          <w:txbxContent>
                            <w:p w:rsidR="009C64D1" w:rsidRDefault="009C64D1" w:rsidP="00ED61E3">
                              <w:pPr>
                                <w:jc w:val="center"/>
                              </w:pPr>
                              <w:r>
                                <w:rPr>
                                  <w:rFonts w:hint="eastAsia"/>
                                </w:rPr>
                                <w:t>有资质单位处理</w:t>
                              </w:r>
                            </w:p>
                          </w:txbxContent>
                        </v:textbox>
                      </v:shape>
                      <v:shape id="自选图形 35" o:spid="_x0000_s1104" type="#_x0000_t34" style="position:absolute;left:8337;top:13747;width:31;height:8509;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" adj="1373760"/>
                      <v:line id="直线 36" o:spid="_x0000_s1105" style="position:absolute;visibility:visible;mso-wrap-style:square" from="8839,24809" to="8839,26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">
                        <v:stroke endarrow="block"/>
                      </v:line>
                      <v:line id="直线 37" o:spid="_x0000_s1106" style="position:absolute;visibility:visible;mso-wrap-style:square" from="8845,29470" to="8845,31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">
                        <v:stroke endarrow="block"/>
                      </v:line>
                      <w10:anchorlock/>
                    </v:group>
                  </w:pict>
                </mc:Fallback>
              </mc:AlternateContent>
            </w:r>
          </w:p>
          <w:p w:rsidR="00ED61E3" w:rsidRDefault="00ED61E3" w:rsidP="00ED61E3">
            <w:pPr>
              <w:pStyle w:val="a8"/>
              <w:jc w:val="center"/>
              <w:rPr>
                <w:b/>
                <w:bCs/>
                <w:szCs w:val="21"/>
              </w:rPr>
            </w:pPr>
            <w:r>
              <w:rPr>
                <w:rFonts w:hint="eastAsia"/>
                <w:b/>
                <w:bCs/>
                <w:szCs w:val="21"/>
              </w:rPr>
              <w:t>图</w:t>
            </w:r>
            <w:r>
              <w:rPr>
                <w:rFonts w:hint="eastAsia"/>
                <w:b/>
                <w:bCs/>
                <w:szCs w:val="21"/>
              </w:rPr>
              <w:t xml:space="preserve">2-2  </w:t>
            </w:r>
            <w:r>
              <w:rPr>
                <w:rFonts w:hint="eastAsia"/>
                <w:b/>
                <w:bCs/>
                <w:szCs w:val="21"/>
              </w:rPr>
              <w:t>项目工艺</w:t>
            </w:r>
            <w:r>
              <w:rPr>
                <w:b/>
                <w:bCs/>
                <w:szCs w:val="21"/>
              </w:rPr>
              <w:t>流程及产污节点图</w:t>
            </w:r>
          </w:p>
          <w:p w:rsidR="00ED61E3" w:rsidRDefault="00ED61E3" w:rsidP="00ED61E3">
            <w:pPr>
              <w:widowControl/>
              <w:spacing w:line="360" w:lineRule="auto"/>
              <w:ind w:firstLineChars="200" w:firstLine="482"/>
              <w:jc w:val="left"/>
              <w:rPr>
                <w:rFonts w:hAnsi="宋体"/>
                <w:b/>
                <w:bCs/>
                <w:sz w:val="24"/>
              </w:rPr>
            </w:pPr>
            <w:r>
              <w:rPr>
                <w:rFonts w:hAnsi="宋体" w:hint="eastAsia"/>
                <w:b/>
                <w:bCs/>
                <w:sz w:val="24"/>
              </w:rPr>
              <w:t>工艺流程说明：</w:t>
            </w:r>
          </w:p>
          <w:p w:rsidR="00ED61E3" w:rsidRDefault="00ED61E3" w:rsidP="00ED61E3">
            <w:pPr>
              <w:spacing w:line="360" w:lineRule="auto"/>
              <w:ind w:firstLineChars="200" w:firstLine="480"/>
              <w:rPr>
                <w:kern w:val="0"/>
                <w:sz w:val="24"/>
                <w:szCs w:val="20"/>
              </w:rPr>
            </w:pPr>
            <w:r>
              <w:rPr>
                <w:rFonts w:hint="eastAsia"/>
                <w:kern w:val="0"/>
                <w:sz w:val="24"/>
                <w:szCs w:val="20"/>
              </w:rPr>
              <w:t>本项目主要科室有</w:t>
            </w:r>
            <w:r w:rsidR="00E06B0B">
              <w:rPr>
                <w:rFonts w:hint="eastAsia"/>
                <w:sz w:val="24"/>
              </w:rPr>
              <w:t>预防保健科、内科、精神科、医学检验科、医学影像科、中医科</w:t>
            </w:r>
            <w:r>
              <w:rPr>
                <w:rFonts w:hint="eastAsia"/>
                <w:sz w:val="24"/>
              </w:rPr>
              <w:t>等。项目不设传染病房</w:t>
            </w:r>
            <w:r>
              <w:rPr>
                <w:rFonts w:hint="eastAsia"/>
                <w:kern w:val="0"/>
                <w:sz w:val="24"/>
                <w:szCs w:val="20"/>
              </w:rPr>
              <w:t>。</w:t>
            </w:r>
          </w:p>
          <w:p w:rsidR="00ED61E3" w:rsidRDefault="00ED61E3" w:rsidP="00ED61E3">
            <w:pPr>
              <w:spacing w:line="360" w:lineRule="auto"/>
              <w:ind w:firstLineChars="200" w:firstLine="480"/>
              <w:rPr>
                <w:kern w:val="0"/>
                <w:sz w:val="24"/>
                <w:szCs w:val="20"/>
              </w:rPr>
            </w:pPr>
            <w:r>
              <w:rPr>
                <w:rFonts w:hint="eastAsia"/>
                <w:kern w:val="0"/>
                <w:sz w:val="24"/>
                <w:szCs w:val="20"/>
              </w:rPr>
              <w:t>根据病人的诊断情况，采取直接取药、门诊治疗等治疗后出院；还有部分患者需要留院进行进一步诊治，办理入院手续。住院病患已康复，经医生同意，办理出院手续，出院回家调理。</w:t>
            </w:r>
          </w:p>
          <w:p w:rsidR="00ED61E3" w:rsidRDefault="00ED61E3" w:rsidP="00ED61E3">
            <w:pPr>
              <w:spacing w:line="360" w:lineRule="auto"/>
              <w:ind w:firstLineChars="200" w:firstLine="480"/>
              <w:rPr>
                <w:kern w:val="0"/>
                <w:sz w:val="24"/>
                <w:szCs w:val="20"/>
              </w:rPr>
            </w:pPr>
            <w:r>
              <w:rPr>
                <w:rFonts w:hint="eastAsia"/>
                <w:kern w:val="0"/>
                <w:sz w:val="24"/>
                <w:szCs w:val="20"/>
              </w:rPr>
              <w:t>医院内洗片采用激光打印机打印片子，无洗片废水医院，检验科采用先进的试纸进行检测，无含铬废水、检验科酸碱废水。血液检验采用试剂盒，无含氰废水产生，检验科用完的试剂作为医疗危险废物处理。医院备用发电机使用轻质柴油，产生的污染较小。</w:t>
            </w:r>
          </w:p>
          <w:p w:rsidR="00ED61E3" w:rsidRDefault="00ED61E3" w:rsidP="00ED61E3">
            <w:pPr>
              <w:spacing w:line="360" w:lineRule="auto"/>
              <w:ind w:firstLine="480"/>
              <w:rPr>
                <w:sz w:val="24"/>
                <w:szCs w:val="32"/>
              </w:rPr>
            </w:pPr>
            <w:r w:rsidRPr="00F37420">
              <w:rPr>
                <w:rFonts w:hint="eastAsia"/>
                <w:sz w:val="24"/>
                <w:szCs w:val="32"/>
              </w:rPr>
              <w:t>综上，拟建项目产污环节如下表所示：</w:t>
            </w:r>
          </w:p>
          <w:p w:rsidR="00ED61E3" w:rsidRDefault="00ED61E3" w:rsidP="00ED61E3">
            <w:pPr>
              <w:spacing w:line="360" w:lineRule="auto"/>
              <w:ind w:firstLine="480"/>
              <w:rPr>
                <w:sz w:val="24"/>
                <w:szCs w:val="32"/>
              </w:rPr>
            </w:pPr>
          </w:p>
          <w:p w:rsidR="00ED61E3" w:rsidRPr="00F37420" w:rsidRDefault="00ED61E3" w:rsidP="00ED61E3">
            <w:pPr>
              <w:pStyle w:val="Default"/>
              <w:ind w:firstLine="442"/>
              <w:jc w:val="center"/>
              <w:rPr>
                <w:rFonts w:ascii="Times New Roman" w:eastAsia="宋体" w:cs="Times New Roman"/>
                <w:b/>
                <w:color w:val="auto"/>
                <w:kern w:val="2"/>
                <w:sz w:val="22"/>
                <w:szCs w:val="22"/>
              </w:rPr>
            </w:pPr>
            <w:r w:rsidRPr="008C3CE1">
              <w:rPr>
                <w:rFonts w:ascii="Times New Roman" w:eastAsia="宋体" w:cs="Times New Roman" w:hint="eastAsia"/>
                <w:b/>
                <w:color w:val="auto"/>
                <w:kern w:val="2"/>
                <w:sz w:val="22"/>
                <w:szCs w:val="22"/>
              </w:rPr>
              <w:lastRenderedPageBreak/>
              <w:t>表</w:t>
            </w:r>
            <w:r w:rsidRPr="008C3CE1">
              <w:rPr>
                <w:rFonts w:ascii="Times New Roman" w:eastAsia="宋体" w:cs="Times New Roman" w:hint="eastAsia"/>
                <w:b/>
                <w:color w:val="auto"/>
                <w:kern w:val="2"/>
                <w:sz w:val="22"/>
                <w:szCs w:val="22"/>
              </w:rPr>
              <w:t>2-</w:t>
            </w:r>
            <w:r>
              <w:rPr>
                <w:rFonts w:ascii="Times New Roman" w:eastAsia="宋体" w:cs="Times New Roman"/>
                <w:b/>
                <w:color w:val="auto"/>
                <w:kern w:val="2"/>
                <w:sz w:val="22"/>
                <w:szCs w:val="22"/>
              </w:rPr>
              <w:t>5</w:t>
            </w:r>
            <w:r w:rsidRPr="008C3CE1">
              <w:rPr>
                <w:rFonts w:ascii="Times New Roman" w:eastAsia="宋体" w:cs="Times New Roman" w:hint="eastAsia"/>
                <w:b/>
                <w:color w:val="auto"/>
                <w:kern w:val="2"/>
                <w:sz w:val="22"/>
                <w:szCs w:val="22"/>
              </w:rPr>
              <w:t xml:space="preserve">    </w:t>
            </w:r>
            <w:r w:rsidRPr="008C3CE1">
              <w:rPr>
                <w:rFonts w:ascii="Times New Roman" w:eastAsia="宋体" w:cs="Times New Roman" w:hint="eastAsia"/>
                <w:b/>
                <w:color w:val="auto"/>
                <w:kern w:val="2"/>
                <w:sz w:val="22"/>
                <w:szCs w:val="22"/>
              </w:rPr>
              <w:t>项目产污环节汇总一览表</w:t>
            </w:r>
          </w:p>
          <w:tbl>
            <w:tblPr>
              <w:tblStyle w:val="a5"/>
              <w:tblW w:w="5000" w:type="pct"/>
              <w:jc w:val="center"/>
              <w:tblLook w:val="0000" w:firstRow="0" w:lastRow="0" w:firstColumn="0" w:lastColumn="0" w:noHBand="0" w:noVBand="0"/>
            </w:tblPr>
            <w:tblGrid>
              <w:gridCol w:w="1126"/>
              <w:gridCol w:w="1755"/>
              <w:gridCol w:w="4723"/>
            </w:tblGrid>
            <w:tr w:rsidR="00ED61E3" w:rsidTr="00ED61E3">
              <w:trPr>
                <w:trHeight w:val="283"/>
                <w:jc w:val="center"/>
              </w:trPr>
              <w:tc>
                <w:tcPr>
                  <w:tcW w:w="1126" w:type="dxa"/>
                  <w:vAlign w:val="center"/>
                </w:tcPr>
                <w:p w:rsidR="00ED61E3" w:rsidRDefault="00ED61E3" w:rsidP="00ED61E3">
                  <w:pPr>
                    <w:adjustRightInd w:val="0"/>
                    <w:jc w:val="center"/>
                    <w:rPr>
                      <w:sz w:val="21"/>
                      <w:szCs w:val="21"/>
                    </w:rPr>
                  </w:pPr>
                  <w:r>
                    <w:rPr>
                      <w:rFonts w:hint="eastAsia"/>
                      <w:sz w:val="21"/>
                      <w:szCs w:val="21"/>
                    </w:rPr>
                    <w:t>类别</w:t>
                  </w:r>
                </w:p>
              </w:tc>
              <w:tc>
                <w:tcPr>
                  <w:tcW w:w="1755" w:type="dxa"/>
                  <w:vAlign w:val="center"/>
                </w:tcPr>
                <w:p w:rsidR="00ED61E3" w:rsidRDefault="00ED61E3" w:rsidP="00ED61E3">
                  <w:pPr>
                    <w:adjustRightInd w:val="0"/>
                    <w:jc w:val="center"/>
                    <w:rPr>
                      <w:sz w:val="21"/>
                      <w:szCs w:val="21"/>
                    </w:rPr>
                  </w:pPr>
                  <w:r>
                    <w:rPr>
                      <w:rFonts w:hint="eastAsia"/>
                      <w:sz w:val="21"/>
                      <w:szCs w:val="21"/>
                    </w:rPr>
                    <w:t>产生环节</w:t>
                  </w:r>
                </w:p>
              </w:tc>
              <w:tc>
                <w:tcPr>
                  <w:tcW w:w="4723" w:type="dxa"/>
                  <w:vAlign w:val="center"/>
                </w:tcPr>
                <w:p w:rsidR="00ED61E3" w:rsidRDefault="00ED61E3" w:rsidP="00ED61E3">
                  <w:pPr>
                    <w:adjustRightInd w:val="0"/>
                    <w:jc w:val="center"/>
                    <w:rPr>
                      <w:sz w:val="21"/>
                      <w:szCs w:val="21"/>
                    </w:rPr>
                  </w:pPr>
                  <w:r>
                    <w:rPr>
                      <w:rFonts w:hint="eastAsia"/>
                      <w:sz w:val="21"/>
                      <w:szCs w:val="21"/>
                    </w:rPr>
                    <w:t>主要污染因子或污染物</w:t>
                  </w:r>
                </w:p>
              </w:tc>
            </w:tr>
            <w:tr w:rsidR="00ED61E3" w:rsidTr="00ED61E3">
              <w:trPr>
                <w:trHeight w:val="283"/>
                <w:jc w:val="center"/>
              </w:trPr>
              <w:tc>
                <w:tcPr>
                  <w:tcW w:w="1126" w:type="dxa"/>
                  <w:vMerge w:val="restart"/>
                  <w:vAlign w:val="center"/>
                </w:tcPr>
                <w:p w:rsidR="00ED61E3" w:rsidRDefault="00ED61E3" w:rsidP="00ED61E3">
                  <w:pPr>
                    <w:adjustRightInd w:val="0"/>
                    <w:jc w:val="center"/>
                    <w:rPr>
                      <w:sz w:val="21"/>
                      <w:szCs w:val="21"/>
                    </w:rPr>
                  </w:pPr>
                  <w:r>
                    <w:rPr>
                      <w:rFonts w:hint="eastAsia"/>
                      <w:sz w:val="21"/>
                      <w:szCs w:val="21"/>
                    </w:rPr>
                    <w:t>废气</w:t>
                  </w:r>
                </w:p>
              </w:tc>
              <w:tc>
                <w:tcPr>
                  <w:tcW w:w="1755" w:type="dxa"/>
                  <w:vAlign w:val="center"/>
                </w:tcPr>
                <w:p w:rsidR="00ED61E3" w:rsidRDefault="00ED61E3" w:rsidP="00ED61E3">
                  <w:pPr>
                    <w:adjustRightInd w:val="0"/>
                    <w:jc w:val="center"/>
                    <w:rPr>
                      <w:sz w:val="21"/>
                      <w:szCs w:val="21"/>
                    </w:rPr>
                  </w:pPr>
                  <w:r>
                    <w:rPr>
                      <w:rFonts w:hint="eastAsia"/>
                      <w:sz w:val="21"/>
                      <w:szCs w:val="21"/>
                    </w:rPr>
                    <w:t>柴油发电机烟气</w:t>
                  </w:r>
                </w:p>
              </w:tc>
              <w:tc>
                <w:tcPr>
                  <w:tcW w:w="4723" w:type="dxa"/>
                  <w:vAlign w:val="center"/>
                </w:tcPr>
                <w:p w:rsidR="00ED61E3" w:rsidRDefault="00ED61E3" w:rsidP="00ED61E3">
                  <w:pPr>
                    <w:adjustRightInd w:val="0"/>
                    <w:jc w:val="center"/>
                    <w:rPr>
                      <w:sz w:val="21"/>
                      <w:szCs w:val="21"/>
                    </w:rPr>
                  </w:pPr>
                  <w:r>
                    <w:rPr>
                      <w:sz w:val="21"/>
                      <w:szCs w:val="21"/>
                    </w:rPr>
                    <w:t>SO</w:t>
                  </w:r>
                  <w:r>
                    <w:rPr>
                      <w:sz w:val="21"/>
                      <w:szCs w:val="21"/>
                      <w:vertAlign w:val="subscript"/>
                    </w:rPr>
                    <w:t>2</w:t>
                  </w:r>
                  <w:r>
                    <w:rPr>
                      <w:sz w:val="21"/>
                      <w:szCs w:val="21"/>
                    </w:rPr>
                    <w:t>、</w:t>
                  </w:r>
                  <w:r>
                    <w:rPr>
                      <w:sz w:val="21"/>
                      <w:szCs w:val="21"/>
                    </w:rPr>
                    <w:t>CO</w:t>
                  </w:r>
                  <w:r>
                    <w:rPr>
                      <w:sz w:val="21"/>
                      <w:szCs w:val="21"/>
                    </w:rPr>
                    <w:t>、</w:t>
                  </w:r>
                  <w:r>
                    <w:rPr>
                      <w:sz w:val="21"/>
                      <w:szCs w:val="21"/>
                    </w:rPr>
                    <w:t>NO</w:t>
                  </w:r>
                  <w:r>
                    <w:rPr>
                      <w:sz w:val="21"/>
                      <w:szCs w:val="21"/>
                      <w:vertAlign w:val="subscript"/>
                    </w:rPr>
                    <w:t>X</w:t>
                  </w:r>
                  <w:r>
                    <w:rPr>
                      <w:sz w:val="21"/>
                      <w:szCs w:val="21"/>
                    </w:rPr>
                    <w:t>、</w:t>
                  </w:r>
                  <w:r>
                    <w:rPr>
                      <w:sz w:val="21"/>
                      <w:szCs w:val="21"/>
                    </w:rPr>
                    <w:t>PM</w:t>
                  </w:r>
                  <w:r>
                    <w:rPr>
                      <w:sz w:val="21"/>
                      <w:szCs w:val="21"/>
                      <w:vertAlign w:val="subscript"/>
                    </w:rPr>
                    <w:t>10</w:t>
                  </w:r>
                </w:p>
              </w:tc>
            </w:tr>
            <w:tr w:rsidR="00ED61E3" w:rsidTr="00ED61E3">
              <w:trPr>
                <w:trHeight w:val="283"/>
                <w:jc w:val="center"/>
              </w:trPr>
              <w:tc>
                <w:tcPr>
                  <w:tcW w:w="1126" w:type="dxa"/>
                  <w:vMerge/>
                  <w:vAlign w:val="center"/>
                </w:tcPr>
                <w:p w:rsidR="00ED61E3" w:rsidRDefault="00ED61E3" w:rsidP="00ED61E3">
                  <w:pPr>
                    <w:adjustRightInd w:val="0"/>
                    <w:jc w:val="center"/>
                    <w:rPr>
                      <w:sz w:val="21"/>
                      <w:szCs w:val="21"/>
                    </w:rPr>
                  </w:pPr>
                </w:p>
              </w:tc>
              <w:tc>
                <w:tcPr>
                  <w:tcW w:w="1755" w:type="dxa"/>
                  <w:vAlign w:val="center"/>
                </w:tcPr>
                <w:p w:rsidR="00ED61E3" w:rsidRDefault="00ED61E3" w:rsidP="00ED61E3">
                  <w:pPr>
                    <w:adjustRightInd w:val="0"/>
                    <w:jc w:val="center"/>
                    <w:rPr>
                      <w:sz w:val="21"/>
                      <w:szCs w:val="21"/>
                    </w:rPr>
                  </w:pPr>
                  <w:r>
                    <w:rPr>
                      <w:rFonts w:hint="eastAsia"/>
                      <w:sz w:val="21"/>
                      <w:szCs w:val="21"/>
                    </w:rPr>
                    <w:t>食堂油烟</w:t>
                  </w:r>
                </w:p>
              </w:tc>
              <w:tc>
                <w:tcPr>
                  <w:tcW w:w="4723" w:type="dxa"/>
                  <w:vAlign w:val="center"/>
                </w:tcPr>
                <w:p w:rsidR="00ED61E3" w:rsidRDefault="00ED61E3" w:rsidP="00ED61E3">
                  <w:pPr>
                    <w:adjustRightInd w:val="0"/>
                    <w:jc w:val="center"/>
                    <w:rPr>
                      <w:sz w:val="21"/>
                      <w:szCs w:val="21"/>
                    </w:rPr>
                  </w:pPr>
                  <w:r>
                    <w:rPr>
                      <w:rFonts w:hint="eastAsia"/>
                      <w:sz w:val="21"/>
                      <w:szCs w:val="21"/>
                    </w:rPr>
                    <w:t>油烟</w:t>
                  </w:r>
                </w:p>
              </w:tc>
            </w:tr>
            <w:tr w:rsidR="00ED61E3" w:rsidTr="00ED61E3">
              <w:trPr>
                <w:trHeight w:val="283"/>
                <w:jc w:val="center"/>
              </w:trPr>
              <w:tc>
                <w:tcPr>
                  <w:tcW w:w="1126" w:type="dxa"/>
                  <w:vMerge/>
                  <w:vAlign w:val="center"/>
                </w:tcPr>
                <w:p w:rsidR="00ED61E3" w:rsidRDefault="00ED61E3" w:rsidP="00ED61E3">
                  <w:pPr>
                    <w:adjustRightInd w:val="0"/>
                    <w:jc w:val="center"/>
                    <w:rPr>
                      <w:sz w:val="21"/>
                      <w:szCs w:val="21"/>
                    </w:rPr>
                  </w:pPr>
                </w:p>
              </w:tc>
              <w:tc>
                <w:tcPr>
                  <w:tcW w:w="1755" w:type="dxa"/>
                  <w:vAlign w:val="center"/>
                </w:tcPr>
                <w:p w:rsidR="00ED61E3" w:rsidRDefault="00ED61E3" w:rsidP="00ED61E3">
                  <w:pPr>
                    <w:adjustRightInd w:val="0"/>
                    <w:jc w:val="center"/>
                    <w:rPr>
                      <w:sz w:val="21"/>
                      <w:szCs w:val="21"/>
                    </w:rPr>
                  </w:pPr>
                  <w:r>
                    <w:rPr>
                      <w:rFonts w:hint="eastAsia"/>
                      <w:sz w:val="21"/>
                      <w:szCs w:val="21"/>
                    </w:rPr>
                    <w:t>污水处理设施</w:t>
                  </w:r>
                </w:p>
              </w:tc>
              <w:tc>
                <w:tcPr>
                  <w:tcW w:w="4723" w:type="dxa"/>
                  <w:vAlign w:val="center"/>
                </w:tcPr>
                <w:p w:rsidR="00ED61E3" w:rsidRDefault="00ED61E3" w:rsidP="00ED61E3">
                  <w:pPr>
                    <w:adjustRightInd w:val="0"/>
                    <w:jc w:val="center"/>
                    <w:rPr>
                      <w:sz w:val="21"/>
                      <w:szCs w:val="21"/>
                    </w:rPr>
                  </w:pPr>
                  <w:r>
                    <w:rPr>
                      <w:rFonts w:hint="eastAsia"/>
                      <w:sz w:val="21"/>
                      <w:szCs w:val="21"/>
                    </w:rPr>
                    <w:t>NH</w:t>
                  </w:r>
                  <w:r>
                    <w:rPr>
                      <w:rFonts w:hint="eastAsia"/>
                      <w:sz w:val="21"/>
                      <w:szCs w:val="21"/>
                      <w:vertAlign w:val="subscript"/>
                    </w:rPr>
                    <w:t>3</w:t>
                  </w:r>
                  <w:r>
                    <w:rPr>
                      <w:rFonts w:hint="eastAsia"/>
                      <w:sz w:val="21"/>
                      <w:szCs w:val="21"/>
                    </w:rPr>
                    <w:t>、</w:t>
                  </w:r>
                  <w:r>
                    <w:rPr>
                      <w:rFonts w:hint="eastAsia"/>
                      <w:sz w:val="21"/>
                      <w:szCs w:val="21"/>
                    </w:rPr>
                    <w:t>H</w:t>
                  </w:r>
                  <w:r>
                    <w:rPr>
                      <w:rFonts w:hint="eastAsia"/>
                      <w:sz w:val="21"/>
                      <w:szCs w:val="21"/>
                      <w:vertAlign w:val="subscript"/>
                    </w:rPr>
                    <w:t>2</w:t>
                  </w:r>
                  <w:r>
                    <w:rPr>
                      <w:rFonts w:hint="eastAsia"/>
                      <w:sz w:val="21"/>
                      <w:szCs w:val="21"/>
                    </w:rPr>
                    <w:t>S</w:t>
                  </w:r>
                  <w:r>
                    <w:rPr>
                      <w:rFonts w:hint="eastAsia"/>
                      <w:sz w:val="21"/>
                      <w:szCs w:val="21"/>
                    </w:rPr>
                    <w:t>、臭气浓度</w:t>
                  </w:r>
                </w:p>
              </w:tc>
            </w:tr>
            <w:tr w:rsidR="00ED61E3" w:rsidTr="00ED61E3">
              <w:trPr>
                <w:trHeight w:val="283"/>
                <w:jc w:val="center"/>
              </w:trPr>
              <w:tc>
                <w:tcPr>
                  <w:tcW w:w="1126" w:type="dxa"/>
                  <w:vAlign w:val="center"/>
                </w:tcPr>
                <w:p w:rsidR="00ED61E3" w:rsidRDefault="00ED61E3" w:rsidP="00ED61E3">
                  <w:pPr>
                    <w:adjustRightInd w:val="0"/>
                    <w:jc w:val="center"/>
                    <w:rPr>
                      <w:sz w:val="21"/>
                      <w:szCs w:val="21"/>
                    </w:rPr>
                  </w:pPr>
                  <w:r>
                    <w:rPr>
                      <w:rFonts w:hint="eastAsia"/>
                      <w:sz w:val="21"/>
                      <w:szCs w:val="21"/>
                    </w:rPr>
                    <w:t>废水</w:t>
                  </w:r>
                </w:p>
              </w:tc>
              <w:tc>
                <w:tcPr>
                  <w:tcW w:w="1755" w:type="dxa"/>
                  <w:vAlign w:val="center"/>
                </w:tcPr>
                <w:p w:rsidR="00ED61E3" w:rsidRDefault="00ED61E3" w:rsidP="00ED61E3">
                  <w:pPr>
                    <w:adjustRightInd w:val="0"/>
                    <w:jc w:val="center"/>
                    <w:rPr>
                      <w:sz w:val="21"/>
                      <w:szCs w:val="21"/>
                    </w:rPr>
                  </w:pPr>
                  <w:r>
                    <w:rPr>
                      <w:rFonts w:hint="eastAsia"/>
                      <w:sz w:val="21"/>
                      <w:szCs w:val="21"/>
                    </w:rPr>
                    <w:t>医疗废水</w:t>
                  </w:r>
                </w:p>
              </w:tc>
              <w:tc>
                <w:tcPr>
                  <w:tcW w:w="4723" w:type="dxa"/>
                  <w:vAlign w:val="center"/>
                </w:tcPr>
                <w:p w:rsidR="00ED61E3" w:rsidRPr="000558F2" w:rsidRDefault="00ED61E3" w:rsidP="00ED61E3">
                  <w:pPr>
                    <w:adjustRightInd w:val="0"/>
                    <w:jc w:val="center"/>
                    <w:rPr>
                      <w:sz w:val="21"/>
                      <w:szCs w:val="22"/>
                    </w:rPr>
                  </w:pPr>
                  <w:r w:rsidRPr="000558F2">
                    <w:rPr>
                      <w:rFonts w:hint="eastAsia"/>
                      <w:sz w:val="21"/>
                      <w:szCs w:val="22"/>
                    </w:rPr>
                    <w:t>阴离子表面活性剂、总余氯（以</w:t>
                  </w:r>
                  <w:r w:rsidRPr="000558F2">
                    <w:rPr>
                      <w:rFonts w:hint="eastAsia"/>
                      <w:sz w:val="21"/>
                      <w:szCs w:val="22"/>
                    </w:rPr>
                    <w:t>Cl</w:t>
                  </w:r>
                  <w:r w:rsidRPr="000558F2">
                    <w:rPr>
                      <w:rFonts w:hint="eastAsia"/>
                      <w:sz w:val="21"/>
                      <w:szCs w:val="22"/>
                    </w:rPr>
                    <w:t>计）、氨氮、粪大肠菌群、化学需氧量、动植物油、悬浮物、</w:t>
                  </w:r>
                  <w:r w:rsidRPr="000558F2">
                    <w:rPr>
                      <w:rFonts w:hint="eastAsia"/>
                      <w:sz w:val="21"/>
                      <w:szCs w:val="22"/>
                    </w:rPr>
                    <w:t>pH</w:t>
                  </w:r>
                  <w:r w:rsidRPr="000558F2">
                    <w:rPr>
                      <w:rFonts w:hint="eastAsia"/>
                      <w:sz w:val="21"/>
                      <w:szCs w:val="22"/>
                    </w:rPr>
                    <w:t>值、五日生化需氧量</w:t>
                  </w:r>
                </w:p>
              </w:tc>
            </w:tr>
            <w:tr w:rsidR="00ED61E3" w:rsidTr="00ED61E3">
              <w:trPr>
                <w:trHeight w:val="283"/>
                <w:jc w:val="center"/>
              </w:trPr>
              <w:tc>
                <w:tcPr>
                  <w:tcW w:w="1126" w:type="dxa"/>
                  <w:vMerge w:val="restart"/>
                  <w:vAlign w:val="center"/>
                </w:tcPr>
                <w:p w:rsidR="00ED61E3" w:rsidRDefault="00ED61E3" w:rsidP="00ED61E3">
                  <w:pPr>
                    <w:adjustRightInd w:val="0"/>
                    <w:jc w:val="center"/>
                    <w:rPr>
                      <w:sz w:val="21"/>
                      <w:szCs w:val="21"/>
                    </w:rPr>
                  </w:pPr>
                  <w:r>
                    <w:rPr>
                      <w:rFonts w:hint="eastAsia"/>
                      <w:sz w:val="21"/>
                      <w:szCs w:val="21"/>
                    </w:rPr>
                    <w:t>固废</w:t>
                  </w:r>
                </w:p>
              </w:tc>
              <w:tc>
                <w:tcPr>
                  <w:tcW w:w="1755" w:type="dxa"/>
                  <w:vAlign w:val="center"/>
                </w:tcPr>
                <w:p w:rsidR="00ED61E3" w:rsidRDefault="00ED61E3" w:rsidP="00ED61E3">
                  <w:pPr>
                    <w:adjustRightInd w:val="0"/>
                    <w:jc w:val="center"/>
                    <w:rPr>
                      <w:sz w:val="21"/>
                      <w:szCs w:val="21"/>
                    </w:rPr>
                  </w:pPr>
                  <w:r>
                    <w:rPr>
                      <w:rFonts w:hint="eastAsia"/>
                      <w:sz w:val="21"/>
                      <w:szCs w:val="21"/>
                    </w:rPr>
                    <w:t>综合医疗废物</w:t>
                  </w:r>
                </w:p>
              </w:tc>
              <w:tc>
                <w:tcPr>
                  <w:tcW w:w="4723" w:type="dxa"/>
                  <w:vAlign w:val="center"/>
                </w:tcPr>
                <w:p w:rsidR="00ED61E3" w:rsidRDefault="00ED61E3" w:rsidP="00ED61E3">
                  <w:pPr>
                    <w:adjustRightInd w:val="0"/>
                    <w:jc w:val="center"/>
                    <w:rPr>
                      <w:sz w:val="21"/>
                      <w:szCs w:val="21"/>
                    </w:rPr>
                  </w:pPr>
                  <w:r>
                    <w:rPr>
                      <w:rFonts w:hint="eastAsia"/>
                      <w:sz w:val="21"/>
                      <w:szCs w:val="21"/>
                    </w:rPr>
                    <w:t>住院病人治疗过程中产生的病理性废物、损伤性废物、药物性废物、感染性废物和化学性废物。检验废液主要有有机废液及酸性废液等，检验室第一次冲洗水、含有大量的病原微生物、寄生虫，还含有其他有害物质</w:t>
                  </w:r>
                </w:p>
              </w:tc>
            </w:tr>
            <w:tr w:rsidR="00ED61E3" w:rsidTr="00ED61E3">
              <w:trPr>
                <w:trHeight w:val="283"/>
                <w:jc w:val="center"/>
              </w:trPr>
              <w:tc>
                <w:tcPr>
                  <w:tcW w:w="1126" w:type="dxa"/>
                  <w:vMerge/>
                  <w:vAlign w:val="center"/>
                </w:tcPr>
                <w:p w:rsidR="00ED61E3" w:rsidRDefault="00ED61E3" w:rsidP="00ED61E3">
                  <w:pPr>
                    <w:adjustRightInd w:val="0"/>
                    <w:jc w:val="center"/>
                    <w:rPr>
                      <w:sz w:val="21"/>
                      <w:szCs w:val="21"/>
                    </w:rPr>
                  </w:pPr>
                </w:p>
              </w:tc>
              <w:tc>
                <w:tcPr>
                  <w:tcW w:w="1755" w:type="dxa"/>
                  <w:vAlign w:val="center"/>
                </w:tcPr>
                <w:p w:rsidR="00ED61E3" w:rsidRDefault="00ED61E3" w:rsidP="00ED61E3">
                  <w:pPr>
                    <w:adjustRightInd w:val="0"/>
                    <w:jc w:val="center"/>
                    <w:rPr>
                      <w:sz w:val="21"/>
                      <w:szCs w:val="21"/>
                    </w:rPr>
                  </w:pPr>
                  <w:r>
                    <w:rPr>
                      <w:rFonts w:hint="eastAsia"/>
                      <w:sz w:val="21"/>
                      <w:szCs w:val="21"/>
                    </w:rPr>
                    <w:t>废水处理站</w:t>
                  </w:r>
                </w:p>
              </w:tc>
              <w:tc>
                <w:tcPr>
                  <w:tcW w:w="4723" w:type="dxa"/>
                  <w:vAlign w:val="center"/>
                </w:tcPr>
                <w:p w:rsidR="00ED61E3" w:rsidRDefault="00ED61E3" w:rsidP="00ED61E3">
                  <w:pPr>
                    <w:adjustRightInd w:val="0"/>
                    <w:jc w:val="center"/>
                    <w:rPr>
                      <w:sz w:val="21"/>
                      <w:szCs w:val="21"/>
                    </w:rPr>
                  </w:pPr>
                  <w:r>
                    <w:rPr>
                      <w:rFonts w:hint="eastAsia"/>
                      <w:sz w:val="21"/>
                      <w:szCs w:val="21"/>
                    </w:rPr>
                    <w:t>污泥</w:t>
                  </w:r>
                </w:p>
              </w:tc>
            </w:tr>
            <w:tr w:rsidR="00ED61E3" w:rsidTr="00ED61E3">
              <w:trPr>
                <w:trHeight w:val="283"/>
                <w:jc w:val="center"/>
              </w:trPr>
              <w:tc>
                <w:tcPr>
                  <w:tcW w:w="1126" w:type="dxa"/>
                  <w:vMerge/>
                  <w:vAlign w:val="center"/>
                </w:tcPr>
                <w:p w:rsidR="00ED61E3" w:rsidRDefault="00ED61E3" w:rsidP="00ED61E3">
                  <w:pPr>
                    <w:adjustRightInd w:val="0"/>
                    <w:jc w:val="center"/>
                    <w:rPr>
                      <w:sz w:val="21"/>
                      <w:szCs w:val="21"/>
                    </w:rPr>
                  </w:pPr>
                </w:p>
              </w:tc>
              <w:tc>
                <w:tcPr>
                  <w:tcW w:w="1755" w:type="dxa"/>
                  <w:vAlign w:val="center"/>
                </w:tcPr>
                <w:p w:rsidR="00ED61E3" w:rsidRDefault="00ED61E3" w:rsidP="00ED61E3">
                  <w:pPr>
                    <w:adjustRightInd w:val="0"/>
                    <w:jc w:val="center"/>
                    <w:rPr>
                      <w:sz w:val="21"/>
                      <w:szCs w:val="21"/>
                    </w:rPr>
                  </w:pPr>
                  <w:r>
                    <w:rPr>
                      <w:rFonts w:hint="eastAsia"/>
                      <w:sz w:val="21"/>
                      <w:szCs w:val="21"/>
                    </w:rPr>
                    <w:t>生活垃圾</w:t>
                  </w:r>
                </w:p>
              </w:tc>
              <w:tc>
                <w:tcPr>
                  <w:tcW w:w="4723" w:type="dxa"/>
                  <w:vAlign w:val="center"/>
                </w:tcPr>
                <w:p w:rsidR="00ED61E3" w:rsidRDefault="00ED61E3" w:rsidP="00ED61E3">
                  <w:pPr>
                    <w:adjustRightInd w:val="0"/>
                    <w:jc w:val="center"/>
                    <w:rPr>
                      <w:sz w:val="21"/>
                      <w:szCs w:val="21"/>
                    </w:rPr>
                  </w:pPr>
                  <w:r>
                    <w:rPr>
                      <w:rFonts w:hint="eastAsia"/>
                      <w:sz w:val="21"/>
                      <w:szCs w:val="21"/>
                    </w:rPr>
                    <w:t>生活垃圾</w:t>
                  </w:r>
                </w:p>
              </w:tc>
            </w:tr>
            <w:tr w:rsidR="00ED61E3" w:rsidTr="00ED61E3">
              <w:trPr>
                <w:trHeight w:val="283"/>
                <w:jc w:val="center"/>
              </w:trPr>
              <w:tc>
                <w:tcPr>
                  <w:tcW w:w="1126" w:type="dxa"/>
                  <w:vAlign w:val="center"/>
                </w:tcPr>
                <w:p w:rsidR="00ED61E3" w:rsidRDefault="00ED61E3" w:rsidP="00ED61E3">
                  <w:pPr>
                    <w:adjustRightInd w:val="0"/>
                    <w:jc w:val="center"/>
                    <w:rPr>
                      <w:sz w:val="21"/>
                      <w:szCs w:val="21"/>
                    </w:rPr>
                  </w:pPr>
                  <w:r>
                    <w:rPr>
                      <w:rFonts w:hint="eastAsia"/>
                      <w:sz w:val="21"/>
                      <w:szCs w:val="21"/>
                    </w:rPr>
                    <w:t>噪声</w:t>
                  </w:r>
                </w:p>
              </w:tc>
              <w:tc>
                <w:tcPr>
                  <w:tcW w:w="1755" w:type="dxa"/>
                  <w:vAlign w:val="center"/>
                </w:tcPr>
                <w:p w:rsidR="00ED61E3" w:rsidRDefault="00ED61E3" w:rsidP="00ED61E3">
                  <w:pPr>
                    <w:adjustRightInd w:val="0"/>
                    <w:jc w:val="center"/>
                    <w:rPr>
                      <w:sz w:val="21"/>
                      <w:szCs w:val="21"/>
                    </w:rPr>
                  </w:pPr>
                  <w:r>
                    <w:rPr>
                      <w:rFonts w:hint="eastAsia"/>
                      <w:sz w:val="21"/>
                      <w:szCs w:val="21"/>
                    </w:rPr>
                    <w:t>设备运行</w:t>
                  </w:r>
                </w:p>
              </w:tc>
              <w:tc>
                <w:tcPr>
                  <w:tcW w:w="4723" w:type="dxa"/>
                  <w:vAlign w:val="center"/>
                </w:tcPr>
                <w:p w:rsidR="00ED61E3" w:rsidRDefault="00ED61E3" w:rsidP="00ED61E3">
                  <w:pPr>
                    <w:adjustRightInd w:val="0"/>
                    <w:jc w:val="center"/>
                    <w:rPr>
                      <w:sz w:val="21"/>
                      <w:szCs w:val="21"/>
                    </w:rPr>
                  </w:pPr>
                  <w:r>
                    <w:rPr>
                      <w:rFonts w:hint="eastAsia"/>
                      <w:sz w:val="21"/>
                      <w:szCs w:val="21"/>
                    </w:rPr>
                    <w:t>等效声级</w:t>
                  </w:r>
                  <w:r>
                    <w:rPr>
                      <w:rFonts w:hint="eastAsia"/>
                      <w:sz w:val="21"/>
                      <w:szCs w:val="21"/>
                    </w:rPr>
                    <w:t xml:space="preserve"> dB(A)</w:t>
                  </w:r>
                </w:p>
              </w:tc>
            </w:tr>
          </w:tbl>
          <w:p w:rsidR="00ED61E3" w:rsidRDefault="00ED61E3" w:rsidP="00ED61E3">
            <w:pPr>
              <w:spacing w:line="360" w:lineRule="auto"/>
              <w:ind w:firstLine="480"/>
              <w:rPr>
                <w:b/>
              </w:rPr>
            </w:pPr>
          </w:p>
          <w:p w:rsidR="00ED61E3" w:rsidRDefault="00ED61E3" w:rsidP="00ED61E3">
            <w:pPr>
              <w:spacing w:line="360" w:lineRule="auto"/>
              <w:ind w:firstLine="480"/>
              <w:rPr>
                <w:b/>
              </w:rPr>
            </w:pPr>
          </w:p>
          <w:p w:rsidR="00ED61E3" w:rsidRDefault="00ED61E3" w:rsidP="00ED61E3">
            <w:pPr>
              <w:spacing w:line="360" w:lineRule="auto"/>
              <w:ind w:firstLine="480"/>
              <w:rPr>
                <w:b/>
              </w:rPr>
            </w:pPr>
          </w:p>
        </w:tc>
      </w:tr>
      <w:tr w:rsidR="00ED61E3" w:rsidTr="00ED61E3">
        <w:trPr>
          <w:trHeight w:val="2819"/>
          <w:jc w:val="center"/>
        </w:trPr>
        <w:tc>
          <w:tcPr>
            <w:tcW w:w="456" w:type="dxa"/>
            <w:vAlign w:val="center"/>
          </w:tcPr>
          <w:p w:rsidR="00ED61E3" w:rsidRDefault="00ED61E3" w:rsidP="00ED61E3">
            <w:pPr>
              <w:pStyle w:val="a3"/>
              <w:adjustRightInd w:val="0"/>
              <w:snapToGrid w:val="0"/>
              <w:spacing w:before="0" w:beforeAutospacing="0" w:after="0" w:afterAutospacing="0"/>
              <w:jc w:val="center"/>
              <w:rPr>
                <w:rFonts w:cs="宋体"/>
                <w:szCs w:val="24"/>
              </w:rPr>
            </w:pPr>
            <w:r>
              <w:rPr>
                <w:rFonts w:cs="宋体" w:hint="eastAsia"/>
                <w:bCs/>
                <w:kern w:val="2"/>
                <w:szCs w:val="24"/>
              </w:rPr>
              <w:lastRenderedPageBreak/>
              <w:t>与项目有关的原有环境污染问题</w:t>
            </w:r>
          </w:p>
        </w:tc>
        <w:tc>
          <w:tcPr>
            <w:tcW w:w="7830" w:type="dxa"/>
          </w:tcPr>
          <w:p w:rsidR="00DA4484" w:rsidRPr="0021671D" w:rsidRDefault="00DA4484" w:rsidP="00ED61E3">
            <w:pPr>
              <w:spacing w:line="360" w:lineRule="auto"/>
              <w:ind w:firstLineChars="200" w:firstLine="480"/>
              <w:rPr>
                <w:rFonts w:hint="eastAsia"/>
                <w:sz w:val="24"/>
                <w:u w:val="single"/>
              </w:rPr>
            </w:pPr>
            <w:r w:rsidRPr="0021671D">
              <w:rPr>
                <w:rFonts w:hint="eastAsia"/>
                <w:sz w:val="24"/>
                <w:u w:val="single"/>
              </w:rPr>
              <w:t>澧县澧州心理医院原址位于澧县澧西街道朱家岗社区洄水桥头西</w:t>
            </w:r>
            <w:r w:rsidRPr="0021671D">
              <w:rPr>
                <w:rFonts w:hint="eastAsia"/>
                <w:sz w:val="24"/>
                <w:u w:val="single"/>
              </w:rPr>
              <w:t>，</w:t>
            </w:r>
            <w:r w:rsidRPr="0021671D">
              <w:rPr>
                <w:rFonts w:hint="eastAsia"/>
                <w:sz w:val="24"/>
                <w:u w:val="single"/>
              </w:rPr>
              <w:t>由于原址场地有限且设备陈旧，院方拟租用澧县澧州心理医院有限责任公司位于澧县澧西街道荣家河居委会已建成</w:t>
            </w:r>
            <w:r w:rsidRPr="0021671D">
              <w:rPr>
                <w:rFonts w:hint="eastAsia"/>
                <w:sz w:val="24"/>
                <w:u w:val="single"/>
              </w:rPr>
              <w:t>6</w:t>
            </w:r>
            <w:r w:rsidR="00344676" w:rsidRPr="0021671D">
              <w:rPr>
                <w:rFonts w:hint="eastAsia"/>
                <w:sz w:val="24"/>
                <w:u w:val="single"/>
              </w:rPr>
              <w:t>层房屋用于项目建设。该院区于</w:t>
            </w:r>
            <w:r w:rsidR="00344676" w:rsidRPr="0021671D">
              <w:rPr>
                <w:rFonts w:hint="eastAsia"/>
                <w:sz w:val="24"/>
                <w:u w:val="single"/>
              </w:rPr>
              <w:t>2</w:t>
            </w:r>
            <w:r w:rsidR="00344676" w:rsidRPr="0021671D">
              <w:rPr>
                <w:sz w:val="24"/>
                <w:u w:val="single"/>
              </w:rPr>
              <w:t>0</w:t>
            </w:r>
            <w:r w:rsidR="0021671D" w:rsidRPr="0021671D">
              <w:rPr>
                <w:sz w:val="24"/>
                <w:u w:val="single"/>
              </w:rPr>
              <w:t>04</w:t>
            </w:r>
            <w:r w:rsidR="00344676" w:rsidRPr="0021671D">
              <w:rPr>
                <w:rFonts w:hint="eastAsia"/>
                <w:sz w:val="24"/>
                <w:u w:val="single"/>
              </w:rPr>
              <w:t>年</w:t>
            </w:r>
            <w:r w:rsidR="0021671D" w:rsidRPr="0021671D">
              <w:rPr>
                <w:rFonts w:hint="eastAsia"/>
                <w:sz w:val="24"/>
                <w:u w:val="single"/>
              </w:rPr>
              <w:t>6</w:t>
            </w:r>
            <w:r w:rsidR="0021671D" w:rsidRPr="0021671D">
              <w:rPr>
                <w:rFonts w:hint="eastAsia"/>
                <w:sz w:val="24"/>
                <w:u w:val="single"/>
              </w:rPr>
              <w:t>月</w:t>
            </w:r>
            <w:r w:rsidR="00344676" w:rsidRPr="0021671D">
              <w:rPr>
                <w:rFonts w:hint="eastAsia"/>
                <w:sz w:val="24"/>
                <w:u w:val="single"/>
              </w:rPr>
              <w:t>开工建设，</w:t>
            </w:r>
            <w:r w:rsidR="00344676" w:rsidRPr="0021671D">
              <w:rPr>
                <w:rFonts w:hint="eastAsia"/>
                <w:sz w:val="24"/>
                <w:u w:val="single"/>
              </w:rPr>
              <w:t>2</w:t>
            </w:r>
            <w:r w:rsidR="00344676" w:rsidRPr="0021671D">
              <w:rPr>
                <w:sz w:val="24"/>
                <w:u w:val="single"/>
              </w:rPr>
              <w:t>025</w:t>
            </w:r>
            <w:r w:rsidR="00344676" w:rsidRPr="0021671D">
              <w:rPr>
                <w:rFonts w:hint="eastAsia"/>
                <w:sz w:val="24"/>
                <w:u w:val="single"/>
              </w:rPr>
              <w:t>年</w:t>
            </w:r>
            <w:r w:rsidR="0021671D" w:rsidRPr="0021671D">
              <w:rPr>
                <w:rFonts w:hint="eastAsia"/>
                <w:sz w:val="24"/>
                <w:u w:val="single"/>
              </w:rPr>
              <w:t>6</w:t>
            </w:r>
            <w:r w:rsidR="0021671D" w:rsidRPr="0021671D">
              <w:rPr>
                <w:rFonts w:hint="eastAsia"/>
                <w:sz w:val="24"/>
                <w:u w:val="single"/>
              </w:rPr>
              <w:t>月</w:t>
            </w:r>
            <w:r w:rsidR="00344676" w:rsidRPr="0021671D">
              <w:rPr>
                <w:rFonts w:hint="eastAsia"/>
                <w:sz w:val="24"/>
                <w:u w:val="single"/>
              </w:rPr>
              <w:t>主体工程基本建设完成，院区内共有两栋</w:t>
            </w:r>
            <w:r w:rsidR="00344676" w:rsidRPr="0021671D">
              <w:rPr>
                <w:rFonts w:hint="eastAsia"/>
                <w:sz w:val="24"/>
                <w:u w:val="single"/>
              </w:rPr>
              <w:t>6</w:t>
            </w:r>
            <w:r w:rsidR="00344676" w:rsidRPr="0021671D">
              <w:rPr>
                <w:rFonts w:hint="eastAsia"/>
                <w:sz w:val="24"/>
                <w:u w:val="single"/>
              </w:rPr>
              <w:t>层大楼，其中南侧大楼拟用于引进常德致恩康养健康产业项目，北侧大楼用于本项目建设。</w:t>
            </w:r>
          </w:p>
          <w:p w:rsidR="00ED61E3" w:rsidRPr="0021671D" w:rsidRDefault="00ED61E3" w:rsidP="00ED61E3">
            <w:pPr>
              <w:spacing w:line="360" w:lineRule="auto"/>
              <w:ind w:firstLineChars="200" w:firstLine="480"/>
              <w:rPr>
                <w:sz w:val="24"/>
                <w:u w:val="single"/>
              </w:rPr>
            </w:pPr>
            <w:r w:rsidRPr="0021671D">
              <w:rPr>
                <w:rFonts w:hint="eastAsia"/>
                <w:sz w:val="24"/>
                <w:u w:val="single"/>
              </w:rPr>
              <w:t>根据现场踏勘，</w:t>
            </w:r>
            <w:r w:rsidR="00DA4484" w:rsidRPr="0021671D">
              <w:rPr>
                <w:rFonts w:hint="eastAsia"/>
                <w:sz w:val="24"/>
                <w:u w:val="single"/>
              </w:rPr>
              <w:t>澧县澧州心理医院原址</w:t>
            </w:r>
            <w:r w:rsidR="00DA4484" w:rsidRPr="0021671D">
              <w:rPr>
                <w:rFonts w:hint="eastAsia"/>
                <w:sz w:val="24"/>
                <w:u w:val="single"/>
              </w:rPr>
              <w:t>处无环境影响问题，本项目建设完成后，原址内设备与药物均将移至新址。本项目拟建地</w:t>
            </w:r>
            <w:r w:rsidRPr="0021671D">
              <w:rPr>
                <w:rFonts w:hint="eastAsia"/>
                <w:sz w:val="24"/>
                <w:u w:val="single"/>
              </w:rPr>
              <w:t>房屋均为新建，</w:t>
            </w:r>
            <w:r w:rsidR="00E06B0B" w:rsidRPr="0021671D">
              <w:rPr>
                <w:rFonts w:hint="eastAsia"/>
                <w:sz w:val="24"/>
                <w:u w:val="single"/>
              </w:rPr>
              <w:t>现状为空置状态，</w:t>
            </w:r>
            <w:r w:rsidRPr="0021671D">
              <w:rPr>
                <w:rFonts w:hint="eastAsia"/>
                <w:sz w:val="24"/>
                <w:u w:val="single"/>
              </w:rPr>
              <w:t>无与项目有关的原有环境污染问题。</w:t>
            </w:r>
          </w:p>
          <w:p w:rsidR="00ED61E3" w:rsidRDefault="00ED61E3" w:rsidP="00ED61E3">
            <w:pPr>
              <w:spacing w:line="360" w:lineRule="auto"/>
              <w:ind w:firstLineChars="200" w:firstLine="480"/>
              <w:rPr>
                <w:sz w:val="24"/>
              </w:rPr>
            </w:pPr>
          </w:p>
          <w:p w:rsidR="00ED61E3" w:rsidRDefault="00ED61E3" w:rsidP="00ED61E3">
            <w:pPr>
              <w:spacing w:line="360" w:lineRule="auto"/>
              <w:ind w:firstLineChars="200" w:firstLine="480"/>
              <w:rPr>
                <w:sz w:val="24"/>
              </w:rPr>
            </w:pPr>
          </w:p>
          <w:p w:rsidR="00ED61E3" w:rsidRDefault="00ED61E3" w:rsidP="00ED61E3">
            <w:pPr>
              <w:spacing w:line="360" w:lineRule="auto"/>
              <w:ind w:firstLineChars="200" w:firstLine="480"/>
              <w:rPr>
                <w:sz w:val="24"/>
              </w:rPr>
            </w:pPr>
          </w:p>
          <w:p w:rsidR="00ED61E3" w:rsidRDefault="00ED61E3" w:rsidP="00ED61E3">
            <w:pPr>
              <w:spacing w:line="360" w:lineRule="auto"/>
              <w:ind w:firstLineChars="200" w:firstLine="480"/>
              <w:rPr>
                <w:sz w:val="24"/>
              </w:rPr>
            </w:pPr>
          </w:p>
          <w:p w:rsidR="00ED61E3" w:rsidRDefault="00ED61E3" w:rsidP="00ED61E3">
            <w:pPr>
              <w:spacing w:line="360" w:lineRule="auto"/>
              <w:ind w:firstLineChars="200" w:firstLine="480"/>
              <w:rPr>
                <w:sz w:val="24"/>
              </w:rPr>
            </w:pPr>
          </w:p>
          <w:p w:rsidR="00ED61E3" w:rsidRDefault="00ED61E3" w:rsidP="00ED61E3">
            <w:pPr>
              <w:spacing w:line="360" w:lineRule="auto"/>
              <w:ind w:firstLineChars="200" w:firstLine="480"/>
              <w:rPr>
                <w:sz w:val="24"/>
              </w:rPr>
            </w:pPr>
          </w:p>
          <w:p w:rsidR="00ED61E3" w:rsidRDefault="00ED61E3" w:rsidP="00ED61E3">
            <w:pPr>
              <w:spacing w:line="360" w:lineRule="auto"/>
              <w:ind w:firstLineChars="200" w:firstLine="480"/>
              <w:rPr>
                <w:sz w:val="24"/>
              </w:rPr>
            </w:pPr>
          </w:p>
          <w:p w:rsidR="00ED61E3" w:rsidRDefault="00ED61E3" w:rsidP="00ED61E3">
            <w:pPr>
              <w:spacing w:line="360" w:lineRule="auto"/>
              <w:ind w:firstLineChars="200" w:firstLine="480"/>
              <w:rPr>
                <w:sz w:val="24"/>
              </w:rPr>
            </w:pPr>
          </w:p>
          <w:p w:rsidR="00ED61E3" w:rsidRDefault="00ED61E3" w:rsidP="00ED61E3">
            <w:pPr>
              <w:spacing w:line="360" w:lineRule="auto"/>
              <w:ind w:firstLineChars="200" w:firstLine="480"/>
              <w:rPr>
                <w:sz w:val="24"/>
              </w:rPr>
            </w:pPr>
          </w:p>
          <w:p w:rsidR="00344676" w:rsidRDefault="00344676" w:rsidP="00ED61E3">
            <w:pPr>
              <w:spacing w:line="360" w:lineRule="auto"/>
              <w:ind w:firstLineChars="200" w:firstLine="480"/>
              <w:rPr>
                <w:rFonts w:hint="eastAsia"/>
                <w:sz w:val="24"/>
              </w:rPr>
            </w:pPr>
          </w:p>
          <w:p w:rsidR="00ED61E3" w:rsidRDefault="00ED61E3" w:rsidP="00ED61E3">
            <w:pPr>
              <w:spacing w:line="360" w:lineRule="auto"/>
              <w:ind w:firstLineChars="200" w:firstLine="480"/>
              <w:rPr>
                <w:sz w:val="24"/>
              </w:rPr>
            </w:pPr>
          </w:p>
          <w:p w:rsidR="00ED61E3" w:rsidRDefault="00ED61E3" w:rsidP="00ED61E3">
            <w:pPr>
              <w:spacing w:line="360" w:lineRule="auto"/>
              <w:ind w:firstLineChars="200" w:firstLine="480"/>
              <w:rPr>
                <w:sz w:val="24"/>
              </w:rPr>
            </w:pPr>
          </w:p>
          <w:p w:rsidR="00ED61E3" w:rsidRDefault="00ED61E3" w:rsidP="00ED61E3">
            <w:pPr>
              <w:spacing w:line="360" w:lineRule="auto"/>
              <w:ind w:firstLineChars="200" w:firstLine="480"/>
              <w:rPr>
                <w:sz w:val="24"/>
              </w:rPr>
            </w:pPr>
          </w:p>
          <w:p w:rsidR="00ED61E3" w:rsidRDefault="00ED61E3" w:rsidP="00ED61E3">
            <w:pPr>
              <w:spacing w:line="360" w:lineRule="auto"/>
              <w:ind w:firstLineChars="200" w:firstLine="480"/>
              <w:rPr>
                <w:sz w:val="24"/>
              </w:rPr>
            </w:pPr>
          </w:p>
          <w:p w:rsidR="00ED61E3" w:rsidRDefault="00ED61E3" w:rsidP="00ED61E3">
            <w:pPr>
              <w:spacing w:line="360" w:lineRule="auto"/>
              <w:ind w:firstLineChars="200" w:firstLine="480"/>
              <w:rPr>
                <w:sz w:val="24"/>
              </w:rPr>
            </w:pPr>
          </w:p>
          <w:p w:rsidR="00ED61E3" w:rsidRDefault="00ED61E3" w:rsidP="00ED61E3">
            <w:pPr>
              <w:spacing w:line="360" w:lineRule="auto"/>
              <w:ind w:firstLineChars="200" w:firstLine="480"/>
              <w:rPr>
                <w:sz w:val="24"/>
              </w:rPr>
            </w:pPr>
          </w:p>
          <w:p w:rsidR="00ED61E3" w:rsidRDefault="00ED61E3" w:rsidP="00ED61E3">
            <w:pPr>
              <w:spacing w:line="360" w:lineRule="auto"/>
              <w:ind w:firstLineChars="200" w:firstLine="480"/>
              <w:rPr>
                <w:sz w:val="24"/>
              </w:rPr>
            </w:pPr>
          </w:p>
          <w:p w:rsidR="00ED61E3" w:rsidRDefault="00ED61E3" w:rsidP="00ED61E3">
            <w:pPr>
              <w:spacing w:line="360" w:lineRule="auto"/>
              <w:ind w:firstLineChars="200" w:firstLine="480"/>
              <w:rPr>
                <w:sz w:val="24"/>
              </w:rPr>
            </w:pPr>
          </w:p>
          <w:p w:rsidR="00ED61E3" w:rsidRDefault="00ED61E3" w:rsidP="00ED61E3">
            <w:pPr>
              <w:spacing w:line="360" w:lineRule="auto"/>
              <w:ind w:firstLineChars="200" w:firstLine="480"/>
              <w:rPr>
                <w:sz w:val="24"/>
              </w:rPr>
            </w:pPr>
          </w:p>
          <w:p w:rsidR="00ED61E3" w:rsidRPr="000F19A8" w:rsidRDefault="00ED61E3" w:rsidP="00ED61E3">
            <w:pPr>
              <w:spacing w:line="360" w:lineRule="auto"/>
              <w:ind w:firstLineChars="200" w:firstLine="480"/>
              <w:rPr>
                <w:sz w:val="24"/>
              </w:rPr>
            </w:pPr>
          </w:p>
        </w:tc>
      </w:tr>
    </w:tbl>
    <w:p w:rsidR="003131C6" w:rsidRDefault="003131C6"/>
    <w:p w:rsidR="00E06B0B" w:rsidRDefault="00E06B0B" w:rsidP="00E06B0B">
      <w:pPr>
        <w:pStyle w:val="a3"/>
        <w:ind w:firstLine="600"/>
        <w:jc w:val="center"/>
        <w:outlineLvl w:val="0"/>
        <w:rPr>
          <w:rFonts w:ascii="黑体" w:eastAsia="黑体" w:hAnsi="黑体"/>
          <w:snapToGrid w:val="0"/>
          <w:sz w:val="30"/>
          <w:szCs w:val="30"/>
        </w:rPr>
      </w:pPr>
      <w:r>
        <w:rPr>
          <w:rFonts w:ascii="黑体" w:eastAsia="黑体" w:hAnsi="黑体" w:hint="eastAsia"/>
          <w:snapToGrid w:val="0"/>
          <w:sz w:val="30"/>
          <w:szCs w:val="30"/>
        </w:rPr>
        <w:lastRenderedPageBreak/>
        <w:t>三、区域环境质量现状、环境保护目标及评价标准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50"/>
        <w:gridCol w:w="7636"/>
      </w:tblGrid>
      <w:tr w:rsidR="00E06B0B" w:rsidRPr="008B65E0" w:rsidTr="00975B4D">
        <w:trPr>
          <w:trHeight w:val="406"/>
          <w:jc w:val="center"/>
        </w:trPr>
        <w:tc>
          <w:tcPr>
            <w:tcW w:w="650" w:type="dxa"/>
            <w:tcBorders>
              <w:top w:val="single" w:sz="8" w:space="0" w:color="auto"/>
              <w:left w:val="single" w:sz="8" w:space="0" w:color="auto"/>
              <w:bottom w:val="single" w:sz="4" w:space="0" w:color="auto"/>
              <w:right w:val="single" w:sz="4" w:space="0" w:color="auto"/>
            </w:tcBorders>
            <w:vAlign w:val="center"/>
          </w:tcPr>
          <w:p w:rsidR="00E06B0B" w:rsidRDefault="00E06B0B" w:rsidP="00E06B0B">
            <w:pPr>
              <w:adjustRightInd w:val="0"/>
              <w:snapToGrid w:val="0"/>
              <w:jc w:val="center"/>
              <w:rPr>
                <w:kern w:val="0"/>
                <w:sz w:val="24"/>
              </w:rPr>
            </w:pPr>
            <w:r>
              <w:rPr>
                <w:rFonts w:hint="eastAsia"/>
                <w:kern w:val="0"/>
                <w:sz w:val="24"/>
              </w:rPr>
              <w:t>区域</w:t>
            </w:r>
          </w:p>
          <w:p w:rsidR="00E06B0B" w:rsidRDefault="00E06B0B" w:rsidP="00E06B0B">
            <w:pPr>
              <w:adjustRightInd w:val="0"/>
              <w:snapToGrid w:val="0"/>
              <w:jc w:val="center"/>
              <w:rPr>
                <w:kern w:val="0"/>
                <w:sz w:val="24"/>
              </w:rPr>
            </w:pPr>
            <w:r>
              <w:rPr>
                <w:rFonts w:hint="eastAsia"/>
                <w:kern w:val="0"/>
                <w:sz w:val="24"/>
              </w:rPr>
              <w:t>环境</w:t>
            </w:r>
          </w:p>
          <w:p w:rsidR="00E06B0B" w:rsidRDefault="00E06B0B" w:rsidP="00E06B0B">
            <w:pPr>
              <w:adjustRightInd w:val="0"/>
              <w:snapToGrid w:val="0"/>
              <w:jc w:val="center"/>
              <w:rPr>
                <w:kern w:val="0"/>
                <w:sz w:val="24"/>
              </w:rPr>
            </w:pPr>
            <w:r>
              <w:rPr>
                <w:rFonts w:hint="eastAsia"/>
                <w:kern w:val="0"/>
                <w:sz w:val="24"/>
              </w:rPr>
              <w:t>质量</w:t>
            </w:r>
          </w:p>
          <w:p w:rsidR="00E06B0B" w:rsidRDefault="00E06B0B" w:rsidP="00E06B0B">
            <w:pPr>
              <w:adjustRightInd w:val="0"/>
              <w:snapToGrid w:val="0"/>
              <w:jc w:val="center"/>
              <w:rPr>
                <w:kern w:val="0"/>
                <w:sz w:val="24"/>
              </w:rPr>
            </w:pPr>
            <w:r>
              <w:rPr>
                <w:rFonts w:hint="eastAsia"/>
                <w:kern w:val="0"/>
                <w:sz w:val="24"/>
              </w:rPr>
              <w:t>现状</w:t>
            </w:r>
          </w:p>
        </w:tc>
        <w:tc>
          <w:tcPr>
            <w:tcW w:w="7636" w:type="dxa"/>
            <w:tcBorders>
              <w:top w:val="single" w:sz="8" w:space="0" w:color="auto"/>
              <w:left w:val="single" w:sz="4" w:space="0" w:color="auto"/>
              <w:bottom w:val="single" w:sz="4" w:space="0" w:color="auto"/>
              <w:right w:val="single" w:sz="8" w:space="0" w:color="auto"/>
            </w:tcBorders>
            <w:vAlign w:val="center"/>
          </w:tcPr>
          <w:p w:rsidR="00E06B0B" w:rsidRDefault="00E06B0B" w:rsidP="00E06B0B">
            <w:pPr>
              <w:adjustRightInd w:val="0"/>
              <w:snapToGrid w:val="0"/>
              <w:spacing w:line="360" w:lineRule="auto"/>
              <w:jc w:val="left"/>
              <w:rPr>
                <w:b/>
                <w:bCs/>
                <w:sz w:val="24"/>
              </w:rPr>
            </w:pPr>
            <w:r>
              <w:rPr>
                <w:rFonts w:hint="eastAsia"/>
                <w:b/>
                <w:bCs/>
                <w:sz w:val="24"/>
              </w:rPr>
              <w:t>一、环境空气质量</w:t>
            </w:r>
          </w:p>
          <w:p w:rsidR="00E06B0B" w:rsidRPr="00D71E30" w:rsidRDefault="00E06B0B" w:rsidP="00E06B0B">
            <w:pPr>
              <w:spacing w:line="360" w:lineRule="auto"/>
              <w:ind w:firstLineChars="200" w:firstLine="480"/>
              <w:rPr>
                <w:sz w:val="24"/>
              </w:rPr>
            </w:pPr>
            <w:r w:rsidRPr="00D71E30">
              <w:rPr>
                <w:rFonts w:hint="eastAsia"/>
                <w:sz w:val="24"/>
              </w:rPr>
              <w:t>根据《环境影响评价技术导则</w:t>
            </w:r>
            <w:r w:rsidRPr="00D71E30">
              <w:rPr>
                <w:rFonts w:hint="eastAsia"/>
                <w:sz w:val="24"/>
              </w:rPr>
              <w:t xml:space="preserve"> </w:t>
            </w:r>
            <w:r w:rsidRPr="00D71E30">
              <w:rPr>
                <w:rFonts w:hint="eastAsia"/>
                <w:sz w:val="24"/>
              </w:rPr>
              <w:t>大气环境》</w:t>
            </w:r>
            <w:r w:rsidRPr="00D71E30">
              <w:rPr>
                <w:rFonts w:hint="eastAsia"/>
                <w:sz w:val="24"/>
              </w:rPr>
              <w:t>(HJ2.2-2018)</w:t>
            </w:r>
            <w:r w:rsidRPr="00D71E30">
              <w:rPr>
                <w:rFonts w:hint="eastAsia"/>
                <w:sz w:val="24"/>
              </w:rPr>
              <w:t>第</w:t>
            </w:r>
            <w:r w:rsidRPr="00D71E30">
              <w:rPr>
                <w:rFonts w:hint="eastAsia"/>
                <w:sz w:val="24"/>
              </w:rPr>
              <w:t>6.2.1.1</w:t>
            </w:r>
            <w:r w:rsidRPr="00D71E30">
              <w:rPr>
                <w:rFonts w:hint="eastAsia"/>
                <w:sz w:val="24"/>
              </w:rPr>
              <w:t>条规定：项目所在区域达标判定，优先采用国家或地方生态环境主管部门公开发布的评价基准年环境质量公告或环境质量报告中的数据或结论，并能满足项目评价要求的，可不再进行现状监测。</w:t>
            </w:r>
          </w:p>
          <w:p w:rsidR="00E06B0B" w:rsidRDefault="00E06B0B" w:rsidP="00E06B0B">
            <w:pPr>
              <w:spacing w:line="360" w:lineRule="auto"/>
              <w:ind w:firstLineChars="200" w:firstLine="480"/>
              <w:rPr>
                <w:sz w:val="24"/>
              </w:rPr>
            </w:pPr>
            <w:r w:rsidRPr="00302D7C">
              <w:rPr>
                <w:rFonts w:hint="eastAsia"/>
                <w:sz w:val="24"/>
              </w:rPr>
              <w:t>本次环评引用《</w:t>
            </w:r>
            <w:r w:rsidR="001C6808" w:rsidRPr="001C6808">
              <w:rPr>
                <w:rFonts w:hint="eastAsia"/>
                <w:sz w:val="24"/>
              </w:rPr>
              <w:t>2024</w:t>
            </w:r>
            <w:r w:rsidR="001C6808" w:rsidRPr="001C6808">
              <w:rPr>
                <w:rFonts w:hint="eastAsia"/>
                <w:sz w:val="24"/>
              </w:rPr>
              <w:t>年</w:t>
            </w:r>
            <w:r w:rsidR="001C6808" w:rsidRPr="001C6808">
              <w:rPr>
                <w:rFonts w:hint="eastAsia"/>
                <w:sz w:val="24"/>
              </w:rPr>
              <w:t>12</w:t>
            </w:r>
            <w:r w:rsidR="001C6808" w:rsidRPr="001C6808">
              <w:rPr>
                <w:rFonts w:hint="eastAsia"/>
                <w:sz w:val="24"/>
              </w:rPr>
              <w:t>月环境质量通报大气表格</w:t>
            </w:r>
            <w:r w:rsidRPr="00302D7C">
              <w:rPr>
                <w:rFonts w:hint="eastAsia"/>
                <w:sz w:val="24"/>
              </w:rPr>
              <w:t>》</w:t>
            </w:r>
            <w:r w:rsidR="001C6808">
              <w:rPr>
                <w:rFonts w:hint="eastAsia"/>
                <w:sz w:val="24"/>
              </w:rPr>
              <w:t>附件</w:t>
            </w:r>
            <w:r w:rsidR="001C6808">
              <w:rPr>
                <w:rFonts w:hint="eastAsia"/>
                <w:sz w:val="24"/>
              </w:rPr>
              <w:t>3</w:t>
            </w:r>
            <w:r w:rsidR="001C6808">
              <w:rPr>
                <w:rFonts w:hint="eastAsia"/>
                <w:sz w:val="24"/>
              </w:rPr>
              <w:t>中</w:t>
            </w:r>
            <w:r w:rsidR="001C6808" w:rsidRPr="001C6808">
              <w:rPr>
                <w:rFonts w:hint="eastAsia"/>
                <w:sz w:val="24"/>
              </w:rPr>
              <w:t>2024</w:t>
            </w:r>
            <w:r w:rsidR="001C6808" w:rsidRPr="001C6808">
              <w:rPr>
                <w:rFonts w:hint="eastAsia"/>
                <w:sz w:val="24"/>
              </w:rPr>
              <w:t>年</w:t>
            </w:r>
            <w:r w:rsidR="001C6808" w:rsidRPr="001C6808">
              <w:rPr>
                <w:rFonts w:hint="eastAsia"/>
                <w:sz w:val="24"/>
              </w:rPr>
              <w:t>1-12</w:t>
            </w:r>
            <w:r w:rsidR="001C6808" w:rsidRPr="001C6808">
              <w:rPr>
                <w:rFonts w:hint="eastAsia"/>
                <w:sz w:val="24"/>
              </w:rPr>
              <w:t>月常德市环境空气质量状况</w:t>
            </w:r>
            <w:r w:rsidR="00BC4AA4">
              <w:rPr>
                <w:rFonts w:hint="eastAsia"/>
                <w:sz w:val="24"/>
              </w:rPr>
              <w:t>中</w:t>
            </w:r>
            <w:r w:rsidR="001C6808">
              <w:rPr>
                <w:rFonts w:hint="eastAsia"/>
                <w:sz w:val="24"/>
              </w:rPr>
              <w:t>澧县</w:t>
            </w:r>
            <w:r w:rsidRPr="00302D7C">
              <w:rPr>
                <w:rFonts w:hint="eastAsia"/>
                <w:sz w:val="24"/>
              </w:rPr>
              <w:t>环境空气监测数据及达标情况如下表所示。</w:t>
            </w:r>
          </w:p>
          <w:p w:rsidR="00E06B0B" w:rsidRDefault="00E06B0B" w:rsidP="00E06B0B">
            <w:pPr>
              <w:spacing w:line="360" w:lineRule="auto"/>
              <w:ind w:firstLineChars="200" w:firstLine="442"/>
              <w:jc w:val="center"/>
              <w:rPr>
                <w:b/>
                <w:bCs/>
                <w:sz w:val="22"/>
              </w:rPr>
            </w:pPr>
            <w:r>
              <w:rPr>
                <w:rFonts w:hint="eastAsia"/>
                <w:b/>
                <w:bCs/>
                <w:sz w:val="22"/>
              </w:rPr>
              <w:t>表</w:t>
            </w:r>
            <w:r>
              <w:rPr>
                <w:b/>
                <w:bCs/>
                <w:sz w:val="22"/>
              </w:rPr>
              <w:t xml:space="preserve">3-1    </w:t>
            </w:r>
            <w:r>
              <w:rPr>
                <w:rFonts w:hint="eastAsia"/>
                <w:b/>
                <w:bCs/>
                <w:sz w:val="22"/>
              </w:rPr>
              <w:t>环境空气现状监测结果及评价</w:t>
            </w:r>
            <w:r>
              <w:rPr>
                <w:rFonts w:hint="eastAsia"/>
                <w:b/>
                <w:bCs/>
                <w:sz w:val="22"/>
              </w:rPr>
              <w:t xml:space="preserve">  </w:t>
            </w:r>
            <w:r>
              <w:rPr>
                <w:rFonts w:hint="eastAsia"/>
                <w:b/>
                <w:bCs/>
                <w:sz w:val="22"/>
              </w:rPr>
              <w:t>单位：</w:t>
            </w:r>
            <w:r w:rsidRPr="00D6305E">
              <w:rPr>
                <w:b/>
                <w:bCs/>
                <w:sz w:val="22"/>
              </w:rPr>
              <w:t>μg/</w:t>
            </w:r>
            <w:r>
              <w:rPr>
                <w:rFonts w:hint="eastAsia"/>
                <w:b/>
                <w:bCs/>
                <w:sz w:val="22"/>
              </w:rPr>
              <w:t>m</w:t>
            </w:r>
            <w:r w:rsidRPr="00D6305E">
              <w:rPr>
                <w:rFonts w:hint="eastAsia"/>
                <w:b/>
                <w:bCs/>
                <w:sz w:val="22"/>
                <w:vertAlign w:val="superscript"/>
              </w:rPr>
              <w:t>3</w:t>
            </w:r>
          </w:p>
          <w:tbl>
            <w:tblPr>
              <w:tblW w:w="7401" w:type="dxa"/>
              <w:tblInd w:w="1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1020"/>
              <w:gridCol w:w="1728"/>
              <w:gridCol w:w="1409"/>
              <w:gridCol w:w="1197"/>
              <w:gridCol w:w="1102"/>
              <w:gridCol w:w="945"/>
            </w:tblGrid>
            <w:tr w:rsidR="00E06B0B" w:rsidTr="00E06B0B">
              <w:trPr>
                <w:trHeight w:val="50"/>
              </w:trPr>
              <w:tc>
                <w:tcPr>
                  <w:tcW w:w="1020" w:type="dxa"/>
                  <w:tcBorders>
                    <w:top w:val="single" w:sz="2" w:space="0" w:color="auto"/>
                    <w:left w:val="single" w:sz="2" w:space="0" w:color="auto"/>
                    <w:bottom w:val="single" w:sz="6" w:space="0" w:color="auto"/>
                    <w:right w:val="single" w:sz="6" w:space="0" w:color="auto"/>
                  </w:tcBorders>
                  <w:vAlign w:val="center"/>
                  <w:hideMark/>
                </w:tcPr>
                <w:p w:rsidR="00E06B0B" w:rsidRDefault="00E06B0B" w:rsidP="00E06B0B">
                  <w:pPr>
                    <w:pStyle w:val="32"/>
                    <w:ind w:firstLine="0"/>
                    <w:jc w:val="center"/>
                    <w:rPr>
                      <w:rFonts w:eastAsia="宋体"/>
                      <w:b/>
                      <w:bCs/>
                      <w:color w:val="000000"/>
                      <w:kern w:val="2"/>
                      <w:sz w:val="21"/>
                      <w:szCs w:val="21"/>
                    </w:rPr>
                  </w:pPr>
                  <w:r>
                    <w:rPr>
                      <w:rFonts w:ascii="宋体" w:eastAsia="宋体" w:hAnsi="宋体" w:hint="eastAsia"/>
                      <w:b/>
                      <w:bCs/>
                      <w:color w:val="000000"/>
                      <w:kern w:val="2"/>
                      <w:sz w:val="21"/>
                      <w:szCs w:val="21"/>
                    </w:rPr>
                    <w:t>污染物</w:t>
                  </w:r>
                </w:p>
              </w:tc>
              <w:tc>
                <w:tcPr>
                  <w:tcW w:w="1728" w:type="dxa"/>
                  <w:tcBorders>
                    <w:top w:val="single" w:sz="2" w:space="0" w:color="auto"/>
                    <w:left w:val="single" w:sz="6" w:space="0" w:color="auto"/>
                    <w:bottom w:val="single" w:sz="6" w:space="0" w:color="auto"/>
                    <w:right w:val="single" w:sz="6" w:space="0" w:color="auto"/>
                  </w:tcBorders>
                  <w:vAlign w:val="center"/>
                  <w:hideMark/>
                </w:tcPr>
                <w:p w:rsidR="00E06B0B" w:rsidRDefault="00E06B0B" w:rsidP="00E06B0B">
                  <w:pPr>
                    <w:pStyle w:val="32"/>
                    <w:ind w:firstLine="0"/>
                    <w:jc w:val="center"/>
                    <w:rPr>
                      <w:rFonts w:eastAsia="宋体"/>
                      <w:b/>
                      <w:bCs/>
                      <w:color w:val="000000"/>
                      <w:kern w:val="2"/>
                      <w:sz w:val="21"/>
                      <w:szCs w:val="21"/>
                    </w:rPr>
                  </w:pPr>
                  <w:r>
                    <w:rPr>
                      <w:rFonts w:ascii="宋体" w:eastAsia="宋体" w:hAnsi="宋体" w:hint="eastAsia"/>
                      <w:b/>
                      <w:bCs/>
                      <w:color w:val="000000"/>
                      <w:kern w:val="2"/>
                      <w:sz w:val="21"/>
                      <w:szCs w:val="21"/>
                    </w:rPr>
                    <w:t>年评价指标</w:t>
                  </w:r>
                </w:p>
              </w:tc>
              <w:tc>
                <w:tcPr>
                  <w:tcW w:w="1409" w:type="dxa"/>
                  <w:tcBorders>
                    <w:top w:val="single" w:sz="2" w:space="0" w:color="auto"/>
                    <w:left w:val="single" w:sz="6" w:space="0" w:color="auto"/>
                    <w:bottom w:val="single" w:sz="6" w:space="0" w:color="auto"/>
                    <w:right w:val="single" w:sz="6" w:space="0" w:color="auto"/>
                  </w:tcBorders>
                  <w:vAlign w:val="center"/>
                  <w:hideMark/>
                </w:tcPr>
                <w:p w:rsidR="00E06B0B" w:rsidRDefault="00E06B0B" w:rsidP="00E06B0B">
                  <w:pPr>
                    <w:pStyle w:val="32"/>
                    <w:ind w:firstLine="0"/>
                    <w:jc w:val="center"/>
                    <w:rPr>
                      <w:rFonts w:eastAsia="宋体"/>
                      <w:b/>
                      <w:bCs/>
                      <w:color w:val="000000"/>
                      <w:kern w:val="2"/>
                      <w:sz w:val="21"/>
                      <w:szCs w:val="21"/>
                    </w:rPr>
                  </w:pPr>
                  <w:r>
                    <w:rPr>
                      <w:rFonts w:ascii="宋体" w:eastAsia="宋体" w:hAnsi="宋体" w:hint="eastAsia"/>
                      <w:b/>
                      <w:bCs/>
                      <w:color w:val="000000"/>
                      <w:kern w:val="2"/>
                      <w:sz w:val="21"/>
                      <w:szCs w:val="21"/>
                    </w:rPr>
                    <w:t>现状浓度</w:t>
                  </w:r>
                </w:p>
              </w:tc>
              <w:tc>
                <w:tcPr>
                  <w:tcW w:w="1197" w:type="dxa"/>
                  <w:tcBorders>
                    <w:top w:val="single" w:sz="2" w:space="0" w:color="auto"/>
                    <w:left w:val="single" w:sz="6" w:space="0" w:color="auto"/>
                    <w:bottom w:val="single" w:sz="6" w:space="0" w:color="auto"/>
                    <w:right w:val="single" w:sz="6" w:space="0" w:color="auto"/>
                  </w:tcBorders>
                  <w:vAlign w:val="center"/>
                  <w:hideMark/>
                </w:tcPr>
                <w:p w:rsidR="00E06B0B" w:rsidRDefault="00E06B0B" w:rsidP="00E06B0B">
                  <w:pPr>
                    <w:pStyle w:val="32"/>
                    <w:ind w:firstLine="0"/>
                    <w:jc w:val="center"/>
                    <w:rPr>
                      <w:rFonts w:eastAsia="宋体"/>
                      <w:b/>
                      <w:bCs/>
                      <w:color w:val="000000"/>
                      <w:kern w:val="2"/>
                      <w:sz w:val="21"/>
                      <w:szCs w:val="21"/>
                    </w:rPr>
                  </w:pPr>
                  <w:r>
                    <w:rPr>
                      <w:rFonts w:ascii="宋体" w:eastAsia="宋体" w:hAnsi="宋体" w:hint="eastAsia"/>
                      <w:b/>
                      <w:bCs/>
                      <w:color w:val="000000"/>
                      <w:kern w:val="2"/>
                      <w:sz w:val="21"/>
                      <w:szCs w:val="21"/>
                    </w:rPr>
                    <w:t>标准值</w:t>
                  </w:r>
                </w:p>
              </w:tc>
              <w:tc>
                <w:tcPr>
                  <w:tcW w:w="1102" w:type="dxa"/>
                  <w:tcBorders>
                    <w:top w:val="single" w:sz="2" w:space="0" w:color="auto"/>
                    <w:left w:val="single" w:sz="6" w:space="0" w:color="auto"/>
                    <w:bottom w:val="single" w:sz="6" w:space="0" w:color="auto"/>
                    <w:right w:val="single" w:sz="6" w:space="0" w:color="auto"/>
                  </w:tcBorders>
                  <w:vAlign w:val="center"/>
                  <w:hideMark/>
                </w:tcPr>
                <w:p w:rsidR="00E06B0B" w:rsidRDefault="00E06B0B" w:rsidP="00E06B0B">
                  <w:pPr>
                    <w:pStyle w:val="32"/>
                    <w:ind w:firstLine="0"/>
                    <w:jc w:val="center"/>
                    <w:rPr>
                      <w:rFonts w:eastAsia="宋体"/>
                      <w:b/>
                      <w:bCs/>
                      <w:color w:val="000000"/>
                      <w:kern w:val="2"/>
                      <w:sz w:val="21"/>
                      <w:szCs w:val="21"/>
                    </w:rPr>
                  </w:pPr>
                  <w:r>
                    <w:rPr>
                      <w:rFonts w:ascii="宋体" w:eastAsia="宋体" w:hAnsi="宋体" w:hint="eastAsia"/>
                      <w:b/>
                      <w:bCs/>
                      <w:color w:val="000000"/>
                      <w:kern w:val="2"/>
                      <w:sz w:val="21"/>
                      <w:szCs w:val="21"/>
                    </w:rPr>
                    <w:t>占标率</w:t>
                  </w:r>
                  <w:r>
                    <w:rPr>
                      <w:rFonts w:eastAsia="宋体" w:hint="eastAsia"/>
                      <w:b/>
                      <w:bCs/>
                      <w:color w:val="000000"/>
                      <w:kern w:val="2"/>
                      <w:sz w:val="21"/>
                      <w:szCs w:val="21"/>
                    </w:rPr>
                    <w:t>/%</w:t>
                  </w:r>
                </w:p>
              </w:tc>
              <w:tc>
                <w:tcPr>
                  <w:tcW w:w="945" w:type="dxa"/>
                  <w:tcBorders>
                    <w:top w:val="single" w:sz="2" w:space="0" w:color="auto"/>
                    <w:left w:val="single" w:sz="6" w:space="0" w:color="auto"/>
                    <w:bottom w:val="single" w:sz="6" w:space="0" w:color="auto"/>
                    <w:right w:val="single" w:sz="2" w:space="0" w:color="auto"/>
                  </w:tcBorders>
                  <w:vAlign w:val="center"/>
                  <w:hideMark/>
                </w:tcPr>
                <w:p w:rsidR="00E06B0B" w:rsidRDefault="00E06B0B" w:rsidP="00E06B0B">
                  <w:pPr>
                    <w:pStyle w:val="32"/>
                    <w:ind w:firstLine="0"/>
                    <w:jc w:val="center"/>
                    <w:rPr>
                      <w:rFonts w:ascii="宋体" w:eastAsia="宋体" w:hAnsi="宋体"/>
                      <w:b/>
                      <w:bCs/>
                      <w:color w:val="000000"/>
                      <w:kern w:val="2"/>
                      <w:sz w:val="21"/>
                      <w:szCs w:val="21"/>
                    </w:rPr>
                  </w:pPr>
                  <w:r>
                    <w:rPr>
                      <w:rFonts w:ascii="宋体" w:eastAsia="宋体" w:hAnsi="宋体" w:hint="eastAsia"/>
                      <w:b/>
                      <w:bCs/>
                      <w:color w:val="000000"/>
                      <w:kern w:val="2"/>
                      <w:sz w:val="21"/>
                      <w:szCs w:val="21"/>
                    </w:rPr>
                    <w:t>达标</w:t>
                  </w:r>
                </w:p>
                <w:p w:rsidR="00E06B0B" w:rsidRDefault="00E06B0B" w:rsidP="00E06B0B">
                  <w:pPr>
                    <w:pStyle w:val="32"/>
                    <w:ind w:firstLine="0"/>
                    <w:jc w:val="center"/>
                    <w:rPr>
                      <w:rFonts w:eastAsia="宋体"/>
                      <w:b/>
                      <w:bCs/>
                      <w:color w:val="000000"/>
                      <w:kern w:val="2"/>
                      <w:sz w:val="21"/>
                      <w:szCs w:val="21"/>
                    </w:rPr>
                  </w:pPr>
                  <w:r>
                    <w:rPr>
                      <w:rFonts w:ascii="宋体" w:eastAsia="宋体" w:hAnsi="宋体" w:hint="eastAsia"/>
                      <w:b/>
                      <w:bCs/>
                      <w:color w:val="000000"/>
                      <w:kern w:val="2"/>
                      <w:sz w:val="21"/>
                      <w:szCs w:val="21"/>
                    </w:rPr>
                    <w:t>情况</w:t>
                  </w:r>
                </w:p>
              </w:tc>
            </w:tr>
            <w:tr w:rsidR="00E06B0B" w:rsidTr="00BC4AA4">
              <w:trPr>
                <w:trHeight w:val="279"/>
              </w:trPr>
              <w:tc>
                <w:tcPr>
                  <w:tcW w:w="1020" w:type="dxa"/>
                  <w:tcBorders>
                    <w:top w:val="single" w:sz="6" w:space="0" w:color="auto"/>
                    <w:left w:val="single" w:sz="2" w:space="0" w:color="auto"/>
                    <w:bottom w:val="single" w:sz="6" w:space="0" w:color="auto"/>
                    <w:right w:val="single" w:sz="6" w:space="0" w:color="auto"/>
                  </w:tcBorders>
                  <w:vAlign w:val="center"/>
                  <w:hideMark/>
                </w:tcPr>
                <w:p w:rsidR="00E06B0B" w:rsidRDefault="00E06B0B" w:rsidP="00E06B0B">
                  <w:pPr>
                    <w:pStyle w:val="32"/>
                    <w:ind w:firstLine="0"/>
                    <w:jc w:val="center"/>
                    <w:rPr>
                      <w:rFonts w:eastAsia="宋体"/>
                      <w:color w:val="000000"/>
                      <w:kern w:val="2"/>
                      <w:sz w:val="21"/>
                      <w:szCs w:val="21"/>
                    </w:rPr>
                  </w:pPr>
                  <w:r>
                    <w:rPr>
                      <w:rFonts w:eastAsia="宋体" w:hint="eastAsia"/>
                      <w:color w:val="000000"/>
                      <w:kern w:val="2"/>
                      <w:sz w:val="21"/>
                      <w:szCs w:val="21"/>
                    </w:rPr>
                    <w:t>PM</w:t>
                  </w:r>
                  <w:r>
                    <w:rPr>
                      <w:rFonts w:eastAsia="宋体" w:hint="eastAsia"/>
                      <w:color w:val="000000"/>
                      <w:kern w:val="2"/>
                      <w:sz w:val="21"/>
                      <w:szCs w:val="21"/>
                      <w:vertAlign w:val="subscript"/>
                    </w:rPr>
                    <w:t>2.5</w:t>
                  </w:r>
                </w:p>
              </w:tc>
              <w:tc>
                <w:tcPr>
                  <w:tcW w:w="1728" w:type="dxa"/>
                  <w:tcBorders>
                    <w:top w:val="single" w:sz="6" w:space="0" w:color="auto"/>
                    <w:left w:val="single" w:sz="6" w:space="0" w:color="auto"/>
                    <w:bottom w:val="single" w:sz="6" w:space="0" w:color="auto"/>
                    <w:right w:val="single" w:sz="6" w:space="0" w:color="auto"/>
                  </w:tcBorders>
                  <w:vAlign w:val="center"/>
                  <w:hideMark/>
                </w:tcPr>
                <w:p w:rsidR="00E06B0B" w:rsidRDefault="00E06B0B" w:rsidP="00E06B0B">
                  <w:pPr>
                    <w:pStyle w:val="32"/>
                    <w:ind w:firstLine="0"/>
                    <w:jc w:val="center"/>
                    <w:rPr>
                      <w:rFonts w:ascii="宋体" w:eastAsia="宋体" w:hAnsi="宋体"/>
                      <w:color w:val="000000"/>
                      <w:kern w:val="2"/>
                      <w:sz w:val="21"/>
                      <w:szCs w:val="21"/>
                    </w:rPr>
                  </w:pPr>
                  <w:r>
                    <w:rPr>
                      <w:rFonts w:ascii="宋体" w:eastAsia="宋体" w:hAnsi="宋体" w:hint="eastAsia"/>
                      <w:color w:val="000000"/>
                      <w:sz w:val="21"/>
                      <w:szCs w:val="21"/>
                    </w:rPr>
                    <w:t>年平均质量浓度</w:t>
                  </w:r>
                </w:p>
              </w:tc>
              <w:tc>
                <w:tcPr>
                  <w:tcW w:w="1409" w:type="dxa"/>
                  <w:tcBorders>
                    <w:top w:val="single" w:sz="6" w:space="0" w:color="auto"/>
                    <w:left w:val="single" w:sz="6" w:space="0" w:color="auto"/>
                    <w:bottom w:val="single" w:sz="6" w:space="0" w:color="auto"/>
                    <w:right w:val="single" w:sz="6" w:space="0" w:color="auto"/>
                  </w:tcBorders>
                  <w:vAlign w:val="center"/>
                </w:tcPr>
                <w:p w:rsidR="00E06B0B" w:rsidRDefault="00BC4AA4" w:rsidP="00E06B0B">
                  <w:pPr>
                    <w:pStyle w:val="32"/>
                    <w:ind w:firstLine="0"/>
                    <w:jc w:val="center"/>
                    <w:rPr>
                      <w:rFonts w:eastAsia="宋体"/>
                      <w:color w:val="000000"/>
                      <w:kern w:val="2"/>
                      <w:sz w:val="21"/>
                      <w:szCs w:val="21"/>
                    </w:rPr>
                  </w:pPr>
                  <w:r>
                    <w:rPr>
                      <w:rFonts w:eastAsia="宋体" w:hint="eastAsia"/>
                      <w:color w:val="000000"/>
                      <w:kern w:val="2"/>
                      <w:sz w:val="21"/>
                      <w:szCs w:val="21"/>
                    </w:rPr>
                    <w:t>3</w:t>
                  </w:r>
                  <w:r>
                    <w:rPr>
                      <w:rFonts w:eastAsia="宋体"/>
                      <w:color w:val="000000"/>
                      <w:kern w:val="2"/>
                      <w:sz w:val="21"/>
                      <w:szCs w:val="21"/>
                    </w:rPr>
                    <w:t>4.2</w:t>
                  </w:r>
                </w:p>
              </w:tc>
              <w:tc>
                <w:tcPr>
                  <w:tcW w:w="1197" w:type="dxa"/>
                  <w:tcBorders>
                    <w:top w:val="single" w:sz="6" w:space="0" w:color="auto"/>
                    <w:left w:val="single" w:sz="6" w:space="0" w:color="auto"/>
                    <w:bottom w:val="single" w:sz="6" w:space="0" w:color="auto"/>
                    <w:right w:val="single" w:sz="6" w:space="0" w:color="auto"/>
                  </w:tcBorders>
                  <w:vAlign w:val="center"/>
                </w:tcPr>
                <w:p w:rsidR="00E06B0B" w:rsidRDefault="00BC4AA4" w:rsidP="00E06B0B">
                  <w:pPr>
                    <w:pStyle w:val="32"/>
                    <w:ind w:firstLine="0"/>
                    <w:jc w:val="center"/>
                    <w:rPr>
                      <w:rFonts w:eastAsia="宋体"/>
                      <w:color w:val="000000"/>
                      <w:kern w:val="2"/>
                      <w:sz w:val="21"/>
                      <w:szCs w:val="21"/>
                    </w:rPr>
                  </w:pPr>
                  <w:r>
                    <w:rPr>
                      <w:rFonts w:eastAsia="宋体" w:hint="eastAsia"/>
                      <w:color w:val="000000"/>
                      <w:kern w:val="2"/>
                      <w:sz w:val="21"/>
                      <w:szCs w:val="21"/>
                    </w:rPr>
                    <w:t>3</w:t>
                  </w:r>
                  <w:r>
                    <w:rPr>
                      <w:rFonts w:eastAsia="宋体"/>
                      <w:color w:val="000000"/>
                      <w:kern w:val="2"/>
                      <w:sz w:val="21"/>
                      <w:szCs w:val="21"/>
                    </w:rPr>
                    <w:t>0</w:t>
                  </w:r>
                </w:p>
              </w:tc>
              <w:tc>
                <w:tcPr>
                  <w:tcW w:w="1102" w:type="dxa"/>
                  <w:tcBorders>
                    <w:top w:val="single" w:sz="6" w:space="0" w:color="auto"/>
                    <w:left w:val="single" w:sz="6" w:space="0" w:color="auto"/>
                    <w:bottom w:val="single" w:sz="6" w:space="0" w:color="auto"/>
                    <w:right w:val="single" w:sz="6" w:space="0" w:color="auto"/>
                  </w:tcBorders>
                  <w:vAlign w:val="center"/>
                </w:tcPr>
                <w:p w:rsidR="00E06B0B" w:rsidRDefault="00BC4AA4" w:rsidP="00E06B0B">
                  <w:pPr>
                    <w:pStyle w:val="32"/>
                    <w:ind w:firstLine="0"/>
                    <w:jc w:val="center"/>
                    <w:rPr>
                      <w:rFonts w:eastAsia="宋体"/>
                      <w:color w:val="000000"/>
                      <w:kern w:val="2"/>
                      <w:sz w:val="21"/>
                      <w:szCs w:val="21"/>
                    </w:rPr>
                  </w:pPr>
                  <w:r>
                    <w:rPr>
                      <w:rFonts w:eastAsia="宋体" w:hint="eastAsia"/>
                      <w:color w:val="000000"/>
                      <w:kern w:val="2"/>
                      <w:sz w:val="21"/>
                      <w:szCs w:val="21"/>
                    </w:rPr>
                    <w:t>1</w:t>
                  </w:r>
                  <w:r>
                    <w:rPr>
                      <w:rFonts w:eastAsia="宋体"/>
                      <w:color w:val="000000"/>
                      <w:kern w:val="2"/>
                      <w:sz w:val="21"/>
                      <w:szCs w:val="21"/>
                    </w:rPr>
                    <w:t>14</w:t>
                  </w:r>
                </w:p>
              </w:tc>
              <w:tc>
                <w:tcPr>
                  <w:tcW w:w="945" w:type="dxa"/>
                  <w:tcBorders>
                    <w:top w:val="single" w:sz="6" w:space="0" w:color="auto"/>
                    <w:left w:val="single" w:sz="6" w:space="0" w:color="auto"/>
                    <w:bottom w:val="single" w:sz="6" w:space="0" w:color="auto"/>
                    <w:right w:val="single" w:sz="2" w:space="0" w:color="auto"/>
                  </w:tcBorders>
                  <w:vAlign w:val="center"/>
                  <w:hideMark/>
                </w:tcPr>
                <w:p w:rsidR="00E06B0B" w:rsidRDefault="00BC4AA4" w:rsidP="00E06B0B">
                  <w:pPr>
                    <w:pStyle w:val="32"/>
                    <w:ind w:firstLine="0"/>
                    <w:jc w:val="center"/>
                    <w:rPr>
                      <w:rFonts w:eastAsia="宋体"/>
                      <w:color w:val="000000"/>
                      <w:kern w:val="2"/>
                      <w:sz w:val="21"/>
                      <w:szCs w:val="21"/>
                    </w:rPr>
                  </w:pPr>
                  <w:r>
                    <w:rPr>
                      <w:rFonts w:eastAsia="宋体" w:hint="eastAsia"/>
                      <w:color w:val="000000"/>
                      <w:kern w:val="2"/>
                      <w:sz w:val="21"/>
                      <w:szCs w:val="21"/>
                    </w:rPr>
                    <w:t>超标</w:t>
                  </w:r>
                </w:p>
              </w:tc>
            </w:tr>
            <w:tr w:rsidR="00E06B0B" w:rsidTr="00BC4AA4">
              <w:trPr>
                <w:trHeight w:val="90"/>
              </w:trPr>
              <w:tc>
                <w:tcPr>
                  <w:tcW w:w="1020" w:type="dxa"/>
                  <w:tcBorders>
                    <w:top w:val="single" w:sz="6" w:space="0" w:color="auto"/>
                    <w:left w:val="single" w:sz="2" w:space="0" w:color="auto"/>
                    <w:bottom w:val="single" w:sz="6" w:space="0" w:color="auto"/>
                    <w:right w:val="single" w:sz="6" w:space="0" w:color="auto"/>
                  </w:tcBorders>
                  <w:vAlign w:val="center"/>
                  <w:hideMark/>
                </w:tcPr>
                <w:p w:rsidR="00E06B0B" w:rsidRDefault="00E06B0B" w:rsidP="00E06B0B">
                  <w:pPr>
                    <w:pStyle w:val="32"/>
                    <w:ind w:firstLine="0"/>
                    <w:jc w:val="center"/>
                    <w:rPr>
                      <w:rFonts w:eastAsia="宋体"/>
                      <w:color w:val="000000"/>
                      <w:kern w:val="2"/>
                      <w:sz w:val="21"/>
                      <w:szCs w:val="21"/>
                    </w:rPr>
                  </w:pPr>
                  <w:r>
                    <w:rPr>
                      <w:rFonts w:eastAsia="宋体" w:hint="eastAsia"/>
                      <w:color w:val="000000"/>
                      <w:kern w:val="2"/>
                      <w:sz w:val="21"/>
                      <w:szCs w:val="21"/>
                    </w:rPr>
                    <w:t>PM</w:t>
                  </w:r>
                  <w:r>
                    <w:rPr>
                      <w:rFonts w:eastAsia="宋体" w:hint="eastAsia"/>
                      <w:color w:val="000000"/>
                      <w:kern w:val="2"/>
                      <w:sz w:val="21"/>
                      <w:szCs w:val="21"/>
                      <w:vertAlign w:val="subscript"/>
                    </w:rPr>
                    <w:t>10</w:t>
                  </w:r>
                </w:p>
              </w:tc>
              <w:tc>
                <w:tcPr>
                  <w:tcW w:w="1728" w:type="dxa"/>
                  <w:tcBorders>
                    <w:top w:val="single" w:sz="6" w:space="0" w:color="auto"/>
                    <w:left w:val="single" w:sz="6" w:space="0" w:color="auto"/>
                    <w:bottom w:val="single" w:sz="6" w:space="0" w:color="auto"/>
                    <w:right w:val="single" w:sz="6" w:space="0" w:color="auto"/>
                  </w:tcBorders>
                  <w:vAlign w:val="center"/>
                  <w:hideMark/>
                </w:tcPr>
                <w:p w:rsidR="00E06B0B" w:rsidRDefault="00E06B0B" w:rsidP="00E06B0B">
                  <w:pPr>
                    <w:pStyle w:val="32"/>
                    <w:ind w:firstLine="0"/>
                    <w:jc w:val="center"/>
                    <w:rPr>
                      <w:rFonts w:ascii="宋体" w:eastAsia="宋体" w:hAnsi="宋体"/>
                      <w:color w:val="000000"/>
                      <w:kern w:val="2"/>
                      <w:sz w:val="21"/>
                      <w:szCs w:val="21"/>
                    </w:rPr>
                  </w:pPr>
                  <w:r>
                    <w:rPr>
                      <w:rFonts w:ascii="宋体" w:eastAsia="宋体" w:hAnsi="宋体" w:hint="eastAsia"/>
                      <w:color w:val="000000"/>
                      <w:sz w:val="21"/>
                      <w:szCs w:val="21"/>
                    </w:rPr>
                    <w:t>年平均质量浓度</w:t>
                  </w:r>
                </w:p>
              </w:tc>
              <w:tc>
                <w:tcPr>
                  <w:tcW w:w="1409" w:type="dxa"/>
                  <w:tcBorders>
                    <w:top w:val="single" w:sz="6" w:space="0" w:color="auto"/>
                    <w:left w:val="single" w:sz="6" w:space="0" w:color="auto"/>
                    <w:bottom w:val="single" w:sz="6" w:space="0" w:color="auto"/>
                    <w:right w:val="single" w:sz="6" w:space="0" w:color="auto"/>
                  </w:tcBorders>
                  <w:vAlign w:val="center"/>
                </w:tcPr>
                <w:p w:rsidR="00E06B0B" w:rsidRDefault="00BC4AA4" w:rsidP="00E06B0B">
                  <w:pPr>
                    <w:pStyle w:val="32"/>
                    <w:ind w:firstLine="0"/>
                    <w:jc w:val="center"/>
                    <w:rPr>
                      <w:rFonts w:eastAsia="宋体"/>
                      <w:color w:val="000000"/>
                      <w:kern w:val="2"/>
                      <w:sz w:val="21"/>
                      <w:szCs w:val="21"/>
                    </w:rPr>
                  </w:pPr>
                  <w:r>
                    <w:rPr>
                      <w:rFonts w:eastAsia="宋体" w:hint="eastAsia"/>
                      <w:color w:val="000000"/>
                      <w:kern w:val="2"/>
                      <w:sz w:val="21"/>
                      <w:szCs w:val="21"/>
                    </w:rPr>
                    <w:t>5</w:t>
                  </w:r>
                  <w:r>
                    <w:rPr>
                      <w:rFonts w:eastAsia="宋体"/>
                      <w:color w:val="000000"/>
                      <w:kern w:val="2"/>
                      <w:sz w:val="21"/>
                      <w:szCs w:val="21"/>
                    </w:rPr>
                    <w:t>6</w:t>
                  </w:r>
                </w:p>
              </w:tc>
              <w:tc>
                <w:tcPr>
                  <w:tcW w:w="1197" w:type="dxa"/>
                  <w:tcBorders>
                    <w:top w:val="single" w:sz="6" w:space="0" w:color="auto"/>
                    <w:left w:val="single" w:sz="6" w:space="0" w:color="auto"/>
                    <w:bottom w:val="single" w:sz="6" w:space="0" w:color="auto"/>
                    <w:right w:val="single" w:sz="6" w:space="0" w:color="auto"/>
                  </w:tcBorders>
                  <w:vAlign w:val="center"/>
                </w:tcPr>
                <w:p w:rsidR="00E06B0B" w:rsidRDefault="00BC4AA4" w:rsidP="00E06B0B">
                  <w:pPr>
                    <w:pStyle w:val="32"/>
                    <w:ind w:firstLine="0"/>
                    <w:jc w:val="center"/>
                    <w:rPr>
                      <w:rFonts w:eastAsia="宋体"/>
                      <w:color w:val="000000"/>
                      <w:kern w:val="2"/>
                      <w:sz w:val="21"/>
                      <w:szCs w:val="21"/>
                    </w:rPr>
                  </w:pPr>
                  <w:r>
                    <w:rPr>
                      <w:rFonts w:eastAsia="宋体" w:hint="eastAsia"/>
                      <w:color w:val="000000"/>
                      <w:kern w:val="2"/>
                      <w:sz w:val="21"/>
                      <w:szCs w:val="21"/>
                    </w:rPr>
                    <w:t>6</w:t>
                  </w:r>
                  <w:r>
                    <w:rPr>
                      <w:rFonts w:eastAsia="宋体"/>
                      <w:color w:val="000000"/>
                      <w:kern w:val="2"/>
                      <w:sz w:val="21"/>
                      <w:szCs w:val="21"/>
                    </w:rPr>
                    <w:t>0</w:t>
                  </w:r>
                </w:p>
              </w:tc>
              <w:tc>
                <w:tcPr>
                  <w:tcW w:w="1102" w:type="dxa"/>
                  <w:tcBorders>
                    <w:top w:val="single" w:sz="6" w:space="0" w:color="auto"/>
                    <w:left w:val="single" w:sz="6" w:space="0" w:color="auto"/>
                    <w:bottom w:val="single" w:sz="6" w:space="0" w:color="auto"/>
                    <w:right w:val="single" w:sz="6" w:space="0" w:color="auto"/>
                  </w:tcBorders>
                  <w:vAlign w:val="center"/>
                </w:tcPr>
                <w:p w:rsidR="00E06B0B" w:rsidRDefault="00BC4AA4" w:rsidP="00E06B0B">
                  <w:pPr>
                    <w:pStyle w:val="32"/>
                    <w:ind w:firstLine="0"/>
                    <w:jc w:val="center"/>
                    <w:rPr>
                      <w:rFonts w:eastAsia="宋体"/>
                      <w:color w:val="000000"/>
                      <w:kern w:val="2"/>
                      <w:sz w:val="21"/>
                      <w:szCs w:val="21"/>
                    </w:rPr>
                  </w:pPr>
                  <w:r>
                    <w:rPr>
                      <w:rFonts w:eastAsia="宋体" w:hint="eastAsia"/>
                      <w:color w:val="000000"/>
                      <w:kern w:val="2"/>
                      <w:sz w:val="21"/>
                      <w:szCs w:val="21"/>
                    </w:rPr>
                    <w:t>9</w:t>
                  </w:r>
                  <w:r>
                    <w:rPr>
                      <w:rFonts w:eastAsia="宋体"/>
                      <w:color w:val="000000"/>
                      <w:kern w:val="2"/>
                      <w:sz w:val="21"/>
                      <w:szCs w:val="21"/>
                    </w:rPr>
                    <w:t>3</w:t>
                  </w:r>
                </w:p>
              </w:tc>
              <w:tc>
                <w:tcPr>
                  <w:tcW w:w="945" w:type="dxa"/>
                  <w:tcBorders>
                    <w:top w:val="single" w:sz="6" w:space="0" w:color="auto"/>
                    <w:left w:val="single" w:sz="6" w:space="0" w:color="auto"/>
                    <w:bottom w:val="single" w:sz="6" w:space="0" w:color="auto"/>
                    <w:right w:val="single" w:sz="2" w:space="0" w:color="auto"/>
                  </w:tcBorders>
                  <w:vAlign w:val="center"/>
                  <w:hideMark/>
                </w:tcPr>
                <w:p w:rsidR="00E06B0B" w:rsidRDefault="00E06B0B" w:rsidP="00E06B0B">
                  <w:pPr>
                    <w:pStyle w:val="32"/>
                    <w:ind w:firstLine="0"/>
                    <w:jc w:val="center"/>
                    <w:rPr>
                      <w:rFonts w:eastAsia="宋体"/>
                      <w:color w:val="000000"/>
                      <w:kern w:val="2"/>
                      <w:sz w:val="21"/>
                      <w:szCs w:val="21"/>
                    </w:rPr>
                  </w:pPr>
                  <w:r>
                    <w:rPr>
                      <w:rFonts w:ascii="宋体" w:eastAsia="宋体" w:hAnsi="宋体" w:hint="eastAsia"/>
                      <w:color w:val="000000"/>
                      <w:kern w:val="2"/>
                      <w:sz w:val="21"/>
                      <w:szCs w:val="21"/>
                    </w:rPr>
                    <w:t>达标</w:t>
                  </w:r>
                </w:p>
              </w:tc>
            </w:tr>
            <w:tr w:rsidR="00E06B0B" w:rsidTr="00BC4AA4">
              <w:trPr>
                <w:trHeight w:val="65"/>
              </w:trPr>
              <w:tc>
                <w:tcPr>
                  <w:tcW w:w="1020" w:type="dxa"/>
                  <w:tcBorders>
                    <w:top w:val="single" w:sz="6" w:space="0" w:color="auto"/>
                    <w:left w:val="single" w:sz="2" w:space="0" w:color="auto"/>
                    <w:bottom w:val="single" w:sz="6" w:space="0" w:color="auto"/>
                    <w:right w:val="single" w:sz="6" w:space="0" w:color="auto"/>
                  </w:tcBorders>
                  <w:vAlign w:val="center"/>
                  <w:hideMark/>
                </w:tcPr>
                <w:p w:rsidR="00E06B0B" w:rsidRDefault="00E06B0B" w:rsidP="00E06B0B">
                  <w:pPr>
                    <w:pStyle w:val="32"/>
                    <w:ind w:firstLine="0"/>
                    <w:jc w:val="center"/>
                    <w:rPr>
                      <w:rFonts w:eastAsia="宋体"/>
                      <w:color w:val="000000"/>
                      <w:kern w:val="2"/>
                      <w:sz w:val="21"/>
                      <w:szCs w:val="21"/>
                      <w:vertAlign w:val="subscript"/>
                    </w:rPr>
                  </w:pPr>
                  <w:r>
                    <w:rPr>
                      <w:rFonts w:eastAsia="宋体" w:hint="eastAsia"/>
                      <w:color w:val="000000"/>
                      <w:kern w:val="2"/>
                      <w:sz w:val="21"/>
                      <w:szCs w:val="21"/>
                    </w:rPr>
                    <w:t>SO</w:t>
                  </w:r>
                  <w:r>
                    <w:rPr>
                      <w:rFonts w:eastAsia="宋体" w:hint="eastAsia"/>
                      <w:color w:val="000000"/>
                      <w:kern w:val="2"/>
                      <w:sz w:val="21"/>
                      <w:szCs w:val="21"/>
                      <w:vertAlign w:val="subscript"/>
                    </w:rPr>
                    <w:t>2</w:t>
                  </w:r>
                </w:p>
              </w:tc>
              <w:tc>
                <w:tcPr>
                  <w:tcW w:w="1728" w:type="dxa"/>
                  <w:tcBorders>
                    <w:top w:val="single" w:sz="6" w:space="0" w:color="auto"/>
                    <w:left w:val="single" w:sz="6" w:space="0" w:color="auto"/>
                    <w:bottom w:val="single" w:sz="6" w:space="0" w:color="auto"/>
                    <w:right w:val="single" w:sz="6" w:space="0" w:color="auto"/>
                  </w:tcBorders>
                  <w:vAlign w:val="center"/>
                  <w:hideMark/>
                </w:tcPr>
                <w:p w:rsidR="00E06B0B" w:rsidRDefault="00E06B0B" w:rsidP="00E06B0B">
                  <w:pPr>
                    <w:pStyle w:val="32"/>
                    <w:ind w:firstLine="0"/>
                    <w:jc w:val="center"/>
                    <w:rPr>
                      <w:rFonts w:ascii="宋体" w:eastAsia="宋体" w:hAnsi="宋体"/>
                      <w:color w:val="000000"/>
                      <w:kern w:val="2"/>
                      <w:sz w:val="21"/>
                      <w:szCs w:val="21"/>
                    </w:rPr>
                  </w:pPr>
                  <w:r>
                    <w:rPr>
                      <w:rFonts w:ascii="宋体" w:eastAsia="宋体" w:hAnsi="宋体" w:hint="eastAsia"/>
                      <w:color w:val="000000"/>
                      <w:sz w:val="21"/>
                      <w:szCs w:val="21"/>
                    </w:rPr>
                    <w:t>年平均质量浓度</w:t>
                  </w:r>
                </w:p>
              </w:tc>
              <w:tc>
                <w:tcPr>
                  <w:tcW w:w="1409" w:type="dxa"/>
                  <w:tcBorders>
                    <w:top w:val="single" w:sz="6" w:space="0" w:color="auto"/>
                    <w:left w:val="single" w:sz="6" w:space="0" w:color="auto"/>
                    <w:bottom w:val="single" w:sz="6" w:space="0" w:color="auto"/>
                    <w:right w:val="single" w:sz="6" w:space="0" w:color="auto"/>
                  </w:tcBorders>
                  <w:vAlign w:val="center"/>
                </w:tcPr>
                <w:p w:rsidR="00E06B0B" w:rsidRDefault="00BC4AA4" w:rsidP="00E06B0B">
                  <w:pPr>
                    <w:pStyle w:val="32"/>
                    <w:ind w:firstLine="0"/>
                    <w:jc w:val="center"/>
                    <w:rPr>
                      <w:rFonts w:eastAsia="宋体"/>
                      <w:color w:val="000000"/>
                      <w:kern w:val="2"/>
                      <w:sz w:val="21"/>
                      <w:szCs w:val="21"/>
                    </w:rPr>
                  </w:pPr>
                  <w:r>
                    <w:rPr>
                      <w:rFonts w:eastAsia="宋体" w:hint="eastAsia"/>
                      <w:color w:val="000000"/>
                      <w:kern w:val="2"/>
                      <w:sz w:val="21"/>
                      <w:szCs w:val="21"/>
                    </w:rPr>
                    <w:t>5</w:t>
                  </w:r>
                </w:p>
              </w:tc>
              <w:tc>
                <w:tcPr>
                  <w:tcW w:w="1197" w:type="dxa"/>
                  <w:tcBorders>
                    <w:top w:val="single" w:sz="6" w:space="0" w:color="auto"/>
                    <w:left w:val="single" w:sz="6" w:space="0" w:color="auto"/>
                    <w:bottom w:val="single" w:sz="6" w:space="0" w:color="auto"/>
                    <w:right w:val="single" w:sz="6" w:space="0" w:color="auto"/>
                  </w:tcBorders>
                  <w:vAlign w:val="center"/>
                </w:tcPr>
                <w:p w:rsidR="00E06B0B" w:rsidRDefault="00BC4AA4" w:rsidP="00E06B0B">
                  <w:pPr>
                    <w:pStyle w:val="32"/>
                    <w:ind w:firstLine="0"/>
                    <w:jc w:val="center"/>
                    <w:rPr>
                      <w:rFonts w:eastAsia="宋体"/>
                      <w:color w:val="000000"/>
                      <w:kern w:val="2"/>
                      <w:sz w:val="21"/>
                      <w:szCs w:val="21"/>
                    </w:rPr>
                  </w:pPr>
                  <w:r>
                    <w:rPr>
                      <w:rFonts w:eastAsia="宋体" w:hint="eastAsia"/>
                      <w:color w:val="000000"/>
                      <w:kern w:val="2"/>
                      <w:sz w:val="21"/>
                      <w:szCs w:val="21"/>
                    </w:rPr>
                    <w:t>6</w:t>
                  </w:r>
                  <w:r>
                    <w:rPr>
                      <w:rFonts w:eastAsia="宋体"/>
                      <w:color w:val="000000"/>
                      <w:kern w:val="2"/>
                      <w:sz w:val="21"/>
                      <w:szCs w:val="21"/>
                    </w:rPr>
                    <w:t>0</w:t>
                  </w:r>
                </w:p>
              </w:tc>
              <w:tc>
                <w:tcPr>
                  <w:tcW w:w="1102" w:type="dxa"/>
                  <w:tcBorders>
                    <w:top w:val="single" w:sz="6" w:space="0" w:color="auto"/>
                    <w:left w:val="single" w:sz="6" w:space="0" w:color="auto"/>
                    <w:bottom w:val="single" w:sz="6" w:space="0" w:color="auto"/>
                    <w:right w:val="single" w:sz="6" w:space="0" w:color="auto"/>
                  </w:tcBorders>
                  <w:vAlign w:val="center"/>
                </w:tcPr>
                <w:p w:rsidR="00E06B0B" w:rsidRDefault="00BC4AA4" w:rsidP="00E06B0B">
                  <w:pPr>
                    <w:pStyle w:val="32"/>
                    <w:ind w:firstLine="0"/>
                    <w:jc w:val="center"/>
                    <w:rPr>
                      <w:rFonts w:eastAsia="宋体"/>
                      <w:color w:val="000000"/>
                      <w:kern w:val="2"/>
                      <w:sz w:val="21"/>
                      <w:szCs w:val="21"/>
                    </w:rPr>
                  </w:pPr>
                  <w:r>
                    <w:rPr>
                      <w:rFonts w:eastAsia="宋体" w:hint="eastAsia"/>
                      <w:color w:val="000000"/>
                      <w:kern w:val="2"/>
                      <w:sz w:val="21"/>
                      <w:szCs w:val="21"/>
                    </w:rPr>
                    <w:t>8</w:t>
                  </w:r>
                </w:p>
              </w:tc>
              <w:tc>
                <w:tcPr>
                  <w:tcW w:w="945" w:type="dxa"/>
                  <w:tcBorders>
                    <w:top w:val="single" w:sz="6" w:space="0" w:color="auto"/>
                    <w:left w:val="single" w:sz="6" w:space="0" w:color="auto"/>
                    <w:bottom w:val="single" w:sz="6" w:space="0" w:color="auto"/>
                    <w:right w:val="single" w:sz="2" w:space="0" w:color="auto"/>
                  </w:tcBorders>
                  <w:vAlign w:val="center"/>
                  <w:hideMark/>
                </w:tcPr>
                <w:p w:rsidR="00E06B0B" w:rsidRDefault="00E06B0B" w:rsidP="00E06B0B">
                  <w:pPr>
                    <w:pStyle w:val="32"/>
                    <w:ind w:firstLine="0"/>
                    <w:jc w:val="center"/>
                    <w:rPr>
                      <w:rFonts w:eastAsia="宋体"/>
                      <w:color w:val="000000"/>
                      <w:kern w:val="2"/>
                      <w:sz w:val="21"/>
                      <w:szCs w:val="21"/>
                    </w:rPr>
                  </w:pPr>
                  <w:r>
                    <w:rPr>
                      <w:rFonts w:ascii="宋体" w:eastAsia="宋体" w:hAnsi="宋体" w:hint="eastAsia"/>
                      <w:color w:val="000000"/>
                      <w:kern w:val="2"/>
                      <w:sz w:val="21"/>
                      <w:szCs w:val="21"/>
                    </w:rPr>
                    <w:t>达标</w:t>
                  </w:r>
                </w:p>
              </w:tc>
            </w:tr>
            <w:tr w:rsidR="00E06B0B" w:rsidTr="00BC4AA4">
              <w:trPr>
                <w:trHeight w:val="65"/>
              </w:trPr>
              <w:tc>
                <w:tcPr>
                  <w:tcW w:w="1020" w:type="dxa"/>
                  <w:tcBorders>
                    <w:top w:val="single" w:sz="6" w:space="0" w:color="auto"/>
                    <w:left w:val="single" w:sz="2" w:space="0" w:color="auto"/>
                    <w:bottom w:val="single" w:sz="6" w:space="0" w:color="auto"/>
                    <w:right w:val="single" w:sz="6" w:space="0" w:color="auto"/>
                  </w:tcBorders>
                  <w:vAlign w:val="center"/>
                  <w:hideMark/>
                </w:tcPr>
                <w:p w:rsidR="00E06B0B" w:rsidRDefault="00E06B0B" w:rsidP="00E06B0B">
                  <w:pPr>
                    <w:pStyle w:val="32"/>
                    <w:ind w:firstLine="0"/>
                    <w:jc w:val="center"/>
                    <w:rPr>
                      <w:rFonts w:eastAsia="宋体"/>
                      <w:color w:val="000000"/>
                      <w:kern w:val="2"/>
                      <w:sz w:val="21"/>
                      <w:szCs w:val="21"/>
                      <w:vertAlign w:val="subscript"/>
                    </w:rPr>
                  </w:pPr>
                  <w:r>
                    <w:rPr>
                      <w:rFonts w:eastAsia="宋体" w:hint="eastAsia"/>
                      <w:color w:val="000000"/>
                      <w:kern w:val="2"/>
                      <w:sz w:val="21"/>
                      <w:szCs w:val="21"/>
                    </w:rPr>
                    <w:t>NO</w:t>
                  </w:r>
                  <w:r>
                    <w:rPr>
                      <w:rFonts w:eastAsia="宋体" w:hint="eastAsia"/>
                      <w:color w:val="000000"/>
                      <w:kern w:val="2"/>
                      <w:sz w:val="21"/>
                      <w:szCs w:val="21"/>
                      <w:vertAlign w:val="subscript"/>
                    </w:rPr>
                    <w:t>2</w:t>
                  </w:r>
                </w:p>
              </w:tc>
              <w:tc>
                <w:tcPr>
                  <w:tcW w:w="1728" w:type="dxa"/>
                  <w:tcBorders>
                    <w:top w:val="single" w:sz="6" w:space="0" w:color="auto"/>
                    <w:left w:val="single" w:sz="6" w:space="0" w:color="auto"/>
                    <w:bottom w:val="single" w:sz="6" w:space="0" w:color="auto"/>
                    <w:right w:val="single" w:sz="6" w:space="0" w:color="auto"/>
                  </w:tcBorders>
                  <w:vAlign w:val="center"/>
                  <w:hideMark/>
                </w:tcPr>
                <w:p w:rsidR="00E06B0B" w:rsidRDefault="00E06B0B" w:rsidP="00E06B0B">
                  <w:pPr>
                    <w:pStyle w:val="32"/>
                    <w:ind w:firstLine="0"/>
                    <w:jc w:val="center"/>
                    <w:rPr>
                      <w:rFonts w:ascii="宋体" w:eastAsia="宋体" w:hAnsi="宋体"/>
                      <w:color w:val="000000"/>
                      <w:kern w:val="2"/>
                      <w:sz w:val="21"/>
                      <w:szCs w:val="21"/>
                    </w:rPr>
                  </w:pPr>
                  <w:r>
                    <w:rPr>
                      <w:rFonts w:ascii="宋体" w:eastAsia="宋体" w:hAnsi="宋体" w:hint="eastAsia"/>
                      <w:color w:val="000000"/>
                      <w:sz w:val="21"/>
                      <w:szCs w:val="21"/>
                    </w:rPr>
                    <w:t>年平均质量浓度</w:t>
                  </w:r>
                </w:p>
              </w:tc>
              <w:tc>
                <w:tcPr>
                  <w:tcW w:w="1409" w:type="dxa"/>
                  <w:tcBorders>
                    <w:top w:val="single" w:sz="6" w:space="0" w:color="auto"/>
                    <w:left w:val="single" w:sz="6" w:space="0" w:color="auto"/>
                    <w:bottom w:val="single" w:sz="6" w:space="0" w:color="auto"/>
                    <w:right w:val="single" w:sz="6" w:space="0" w:color="auto"/>
                  </w:tcBorders>
                  <w:vAlign w:val="center"/>
                </w:tcPr>
                <w:p w:rsidR="00E06B0B" w:rsidRDefault="00BC4AA4" w:rsidP="00E06B0B">
                  <w:pPr>
                    <w:pStyle w:val="32"/>
                    <w:ind w:firstLine="0"/>
                    <w:jc w:val="center"/>
                    <w:rPr>
                      <w:rFonts w:eastAsia="宋体"/>
                      <w:color w:val="000000"/>
                      <w:kern w:val="2"/>
                      <w:sz w:val="21"/>
                      <w:szCs w:val="21"/>
                    </w:rPr>
                  </w:pPr>
                  <w:r>
                    <w:rPr>
                      <w:rFonts w:eastAsia="宋体" w:hint="eastAsia"/>
                      <w:color w:val="000000"/>
                      <w:kern w:val="2"/>
                      <w:sz w:val="21"/>
                      <w:szCs w:val="21"/>
                    </w:rPr>
                    <w:t>1</w:t>
                  </w:r>
                  <w:r>
                    <w:rPr>
                      <w:rFonts w:eastAsia="宋体"/>
                      <w:color w:val="000000"/>
                      <w:kern w:val="2"/>
                      <w:sz w:val="21"/>
                      <w:szCs w:val="21"/>
                    </w:rPr>
                    <w:t>4</w:t>
                  </w:r>
                </w:p>
              </w:tc>
              <w:tc>
                <w:tcPr>
                  <w:tcW w:w="1197" w:type="dxa"/>
                  <w:tcBorders>
                    <w:top w:val="single" w:sz="6" w:space="0" w:color="auto"/>
                    <w:left w:val="single" w:sz="6" w:space="0" w:color="auto"/>
                    <w:bottom w:val="single" w:sz="6" w:space="0" w:color="auto"/>
                    <w:right w:val="single" w:sz="6" w:space="0" w:color="auto"/>
                  </w:tcBorders>
                  <w:vAlign w:val="center"/>
                </w:tcPr>
                <w:p w:rsidR="00E06B0B" w:rsidRDefault="00BC4AA4" w:rsidP="00E06B0B">
                  <w:pPr>
                    <w:pStyle w:val="32"/>
                    <w:ind w:firstLine="0"/>
                    <w:jc w:val="center"/>
                    <w:rPr>
                      <w:rFonts w:eastAsia="宋体"/>
                      <w:color w:val="000000"/>
                      <w:kern w:val="2"/>
                      <w:sz w:val="21"/>
                      <w:szCs w:val="21"/>
                    </w:rPr>
                  </w:pPr>
                  <w:r>
                    <w:rPr>
                      <w:rFonts w:eastAsia="宋体" w:hint="eastAsia"/>
                      <w:color w:val="000000"/>
                      <w:kern w:val="2"/>
                      <w:sz w:val="21"/>
                      <w:szCs w:val="21"/>
                    </w:rPr>
                    <w:t>4</w:t>
                  </w:r>
                  <w:r>
                    <w:rPr>
                      <w:rFonts w:eastAsia="宋体"/>
                      <w:color w:val="000000"/>
                      <w:kern w:val="2"/>
                      <w:sz w:val="21"/>
                      <w:szCs w:val="21"/>
                    </w:rPr>
                    <w:t>0</w:t>
                  </w:r>
                </w:p>
              </w:tc>
              <w:tc>
                <w:tcPr>
                  <w:tcW w:w="1102" w:type="dxa"/>
                  <w:tcBorders>
                    <w:top w:val="single" w:sz="6" w:space="0" w:color="auto"/>
                    <w:left w:val="single" w:sz="6" w:space="0" w:color="auto"/>
                    <w:bottom w:val="single" w:sz="6" w:space="0" w:color="auto"/>
                    <w:right w:val="single" w:sz="6" w:space="0" w:color="auto"/>
                  </w:tcBorders>
                  <w:vAlign w:val="center"/>
                </w:tcPr>
                <w:p w:rsidR="00E06B0B" w:rsidRDefault="00BC4AA4" w:rsidP="00E06B0B">
                  <w:pPr>
                    <w:pStyle w:val="32"/>
                    <w:ind w:firstLine="0"/>
                    <w:jc w:val="center"/>
                    <w:rPr>
                      <w:rFonts w:eastAsia="宋体"/>
                      <w:color w:val="000000"/>
                      <w:kern w:val="2"/>
                      <w:sz w:val="21"/>
                      <w:szCs w:val="21"/>
                    </w:rPr>
                  </w:pPr>
                  <w:r>
                    <w:rPr>
                      <w:rFonts w:eastAsia="宋体" w:hint="eastAsia"/>
                      <w:color w:val="000000"/>
                      <w:kern w:val="2"/>
                      <w:sz w:val="21"/>
                      <w:szCs w:val="21"/>
                    </w:rPr>
                    <w:t>3</w:t>
                  </w:r>
                  <w:r>
                    <w:rPr>
                      <w:rFonts w:eastAsia="宋体"/>
                      <w:color w:val="000000"/>
                      <w:kern w:val="2"/>
                      <w:sz w:val="21"/>
                      <w:szCs w:val="21"/>
                    </w:rPr>
                    <w:t>5</w:t>
                  </w:r>
                </w:p>
              </w:tc>
              <w:tc>
                <w:tcPr>
                  <w:tcW w:w="945" w:type="dxa"/>
                  <w:tcBorders>
                    <w:top w:val="single" w:sz="6" w:space="0" w:color="auto"/>
                    <w:left w:val="single" w:sz="6" w:space="0" w:color="auto"/>
                    <w:bottom w:val="single" w:sz="6" w:space="0" w:color="auto"/>
                    <w:right w:val="single" w:sz="2" w:space="0" w:color="auto"/>
                  </w:tcBorders>
                  <w:vAlign w:val="center"/>
                  <w:hideMark/>
                </w:tcPr>
                <w:p w:rsidR="00E06B0B" w:rsidRDefault="00E06B0B" w:rsidP="00E06B0B">
                  <w:pPr>
                    <w:pStyle w:val="32"/>
                    <w:ind w:firstLine="0"/>
                    <w:jc w:val="center"/>
                    <w:rPr>
                      <w:rFonts w:eastAsia="宋体"/>
                      <w:color w:val="000000"/>
                      <w:kern w:val="2"/>
                      <w:sz w:val="21"/>
                      <w:szCs w:val="21"/>
                    </w:rPr>
                  </w:pPr>
                  <w:r>
                    <w:rPr>
                      <w:rFonts w:ascii="宋体" w:eastAsia="宋体" w:hAnsi="宋体" w:hint="eastAsia"/>
                      <w:color w:val="000000"/>
                      <w:kern w:val="2"/>
                      <w:sz w:val="21"/>
                      <w:szCs w:val="21"/>
                    </w:rPr>
                    <w:t>达标</w:t>
                  </w:r>
                </w:p>
              </w:tc>
            </w:tr>
            <w:tr w:rsidR="00E06B0B" w:rsidTr="00BC4AA4">
              <w:trPr>
                <w:trHeight w:val="65"/>
              </w:trPr>
              <w:tc>
                <w:tcPr>
                  <w:tcW w:w="1020" w:type="dxa"/>
                  <w:tcBorders>
                    <w:top w:val="single" w:sz="6" w:space="0" w:color="auto"/>
                    <w:left w:val="single" w:sz="2" w:space="0" w:color="auto"/>
                    <w:bottom w:val="single" w:sz="6" w:space="0" w:color="auto"/>
                    <w:right w:val="single" w:sz="6" w:space="0" w:color="auto"/>
                  </w:tcBorders>
                  <w:vAlign w:val="center"/>
                  <w:hideMark/>
                </w:tcPr>
                <w:p w:rsidR="00E06B0B" w:rsidRDefault="00E06B0B" w:rsidP="00E06B0B">
                  <w:pPr>
                    <w:pStyle w:val="32"/>
                    <w:ind w:firstLine="0"/>
                    <w:jc w:val="center"/>
                    <w:rPr>
                      <w:rFonts w:eastAsia="宋体"/>
                      <w:color w:val="000000"/>
                      <w:kern w:val="2"/>
                      <w:sz w:val="21"/>
                      <w:szCs w:val="21"/>
                    </w:rPr>
                  </w:pPr>
                  <w:r>
                    <w:rPr>
                      <w:rFonts w:eastAsia="宋体" w:hint="eastAsia"/>
                      <w:color w:val="000000"/>
                      <w:kern w:val="2"/>
                      <w:sz w:val="21"/>
                      <w:szCs w:val="21"/>
                    </w:rPr>
                    <w:t>CO</w:t>
                  </w:r>
                </w:p>
              </w:tc>
              <w:tc>
                <w:tcPr>
                  <w:tcW w:w="1728" w:type="dxa"/>
                  <w:tcBorders>
                    <w:top w:val="single" w:sz="6" w:space="0" w:color="auto"/>
                    <w:left w:val="single" w:sz="6" w:space="0" w:color="auto"/>
                    <w:bottom w:val="single" w:sz="6" w:space="0" w:color="auto"/>
                    <w:right w:val="single" w:sz="6" w:space="0" w:color="auto"/>
                  </w:tcBorders>
                  <w:vAlign w:val="center"/>
                  <w:hideMark/>
                </w:tcPr>
                <w:p w:rsidR="00E06B0B" w:rsidRDefault="00E06B0B" w:rsidP="00E06B0B">
                  <w:pPr>
                    <w:pStyle w:val="32"/>
                    <w:ind w:firstLine="0"/>
                    <w:jc w:val="center"/>
                    <w:rPr>
                      <w:rFonts w:eastAsia="宋体"/>
                      <w:color w:val="000000"/>
                      <w:kern w:val="2"/>
                      <w:sz w:val="21"/>
                      <w:szCs w:val="21"/>
                    </w:rPr>
                  </w:pPr>
                  <w:r>
                    <w:rPr>
                      <w:rFonts w:ascii="宋体" w:eastAsia="宋体" w:hAnsi="宋体" w:hint="eastAsia"/>
                      <w:color w:val="000000"/>
                      <w:kern w:val="2"/>
                      <w:sz w:val="21"/>
                      <w:szCs w:val="21"/>
                    </w:rPr>
                    <w:t>第</w:t>
                  </w:r>
                  <w:r>
                    <w:rPr>
                      <w:rFonts w:eastAsia="宋体" w:hint="eastAsia"/>
                      <w:color w:val="000000"/>
                      <w:kern w:val="2"/>
                      <w:sz w:val="21"/>
                      <w:szCs w:val="21"/>
                    </w:rPr>
                    <w:t>95</w:t>
                  </w:r>
                  <w:r>
                    <w:rPr>
                      <w:rFonts w:ascii="宋体" w:eastAsia="宋体" w:hAnsi="宋体" w:hint="eastAsia"/>
                      <w:color w:val="000000"/>
                      <w:kern w:val="2"/>
                      <w:sz w:val="21"/>
                      <w:szCs w:val="21"/>
                    </w:rPr>
                    <w:t>百分位数日均值</w:t>
                  </w:r>
                </w:p>
              </w:tc>
              <w:tc>
                <w:tcPr>
                  <w:tcW w:w="1409" w:type="dxa"/>
                  <w:tcBorders>
                    <w:top w:val="single" w:sz="6" w:space="0" w:color="auto"/>
                    <w:left w:val="single" w:sz="6" w:space="0" w:color="auto"/>
                    <w:bottom w:val="single" w:sz="6" w:space="0" w:color="auto"/>
                    <w:right w:val="single" w:sz="6" w:space="0" w:color="auto"/>
                  </w:tcBorders>
                  <w:vAlign w:val="center"/>
                  <w:hideMark/>
                </w:tcPr>
                <w:p w:rsidR="00E06B0B" w:rsidRDefault="00BC4AA4" w:rsidP="00E06B0B">
                  <w:pPr>
                    <w:pStyle w:val="32"/>
                    <w:ind w:firstLine="0"/>
                    <w:jc w:val="center"/>
                    <w:rPr>
                      <w:rFonts w:eastAsia="宋体"/>
                      <w:color w:val="000000"/>
                      <w:kern w:val="2"/>
                      <w:sz w:val="21"/>
                      <w:szCs w:val="21"/>
                    </w:rPr>
                  </w:pPr>
                  <w:r>
                    <w:rPr>
                      <w:rFonts w:eastAsia="宋体"/>
                      <w:color w:val="000000"/>
                      <w:kern w:val="2"/>
                      <w:sz w:val="21"/>
                      <w:szCs w:val="21"/>
                    </w:rPr>
                    <w:t>1.0</w:t>
                  </w:r>
                  <w:r w:rsidR="00E06B0B">
                    <w:rPr>
                      <w:rFonts w:eastAsia="宋体" w:hint="eastAsia"/>
                      <w:color w:val="000000"/>
                      <w:kern w:val="2"/>
                      <w:sz w:val="21"/>
                      <w:szCs w:val="21"/>
                    </w:rPr>
                    <w:t>（</w:t>
                  </w:r>
                  <w:r w:rsidR="00E06B0B">
                    <w:rPr>
                      <w:rFonts w:eastAsia="宋体" w:hint="eastAsia"/>
                      <w:color w:val="000000"/>
                      <w:kern w:val="2"/>
                      <w:sz w:val="21"/>
                      <w:szCs w:val="21"/>
                    </w:rPr>
                    <w:t>mg/m</w:t>
                  </w:r>
                  <w:r w:rsidR="00E06B0B" w:rsidRPr="00D6305E">
                    <w:rPr>
                      <w:rFonts w:eastAsia="宋体" w:hint="eastAsia"/>
                      <w:color w:val="000000"/>
                      <w:kern w:val="2"/>
                      <w:sz w:val="21"/>
                      <w:szCs w:val="21"/>
                      <w:vertAlign w:val="superscript"/>
                    </w:rPr>
                    <w:t>3</w:t>
                  </w:r>
                  <w:r w:rsidR="00E06B0B">
                    <w:rPr>
                      <w:rFonts w:eastAsia="宋体" w:hint="eastAsia"/>
                      <w:color w:val="000000"/>
                      <w:kern w:val="2"/>
                      <w:sz w:val="21"/>
                      <w:szCs w:val="21"/>
                    </w:rPr>
                    <w:t>）</w:t>
                  </w:r>
                </w:p>
              </w:tc>
              <w:tc>
                <w:tcPr>
                  <w:tcW w:w="1197" w:type="dxa"/>
                  <w:tcBorders>
                    <w:top w:val="single" w:sz="6" w:space="0" w:color="auto"/>
                    <w:left w:val="single" w:sz="6" w:space="0" w:color="auto"/>
                    <w:bottom w:val="single" w:sz="6" w:space="0" w:color="auto"/>
                    <w:right w:val="single" w:sz="6" w:space="0" w:color="auto"/>
                  </w:tcBorders>
                  <w:vAlign w:val="center"/>
                  <w:hideMark/>
                </w:tcPr>
                <w:p w:rsidR="00E06B0B" w:rsidRDefault="00E06B0B" w:rsidP="00E06B0B">
                  <w:pPr>
                    <w:pStyle w:val="32"/>
                    <w:ind w:firstLine="0"/>
                    <w:jc w:val="center"/>
                    <w:rPr>
                      <w:rFonts w:eastAsia="宋体"/>
                      <w:color w:val="000000"/>
                      <w:kern w:val="2"/>
                      <w:sz w:val="21"/>
                      <w:szCs w:val="21"/>
                    </w:rPr>
                  </w:pPr>
                  <w:r>
                    <w:rPr>
                      <w:rFonts w:eastAsia="宋体" w:hint="eastAsia"/>
                      <w:color w:val="000000"/>
                      <w:kern w:val="2"/>
                      <w:sz w:val="21"/>
                      <w:szCs w:val="21"/>
                    </w:rPr>
                    <w:t>4</w:t>
                  </w:r>
                  <w:r>
                    <w:rPr>
                      <w:rFonts w:eastAsia="宋体" w:hint="eastAsia"/>
                      <w:color w:val="000000"/>
                      <w:kern w:val="2"/>
                      <w:sz w:val="21"/>
                      <w:szCs w:val="21"/>
                    </w:rPr>
                    <w:t>（</w:t>
                  </w:r>
                  <w:r>
                    <w:rPr>
                      <w:rFonts w:eastAsia="宋体" w:hint="eastAsia"/>
                      <w:color w:val="000000"/>
                      <w:kern w:val="2"/>
                      <w:sz w:val="21"/>
                      <w:szCs w:val="21"/>
                    </w:rPr>
                    <w:t>mg/m</w:t>
                  </w:r>
                  <w:r w:rsidRPr="00D6305E">
                    <w:rPr>
                      <w:rFonts w:eastAsia="宋体" w:hint="eastAsia"/>
                      <w:color w:val="000000"/>
                      <w:kern w:val="2"/>
                      <w:sz w:val="21"/>
                      <w:szCs w:val="21"/>
                      <w:vertAlign w:val="superscript"/>
                    </w:rPr>
                    <w:t>3</w:t>
                  </w:r>
                  <w:r>
                    <w:rPr>
                      <w:rFonts w:eastAsia="宋体" w:hint="eastAsia"/>
                      <w:color w:val="000000"/>
                      <w:kern w:val="2"/>
                      <w:sz w:val="21"/>
                      <w:szCs w:val="21"/>
                    </w:rPr>
                    <w:t>）</w:t>
                  </w:r>
                </w:p>
              </w:tc>
              <w:tc>
                <w:tcPr>
                  <w:tcW w:w="1102" w:type="dxa"/>
                  <w:tcBorders>
                    <w:top w:val="single" w:sz="6" w:space="0" w:color="auto"/>
                    <w:left w:val="single" w:sz="6" w:space="0" w:color="auto"/>
                    <w:bottom w:val="single" w:sz="6" w:space="0" w:color="auto"/>
                    <w:right w:val="single" w:sz="6" w:space="0" w:color="auto"/>
                  </w:tcBorders>
                  <w:vAlign w:val="center"/>
                </w:tcPr>
                <w:p w:rsidR="00E06B0B" w:rsidRDefault="00BC4AA4" w:rsidP="00E06B0B">
                  <w:pPr>
                    <w:pStyle w:val="32"/>
                    <w:ind w:firstLine="0"/>
                    <w:jc w:val="center"/>
                    <w:rPr>
                      <w:rFonts w:eastAsia="宋体"/>
                      <w:color w:val="000000"/>
                      <w:kern w:val="2"/>
                      <w:sz w:val="21"/>
                      <w:szCs w:val="21"/>
                    </w:rPr>
                  </w:pPr>
                  <w:r>
                    <w:rPr>
                      <w:rFonts w:eastAsia="宋体" w:hint="eastAsia"/>
                      <w:color w:val="000000"/>
                      <w:kern w:val="2"/>
                      <w:sz w:val="21"/>
                      <w:szCs w:val="21"/>
                    </w:rPr>
                    <w:t>2</w:t>
                  </w:r>
                  <w:r>
                    <w:rPr>
                      <w:rFonts w:eastAsia="宋体"/>
                      <w:color w:val="000000"/>
                      <w:kern w:val="2"/>
                      <w:sz w:val="21"/>
                      <w:szCs w:val="21"/>
                    </w:rPr>
                    <w:t>5</w:t>
                  </w:r>
                </w:p>
              </w:tc>
              <w:tc>
                <w:tcPr>
                  <w:tcW w:w="945" w:type="dxa"/>
                  <w:tcBorders>
                    <w:top w:val="single" w:sz="6" w:space="0" w:color="auto"/>
                    <w:left w:val="single" w:sz="6" w:space="0" w:color="auto"/>
                    <w:bottom w:val="single" w:sz="6" w:space="0" w:color="auto"/>
                    <w:right w:val="single" w:sz="2" w:space="0" w:color="auto"/>
                  </w:tcBorders>
                  <w:vAlign w:val="center"/>
                  <w:hideMark/>
                </w:tcPr>
                <w:p w:rsidR="00E06B0B" w:rsidRDefault="00E06B0B" w:rsidP="00E06B0B">
                  <w:pPr>
                    <w:pStyle w:val="32"/>
                    <w:ind w:firstLine="0"/>
                    <w:jc w:val="center"/>
                    <w:rPr>
                      <w:rFonts w:eastAsia="宋体"/>
                      <w:color w:val="000000"/>
                      <w:kern w:val="2"/>
                      <w:sz w:val="21"/>
                      <w:szCs w:val="21"/>
                    </w:rPr>
                  </w:pPr>
                  <w:r>
                    <w:rPr>
                      <w:rFonts w:ascii="宋体" w:eastAsia="宋体" w:hAnsi="宋体" w:hint="eastAsia"/>
                      <w:color w:val="000000"/>
                      <w:kern w:val="2"/>
                      <w:sz w:val="21"/>
                      <w:szCs w:val="21"/>
                    </w:rPr>
                    <w:t>达标</w:t>
                  </w:r>
                </w:p>
              </w:tc>
            </w:tr>
            <w:tr w:rsidR="00E06B0B" w:rsidTr="00BC4AA4">
              <w:trPr>
                <w:trHeight w:val="65"/>
              </w:trPr>
              <w:tc>
                <w:tcPr>
                  <w:tcW w:w="1020" w:type="dxa"/>
                  <w:tcBorders>
                    <w:top w:val="single" w:sz="6" w:space="0" w:color="auto"/>
                    <w:left w:val="single" w:sz="2" w:space="0" w:color="auto"/>
                    <w:bottom w:val="single" w:sz="2" w:space="0" w:color="auto"/>
                    <w:right w:val="single" w:sz="6" w:space="0" w:color="auto"/>
                  </w:tcBorders>
                  <w:vAlign w:val="center"/>
                  <w:hideMark/>
                </w:tcPr>
                <w:p w:rsidR="00E06B0B" w:rsidRDefault="00E06B0B" w:rsidP="00E06B0B">
                  <w:pPr>
                    <w:pStyle w:val="32"/>
                    <w:ind w:firstLine="0"/>
                    <w:jc w:val="center"/>
                    <w:rPr>
                      <w:rFonts w:eastAsia="宋体"/>
                      <w:color w:val="000000"/>
                      <w:kern w:val="2"/>
                      <w:sz w:val="21"/>
                      <w:szCs w:val="21"/>
                      <w:vertAlign w:val="subscript"/>
                    </w:rPr>
                  </w:pPr>
                  <w:r>
                    <w:rPr>
                      <w:rFonts w:eastAsia="宋体" w:hint="eastAsia"/>
                      <w:color w:val="000000"/>
                      <w:kern w:val="2"/>
                      <w:sz w:val="21"/>
                      <w:szCs w:val="21"/>
                    </w:rPr>
                    <w:t>O</w:t>
                  </w:r>
                  <w:r>
                    <w:rPr>
                      <w:rFonts w:eastAsia="宋体" w:hint="eastAsia"/>
                      <w:color w:val="000000"/>
                      <w:kern w:val="2"/>
                      <w:sz w:val="21"/>
                      <w:szCs w:val="21"/>
                      <w:vertAlign w:val="subscript"/>
                    </w:rPr>
                    <w:t>3</w:t>
                  </w:r>
                </w:p>
              </w:tc>
              <w:tc>
                <w:tcPr>
                  <w:tcW w:w="1728" w:type="dxa"/>
                  <w:tcBorders>
                    <w:top w:val="single" w:sz="6" w:space="0" w:color="auto"/>
                    <w:left w:val="single" w:sz="6" w:space="0" w:color="auto"/>
                    <w:bottom w:val="single" w:sz="2" w:space="0" w:color="auto"/>
                    <w:right w:val="single" w:sz="6" w:space="0" w:color="auto"/>
                  </w:tcBorders>
                  <w:vAlign w:val="center"/>
                  <w:hideMark/>
                </w:tcPr>
                <w:p w:rsidR="00E06B0B" w:rsidRDefault="00E06B0B" w:rsidP="00E06B0B">
                  <w:pPr>
                    <w:pStyle w:val="32"/>
                    <w:ind w:firstLine="0"/>
                    <w:jc w:val="center"/>
                    <w:rPr>
                      <w:rFonts w:eastAsia="宋体"/>
                      <w:color w:val="000000"/>
                      <w:kern w:val="2"/>
                      <w:sz w:val="21"/>
                      <w:szCs w:val="21"/>
                    </w:rPr>
                  </w:pPr>
                  <w:r>
                    <w:rPr>
                      <w:rFonts w:ascii="宋体" w:eastAsia="宋体" w:hAnsi="宋体" w:hint="eastAsia"/>
                      <w:color w:val="000000"/>
                      <w:kern w:val="2"/>
                      <w:sz w:val="21"/>
                      <w:szCs w:val="21"/>
                    </w:rPr>
                    <w:t>第</w:t>
                  </w:r>
                  <w:r>
                    <w:rPr>
                      <w:rFonts w:eastAsia="宋体" w:hint="eastAsia"/>
                      <w:color w:val="000000"/>
                      <w:kern w:val="2"/>
                      <w:sz w:val="21"/>
                      <w:szCs w:val="21"/>
                    </w:rPr>
                    <w:t>90</w:t>
                  </w:r>
                  <w:r>
                    <w:rPr>
                      <w:rFonts w:ascii="宋体" w:eastAsia="宋体" w:hAnsi="宋体" w:hint="eastAsia"/>
                      <w:color w:val="000000"/>
                      <w:kern w:val="2"/>
                      <w:sz w:val="21"/>
                      <w:szCs w:val="21"/>
                    </w:rPr>
                    <w:t>百分位数</w:t>
                  </w:r>
                  <w:r>
                    <w:rPr>
                      <w:rFonts w:eastAsia="宋体" w:hint="eastAsia"/>
                      <w:color w:val="000000"/>
                      <w:kern w:val="2"/>
                      <w:sz w:val="21"/>
                      <w:szCs w:val="21"/>
                    </w:rPr>
                    <w:t>8h</w:t>
                  </w:r>
                  <w:r>
                    <w:rPr>
                      <w:rFonts w:ascii="宋体" w:eastAsia="宋体" w:hAnsi="宋体" w:hint="eastAsia"/>
                      <w:color w:val="000000"/>
                      <w:kern w:val="2"/>
                      <w:sz w:val="21"/>
                      <w:szCs w:val="21"/>
                    </w:rPr>
                    <w:t>平均值</w:t>
                  </w:r>
                </w:p>
              </w:tc>
              <w:tc>
                <w:tcPr>
                  <w:tcW w:w="1409" w:type="dxa"/>
                  <w:tcBorders>
                    <w:top w:val="single" w:sz="6" w:space="0" w:color="auto"/>
                    <w:left w:val="single" w:sz="6" w:space="0" w:color="auto"/>
                    <w:bottom w:val="single" w:sz="2" w:space="0" w:color="auto"/>
                    <w:right w:val="single" w:sz="6" w:space="0" w:color="auto"/>
                  </w:tcBorders>
                  <w:vAlign w:val="center"/>
                  <w:hideMark/>
                </w:tcPr>
                <w:p w:rsidR="00E06B0B" w:rsidRDefault="00E06B0B" w:rsidP="00BC4AA4">
                  <w:pPr>
                    <w:pStyle w:val="32"/>
                    <w:ind w:firstLine="0"/>
                    <w:jc w:val="center"/>
                    <w:rPr>
                      <w:rFonts w:eastAsia="宋体"/>
                      <w:color w:val="000000"/>
                      <w:kern w:val="2"/>
                      <w:sz w:val="21"/>
                      <w:szCs w:val="21"/>
                    </w:rPr>
                  </w:pPr>
                  <w:r>
                    <w:rPr>
                      <w:rFonts w:eastAsia="宋体" w:hint="eastAsia"/>
                      <w:color w:val="000000"/>
                      <w:kern w:val="2"/>
                      <w:sz w:val="21"/>
                      <w:szCs w:val="21"/>
                    </w:rPr>
                    <w:t>13</w:t>
                  </w:r>
                  <w:r w:rsidR="00BC4AA4">
                    <w:rPr>
                      <w:rFonts w:eastAsia="宋体"/>
                      <w:color w:val="000000"/>
                      <w:kern w:val="2"/>
                      <w:sz w:val="21"/>
                      <w:szCs w:val="21"/>
                    </w:rPr>
                    <w:t>2</w:t>
                  </w:r>
                </w:p>
              </w:tc>
              <w:tc>
                <w:tcPr>
                  <w:tcW w:w="1197" w:type="dxa"/>
                  <w:tcBorders>
                    <w:top w:val="single" w:sz="6" w:space="0" w:color="auto"/>
                    <w:left w:val="single" w:sz="6" w:space="0" w:color="auto"/>
                    <w:bottom w:val="single" w:sz="2" w:space="0" w:color="auto"/>
                    <w:right w:val="single" w:sz="6" w:space="0" w:color="auto"/>
                  </w:tcBorders>
                  <w:vAlign w:val="center"/>
                  <w:hideMark/>
                </w:tcPr>
                <w:p w:rsidR="00E06B0B" w:rsidRDefault="00BC4AA4" w:rsidP="00E06B0B">
                  <w:pPr>
                    <w:pStyle w:val="32"/>
                    <w:ind w:firstLine="0"/>
                    <w:jc w:val="center"/>
                    <w:rPr>
                      <w:rFonts w:eastAsia="宋体"/>
                      <w:color w:val="000000"/>
                      <w:kern w:val="2"/>
                      <w:sz w:val="21"/>
                      <w:szCs w:val="21"/>
                    </w:rPr>
                  </w:pPr>
                  <w:r>
                    <w:rPr>
                      <w:rFonts w:eastAsia="宋体" w:hint="eastAsia"/>
                      <w:color w:val="000000"/>
                      <w:kern w:val="2"/>
                      <w:sz w:val="21"/>
                      <w:szCs w:val="21"/>
                    </w:rPr>
                    <w:t>1</w:t>
                  </w:r>
                  <w:r>
                    <w:rPr>
                      <w:rFonts w:eastAsia="宋体"/>
                      <w:color w:val="000000"/>
                      <w:kern w:val="2"/>
                      <w:sz w:val="21"/>
                      <w:szCs w:val="21"/>
                    </w:rPr>
                    <w:t>60</w:t>
                  </w:r>
                </w:p>
              </w:tc>
              <w:tc>
                <w:tcPr>
                  <w:tcW w:w="1102" w:type="dxa"/>
                  <w:tcBorders>
                    <w:top w:val="single" w:sz="6" w:space="0" w:color="auto"/>
                    <w:left w:val="single" w:sz="6" w:space="0" w:color="auto"/>
                    <w:bottom w:val="single" w:sz="2" w:space="0" w:color="auto"/>
                    <w:right w:val="single" w:sz="6" w:space="0" w:color="auto"/>
                  </w:tcBorders>
                  <w:vAlign w:val="center"/>
                </w:tcPr>
                <w:p w:rsidR="00E06B0B" w:rsidRDefault="00BC4AA4" w:rsidP="00E06B0B">
                  <w:pPr>
                    <w:pStyle w:val="32"/>
                    <w:ind w:firstLine="0"/>
                    <w:jc w:val="center"/>
                    <w:rPr>
                      <w:rFonts w:eastAsia="宋体"/>
                      <w:color w:val="000000"/>
                      <w:kern w:val="2"/>
                      <w:sz w:val="21"/>
                      <w:szCs w:val="21"/>
                    </w:rPr>
                  </w:pPr>
                  <w:r>
                    <w:rPr>
                      <w:rFonts w:eastAsia="宋体" w:hint="eastAsia"/>
                      <w:color w:val="000000"/>
                      <w:kern w:val="2"/>
                      <w:sz w:val="21"/>
                      <w:szCs w:val="21"/>
                    </w:rPr>
                    <w:t>8</w:t>
                  </w:r>
                  <w:r>
                    <w:rPr>
                      <w:rFonts w:eastAsia="宋体"/>
                      <w:color w:val="000000"/>
                      <w:kern w:val="2"/>
                      <w:sz w:val="21"/>
                      <w:szCs w:val="21"/>
                    </w:rPr>
                    <w:t>2.5</w:t>
                  </w:r>
                </w:p>
              </w:tc>
              <w:tc>
                <w:tcPr>
                  <w:tcW w:w="945" w:type="dxa"/>
                  <w:tcBorders>
                    <w:top w:val="single" w:sz="6" w:space="0" w:color="auto"/>
                    <w:left w:val="single" w:sz="6" w:space="0" w:color="auto"/>
                    <w:bottom w:val="single" w:sz="2" w:space="0" w:color="auto"/>
                    <w:right w:val="single" w:sz="2" w:space="0" w:color="auto"/>
                  </w:tcBorders>
                  <w:vAlign w:val="center"/>
                  <w:hideMark/>
                </w:tcPr>
                <w:p w:rsidR="00E06B0B" w:rsidRDefault="00E06B0B" w:rsidP="00E06B0B">
                  <w:pPr>
                    <w:pStyle w:val="32"/>
                    <w:ind w:firstLine="0"/>
                    <w:jc w:val="center"/>
                    <w:rPr>
                      <w:rFonts w:eastAsia="宋体"/>
                      <w:color w:val="000000"/>
                      <w:kern w:val="2"/>
                      <w:sz w:val="21"/>
                      <w:szCs w:val="21"/>
                    </w:rPr>
                  </w:pPr>
                  <w:r>
                    <w:rPr>
                      <w:rFonts w:ascii="宋体" w:eastAsia="宋体" w:hAnsi="宋体" w:hint="eastAsia"/>
                      <w:color w:val="000000"/>
                      <w:kern w:val="2"/>
                      <w:sz w:val="21"/>
                      <w:szCs w:val="21"/>
                    </w:rPr>
                    <w:t>达标</w:t>
                  </w:r>
                </w:p>
              </w:tc>
            </w:tr>
          </w:tbl>
          <w:p w:rsidR="00E06B0B" w:rsidRDefault="00E06B0B" w:rsidP="00E06B0B">
            <w:pPr>
              <w:adjustRightInd w:val="0"/>
              <w:snapToGrid w:val="0"/>
              <w:spacing w:line="360" w:lineRule="auto"/>
              <w:ind w:firstLineChars="200" w:firstLine="492"/>
              <w:rPr>
                <w:spacing w:val="3"/>
                <w:sz w:val="24"/>
              </w:rPr>
            </w:pPr>
          </w:p>
          <w:p w:rsidR="00E06B0B" w:rsidRDefault="00E06B0B" w:rsidP="00E06B0B">
            <w:pPr>
              <w:adjustRightInd w:val="0"/>
              <w:snapToGrid w:val="0"/>
              <w:spacing w:line="360" w:lineRule="auto"/>
              <w:ind w:firstLineChars="200" w:firstLine="492"/>
              <w:rPr>
                <w:spacing w:val="3"/>
                <w:sz w:val="24"/>
              </w:rPr>
            </w:pPr>
            <w:r>
              <w:rPr>
                <w:rFonts w:hint="eastAsia"/>
                <w:spacing w:val="3"/>
                <w:sz w:val="24"/>
              </w:rPr>
              <w:t>由上表可知，项目所在区域六项基本因子，</w:t>
            </w:r>
            <w:r w:rsidR="00BC4AA4">
              <w:rPr>
                <w:rFonts w:hint="eastAsia"/>
                <w:spacing w:val="3"/>
                <w:sz w:val="24"/>
              </w:rPr>
              <w:t>除</w:t>
            </w:r>
            <w:r w:rsidR="00BC4AA4" w:rsidRPr="00BC4AA4">
              <w:rPr>
                <w:rFonts w:hint="eastAsia"/>
                <w:spacing w:val="3"/>
                <w:sz w:val="24"/>
              </w:rPr>
              <w:t>PM</w:t>
            </w:r>
            <w:r w:rsidR="00BC4AA4" w:rsidRPr="00BC4AA4">
              <w:rPr>
                <w:rFonts w:hint="eastAsia"/>
                <w:spacing w:val="3"/>
                <w:sz w:val="24"/>
                <w:vertAlign w:val="subscript"/>
              </w:rPr>
              <w:t>2.5</w:t>
            </w:r>
            <w:r w:rsidR="00BC4AA4">
              <w:rPr>
                <w:rFonts w:hint="eastAsia"/>
                <w:spacing w:val="3"/>
                <w:sz w:val="24"/>
              </w:rPr>
              <w:t>外，其余因子均</w:t>
            </w:r>
            <w:r>
              <w:rPr>
                <w:rFonts w:hint="eastAsia"/>
                <w:spacing w:val="3"/>
                <w:sz w:val="24"/>
              </w:rPr>
              <w:t>满足《环境空气质量标准》（</w:t>
            </w:r>
            <w:r>
              <w:rPr>
                <w:spacing w:val="3"/>
                <w:sz w:val="24"/>
              </w:rPr>
              <w:t>GB3095-20</w:t>
            </w:r>
            <w:r w:rsidR="00BC4AA4">
              <w:rPr>
                <w:spacing w:val="3"/>
                <w:sz w:val="24"/>
              </w:rPr>
              <w:t>26</w:t>
            </w:r>
            <w:r>
              <w:rPr>
                <w:rFonts w:hint="eastAsia"/>
                <w:spacing w:val="3"/>
                <w:sz w:val="24"/>
              </w:rPr>
              <w:t>）中</w:t>
            </w:r>
            <w:r w:rsidR="00BC4AA4">
              <w:rPr>
                <w:rFonts w:hint="eastAsia"/>
                <w:spacing w:val="3"/>
                <w:sz w:val="24"/>
              </w:rPr>
              <w:t>过渡阶段浓度限值的</w:t>
            </w:r>
            <w:r>
              <w:rPr>
                <w:rFonts w:hint="eastAsia"/>
                <w:spacing w:val="3"/>
                <w:sz w:val="24"/>
              </w:rPr>
              <w:t>二级标准。项目区属于</w:t>
            </w:r>
            <w:r w:rsidR="00BC4AA4">
              <w:rPr>
                <w:rFonts w:hint="eastAsia"/>
                <w:spacing w:val="3"/>
                <w:sz w:val="24"/>
              </w:rPr>
              <w:t>环境空气质量不</w:t>
            </w:r>
            <w:r>
              <w:rPr>
                <w:rFonts w:hint="eastAsia"/>
                <w:spacing w:val="3"/>
                <w:sz w:val="24"/>
              </w:rPr>
              <w:t>达标区。</w:t>
            </w:r>
          </w:p>
          <w:p w:rsidR="00E06B0B" w:rsidRPr="00B24DC1" w:rsidRDefault="00E06B0B" w:rsidP="00E06B0B">
            <w:pPr>
              <w:spacing w:line="360" w:lineRule="auto"/>
              <w:ind w:firstLineChars="200" w:firstLine="494"/>
              <w:rPr>
                <w:b/>
                <w:spacing w:val="3"/>
                <w:sz w:val="24"/>
              </w:rPr>
            </w:pPr>
            <w:r w:rsidRPr="00B24DC1">
              <w:rPr>
                <w:rFonts w:hint="eastAsia"/>
                <w:b/>
                <w:spacing w:val="3"/>
                <w:sz w:val="24"/>
              </w:rPr>
              <w:t>二、项目所在地区域地表水环境质量现状及评价</w:t>
            </w:r>
          </w:p>
          <w:p w:rsidR="00B24DC1" w:rsidRPr="00427282" w:rsidRDefault="00E06B0B" w:rsidP="00427282">
            <w:pPr>
              <w:spacing w:line="360" w:lineRule="auto"/>
              <w:ind w:firstLineChars="200" w:firstLine="492"/>
              <w:rPr>
                <w:spacing w:val="3"/>
                <w:sz w:val="24"/>
              </w:rPr>
            </w:pPr>
            <w:r w:rsidRPr="00427282">
              <w:rPr>
                <w:spacing w:val="3"/>
                <w:sz w:val="24"/>
              </w:rPr>
              <w:t>本</w:t>
            </w:r>
            <w:bookmarkStart w:id="5" w:name="_Hlk170971985"/>
            <w:r w:rsidRPr="00427282">
              <w:rPr>
                <w:spacing w:val="3"/>
                <w:sz w:val="24"/>
              </w:rPr>
              <w:t>项目的受纳水体为澹水。本项目废水经</w:t>
            </w:r>
            <w:r w:rsidR="00BC4AA4" w:rsidRPr="00427282">
              <w:rPr>
                <w:spacing w:val="3"/>
                <w:sz w:val="24"/>
              </w:rPr>
              <w:t>专管排入乔家河路市政污水管网，最终排入澧县污水处理厂</w:t>
            </w:r>
            <w:r w:rsidRPr="00427282">
              <w:rPr>
                <w:spacing w:val="3"/>
                <w:sz w:val="24"/>
              </w:rPr>
              <w:t>，处理达标后排入澹水河。</w:t>
            </w:r>
          </w:p>
          <w:p w:rsidR="00E06B0B" w:rsidRPr="00427282" w:rsidRDefault="00E06B0B" w:rsidP="00427282">
            <w:pPr>
              <w:spacing w:line="360" w:lineRule="auto"/>
              <w:ind w:firstLineChars="200" w:firstLine="492"/>
              <w:rPr>
                <w:spacing w:val="3"/>
                <w:sz w:val="24"/>
              </w:rPr>
            </w:pPr>
            <w:r w:rsidRPr="00427282">
              <w:rPr>
                <w:spacing w:val="3"/>
                <w:sz w:val="24"/>
              </w:rPr>
              <w:t>为了解澹水水质情况，本次评价</w:t>
            </w:r>
            <w:r w:rsidR="00B24DC1" w:rsidRPr="00427282">
              <w:rPr>
                <w:spacing w:val="3"/>
                <w:sz w:val="24"/>
              </w:rPr>
              <w:t>收集了《</w:t>
            </w:r>
            <w:r w:rsidR="00B24DC1" w:rsidRPr="00427282">
              <w:rPr>
                <w:spacing w:val="3"/>
                <w:sz w:val="24"/>
              </w:rPr>
              <w:t>2025</w:t>
            </w:r>
            <w:r w:rsidR="00B24DC1" w:rsidRPr="00427282">
              <w:rPr>
                <w:spacing w:val="3"/>
                <w:sz w:val="24"/>
              </w:rPr>
              <w:t>年</w:t>
            </w:r>
            <w:r w:rsidR="00B24DC1" w:rsidRPr="00427282">
              <w:rPr>
                <w:spacing w:val="3"/>
                <w:sz w:val="24"/>
              </w:rPr>
              <w:t>12</w:t>
            </w:r>
            <w:r w:rsidR="00B24DC1" w:rsidRPr="00427282">
              <w:rPr>
                <w:spacing w:val="3"/>
                <w:sz w:val="24"/>
              </w:rPr>
              <w:t>月常德市环境质量状况》</w:t>
            </w:r>
            <w:bookmarkEnd w:id="5"/>
            <w:r w:rsidRPr="00427282">
              <w:rPr>
                <w:spacing w:val="3"/>
                <w:sz w:val="24"/>
              </w:rPr>
              <w:t>：</w:t>
            </w:r>
            <w:r w:rsidR="00B24DC1" w:rsidRPr="00427282">
              <w:rPr>
                <w:spacing w:val="3"/>
                <w:sz w:val="24"/>
              </w:rPr>
              <w:t>“025</w:t>
            </w:r>
            <w:r w:rsidR="00B24DC1" w:rsidRPr="00427282">
              <w:rPr>
                <w:spacing w:val="3"/>
                <w:sz w:val="24"/>
              </w:rPr>
              <w:t>年</w:t>
            </w:r>
            <w:r w:rsidR="00B24DC1" w:rsidRPr="00427282">
              <w:rPr>
                <w:spacing w:val="3"/>
                <w:sz w:val="24"/>
              </w:rPr>
              <w:t>1-12</w:t>
            </w:r>
            <w:r w:rsidR="00B24DC1" w:rsidRPr="00427282">
              <w:rPr>
                <w:spacing w:val="3"/>
                <w:sz w:val="24"/>
              </w:rPr>
              <w:t>月，我市</w:t>
            </w:r>
            <w:r w:rsidR="00B24DC1" w:rsidRPr="00427282">
              <w:rPr>
                <w:spacing w:val="3"/>
                <w:sz w:val="24"/>
              </w:rPr>
              <w:t>46</w:t>
            </w:r>
            <w:r w:rsidR="00B24DC1" w:rsidRPr="00427282">
              <w:rPr>
                <w:spacing w:val="3"/>
                <w:sz w:val="24"/>
              </w:rPr>
              <w:t>个省控以上考核断面水质优良率为</w:t>
            </w:r>
            <w:r w:rsidR="00B24DC1" w:rsidRPr="00427282">
              <w:rPr>
                <w:spacing w:val="3"/>
                <w:sz w:val="24"/>
              </w:rPr>
              <w:t>95.7%</w:t>
            </w:r>
            <w:r w:rsidR="00B24DC1" w:rsidRPr="00427282">
              <w:rPr>
                <w:spacing w:val="3"/>
                <w:sz w:val="24"/>
              </w:rPr>
              <w:t>，除澧县北民湖为</w:t>
            </w:r>
            <w:r w:rsidR="00B24DC1" w:rsidRPr="00427282">
              <w:rPr>
                <w:spacing w:val="3"/>
                <w:sz w:val="24"/>
              </w:rPr>
              <w:t>Ⅴ</w:t>
            </w:r>
            <w:r w:rsidR="00B24DC1" w:rsidRPr="00427282">
              <w:rPr>
                <w:spacing w:val="3"/>
                <w:sz w:val="24"/>
              </w:rPr>
              <w:t>类（化学需氧量</w:t>
            </w:r>
            <w:r w:rsidR="00B24DC1" w:rsidRPr="00427282">
              <w:rPr>
                <w:spacing w:val="3"/>
                <w:sz w:val="24"/>
              </w:rPr>
              <w:t>21.5mg/L</w:t>
            </w:r>
            <w:r w:rsidR="00B24DC1" w:rsidRPr="00427282">
              <w:rPr>
                <w:spacing w:val="3"/>
                <w:sz w:val="24"/>
              </w:rPr>
              <w:t>、总磷</w:t>
            </w:r>
            <w:r w:rsidR="00B24DC1" w:rsidRPr="00427282">
              <w:rPr>
                <w:spacing w:val="3"/>
                <w:sz w:val="24"/>
              </w:rPr>
              <w:lastRenderedPageBreak/>
              <w:t>0.106mg/L</w:t>
            </w:r>
            <w:r w:rsidR="00B24DC1" w:rsidRPr="00427282">
              <w:rPr>
                <w:spacing w:val="3"/>
                <w:sz w:val="24"/>
              </w:rPr>
              <w:t>）、安乡珊珀湖为</w:t>
            </w:r>
            <w:r w:rsidR="00B24DC1" w:rsidRPr="00427282">
              <w:rPr>
                <w:spacing w:val="3"/>
                <w:sz w:val="24"/>
              </w:rPr>
              <w:t>Ⅳ</w:t>
            </w:r>
            <w:r w:rsidR="00B24DC1" w:rsidRPr="00427282">
              <w:rPr>
                <w:spacing w:val="3"/>
                <w:sz w:val="24"/>
              </w:rPr>
              <w:t>类（总磷</w:t>
            </w:r>
            <w:r w:rsidR="00B24DC1" w:rsidRPr="00427282">
              <w:rPr>
                <w:spacing w:val="3"/>
                <w:sz w:val="24"/>
              </w:rPr>
              <w:t>0.061mg/L</w:t>
            </w:r>
            <w:r w:rsidR="00B24DC1" w:rsidRPr="00427282">
              <w:rPr>
                <w:spacing w:val="3"/>
                <w:sz w:val="24"/>
              </w:rPr>
              <w:t>）外，其余断面均达到</w:t>
            </w:r>
            <w:r w:rsidR="00B24DC1" w:rsidRPr="00427282">
              <w:rPr>
                <w:spacing w:val="3"/>
                <w:sz w:val="24"/>
              </w:rPr>
              <w:t>Ⅲ</w:t>
            </w:r>
            <w:r w:rsidR="00B24DC1" w:rsidRPr="00427282">
              <w:rPr>
                <w:spacing w:val="3"/>
                <w:sz w:val="24"/>
              </w:rPr>
              <w:t>类。</w:t>
            </w:r>
            <w:r w:rsidR="00B24DC1" w:rsidRPr="00427282">
              <w:rPr>
                <w:spacing w:val="3"/>
                <w:sz w:val="24"/>
              </w:rPr>
              <w:t>”</w:t>
            </w:r>
          </w:p>
          <w:p w:rsidR="00E06B0B" w:rsidRPr="00427282" w:rsidRDefault="00E06B0B" w:rsidP="00427282">
            <w:pPr>
              <w:spacing w:beforeLines="50" w:before="156" w:line="360" w:lineRule="auto"/>
              <w:ind w:firstLineChars="200" w:firstLine="492"/>
              <w:rPr>
                <w:spacing w:val="3"/>
                <w:sz w:val="24"/>
              </w:rPr>
            </w:pPr>
            <w:bookmarkStart w:id="6" w:name="_Hlk170971999"/>
            <w:r w:rsidRPr="00427282">
              <w:rPr>
                <w:spacing w:val="3"/>
                <w:sz w:val="24"/>
              </w:rPr>
              <w:t>澹水监测断面基本达到《地表水环境质量标准》（</w:t>
            </w:r>
            <w:r w:rsidRPr="00427282">
              <w:rPr>
                <w:spacing w:val="3"/>
                <w:sz w:val="24"/>
              </w:rPr>
              <w:t>GB3838-2002</w:t>
            </w:r>
            <w:r w:rsidRPr="00427282">
              <w:rPr>
                <w:spacing w:val="3"/>
                <w:sz w:val="24"/>
              </w:rPr>
              <w:t>）</w:t>
            </w:r>
            <w:r w:rsidRPr="00427282">
              <w:rPr>
                <w:spacing w:val="3"/>
                <w:sz w:val="24"/>
              </w:rPr>
              <w:t>Ⅲ</w:t>
            </w:r>
            <w:r w:rsidRPr="00427282">
              <w:rPr>
                <w:spacing w:val="3"/>
                <w:sz w:val="24"/>
              </w:rPr>
              <w:t>类水质标准，流域地表水环境质量现状良好。</w:t>
            </w:r>
            <w:bookmarkEnd w:id="6"/>
          </w:p>
          <w:p w:rsidR="00E06B0B" w:rsidRPr="00B24DC1" w:rsidRDefault="00E06B0B" w:rsidP="00E06B0B">
            <w:pPr>
              <w:spacing w:line="360" w:lineRule="auto"/>
              <w:ind w:firstLineChars="200" w:firstLine="482"/>
              <w:rPr>
                <w:b/>
                <w:sz w:val="24"/>
              </w:rPr>
            </w:pPr>
            <w:r w:rsidRPr="00E7742F">
              <w:rPr>
                <w:rFonts w:hint="eastAsia"/>
                <w:b/>
                <w:sz w:val="24"/>
              </w:rPr>
              <w:t>三、项目所在地声环境质量现状</w:t>
            </w:r>
          </w:p>
          <w:p w:rsidR="00E06B0B" w:rsidRPr="0005260D" w:rsidRDefault="00E06B0B" w:rsidP="00E06B0B">
            <w:pPr>
              <w:spacing w:line="360" w:lineRule="auto"/>
              <w:ind w:firstLineChars="200" w:firstLine="480"/>
              <w:rPr>
                <w:sz w:val="24"/>
              </w:rPr>
            </w:pPr>
            <w:r w:rsidRPr="0005260D">
              <w:rPr>
                <w:rFonts w:hint="eastAsia"/>
                <w:sz w:val="24"/>
              </w:rPr>
              <w:t>1</w:t>
            </w:r>
            <w:r w:rsidRPr="0005260D">
              <w:rPr>
                <w:rFonts w:hint="eastAsia"/>
                <w:sz w:val="24"/>
              </w:rPr>
              <w:t>、监测布点</w:t>
            </w:r>
          </w:p>
          <w:p w:rsidR="00E06B0B" w:rsidRPr="0005260D" w:rsidRDefault="00E06B0B" w:rsidP="00E06B0B">
            <w:pPr>
              <w:spacing w:line="360" w:lineRule="auto"/>
              <w:ind w:firstLineChars="200" w:firstLine="480"/>
              <w:rPr>
                <w:sz w:val="24"/>
              </w:rPr>
            </w:pPr>
            <w:r w:rsidRPr="0005260D">
              <w:rPr>
                <w:rFonts w:hint="eastAsia"/>
                <w:sz w:val="24"/>
              </w:rPr>
              <w:t>本</w:t>
            </w:r>
            <w:r w:rsidR="00E7742F">
              <w:rPr>
                <w:rFonts w:hint="eastAsia"/>
                <w:sz w:val="24"/>
              </w:rPr>
              <w:t>次</w:t>
            </w:r>
            <w:r w:rsidRPr="0005260D">
              <w:rPr>
                <w:rFonts w:hint="eastAsia"/>
                <w:sz w:val="24"/>
              </w:rPr>
              <w:t>评价委托</w:t>
            </w:r>
            <w:r w:rsidR="00E7742F">
              <w:rPr>
                <w:rFonts w:hint="eastAsia"/>
                <w:sz w:val="24"/>
              </w:rPr>
              <w:t>常德市常环环境科技有限公司</w:t>
            </w:r>
            <w:r w:rsidRPr="0005260D">
              <w:rPr>
                <w:rFonts w:hint="eastAsia"/>
                <w:sz w:val="24"/>
              </w:rPr>
              <w:t>对</w:t>
            </w:r>
            <w:r w:rsidR="00E7742F">
              <w:rPr>
                <w:rFonts w:hint="eastAsia"/>
                <w:sz w:val="24"/>
              </w:rPr>
              <w:t>院区北侧</w:t>
            </w:r>
            <w:r w:rsidRPr="0005260D">
              <w:rPr>
                <w:rFonts w:hint="eastAsia"/>
                <w:sz w:val="24"/>
              </w:rPr>
              <w:t>最近居民点进行了布点监测，监测点布设见附图监测点位示意图。</w:t>
            </w:r>
          </w:p>
          <w:p w:rsidR="00E06B0B" w:rsidRPr="0005260D" w:rsidRDefault="00E06B0B" w:rsidP="00E06B0B">
            <w:pPr>
              <w:spacing w:line="360" w:lineRule="auto"/>
              <w:ind w:firstLineChars="200" w:firstLine="480"/>
              <w:rPr>
                <w:sz w:val="24"/>
              </w:rPr>
            </w:pPr>
            <w:r w:rsidRPr="0005260D">
              <w:rPr>
                <w:rFonts w:hint="eastAsia"/>
                <w:sz w:val="24"/>
              </w:rPr>
              <w:t>2</w:t>
            </w:r>
            <w:r w:rsidRPr="0005260D">
              <w:rPr>
                <w:rFonts w:hint="eastAsia"/>
                <w:sz w:val="24"/>
              </w:rPr>
              <w:t>、监测时间与频率</w:t>
            </w:r>
          </w:p>
          <w:p w:rsidR="00E06B0B" w:rsidRDefault="00E7742F" w:rsidP="00E06B0B">
            <w:pPr>
              <w:spacing w:line="360" w:lineRule="auto"/>
              <w:ind w:firstLineChars="200" w:firstLine="480"/>
              <w:rPr>
                <w:sz w:val="24"/>
              </w:rPr>
            </w:pPr>
            <w:r>
              <w:rPr>
                <w:rFonts w:hint="eastAsia"/>
                <w:sz w:val="24"/>
              </w:rPr>
              <w:t>常德市常环环境科技有限公司</w:t>
            </w:r>
            <w:r w:rsidR="00E06B0B" w:rsidRPr="0005260D">
              <w:rPr>
                <w:rFonts w:hint="eastAsia"/>
                <w:sz w:val="24"/>
              </w:rPr>
              <w:t>于</w:t>
            </w:r>
            <w:r w:rsidR="00E06B0B" w:rsidRPr="0013012A">
              <w:rPr>
                <w:kern w:val="0"/>
                <w:sz w:val="24"/>
                <w:szCs w:val="20"/>
              </w:rPr>
              <w:t>20</w:t>
            </w:r>
            <w:r>
              <w:rPr>
                <w:kern w:val="0"/>
                <w:sz w:val="24"/>
                <w:szCs w:val="20"/>
              </w:rPr>
              <w:t>26</w:t>
            </w:r>
            <w:r w:rsidR="00E06B0B" w:rsidRPr="0013012A">
              <w:rPr>
                <w:rFonts w:hint="eastAsia"/>
                <w:kern w:val="0"/>
                <w:sz w:val="24"/>
                <w:szCs w:val="20"/>
              </w:rPr>
              <w:t>年</w:t>
            </w:r>
            <w:r>
              <w:rPr>
                <w:kern w:val="0"/>
                <w:sz w:val="24"/>
                <w:szCs w:val="20"/>
              </w:rPr>
              <w:t>5</w:t>
            </w:r>
            <w:r w:rsidR="00E06B0B" w:rsidRPr="0013012A">
              <w:rPr>
                <w:rFonts w:hint="eastAsia"/>
                <w:kern w:val="0"/>
                <w:sz w:val="24"/>
                <w:szCs w:val="20"/>
              </w:rPr>
              <w:t>月</w:t>
            </w:r>
            <w:r>
              <w:rPr>
                <w:kern w:val="0"/>
                <w:sz w:val="24"/>
                <w:szCs w:val="20"/>
              </w:rPr>
              <w:t>15</w:t>
            </w:r>
            <w:r w:rsidR="00E06B0B" w:rsidRPr="0013012A">
              <w:rPr>
                <w:rFonts w:hint="eastAsia"/>
                <w:sz w:val="24"/>
              </w:rPr>
              <w:t>日</w:t>
            </w:r>
            <w:r w:rsidR="00E06B0B" w:rsidRPr="0063485C">
              <w:rPr>
                <w:rFonts w:hint="eastAsia"/>
                <w:sz w:val="24"/>
              </w:rPr>
              <w:t>对</w:t>
            </w:r>
            <w:r>
              <w:rPr>
                <w:rFonts w:hint="eastAsia"/>
                <w:sz w:val="24"/>
              </w:rPr>
              <w:t>院区北侧</w:t>
            </w:r>
            <w:r w:rsidRPr="0005260D">
              <w:rPr>
                <w:rFonts w:hint="eastAsia"/>
                <w:sz w:val="24"/>
              </w:rPr>
              <w:t>最近居民点</w:t>
            </w:r>
            <w:r w:rsidR="00E06B0B" w:rsidRPr="0005260D">
              <w:rPr>
                <w:rFonts w:hint="eastAsia"/>
                <w:sz w:val="24"/>
              </w:rPr>
              <w:t>进行了为期</w:t>
            </w:r>
            <w:r>
              <w:rPr>
                <w:rFonts w:hint="eastAsia"/>
                <w:sz w:val="24"/>
              </w:rPr>
              <w:t>一</w:t>
            </w:r>
            <w:r w:rsidR="00E06B0B" w:rsidRPr="0005260D">
              <w:rPr>
                <w:rFonts w:hint="eastAsia"/>
                <w:sz w:val="24"/>
              </w:rPr>
              <w:t>天的噪声监测，分昼、夜两个时段监测。</w:t>
            </w:r>
          </w:p>
          <w:p w:rsidR="00E06B0B" w:rsidRPr="0005260D" w:rsidRDefault="00E06B0B" w:rsidP="00E06B0B">
            <w:pPr>
              <w:spacing w:line="360" w:lineRule="auto"/>
              <w:ind w:firstLineChars="200" w:firstLine="480"/>
              <w:rPr>
                <w:sz w:val="24"/>
              </w:rPr>
            </w:pPr>
            <w:r w:rsidRPr="0005260D">
              <w:rPr>
                <w:rFonts w:hint="eastAsia"/>
                <w:sz w:val="24"/>
              </w:rPr>
              <w:t>3</w:t>
            </w:r>
            <w:r w:rsidRPr="0005260D">
              <w:rPr>
                <w:rFonts w:hint="eastAsia"/>
                <w:sz w:val="24"/>
              </w:rPr>
              <w:t>、监测结果及评价</w:t>
            </w:r>
          </w:p>
          <w:p w:rsidR="00E06B0B" w:rsidRDefault="00E06B0B" w:rsidP="00E06B0B">
            <w:pPr>
              <w:spacing w:line="360" w:lineRule="auto"/>
              <w:ind w:firstLineChars="200" w:firstLine="480"/>
              <w:rPr>
                <w:sz w:val="24"/>
              </w:rPr>
            </w:pPr>
            <w:r w:rsidRPr="0005260D">
              <w:rPr>
                <w:rFonts w:hint="eastAsia"/>
                <w:sz w:val="24"/>
              </w:rPr>
              <w:t>厂界四周及居民敏感点声环境质量现状监测结果列于下表。</w:t>
            </w:r>
          </w:p>
          <w:p w:rsidR="00E06B0B" w:rsidRPr="0005260D" w:rsidRDefault="00E06B0B" w:rsidP="00E06B0B">
            <w:pPr>
              <w:spacing w:line="360" w:lineRule="auto"/>
              <w:ind w:firstLineChars="200" w:firstLine="442"/>
              <w:jc w:val="center"/>
              <w:rPr>
                <w:b/>
                <w:bCs/>
                <w:sz w:val="22"/>
              </w:rPr>
            </w:pPr>
            <w:r w:rsidRPr="002107B5">
              <w:rPr>
                <w:rFonts w:hint="eastAsia"/>
                <w:b/>
                <w:bCs/>
                <w:sz w:val="22"/>
              </w:rPr>
              <w:t>表</w:t>
            </w:r>
            <w:r>
              <w:rPr>
                <w:rFonts w:hint="eastAsia"/>
                <w:b/>
                <w:bCs/>
                <w:sz w:val="22"/>
              </w:rPr>
              <w:t>3-</w:t>
            </w:r>
            <w:r>
              <w:rPr>
                <w:b/>
                <w:bCs/>
                <w:sz w:val="22"/>
              </w:rPr>
              <w:t>5</w:t>
            </w:r>
            <w:r w:rsidRPr="002107B5">
              <w:rPr>
                <w:rFonts w:hint="eastAsia"/>
                <w:b/>
                <w:bCs/>
                <w:sz w:val="22"/>
              </w:rPr>
              <w:t xml:space="preserve">    </w:t>
            </w:r>
            <w:r w:rsidRPr="002107B5">
              <w:rPr>
                <w:rFonts w:hint="eastAsia"/>
                <w:b/>
                <w:bCs/>
                <w:sz w:val="22"/>
              </w:rPr>
              <w:t>声环境质量现状监测及评价结果一览表单位：</w:t>
            </w:r>
            <w:r w:rsidRPr="002107B5">
              <w:rPr>
                <w:rFonts w:hint="eastAsia"/>
                <w:b/>
                <w:bCs/>
                <w:sz w:val="22"/>
              </w:rPr>
              <w:t>dB</w:t>
            </w:r>
            <w:r w:rsidRPr="002107B5">
              <w:rPr>
                <w:rFonts w:hint="eastAsia"/>
                <w:b/>
                <w:bCs/>
                <w:sz w:val="22"/>
              </w:rPr>
              <w:t>（</w:t>
            </w:r>
            <w:r w:rsidRPr="002107B5">
              <w:rPr>
                <w:rFonts w:hint="eastAsia"/>
                <w:b/>
                <w:bCs/>
                <w:sz w:val="22"/>
              </w:rPr>
              <w:t>A</w:t>
            </w:r>
            <w:r w:rsidRPr="002107B5">
              <w:rPr>
                <w:rFonts w:hint="eastAsia"/>
                <w:b/>
                <w:bCs/>
                <w:sz w:val="22"/>
              </w:rPr>
              <w:t>）</w:t>
            </w:r>
          </w:p>
          <w:tbl>
            <w:tblPr>
              <w:tblStyle w:val="TableNormal"/>
              <w:tblW w:w="5000" w:type="pct"/>
              <w:jc w:val="center"/>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2717"/>
              <w:gridCol w:w="1154"/>
              <w:gridCol w:w="1046"/>
              <w:gridCol w:w="1239"/>
              <w:gridCol w:w="1254"/>
            </w:tblGrid>
            <w:tr w:rsidR="00E7742F" w:rsidTr="00E7742F">
              <w:trPr>
                <w:trHeight w:val="283"/>
                <w:jc w:val="center"/>
              </w:trPr>
              <w:tc>
                <w:tcPr>
                  <w:tcW w:w="1833" w:type="pct"/>
                  <w:vMerge w:val="restart"/>
                  <w:tcBorders>
                    <w:bottom w:val="nil"/>
                  </w:tcBorders>
                  <w:vAlign w:val="center"/>
                </w:tcPr>
                <w:p w:rsidR="00E7742F" w:rsidRDefault="00E7742F" w:rsidP="00E06B0B">
                  <w:pPr>
                    <w:pStyle w:val="af6"/>
                    <w:spacing w:line="240" w:lineRule="auto"/>
                    <w:ind w:firstLineChars="0" w:firstLine="0"/>
                    <w:jc w:val="center"/>
                    <w:rPr>
                      <w:sz w:val="21"/>
                      <w:szCs w:val="21"/>
                    </w:rPr>
                  </w:pPr>
                  <w:r>
                    <w:rPr>
                      <w:sz w:val="21"/>
                      <w:szCs w:val="21"/>
                    </w:rPr>
                    <w:t>检测点位</w:t>
                  </w:r>
                </w:p>
              </w:tc>
              <w:tc>
                <w:tcPr>
                  <w:tcW w:w="1485" w:type="pct"/>
                  <w:gridSpan w:val="2"/>
                  <w:vAlign w:val="center"/>
                </w:tcPr>
                <w:p w:rsidR="00E7742F" w:rsidRDefault="00E7742F" w:rsidP="00E06B0B">
                  <w:pPr>
                    <w:pStyle w:val="af6"/>
                    <w:spacing w:line="240" w:lineRule="auto"/>
                    <w:ind w:firstLineChars="0" w:firstLine="0"/>
                    <w:jc w:val="center"/>
                    <w:rPr>
                      <w:sz w:val="21"/>
                      <w:szCs w:val="21"/>
                    </w:rPr>
                  </w:pPr>
                  <w:r>
                    <w:rPr>
                      <w:sz w:val="21"/>
                      <w:szCs w:val="21"/>
                    </w:rPr>
                    <w:t>检测结果</w:t>
                  </w:r>
                </w:p>
              </w:tc>
              <w:tc>
                <w:tcPr>
                  <w:tcW w:w="1682" w:type="pct"/>
                  <w:gridSpan w:val="2"/>
                  <w:vMerge w:val="restart"/>
                  <w:tcBorders>
                    <w:bottom w:val="nil"/>
                  </w:tcBorders>
                  <w:vAlign w:val="center"/>
                </w:tcPr>
                <w:p w:rsidR="00E7742F" w:rsidRDefault="00E7742F" w:rsidP="00E06B0B">
                  <w:pPr>
                    <w:pStyle w:val="af6"/>
                    <w:spacing w:line="240" w:lineRule="auto"/>
                    <w:ind w:firstLineChars="0" w:firstLine="0"/>
                    <w:jc w:val="center"/>
                    <w:rPr>
                      <w:sz w:val="21"/>
                      <w:szCs w:val="21"/>
                    </w:rPr>
                  </w:pPr>
                  <w:r>
                    <w:rPr>
                      <w:sz w:val="21"/>
                      <w:szCs w:val="21"/>
                    </w:rPr>
                    <w:t>标准限值</w:t>
                  </w:r>
                </w:p>
              </w:tc>
            </w:tr>
            <w:tr w:rsidR="00E7742F" w:rsidTr="00E7742F">
              <w:trPr>
                <w:trHeight w:val="283"/>
                <w:jc w:val="center"/>
              </w:trPr>
              <w:tc>
                <w:tcPr>
                  <w:tcW w:w="1833" w:type="pct"/>
                  <w:vMerge/>
                  <w:tcBorders>
                    <w:top w:val="nil"/>
                    <w:bottom w:val="nil"/>
                  </w:tcBorders>
                  <w:vAlign w:val="center"/>
                </w:tcPr>
                <w:p w:rsidR="00E7742F" w:rsidRDefault="00E7742F" w:rsidP="00E06B0B">
                  <w:pPr>
                    <w:pStyle w:val="af6"/>
                    <w:spacing w:line="240" w:lineRule="auto"/>
                    <w:ind w:firstLineChars="0" w:firstLine="0"/>
                    <w:jc w:val="center"/>
                    <w:rPr>
                      <w:sz w:val="21"/>
                      <w:szCs w:val="21"/>
                    </w:rPr>
                  </w:pPr>
                </w:p>
              </w:tc>
              <w:tc>
                <w:tcPr>
                  <w:tcW w:w="1485" w:type="pct"/>
                  <w:gridSpan w:val="2"/>
                  <w:tcBorders>
                    <w:right w:val="single" w:sz="2" w:space="0" w:color="000000"/>
                  </w:tcBorders>
                  <w:vAlign w:val="center"/>
                </w:tcPr>
                <w:p w:rsidR="00E7742F" w:rsidRDefault="00E7742F" w:rsidP="00E7742F">
                  <w:pPr>
                    <w:pStyle w:val="af6"/>
                    <w:spacing w:line="240" w:lineRule="auto"/>
                    <w:ind w:firstLineChars="0" w:firstLine="0"/>
                    <w:jc w:val="center"/>
                    <w:rPr>
                      <w:sz w:val="21"/>
                      <w:szCs w:val="21"/>
                    </w:rPr>
                  </w:pPr>
                  <w:r>
                    <w:rPr>
                      <w:sz w:val="21"/>
                      <w:szCs w:val="21"/>
                    </w:rPr>
                    <w:t>2026.5.15</w:t>
                  </w:r>
                </w:p>
              </w:tc>
              <w:tc>
                <w:tcPr>
                  <w:tcW w:w="1682" w:type="pct"/>
                  <w:gridSpan w:val="2"/>
                  <w:vMerge/>
                  <w:tcBorders>
                    <w:top w:val="nil"/>
                  </w:tcBorders>
                  <w:vAlign w:val="center"/>
                </w:tcPr>
                <w:p w:rsidR="00E7742F" w:rsidRDefault="00E7742F" w:rsidP="00E06B0B">
                  <w:pPr>
                    <w:pStyle w:val="af6"/>
                    <w:spacing w:line="240" w:lineRule="auto"/>
                    <w:ind w:firstLineChars="0" w:firstLine="0"/>
                    <w:jc w:val="center"/>
                    <w:rPr>
                      <w:sz w:val="21"/>
                      <w:szCs w:val="21"/>
                    </w:rPr>
                  </w:pPr>
                </w:p>
              </w:tc>
            </w:tr>
            <w:tr w:rsidR="00E7742F" w:rsidTr="00E7742F">
              <w:trPr>
                <w:trHeight w:val="283"/>
                <w:jc w:val="center"/>
              </w:trPr>
              <w:tc>
                <w:tcPr>
                  <w:tcW w:w="1833" w:type="pct"/>
                  <w:vMerge/>
                  <w:tcBorders>
                    <w:top w:val="nil"/>
                  </w:tcBorders>
                  <w:vAlign w:val="center"/>
                </w:tcPr>
                <w:p w:rsidR="00E7742F" w:rsidRDefault="00E7742F" w:rsidP="00E06B0B">
                  <w:pPr>
                    <w:pStyle w:val="af6"/>
                    <w:spacing w:line="240" w:lineRule="auto"/>
                    <w:ind w:firstLineChars="0" w:firstLine="0"/>
                    <w:jc w:val="center"/>
                    <w:rPr>
                      <w:sz w:val="21"/>
                      <w:szCs w:val="21"/>
                    </w:rPr>
                  </w:pPr>
                </w:p>
              </w:tc>
              <w:tc>
                <w:tcPr>
                  <w:tcW w:w="779" w:type="pct"/>
                  <w:vAlign w:val="center"/>
                </w:tcPr>
                <w:p w:rsidR="00E7742F" w:rsidRDefault="00E7742F" w:rsidP="00E06B0B">
                  <w:pPr>
                    <w:pStyle w:val="af6"/>
                    <w:spacing w:line="240" w:lineRule="auto"/>
                    <w:ind w:firstLineChars="0" w:firstLine="0"/>
                    <w:jc w:val="center"/>
                    <w:rPr>
                      <w:sz w:val="21"/>
                      <w:szCs w:val="21"/>
                    </w:rPr>
                  </w:pPr>
                  <w:r>
                    <w:rPr>
                      <w:sz w:val="21"/>
                      <w:szCs w:val="21"/>
                    </w:rPr>
                    <w:t>昼间</w:t>
                  </w:r>
                </w:p>
              </w:tc>
              <w:tc>
                <w:tcPr>
                  <w:tcW w:w="706" w:type="pct"/>
                  <w:tcBorders>
                    <w:right w:val="single" w:sz="2" w:space="0" w:color="000000"/>
                  </w:tcBorders>
                  <w:vAlign w:val="center"/>
                </w:tcPr>
                <w:p w:rsidR="00E7742F" w:rsidRDefault="00E7742F" w:rsidP="00E06B0B">
                  <w:pPr>
                    <w:pStyle w:val="af6"/>
                    <w:spacing w:line="240" w:lineRule="auto"/>
                    <w:ind w:firstLineChars="0" w:firstLine="0"/>
                    <w:jc w:val="center"/>
                    <w:rPr>
                      <w:sz w:val="21"/>
                      <w:szCs w:val="21"/>
                    </w:rPr>
                  </w:pPr>
                  <w:r>
                    <w:rPr>
                      <w:sz w:val="21"/>
                      <w:szCs w:val="21"/>
                    </w:rPr>
                    <w:t>夜间</w:t>
                  </w:r>
                </w:p>
              </w:tc>
              <w:tc>
                <w:tcPr>
                  <w:tcW w:w="836" w:type="pct"/>
                  <w:tcBorders>
                    <w:bottom w:val="single" w:sz="4" w:space="0" w:color="auto"/>
                    <w:right w:val="single" w:sz="4" w:space="0" w:color="auto"/>
                  </w:tcBorders>
                  <w:vAlign w:val="center"/>
                </w:tcPr>
                <w:p w:rsidR="00E7742F" w:rsidRDefault="00E7742F" w:rsidP="00E06B0B">
                  <w:pPr>
                    <w:pStyle w:val="af6"/>
                    <w:spacing w:line="240" w:lineRule="auto"/>
                    <w:ind w:firstLineChars="0" w:firstLine="0"/>
                    <w:jc w:val="center"/>
                    <w:rPr>
                      <w:sz w:val="21"/>
                      <w:szCs w:val="21"/>
                    </w:rPr>
                  </w:pPr>
                  <w:r>
                    <w:rPr>
                      <w:sz w:val="21"/>
                      <w:szCs w:val="21"/>
                    </w:rPr>
                    <w:t>昼间</w:t>
                  </w:r>
                </w:p>
              </w:tc>
              <w:tc>
                <w:tcPr>
                  <w:tcW w:w="846" w:type="pct"/>
                  <w:tcBorders>
                    <w:left w:val="single" w:sz="4" w:space="0" w:color="auto"/>
                    <w:bottom w:val="single" w:sz="4" w:space="0" w:color="auto"/>
                  </w:tcBorders>
                </w:tcPr>
                <w:p w:rsidR="00E7742F" w:rsidRDefault="00E7742F" w:rsidP="00E06B0B">
                  <w:pPr>
                    <w:pStyle w:val="af6"/>
                    <w:spacing w:line="240" w:lineRule="auto"/>
                    <w:ind w:firstLineChars="0" w:firstLine="0"/>
                    <w:jc w:val="center"/>
                    <w:rPr>
                      <w:sz w:val="21"/>
                      <w:szCs w:val="21"/>
                    </w:rPr>
                  </w:pPr>
                  <w:r>
                    <w:rPr>
                      <w:sz w:val="21"/>
                      <w:szCs w:val="21"/>
                    </w:rPr>
                    <w:t>夜间</w:t>
                  </w:r>
                </w:p>
              </w:tc>
            </w:tr>
            <w:tr w:rsidR="00E7742F" w:rsidTr="00E7742F">
              <w:trPr>
                <w:trHeight w:val="283"/>
                <w:jc w:val="center"/>
              </w:trPr>
              <w:tc>
                <w:tcPr>
                  <w:tcW w:w="1833" w:type="pct"/>
                  <w:vAlign w:val="center"/>
                </w:tcPr>
                <w:p w:rsidR="00E7742F" w:rsidRDefault="00E7742F" w:rsidP="00E06B0B">
                  <w:pPr>
                    <w:pStyle w:val="af6"/>
                    <w:spacing w:line="240" w:lineRule="auto"/>
                    <w:ind w:firstLineChars="0" w:firstLine="0"/>
                    <w:jc w:val="center"/>
                    <w:rPr>
                      <w:sz w:val="21"/>
                      <w:szCs w:val="21"/>
                    </w:rPr>
                  </w:pPr>
                  <w:r>
                    <w:rPr>
                      <w:rFonts w:hint="eastAsia"/>
                      <w:sz w:val="21"/>
                      <w:szCs w:val="21"/>
                    </w:rPr>
                    <w:t>北侧最近</w:t>
                  </w:r>
                  <w:r>
                    <w:rPr>
                      <w:sz w:val="21"/>
                      <w:szCs w:val="21"/>
                    </w:rPr>
                    <w:t>居民</w:t>
                  </w:r>
                </w:p>
              </w:tc>
              <w:tc>
                <w:tcPr>
                  <w:tcW w:w="779" w:type="pct"/>
                  <w:vAlign w:val="center"/>
                </w:tcPr>
                <w:p w:rsidR="00E7742F" w:rsidRDefault="00E7742F" w:rsidP="00E06B0B">
                  <w:pPr>
                    <w:pStyle w:val="af6"/>
                    <w:spacing w:line="240" w:lineRule="auto"/>
                    <w:ind w:firstLineChars="0" w:firstLine="0"/>
                    <w:jc w:val="center"/>
                    <w:rPr>
                      <w:sz w:val="21"/>
                      <w:szCs w:val="21"/>
                    </w:rPr>
                  </w:pPr>
                  <w:r>
                    <w:rPr>
                      <w:sz w:val="21"/>
                      <w:szCs w:val="21"/>
                    </w:rPr>
                    <w:t>53.0</w:t>
                  </w:r>
                </w:p>
              </w:tc>
              <w:tc>
                <w:tcPr>
                  <w:tcW w:w="706" w:type="pct"/>
                  <w:tcBorders>
                    <w:right w:val="single" w:sz="2" w:space="0" w:color="000000"/>
                  </w:tcBorders>
                  <w:vAlign w:val="center"/>
                </w:tcPr>
                <w:p w:rsidR="00E7742F" w:rsidRDefault="00E7742F" w:rsidP="00E06B0B">
                  <w:pPr>
                    <w:pStyle w:val="af6"/>
                    <w:spacing w:line="240" w:lineRule="auto"/>
                    <w:ind w:firstLineChars="0" w:firstLine="0"/>
                    <w:jc w:val="center"/>
                    <w:rPr>
                      <w:sz w:val="21"/>
                      <w:szCs w:val="21"/>
                    </w:rPr>
                  </w:pPr>
                  <w:r>
                    <w:rPr>
                      <w:sz w:val="21"/>
                      <w:szCs w:val="21"/>
                    </w:rPr>
                    <w:t>42.2</w:t>
                  </w:r>
                </w:p>
              </w:tc>
              <w:tc>
                <w:tcPr>
                  <w:tcW w:w="836" w:type="pct"/>
                  <w:tcBorders>
                    <w:top w:val="single" w:sz="4" w:space="0" w:color="auto"/>
                    <w:right w:val="single" w:sz="4" w:space="0" w:color="auto"/>
                  </w:tcBorders>
                  <w:vAlign w:val="center"/>
                </w:tcPr>
                <w:p w:rsidR="00E7742F" w:rsidRDefault="00E7742F" w:rsidP="00E06B0B">
                  <w:pPr>
                    <w:pStyle w:val="af6"/>
                    <w:spacing w:line="240" w:lineRule="auto"/>
                    <w:ind w:firstLineChars="0" w:firstLine="0"/>
                    <w:jc w:val="center"/>
                    <w:rPr>
                      <w:sz w:val="21"/>
                      <w:szCs w:val="21"/>
                    </w:rPr>
                  </w:pPr>
                  <w:r>
                    <w:rPr>
                      <w:sz w:val="21"/>
                      <w:szCs w:val="21"/>
                    </w:rPr>
                    <w:t>60</w:t>
                  </w:r>
                </w:p>
              </w:tc>
              <w:tc>
                <w:tcPr>
                  <w:tcW w:w="846" w:type="pct"/>
                  <w:tcBorders>
                    <w:top w:val="single" w:sz="4" w:space="0" w:color="auto"/>
                    <w:left w:val="single" w:sz="4" w:space="0" w:color="auto"/>
                  </w:tcBorders>
                </w:tcPr>
                <w:p w:rsidR="00E7742F" w:rsidRDefault="00E7742F" w:rsidP="00E06B0B">
                  <w:pPr>
                    <w:pStyle w:val="af6"/>
                    <w:spacing w:line="240" w:lineRule="auto"/>
                    <w:ind w:firstLineChars="0" w:firstLine="0"/>
                    <w:jc w:val="center"/>
                    <w:rPr>
                      <w:sz w:val="21"/>
                      <w:szCs w:val="21"/>
                    </w:rPr>
                  </w:pPr>
                  <w:r>
                    <w:rPr>
                      <w:sz w:val="21"/>
                      <w:szCs w:val="21"/>
                    </w:rPr>
                    <w:t>50</w:t>
                  </w:r>
                </w:p>
              </w:tc>
            </w:tr>
          </w:tbl>
          <w:p w:rsidR="00E06B0B" w:rsidRDefault="00E06B0B" w:rsidP="00E06B0B">
            <w:pPr>
              <w:spacing w:line="360" w:lineRule="auto"/>
              <w:ind w:firstLineChars="200" w:firstLine="480"/>
              <w:rPr>
                <w:sz w:val="24"/>
              </w:rPr>
            </w:pPr>
          </w:p>
          <w:p w:rsidR="00E06B0B" w:rsidRPr="008B65E0" w:rsidRDefault="00E06B0B" w:rsidP="00B84A9E">
            <w:pPr>
              <w:spacing w:line="360" w:lineRule="auto"/>
              <w:ind w:firstLineChars="200" w:firstLine="480"/>
              <w:rPr>
                <w:kern w:val="0"/>
                <w:sz w:val="24"/>
              </w:rPr>
            </w:pPr>
            <w:r w:rsidRPr="0005260D">
              <w:rPr>
                <w:rFonts w:hint="eastAsia"/>
                <w:sz w:val="24"/>
              </w:rPr>
              <w:t>由上表可知，</w:t>
            </w:r>
            <w:bookmarkStart w:id="7" w:name="_Hlk170972036"/>
            <w:r>
              <w:rPr>
                <w:rFonts w:hint="eastAsia"/>
                <w:sz w:val="24"/>
              </w:rPr>
              <w:t>北侧最近居民点噪声环境现状均满足</w:t>
            </w:r>
            <w:r w:rsidRPr="000A4525">
              <w:rPr>
                <w:rFonts w:hint="eastAsia"/>
                <w:sz w:val="24"/>
              </w:rPr>
              <w:t>《声环境质量标准》（</w:t>
            </w:r>
            <w:r w:rsidRPr="000A4525">
              <w:rPr>
                <w:rFonts w:hint="eastAsia"/>
                <w:sz w:val="24"/>
              </w:rPr>
              <w:t>GB3096-2008</w:t>
            </w:r>
            <w:r w:rsidRPr="000A4525">
              <w:rPr>
                <w:rFonts w:hint="eastAsia"/>
                <w:sz w:val="24"/>
              </w:rPr>
              <w:t>）中</w:t>
            </w:r>
            <w:r>
              <w:rPr>
                <w:rFonts w:hint="eastAsia"/>
                <w:sz w:val="24"/>
              </w:rPr>
              <w:t>2</w:t>
            </w:r>
            <w:r w:rsidRPr="000A4525">
              <w:rPr>
                <w:rFonts w:hint="eastAsia"/>
                <w:sz w:val="24"/>
              </w:rPr>
              <w:t>类标准</w:t>
            </w:r>
            <w:bookmarkEnd w:id="7"/>
            <w:r w:rsidRPr="000A4525">
              <w:rPr>
                <w:rFonts w:hint="eastAsia"/>
                <w:sz w:val="24"/>
              </w:rPr>
              <w:t>。</w:t>
            </w:r>
          </w:p>
        </w:tc>
      </w:tr>
      <w:tr w:rsidR="00E06B0B" w:rsidRPr="00646215" w:rsidTr="00975B4D">
        <w:trPr>
          <w:trHeight w:val="2400"/>
          <w:jc w:val="center"/>
        </w:trPr>
        <w:tc>
          <w:tcPr>
            <w:tcW w:w="650" w:type="dxa"/>
            <w:tcBorders>
              <w:top w:val="single" w:sz="4" w:space="0" w:color="auto"/>
              <w:left w:val="single" w:sz="8" w:space="0" w:color="auto"/>
              <w:bottom w:val="single" w:sz="4" w:space="0" w:color="auto"/>
              <w:right w:val="single" w:sz="4" w:space="0" w:color="auto"/>
            </w:tcBorders>
            <w:vAlign w:val="center"/>
          </w:tcPr>
          <w:p w:rsidR="00E06B0B" w:rsidRDefault="00E06B0B" w:rsidP="00E06B0B">
            <w:pPr>
              <w:adjustRightInd w:val="0"/>
              <w:snapToGrid w:val="0"/>
              <w:jc w:val="center"/>
              <w:rPr>
                <w:kern w:val="0"/>
                <w:sz w:val="24"/>
              </w:rPr>
            </w:pPr>
            <w:r>
              <w:rPr>
                <w:rFonts w:hint="eastAsia"/>
                <w:kern w:val="0"/>
                <w:sz w:val="24"/>
              </w:rPr>
              <w:lastRenderedPageBreak/>
              <w:t>环境</w:t>
            </w:r>
          </w:p>
          <w:p w:rsidR="00E06B0B" w:rsidRDefault="00E06B0B" w:rsidP="00E06B0B">
            <w:pPr>
              <w:adjustRightInd w:val="0"/>
              <w:snapToGrid w:val="0"/>
              <w:jc w:val="center"/>
              <w:rPr>
                <w:kern w:val="0"/>
                <w:sz w:val="24"/>
              </w:rPr>
            </w:pPr>
            <w:r>
              <w:rPr>
                <w:rFonts w:hint="eastAsia"/>
                <w:kern w:val="0"/>
                <w:sz w:val="24"/>
              </w:rPr>
              <w:t>保护</w:t>
            </w:r>
          </w:p>
          <w:p w:rsidR="00E06B0B" w:rsidRDefault="00E06B0B" w:rsidP="00E06B0B">
            <w:pPr>
              <w:adjustRightInd w:val="0"/>
              <w:snapToGrid w:val="0"/>
              <w:jc w:val="center"/>
              <w:rPr>
                <w:kern w:val="0"/>
                <w:sz w:val="24"/>
              </w:rPr>
            </w:pPr>
            <w:r>
              <w:rPr>
                <w:rFonts w:hint="eastAsia"/>
                <w:kern w:val="0"/>
                <w:sz w:val="24"/>
              </w:rPr>
              <w:t>目标</w:t>
            </w:r>
          </w:p>
        </w:tc>
        <w:tc>
          <w:tcPr>
            <w:tcW w:w="7636" w:type="dxa"/>
            <w:tcBorders>
              <w:top w:val="single" w:sz="4" w:space="0" w:color="auto"/>
              <w:left w:val="single" w:sz="4" w:space="0" w:color="auto"/>
              <w:bottom w:val="single" w:sz="4" w:space="0" w:color="auto"/>
              <w:right w:val="single" w:sz="8" w:space="0" w:color="auto"/>
            </w:tcBorders>
            <w:vAlign w:val="center"/>
          </w:tcPr>
          <w:p w:rsidR="00E06B0B" w:rsidRDefault="00E06B0B" w:rsidP="00E06B0B">
            <w:pPr>
              <w:spacing w:line="360" w:lineRule="auto"/>
              <w:ind w:firstLineChars="200" w:firstLine="480"/>
              <w:rPr>
                <w:sz w:val="24"/>
              </w:rPr>
            </w:pPr>
            <w:r>
              <w:rPr>
                <w:rFonts w:hint="eastAsia"/>
                <w:sz w:val="24"/>
              </w:rPr>
              <w:t>1</w:t>
            </w:r>
            <w:r>
              <w:rPr>
                <w:rFonts w:hint="eastAsia"/>
                <w:sz w:val="24"/>
              </w:rPr>
              <w:t>、环境空气保护目标</w:t>
            </w:r>
          </w:p>
          <w:p w:rsidR="00E06B0B" w:rsidRPr="00646215" w:rsidRDefault="00E06B0B" w:rsidP="00E06B0B">
            <w:pPr>
              <w:spacing w:line="360" w:lineRule="auto"/>
              <w:ind w:firstLineChars="200" w:firstLine="442"/>
              <w:jc w:val="center"/>
              <w:rPr>
                <w:b/>
                <w:bCs/>
                <w:sz w:val="22"/>
                <w:szCs w:val="28"/>
              </w:rPr>
            </w:pPr>
            <w:r w:rsidRPr="00646215">
              <w:rPr>
                <w:rFonts w:hint="eastAsia"/>
                <w:b/>
                <w:bCs/>
                <w:sz w:val="22"/>
                <w:szCs w:val="28"/>
              </w:rPr>
              <w:t>表</w:t>
            </w:r>
            <w:r w:rsidRPr="00646215">
              <w:rPr>
                <w:rFonts w:hint="eastAsia"/>
                <w:b/>
                <w:bCs/>
                <w:sz w:val="22"/>
                <w:szCs w:val="28"/>
              </w:rPr>
              <w:t>3</w:t>
            </w:r>
            <w:r w:rsidRPr="00646215">
              <w:rPr>
                <w:b/>
                <w:bCs/>
                <w:sz w:val="22"/>
                <w:szCs w:val="28"/>
              </w:rPr>
              <w:t>-</w:t>
            </w:r>
            <w:r>
              <w:rPr>
                <w:b/>
                <w:bCs/>
                <w:sz w:val="22"/>
                <w:szCs w:val="28"/>
              </w:rPr>
              <w:t>6</w:t>
            </w:r>
            <w:r w:rsidRPr="00646215">
              <w:rPr>
                <w:b/>
                <w:bCs/>
                <w:sz w:val="22"/>
                <w:szCs w:val="28"/>
              </w:rPr>
              <w:t xml:space="preserve">    </w:t>
            </w:r>
            <w:r w:rsidRPr="00646215">
              <w:rPr>
                <w:b/>
                <w:bCs/>
                <w:sz w:val="22"/>
                <w:szCs w:val="28"/>
              </w:rPr>
              <w:t>大气环境保护目标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57"/>
              <w:gridCol w:w="657"/>
              <w:gridCol w:w="725"/>
              <w:gridCol w:w="1297"/>
              <w:gridCol w:w="892"/>
              <w:gridCol w:w="765"/>
              <w:gridCol w:w="1005"/>
            </w:tblGrid>
            <w:tr w:rsidR="00E06B0B" w:rsidRPr="001C1786" w:rsidTr="004B4EF0">
              <w:tc>
                <w:tcPr>
                  <w:tcW w:w="953" w:type="pct"/>
                  <w:vMerge w:val="restart"/>
                  <w:vAlign w:val="center"/>
                </w:tcPr>
                <w:p w:rsidR="00E06B0B" w:rsidRPr="001C1786" w:rsidRDefault="00E06B0B" w:rsidP="00E06B0B">
                  <w:pPr>
                    <w:jc w:val="center"/>
                    <w:rPr>
                      <w:b/>
                      <w:bCs/>
                      <w:color w:val="000000"/>
                      <w:kern w:val="0"/>
                      <w:sz w:val="22"/>
                    </w:rPr>
                  </w:pPr>
                  <w:r w:rsidRPr="001C1786">
                    <w:rPr>
                      <w:b/>
                      <w:bCs/>
                      <w:color w:val="000000"/>
                      <w:kern w:val="0"/>
                      <w:sz w:val="22"/>
                    </w:rPr>
                    <w:t>名称</w:t>
                  </w:r>
                </w:p>
              </w:tc>
              <w:tc>
                <w:tcPr>
                  <w:tcW w:w="886" w:type="pct"/>
                  <w:gridSpan w:val="2"/>
                  <w:vAlign w:val="center"/>
                </w:tcPr>
                <w:p w:rsidR="00E06B0B" w:rsidRPr="001C1786" w:rsidRDefault="00E06B0B" w:rsidP="00E06B0B">
                  <w:pPr>
                    <w:jc w:val="center"/>
                    <w:rPr>
                      <w:b/>
                      <w:bCs/>
                      <w:color w:val="000000"/>
                      <w:kern w:val="0"/>
                      <w:sz w:val="22"/>
                    </w:rPr>
                  </w:pPr>
                  <w:r w:rsidRPr="001C1786">
                    <w:rPr>
                      <w:b/>
                      <w:bCs/>
                      <w:color w:val="000000"/>
                      <w:kern w:val="0"/>
                      <w:sz w:val="22"/>
                    </w:rPr>
                    <w:t>坐标</w:t>
                  </w:r>
                  <w:r w:rsidRPr="001C1786">
                    <w:rPr>
                      <w:b/>
                      <w:bCs/>
                      <w:color w:val="000000"/>
                      <w:kern w:val="0"/>
                      <w:sz w:val="22"/>
                    </w:rPr>
                    <w:t>/m</w:t>
                  </w:r>
                </w:p>
              </w:tc>
              <w:tc>
                <w:tcPr>
                  <w:tcW w:w="489" w:type="pct"/>
                  <w:vMerge w:val="restart"/>
                  <w:vAlign w:val="center"/>
                </w:tcPr>
                <w:p w:rsidR="00E06B0B" w:rsidRPr="001C1786" w:rsidRDefault="00E06B0B" w:rsidP="00E06B0B">
                  <w:pPr>
                    <w:jc w:val="center"/>
                    <w:rPr>
                      <w:b/>
                      <w:bCs/>
                      <w:color w:val="000000"/>
                      <w:kern w:val="0"/>
                      <w:sz w:val="22"/>
                    </w:rPr>
                  </w:pPr>
                  <w:r w:rsidRPr="001C1786">
                    <w:rPr>
                      <w:b/>
                      <w:bCs/>
                      <w:color w:val="000000"/>
                      <w:kern w:val="0"/>
                      <w:sz w:val="22"/>
                    </w:rPr>
                    <w:t>保护对象</w:t>
                  </w:r>
                </w:p>
              </w:tc>
              <w:tc>
                <w:tcPr>
                  <w:tcW w:w="875" w:type="pct"/>
                  <w:vMerge w:val="restart"/>
                  <w:vAlign w:val="center"/>
                </w:tcPr>
                <w:p w:rsidR="00E06B0B" w:rsidRPr="001C1786" w:rsidRDefault="00E06B0B" w:rsidP="00E06B0B">
                  <w:pPr>
                    <w:jc w:val="center"/>
                    <w:rPr>
                      <w:b/>
                      <w:bCs/>
                      <w:color w:val="000000"/>
                      <w:kern w:val="0"/>
                      <w:sz w:val="22"/>
                    </w:rPr>
                  </w:pPr>
                  <w:r w:rsidRPr="001C1786">
                    <w:rPr>
                      <w:b/>
                      <w:bCs/>
                      <w:color w:val="000000"/>
                      <w:kern w:val="0"/>
                      <w:sz w:val="22"/>
                    </w:rPr>
                    <w:t>保护内容</w:t>
                  </w:r>
                </w:p>
              </w:tc>
              <w:tc>
                <w:tcPr>
                  <w:tcW w:w="602" w:type="pct"/>
                  <w:vMerge w:val="restart"/>
                  <w:vAlign w:val="center"/>
                </w:tcPr>
                <w:p w:rsidR="00E06B0B" w:rsidRPr="001C1786" w:rsidRDefault="00E06B0B" w:rsidP="00E06B0B">
                  <w:pPr>
                    <w:jc w:val="center"/>
                    <w:rPr>
                      <w:b/>
                      <w:bCs/>
                      <w:color w:val="000000"/>
                      <w:kern w:val="0"/>
                      <w:sz w:val="22"/>
                    </w:rPr>
                  </w:pPr>
                  <w:r w:rsidRPr="001C1786">
                    <w:rPr>
                      <w:b/>
                      <w:bCs/>
                      <w:color w:val="000000"/>
                      <w:kern w:val="0"/>
                      <w:sz w:val="22"/>
                    </w:rPr>
                    <w:t>环境功能区</w:t>
                  </w:r>
                </w:p>
              </w:tc>
              <w:tc>
                <w:tcPr>
                  <w:tcW w:w="516" w:type="pct"/>
                  <w:vMerge w:val="restart"/>
                  <w:vAlign w:val="center"/>
                </w:tcPr>
                <w:p w:rsidR="00E06B0B" w:rsidRPr="001C1786" w:rsidRDefault="00E06B0B" w:rsidP="00E06B0B">
                  <w:pPr>
                    <w:jc w:val="center"/>
                    <w:rPr>
                      <w:b/>
                      <w:bCs/>
                      <w:color w:val="000000"/>
                      <w:kern w:val="0"/>
                      <w:sz w:val="22"/>
                    </w:rPr>
                  </w:pPr>
                  <w:r w:rsidRPr="001C1786">
                    <w:rPr>
                      <w:b/>
                      <w:bCs/>
                      <w:color w:val="000000"/>
                      <w:kern w:val="0"/>
                      <w:sz w:val="22"/>
                    </w:rPr>
                    <w:t>相对厂址方向</w:t>
                  </w:r>
                </w:p>
              </w:tc>
              <w:tc>
                <w:tcPr>
                  <w:tcW w:w="678" w:type="pct"/>
                  <w:vMerge w:val="restart"/>
                  <w:vAlign w:val="center"/>
                </w:tcPr>
                <w:p w:rsidR="00E06B0B" w:rsidRPr="001C1786" w:rsidRDefault="00E06B0B" w:rsidP="00E06B0B">
                  <w:pPr>
                    <w:jc w:val="center"/>
                    <w:rPr>
                      <w:b/>
                      <w:bCs/>
                      <w:color w:val="000000"/>
                      <w:kern w:val="0"/>
                      <w:sz w:val="22"/>
                    </w:rPr>
                  </w:pPr>
                  <w:r w:rsidRPr="001C1786">
                    <w:rPr>
                      <w:b/>
                      <w:bCs/>
                      <w:color w:val="000000"/>
                      <w:kern w:val="0"/>
                      <w:sz w:val="22"/>
                    </w:rPr>
                    <w:t>相对厂界距离</w:t>
                  </w:r>
                  <w:r w:rsidRPr="001C1786">
                    <w:rPr>
                      <w:b/>
                      <w:bCs/>
                      <w:color w:val="000000"/>
                      <w:kern w:val="0"/>
                      <w:sz w:val="22"/>
                    </w:rPr>
                    <w:t>/m</w:t>
                  </w:r>
                </w:p>
              </w:tc>
            </w:tr>
            <w:tr w:rsidR="00E06B0B" w:rsidRPr="001C1786" w:rsidTr="004B4EF0">
              <w:tc>
                <w:tcPr>
                  <w:tcW w:w="953" w:type="pct"/>
                  <w:vMerge/>
                  <w:vAlign w:val="center"/>
                </w:tcPr>
                <w:p w:rsidR="00E06B0B" w:rsidRPr="001C1786" w:rsidRDefault="00E06B0B" w:rsidP="00E06B0B">
                  <w:pPr>
                    <w:jc w:val="center"/>
                    <w:rPr>
                      <w:color w:val="000000"/>
                      <w:kern w:val="0"/>
                      <w:sz w:val="22"/>
                    </w:rPr>
                  </w:pPr>
                </w:p>
              </w:tc>
              <w:tc>
                <w:tcPr>
                  <w:tcW w:w="443" w:type="pct"/>
                  <w:vAlign w:val="center"/>
                </w:tcPr>
                <w:p w:rsidR="00E06B0B" w:rsidRPr="001C1786" w:rsidRDefault="00E06B0B" w:rsidP="00E06B0B">
                  <w:pPr>
                    <w:jc w:val="center"/>
                    <w:rPr>
                      <w:b/>
                      <w:bCs/>
                      <w:color w:val="000000"/>
                      <w:kern w:val="0"/>
                      <w:sz w:val="22"/>
                    </w:rPr>
                  </w:pPr>
                  <w:r w:rsidRPr="001C1786">
                    <w:rPr>
                      <w:b/>
                      <w:bCs/>
                      <w:color w:val="000000"/>
                      <w:kern w:val="0"/>
                      <w:sz w:val="22"/>
                    </w:rPr>
                    <w:t>X</w:t>
                  </w:r>
                </w:p>
              </w:tc>
              <w:tc>
                <w:tcPr>
                  <w:tcW w:w="443" w:type="pct"/>
                  <w:vAlign w:val="center"/>
                </w:tcPr>
                <w:p w:rsidR="00E06B0B" w:rsidRPr="001C1786" w:rsidRDefault="00E06B0B" w:rsidP="00E06B0B">
                  <w:pPr>
                    <w:jc w:val="center"/>
                    <w:rPr>
                      <w:b/>
                      <w:bCs/>
                      <w:color w:val="000000"/>
                      <w:kern w:val="0"/>
                      <w:sz w:val="22"/>
                    </w:rPr>
                  </w:pPr>
                  <w:r w:rsidRPr="001C1786">
                    <w:rPr>
                      <w:b/>
                      <w:bCs/>
                      <w:color w:val="000000"/>
                      <w:kern w:val="0"/>
                      <w:sz w:val="22"/>
                    </w:rPr>
                    <w:t>Y</w:t>
                  </w:r>
                </w:p>
              </w:tc>
              <w:tc>
                <w:tcPr>
                  <w:tcW w:w="489" w:type="pct"/>
                  <w:vMerge/>
                  <w:vAlign w:val="center"/>
                </w:tcPr>
                <w:p w:rsidR="00E06B0B" w:rsidRPr="001C1786" w:rsidRDefault="00E06B0B" w:rsidP="00E06B0B">
                  <w:pPr>
                    <w:jc w:val="center"/>
                    <w:rPr>
                      <w:color w:val="000000"/>
                      <w:kern w:val="0"/>
                      <w:sz w:val="22"/>
                    </w:rPr>
                  </w:pPr>
                </w:p>
              </w:tc>
              <w:tc>
                <w:tcPr>
                  <w:tcW w:w="875" w:type="pct"/>
                  <w:vMerge/>
                  <w:vAlign w:val="center"/>
                </w:tcPr>
                <w:p w:rsidR="00E06B0B" w:rsidRPr="001C1786" w:rsidRDefault="00E06B0B" w:rsidP="00E06B0B">
                  <w:pPr>
                    <w:jc w:val="center"/>
                    <w:rPr>
                      <w:color w:val="000000"/>
                      <w:kern w:val="0"/>
                      <w:sz w:val="22"/>
                    </w:rPr>
                  </w:pPr>
                </w:p>
              </w:tc>
              <w:tc>
                <w:tcPr>
                  <w:tcW w:w="602" w:type="pct"/>
                  <w:vMerge/>
                  <w:vAlign w:val="center"/>
                </w:tcPr>
                <w:p w:rsidR="00E06B0B" w:rsidRPr="001C1786" w:rsidRDefault="00E06B0B" w:rsidP="00E06B0B">
                  <w:pPr>
                    <w:jc w:val="center"/>
                    <w:rPr>
                      <w:color w:val="000000"/>
                      <w:kern w:val="0"/>
                      <w:sz w:val="22"/>
                    </w:rPr>
                  </w:pPr>
                </w:p>
              </w:tc>
              <w:tc>
                <w:tcPr>
                  <w:tcW w:w="516" w:type="pct"/>
                  <w:vMerge/>
                  <w:vAlign w:val="center"/>
                </w:tcPr>
                <w:p w:rsidR="00E06B0B" w:rsidRPr="001C1786" w:rsidRDefault="00E06B0B" w:rsidP="00E06B0B">
                  <w:pPr>
                    <w:jc w:val="center"/>
                    <w:rPr>
                      <w:color w:val="000000"/>
                      <w:kern w:val="0"/>
                      <w:sz w:val="22"/>
                    </w:rPr>
                  </w:pPr>
                </w:p>
              </w:tc>
              <w:tc>
                <w:tcPr>
                  <w:tcW w:w="678" w:type="pct"/>
                  <w:vMerge/>
                  <w:vAlign w:val="center"/>
                </w:tcPr>
                <w:p w:rsidR="00E06B0B" w:rsidRPr="001C1786" w:rsidRDefault="00E06B0B" w:rsidP="00E06B0B">
                  <w:pPr>
                    <w:jc w:val="center"/>
                    <w:rPr>
                      <w:color w:val="000000"/>
                      <w:kern w:val="0"/>
                      <w:sz w:val="22"/>
                    </w:rPr>
                  </w:pPr>
                </w:p>
              </w:tc>
            </w:tr>
            <w:tr w:rsidR="00E06B0B" w:rsidRPr="001C1786" w:rsidTr="004B4EF0">
              <w:tc>
                <w:tcPr>
                  <w:tcW w:w="953" w:type="pct"/>
                  <w:vAlign w:val="center"/>
                </w:tcPr>
                <w:p w:rsidR="00E06B0B" w:rsidRDefault="00B84A9E" w:rsidP="00B84A9E">
                  <w:pPr>
                    <w:jc w:val="center"/>
                    <w:rPr>
                      <w:color w:val="000000"/>
                      <w:kern w:val="0"/>
                      <w:sz w:val="22"/>
                    </w:rPr>
                  </w:pPr>
                  <w:r>
                    <w:rPr>
                      <w:rFonts w:hint="eastAsia"/>
                      <w:color w:val="000000"/>
                      <w:kern w:val="0"/>
                      <w:sz w:val="22"/>
                    </w:rPr>
                    <w:t>五马桥</w:t>
                  </w:r>
                  <w:r w:rsidR="00E06B0B">
                    <w:rPr>
                      <w:rFonts w:hint="eastAsia"/>
                      <w:color w:val="000000"/>
                      <w:kern w:val="0"/>
                      <w:sz w:val="22"/>
                    </w:rPr>
                    <w:t>居民</w:t>
                  </w:r>
                </w:p>
              </w:tc>
              <w:tc>
                <w:tcPr>
                  <w:tcW w:w="443" w:type="pct"/>
                  <w:vAlign w:val="center"/>
                </w:tcPr>
                <w:p w:rsidR="00E06B0B" w:rsidRDefault="00B84A9E" w:rsidP="00E06B0B">
                  <w:pPr>
                    <w:jc w:val="center"/>
                    <w:rPr>
                      <w:color w:val="000000"/>
                      <w:kern w:val="0"/>
                      <w:sz w:val="22"/>
                    </w:rPr>
                  </w:pPr>
                  <w:r>
                    <w:rPr>
                      <w:rFonts w:hint="eastAsia"/>
                      <w:color w:val="000000"/>
                      <w:kern w:val="0"/>
                      <w:sz w:val="22"/>
                    </w:rPr>
                    <w:t>-</w:t>
                  </w:r>
                  <w:r>
                    <w:rPr>
                      <w:color w:val="000000"/>
                      <w:kern w:val="0"/>
                      <w:sz w:val="22"/>
                    </w:rPr>
                    <w:t>20</w:t>
                  </w:r>
                </w:p>
              </w:tc>
              <w:tc>
                <w:tcPr>
                  <w:tcW w:w="443" w:type="pct"/>
                  <w:vAlign w:val="center"/>
                </w:tcPr>
                <w:p w:rsidR="00E06B0B" w:rsidRDefault="00B84A9E" w:rsidP="00E06B0B">
                  <w:pPr>
                    <w:jc w:val="center"/>
                    <w:rPr>
                      <w:color w:val="000000"/>
                      <w:kern w:val="0"/>
                      <w:sz w:val="22"/>
                    </w:rPr>
                  </w:pPr>
                  <w:r>
                    <w:rPr>
                      <w:color w:val="000000"/>
                      <w:kern w:val="0"/>
                      <w:sz w:val="22"/>
                    </w:rPr>
                    <w:t>0</w:t>
                  </w:r>
                </w:p>
              </w:tc>
              <w:tc>
                <w:tcPr>
                  <w:tcW w:w="489" w:type="pct"/>
                  <w:vAlign w:val="center"/>
                </w:tcPr>
                <w:p w:rsidR="00E06B0B" w:rsidRPr="001C1786" w:rsidRDefault="00E06B0B" w:rsidP="00E06B0B">
                  <w:pPr>
                    <w:adjustRightInd w:val="0"/>
                    <w:snapToGrid w:val="0"/>
                    <w:jc w:val="center"/>
                    <w:rPr>
                      <w:color w:val="000000"/>
                      <w:kern w:val="0"/>
                      <w:sz w:val="22"/>
                    </w:rPr>
                  </w:pPr>
                  <w:r w:rsidRPr="001C1786">
                    <w:rPr>
                      <w:color w:val="000000"/>
                      <w:kern w:val="0"/>
                      <w:sz w:val="22"/>
                    </w:rPr>
                    <w:t>居住区</w:t>
                  </w:r>
                </w:p>
              </w:tc>
              <w:tc>
                <w:tcPr>
                  <w:tcW w:w="875" w:type="pct"/>
                  <w:vAlign w:val="center"/>
                </w:tcPr>
                <w:p w:rsidR="00E06B0B" w:rsidRPr="001C1786" w:rsidRDefault="00E06B0B" w:rsidP="004B4EF0">
                  <w:pPr>
                    <w:adjustRightInd w:val="0"/>
                    <w:snapToGrid w:val="0"/>
                    <w:jc w:val="center"/>
                    <w:rPr>
                      <w:color w:val="000000"/>
                      <w:kern w:val="0"/>
                      <w:sz w:val="22"/>
                    </w:rPr>
                  </w:pPr>
                  <w:r w:rsidRPr="001C1786">
                    <w:rPr>
                      <w:color w:val="000000"/>
                      <w:kern w:val="0"/>
                      <w:sz w:val="22"/>
                    </w:rPr>
                    <w:t>居民，约</w:t>
                  </w:r>
                  <w:r w:rsidR="004B4EF0">
                    <w:rPr>
                      <w:color w:val="000000"/>
                      <w:kern w:val="0"/>
                      <w:sz w:val="22"/>
                    </w:rPr>
                    <w:t>8</w:t>
                  </w:r>
                  <w:r w:rsidRPr="001C1786">
                    <w:rPr>
                      <w:color w:val="000000"/>
                      <w:kern w:val="0"/>
                      <w:sz w:val="22"/>
                    </w:rPr>
                    <w:t>0</w:t>
                  </w:r>
                  <w:r w:rsidRPr="001C1786">
                    <w:rPr>
                      <w:rFonts w:hint="eastAsia"/>
                      <w:color w:val="000000"/>
                      <w:kern w:val="0"/>
                      <w:sz w:val="22"/>
                    </w:rPr>
                    <w:t>户</w:t>
                  </w:r>
                </w:p>
              </w:tc>
              <w:tc>
                <w:tcPr>
                  <w:tcW w:w="602" w:type="pct"/>
                  <w:vAlign w:val="center"/>
                </w:tcPr>
                <w:p w:rsidR="00E06B0B" w:rsidRPr="001C1786" w:rsidRDefault="00E06B0B" w:rsidP="00E06B0B">
                  <w:pPr>
                    <w:jc w:val="center"/>
                    <w:rPr>
                      <w:color w:val="000000"/>
                      <w:kern w:val="0"/>
                      <w:sz w:val="22"/>
                    </w:rPr>
                  </w:pPr>
                  <w:r w:rsidRPr="001C1786">
                    <w:rPr>
                      <w:color w:val="000000"/>
                      <w:kern w:val="0"/>
                      <w:sz w:val="22"/>
                    </w:rPr>
                    <w:t>二类区</w:t>
                  </w:r>
                </w:p>
              </w:tc>
              <w:tc>
                <w:tcPr>
                  <w:tcW w:w="516" w:type="pct"/>
                  <w:vAlign w:val="center"/>
                </w:tcPr>
                <w:p w:rsidR="00E06B0B" w:rsidRDefault="004B4EF0" w:rsidP="00E06B0B">
                  <w:pPr>
                    <w:jc w:val="center"/>
                    <w:rPr>
                      <w:color w:val="000000"/>
                      <w:kern w:val="0"/>
                      <w:sz w:val="22"/>
                    </w:rPr>
                  </w:pPr>
                  <w:r>
                    <w:rPr>
                      <w:rFonts w:hint="eastAsia"/>
                      <w:color w:val="000000"/>
                      <w:kern w:val="0"/>
                      <w:sz w:val="22"/>
                    </w:rPr>
                    <w:t>西</w:t>
                  </w:r>
                  <w:r w:rsidR="00E06B0B">
                    <w:rPr>
                      <w:rFonts w:hint="eastAsia"/>
                      <w:color w:val="000000"/>
                      <w:kern w:val="0"/>
                      <w:sz w:val="22"/>
                    </w:rPr>
                    <w:t>侧</w:t>
                  </w:r>
                </w:p>
              </w:tc>
              <w:tc>
                <w:tcPr>
                  <w:tcW w:w="678" w:type="pct"/>
                  <w:vAlign w:val="center"/>
                </w:tcPr>
                <w:p w:rsidR="00E06B0B" w:rsidRDefault="00E06B0B" w:rsidP="00B84A9E">
                  <w:pPr>
                    <w:jc w:val="center"/>
                    <w:rPr>
                      <w:color w:val="000000"/>
                      <w:kern w:val="0"/>
                      <w:sz w:val="22"/>
                    </w:rPr>
                  </w:pPr>
                  <w:r>
                    <w:rPr>
                      <w:rFonts w:hint="eastAsia"/>
                      <w:color w:val="000000"/>
                      <w:kern w:val="0"/>
                      <w:sz w:val="22"/>
                    </w:rPr>
                    <w:t>2</w:t>
                  </w:r>
                  <w:r>
                    <w:rPr>
                      <w:color w:val="000000"/>
                      <w:kern w:val="0"/>
                      <w:sz w:val="22"/>
                    </w:rPr>
                    <w:t>0-</w:t>
                  </w:r>
                  <w:r w:rsidR="00B84A9E">
                    <w:rPr>
                      <w:color w:val="000000"/>
                      <w:kern w:val="0"/>
                      <w:sz w:val="22"/>
                    </w:rPr>
                    <w:t>45</w:t>
                  </w:r>
                  <w:r>
                    <w:rPr>
                      <w:color w:val="000000"/>
                      <w:kern w:val="0"/>
                      <w:sz w:val="22"/>
                    </w:rPr>
                    <w:t>0</w:t>
                  </w:r>
                </w:p>
              </w:tc>
            </w:tr>
            <w:tr w:rsidR="00E06B0B" w:rsidRPr="001C1786" w:rsidTr="004B4EF0">
              <w:tc>
                <w:tcPr>
                  <w:tcW w:w="953" w:type="pct"/>
                  <w:vAlign w:val="center"/>
                </w:tcPr>
                <w:p w:rsidR="00E06B0B" w:rsidRDefault="004B4EF0" w:rsidP="00E06B0B">
                  <w:pPr>
                    <w:jc w:val="center"/>
                    <w:rPr>
                      <w:color w:val="000000"/>
                      <w:kern w:val="0"/>
                      <w:sz w:val="22"/>
                    </w:rPr>
                  </w:pPr>
                  <w:r>
                    <w:rPr>
                      <w:rFonts w:hint="eastAsia"/>
                      <w:color w:val="000000"/>
                      <w:kern w:val="0"/>
                      <w:sz w:val="22"/>
                    </w:rPr>
                    <w:t>荣家河社区</w:t>
                  </w:r>
                </w:p>
                <w:p w:rsidR="00E06B0B" w:rsidRDefault="00E06B0B" w:rsidP="00E06B0B">
                  <w:pPr>
                    <w:jc w:val="center"/>
                    <w:rPr>
                      <w:color w:val="000000"/>
                      <w:kern w:val="0"/>
                      <w:sz w:val="22"/>
                    </w:rPr>
                  </w:pPr>
                  <w:r>
                    <w:rPr>
                      <w:rFonts w:hint="eastAsia"/>
                      <w:color w:val="000000"/>
                      <w:kern w:val="0"/>
                      <w:sz w:val="22"/>
                    </w:rPr>
                    <w:t>居民</w:t>
                  </w:r>
                </w:p>
              </w:tc>
              <w:tc>
                <w:tcPr>
                  <w:tcW w:w="443" w:type="pct"/>
                  <w:vAlign w:val="center"/>
                </w:tcPr>
                <w:p w:rsidR="00E06B0B" w:rsidRDefault="004B4EF0" w:rsidP="00E06B0B">
                  <w:pPr>
                    <w:jc w:val="center"/>
                    <w:rPr>
                      <w:color w:val="000000"/>
                      <w:kern w:val="0"/>
                      <w:sz w:val="22"/>
                    </w:rPr>
                  </w:pPr>
                  <w:r>
                    <w:rPr>
                      <w:color w:val="000000"/>
                      <w:kern w:val="0"/>
                      <w:sz w:val="22"/>
                    </w:rPr>
                    <w:t>2</w:t>
                  </w:r>
                  <w:r w:rsidR="00E06B0B">
                    <w:rPr>
                      <w:color w:val="000000"/>
                      <w:kern w:val="0"/>
                      <w:sz w:val="22"/>
                    </w:rPr>
                    <w:t>50</w:t>
                  </w:r>
                </w:p>
              </w:tc>
              <w:tc>
                <w:tcPr>
                  <w:tcW w:w="443" w:type="pct"/>
                  <w:vAlign w:val="center"/>
                </w:tcPr>
                <w:p w:rsidR="00E06B0B" w:rsidRDefault="00E06B0B" w:rsidP="00E06B0B">
                  <w:pPr>
                    <w:jc w:val="center"/>
                    <w:rPr>
                      <w:color w:val="000000"/>
                      <w:kern w:val="0"/>
                      <w:sz w:val="22"/>
                    </w:rPr>
                  </w:pPr>
                  <w:r>
                    <w:rPr>
                      <w:rFonts w:hint="eastAsia"/>
                      <w:color w:val="000000"/>
                      <w:kern w:val="0"/>
                      <w:sz w:val="22"/>
                    </w:rPr>
                    <w:t>0</w:t>
                  </w:r>
                </w:p>
              </w:tc>
              <w:tc>
                <w:tcPr>
                  <w:tcW w:w="489" w:type="pct"/>
                  <w:vAlign w:val="center"/>
                </w:tcPr>
                <w:p w:rsidR="00E06B0B" w:rsidRPr="001C1786" w:rsidRDefault="00E06B0B" w:rsidP="00E06B0B">
                  <w:pPr>
                    <w:adjustRightInd w:val="0"/>
                    <w:snapToGrid w:val="0"/>
                    <w:jc w:val="center"/>
                    <w:rPr>
                      <w:color w:val="000000"/>
                      <w:kern w:val="0"/>
                      <w:sz w:val="22"/>
                    </w:rPr>
                  </w:pPr>
                  <w:r w:rsidRPr="001C1786">
                    <w:rPr>
                      <w:color w:val="000000"/>
                      <w:kern w:val="0"/>
                      <w:sz w:val="22"/>
                    </w:rPr>
                    <w:t>居住区</w:t>
                  </w:r>
                </w:p>
              </w:tc>
              <w:tc>
                <w:tcPr>
                  <w:tcW w:w="875" w:type="pct"/>
                  <w:vAlign w:val="center"/>
                </w:tcPr>
                <w:p w:rsidR="00E06B0B" w:rsidRPr="001C1786" w:rsidRDefault="00E06B0B" w:rsidP="004B4EF0">
                  <w:pPr>
                    <w:adjustRightInd w:val="0"/>
                    <w:snapToGrid w:val="0"/>
                    <w:jc w:val="center"/>
                    <w:rPr>
                      <w:color w:val="000000"/>
                      <w:kern w:val="0"/>
                      <w:sz w:val="22"/>
                    </w:rPr>
                  </w:pPr>
                  <w:r w:rsidRPr="001C1786">
                    <w:rPr>
                      <w:color w:val="000000"/>
                      <w:kern w:val="0"/>
                      <w:sz w:val="22"/>
                    </w:rPr>
                    <w:t>居民，约</w:t>
                  </w:r>
                  <w:r w:rsidR="004B4EF0">
                    <w:rPr>
                      <w:color w:val="000000"/>
                      <w:kern w:val="0"/>
                      <w:sz w:val="22"/>
                    </w:rPr>
                    <w:t>5</w:t>
                  </w:r>
                  <w:r>
                    <w:rPr>
                      <w:color w:val="000000"/>
                      <w:kern w:val="0"/>
                      <w:sz w:val="22"/>
                    </w:rPr>
                    <w:t>0</w:t>
                  </w:r>
                  <w:r w:rsidRPr="001C1786">
                    <w:rPr>
                      <w:rFonts w:hint="eastAsia"/>
                      <w:color w:val="000000"/>
                      <w:kern w:val="0"/>
                      <w:sz w:val="22"/>
                    </w:rPr>
                    <w:t>户</w:t>
                  </w:r>
                </w:p>
              </w:tc>
              <w:tc>
                <w:tcPr>
                  <w:tcW w:w="602" w:type="pct"/>
                  <w:vAlign w:val="center"/>
                </w:tcPr>
                <w:p w:rsidR="00E06B0B" w:rsidRPr="001C1786" w:rsidRDefault="00E06B0B" w:rsidP="00E06B0B">
                  <w:pPr>
                    <w:jc w:val="center"/>
                    <w:rPr>
                      <w:color w:val="000000"/>
                      <w:kern w:val="0"/>
                      <w:sz w:val="22"/>
                    </w:rPr>
                  </w:pPr>
                  <w:r w:rsidRPr="001C1786">
                    <w:rPr>
                      <w:color w:val="000000"/>
                      <w:kern w:val="0"/>
                      <w:sz w:val="22"/>
                    </w:rPr>
                    <w:t>二类区</w:t>
                  </w:r>
                </w:p>
              </w:tc>
              <w:tc>
                <w:tcPr>
                  <w:tcW w:w="516" w:type="pct"/>
                  <w:vAlign w:val="center"/>
                </w:tcPr>
                <w:p w:rsidR="00E06B0B" w:rsidRDefault="004B4EF0" w:rsidP="00E06B0B">
                  <w:pPr>
                    <w:jc w:val="center"/>
                    <w:rPr>
                      <w:color w:val="000000"/>
                      <w:kern w:val="0"/>
                      <w:sz w:val="22"/>
                    </w:rPr>
                  </w:pPr>
                  <w:r>
                    <w:rPr>
                      <w:rFonts w:hint="eastAsia"/>
                      <w:color w:val="000000"/>
                      <w:kern w:val="0"/>
                      <w:sz w:val="22"/>
                    </w:rPr>
                    <w:t>东</w:t>
                  </w:r>
                  <w:r w:rsidR="00E06B0B">
                    <w:rPr>
                      <w:rFonts w:hint="eastAsia"/>
                      <w:color w:val="000000"/>
                      <w:kern w:val="0"/>
                      <w:sz w:val="22"/>
                    </w:rPr>
                    <w:t>侧</w:t>
                  </w:r>
                </w:p>
              </w:tc>
              <w:tc>
                <w:tcPr>
                  <w:tcW w:w="678" w:type="pct"/>
                  <w:vAlign w:val="center"/>
                </w:tcPr>
                <w:p w:rsidR="00E06B0B" w:rsidRDefault="004B4EF0" w:rsidP="004B4EF0">
                  <w:pPr>
                    <w:jc w:val="center"/>
                    <w:rPr>
                      <w:color w:val="000000"/>
                      <w:kern w:val="0"/>
                      <w:sz w:val="22"/>
                    </w:rPr>
                  </w:pPr>
                  <w:r>
                    <w:rPr>
                      <w:color w:val="000000"/>
                      <w:kern w:val="0"/>
                      <w:sz w:val="22"/>
                    </w:rPr>
                    <w:t>2</w:t>
                  </w:r>
                  <w:r w:rsidR="00E06B0B">
                    <w:rPr>
                      <w:rFonts w:hint="eastAsia"/>
                      <w:color w:val="000000"/>
                      <w:kern w:val="0"/>
                      <w:sz w:val="22"/>
                    </w:rPr>
                    <w:t>5</w:t>
                  </w:r>
                  <w:r w:rsidR="00E06B0B">
                    <w:rPr>
                      <w:color w:val="000000"/>
                      <w:kern w:val="0"/>
                      <w:sz w:val="22"/>
                    </w:rPr>
                    <w:t>0-</w:t>
                  </w:r>
                  <w:r>
                    <w:rPr>
                      <w:color w:val="000000"/>
                      <w:kern w:val="0"/>
                      <w:sz w:val="22"/>
                    </w:rPr>
                    <w:t>5</w:t>
                  </w:r>
                  <w:r w:rsidR="00E06B0B">
                    <w:rPr>
                      <w:color w:val="000000"/>
                      <w:kern w:val="0"/>
                      <w:sz w:val="22"/>
                    </w:rPr>
                    <w:t>00</w:t>
                  </w:r>
                </w:p>
              </w:tc>
            </w:tr>
            <w:tr w:rsidR="00E06B0B" w:rsidRPr="001C1786" w:rsidTr="004B4EF0">
              <w:tc>
                <w:tcPr>
                  <w:tcW w:w="953" w:type="pct"/>
                  <w:vAlign w:val="center"/>
                </w:tcPr>
                <w:p w:rsidR="00E06B0B" w:rsidRDefault="004B4EF0" w:rsidP="00E06B0B">
                  <w:pPr>
                    <w:jc w:val="center"/>
                    <w:rPr>
                      <w:color w:val="000000"/>
                      <w:kern w:val="0"/>
                      <w:sz w:val="22"/>
                    </w:rPr>
                  </w:pPr>
                  <w:r>
                    <w:rPr>
                      <w:rFonts w:hint="eastAsia"/>
                      <w:color w:val="000000"/>
                      <w:kern w:val="0"/>
                      <w:sz w:val="22"/>
                    </w:rPr>
                    <w:t>吴家栏上</w:t>
                  </w:r>
                </w:p>
                <w:p w:rsidR="00E06B0B" w:rsidRDefault="00E06B0B" w:rsidP="00E06B0B">
                  <w:pPr>
                    <w:jc w:val="center"/>
                    <w:rPr>
                      <w:color w:val="000000"/>
                      <w:kern w:val="0"/>
                      <w:sz w:val="22"/>
                    </w:rPr>
                  </w:pPr>
                  <w:r>
                    <w:rPr>
                      <w:rFonts w:hint="eastAsia"/>
                      <w:color w:val="000000"/>
                      <w:kern w:val="0"/>
                      <w:sz w:val="22"/>
                    </w:rPr>
                    <w:t>居民</w:t>
                  </w:r>
                </w:p>
              </w:tc>
              <w:tc>
                <w:tcPr>
                  <w:tcW w:w="443" w:type="pct"/>
                  <w:vAlign w:val="center"/>
                </w:tcPr>
                <w:p w:rsidR="00E06B0B" w:rsidRDefault="004B4EF0" w:rsidP="00E06B0B">
                  <w:pPr>
                    <w:jc w:val="center"/>
                    <w:rPr>
                      <w:color w:val="000000"/>
                      <w:kern w:val="0"/>
                      <w:sz w:val="22"/>
                    </w:rPr>
                  </w:pPr>
                  <w:r>
                    <w:rPr>
                      <w:color w:val="000000"/>
                      <w:kern w:val="0"/>
                      <w:sz w:val="22"/>
                    </w:rPr>
                    <w:t>0</w:t>
                  </w:r>
                </w:p>
              </w:tc>
              <w:tc>
                <w:tcPr>
                  <w:tcW w:w="443" w:type="pct"/>
                  <w:vAlign w:val="center"/>
                </w:tcPr>
                <w:p w:rsidR="00E06B0B" w:rsidRDefault="004B4EF0" w:rsidP="00E06B0B">
                  <w:pPr>
                    <w:jc w:val="center"/>
                    <w:rPr>
                      <w:color w:val="000000"/>
                      <w:kern w:val="0"/>
                      <w:sz w:val="22"/>
                    </w:rPr>
                  </w:pPr>
                  <w:r>
                    <w:rPr>
                      <w:color w:val="000000"/>
                      <w:kern w:val="0"/>
                      <w:sz w:val="22"/>
                    </w:rPr>
                    <w:t>20</w:t>
                  </w:r>
                </w:p>
              </w:tc>
              <w:tc>
                <w:tcPr>
                  <w:tcW w:w="489" w:type="pct"/>
                  <w:vAlign w:val="center"/>
                </w:tcPr>
                <w:p w:rsidR="00E06B0B" w:rsidRPr="001C1786" w:rsidRDefault="00E06B0B" w:rsidP="00E06B0B">
                  <w:pPr>
                    <w:adjustRightInd w:val="0"/>
                    <w:snapToGrid w:val="0"/>
                    <w:jc w:val="center"/>
                    <w:rPr>
                      <w:color w:val="000000"/>
                      <w:kern w:val="0"/>
                      <w:sz w:val="22"/>
                    </w:rPr>
                  </w:pPr>
                  <w:r w:rsidRPr="001C1786">
                    <w:rPr>
                      <w:color w:val="000000"/>
                      <w:kern w:val="0"/>
                      <w:sz w:val="22"/>
                    </w:rPr>
                    <w:t>居住区</w:t>
                  </w:r>
                </w:p>
              </w:tc>
              <w:tc>
                <w:tcPr>
                  <w:tcW w:w="875" w:type="pct"/>
                  <w:vAlign w:val="center"/>
                </w:tcPr>
                <w:p w:rsidR="00E06B0B" w:rsidRPr="001C1786" w:rsidRDefault="00E06B0B" w:rsidP="004B4EF0">
                  <w:pPr>
                    <w:adjustRightInd w:val="0"/>
                    <w:snapToGrid w:val="0"/>
                    <w:jc w:val="center"/>
                    <w:rPr>
                      <w:color w:val="000000"/>
                      <w:kern w:val="0"/>
                      <w:sz w:val="22"/>
                    </w:rPr>
                  </w:pPr>
                  <w:r w:rsidRPr="001C1786">
                    <w:rPr>
                      <w:color w:val="000000"/>
                      <w:kern w:val="0"/>
                      <w:sz w:val="22"/>
                    </w:rPr>
                    <w:t>居民，约</w:t>
                  </w:r>
                  <w:r>
                    <w:rPr>
                      <w:color w:val="000000"/>
                      <w:kern w:val="0"/>
                      <w:sz w:val="22"/>
                    </w:rPr>
                    <w:t>2</w:t>
                  </w:r>
                  <w:r w:rsidR="004B4EF0">
                    <w:rPr>
                      <w:color w:val="000000"/>
                      <w:kern w:val="0"/>
                      <w:sz w:val="22"/>
                    </w:rPr>
                    <w:t>00</w:t>
                  </w:r>
                  <w:r w:rsidRPr="001C1786">
                    <w:rPr>
                      <w:rFonts w:hint="eastAsia"/>
                      <w:color w:val="000000"/>
                      <w:kern w:val="0"/>
                      <w:sz w:val="22"/>
                    </w:rPr>
                    <w:t>户</w:t>
                  </w:r>
                </w:p>
              </w:tc>
              <w:tc>
                <w:tcPr>
                  <w:tcW w:w="602" w:type="pct"/>
                  <w:vAlign w:val="center"/>
                </w:tcPr>
                <w:p w:rsidR="00E06B0B" w:rsidRPr="001C1786" w:rsidRDefault="00E06B0B" w:rsidP="00E06B0B">
                  <w:pPr>
                    <w:jc w:val="center"/>
                    <w:rPr>
                      <w:color w:val="000000"/>
                      <w:kern w:val="0"/>
                      <w:sz w:val="22"/>
                    </w:rPr>
                  </w:pPr>
                  <w:r w:rsidRPr="001C1786">
                    <w:rPr>
                      <w:color w:val="000000"/>
                      <w:kern w:val="0"/>
                      <w:sz w:val="22"/>
                    </w:rPr>
                    <w:t>二类区</w:t>
                  </w:r>
                </w:p>
              </w:tc>
              <w:tc>
                <w:tcPr>
                  <w:tcW w:w="516" w:type="pct"/>
                  <w:vAlign w:val="center"/>
                </w:tcPr>
                <w:p w:rsidR="00E06B0B" w:rsidRDefault="00E06B0B" w:rsidP="00E06B0B">
                  <w:pPr>
                    <w:jc w:val="center"/>
                    <w:rPr>
                      <w:color w:val="000000"/>
                      <w:kern w:val="0"/>
                      <w:sz w:val="22"/>
                    </w:rPr>
                  </w:pPr>
                  <w:r>
                    <w:rPr>
                      <w:rFonts w:hint="eastAsia"/>
                      <w:color w:val="000000"/>
                      <w:kern w:val="0"/>
                      <w:sz w:val="22"/>
                    </w:rPr>
                    <w:t>西侧</w:t>
                  </w:r>
                </w:p>
              </w:tc>
              <w:tc>
                <w:tcPr>
                  <w:tcW w:w="678" w:type="pct"/>
                  <w:vAlign w:val="center"/>
                </w:tcPr>
                <w:p w:rsidR="00E06B0B" w:rsidRDefault="00E06B0B" w:rsidP="00E06B0B">
                  <w:pPr>
                    <w:jc w:val="center"/>
                    <w:rPr>
                      <w:color w:val="000000"/>
                      <w:kern w:val="0"/>
                      <w:sz w:val="22"/>
                    </w:rPr>
                  </w:pPr>
                  <w:r>
                    <w:rPr>
                      <w:rFonts w:hint="eastAsia"/>
                      <w:color w:val="000000"/>
                      <w:kern w:val="0"/>
                      <w:sz w:val="22"/>
                    </w:rPr>
                    <w:t>2</w:t>
                  </w:r>
                  <w:r>
                    <w:rPr>
                      <w:color w:val="000000"/>
                      <w:kern w:val="0"/>
                      <w:sz w:val="22"/>
                    </w:rPr>
                    <w:t>0-500</w:t>
                  </w:r>
                </w:p>
              </w:tc>
            </w:tr>
          </w:tbl>
          <w:p w:rsidR="00E06B0B" w:rsidRDefault="00E06B0B" w:rsidP="00E06B0B">
            <w:pPr>
              <w:spacing w:line="360" w:lineRule="auto"/>
              <w:ind w:firstLineChars="200" w:firstLine="480"/>
              <w:rPr>
                <w:sz w:val="24"/>
                <w:szCs w:val="32"/>
              </w:rPr>
            </w:pPr>
          </w:p>
          <w:p w:rsidR="00E06B0B" w:rsidRPr="00646215" w:rsidRDefault="00E06B0B" w:rsidP="00E06B0B">
            <w:pPr>
              <w:spacing w:line="360" w:lineRule="auto"/>
              <w:ind w:firstLineChars="200" w:firstLine="480"/>
              <w:rPr>
                <w:sz w:val="24"/>
                <w:szCs w:val="32"/>
              </w:rPr>
            </w:pPr>
            <w:r w:rsidRPr="00646215">
              <w:rPr>
                <w:rFonts w:hint="eastAsia"/>
                <w:sz w:val="24"/>
                <w:szCs w:val="32"/>
              </w:rPr>
              <w:lastRenderedPageBreak/>
              <w:t>2</w:t>
            </w:r>
            <w:r w:rsidRPr="00646215">
              <w:rPr>
                <w:rFonts w:hint="eastAsia"/>
                <w:sz w:val="24"/>
                <w:szCs w:val="32"/>
              </w:rPr>
              <w:t>、</w:t>
            </w:r>
            <w:r>
              <w:rPr>
                <w:rFonts w:hint="eastAsia"/>
                <w:sz w:val="24"/>
                <w:szCs w:val="32"/>
              </w:rPr>
              <w:t>声</w:t>
            </w:r>
            <w:r w:rsidRPr="00646215">
              <w:rPr>
                <w:rFonts w:hint="eastAsia"/>
                <w:sz w:val="24"/>
                <w:szCs w:val="32"/>
              </w:rPr>
              <w:t>环境保护目标</w:t>
            </w:r>
          </w:p>
          <w:p w:rsidR="00E06B0B" w:rsidRPr="00646215" w:rsidRDefault="00E06B0B" w:rsidP="00E06B0B">
            <w:pPr>
              <w:spacing w:line="360" w:lineRule="auto"/>
              <w:ind w:firstLineChars="200" w:firstLine="442"/>
              <w:jc w:val="center"/>
              <w:rPr>
                <w:b/>
                <w:bCs/>
                <w:sz w:val="22"/>
                <w:szCs w:val="28"/>
              </w:rPr>
            </w:pPr>
            <w:r w:rsidRPr="00646215">
              <w:rPr>
                <w:rFonts w:hint="eastAsia"/>
                <w:b/>
                <w:bCs/>
                <w:sz w:val="22"/>
                <w:szCs w:val="28"/>
              </w:rPr>
              <w:t>表</w:t>
            </w:r>
            <w:r w:rsidRPr="00646215">
              <w:rPr>
                <w:rFonts w:hint="eastAsia"/>
                <w:b/>
                <w:bCs/>
                <w:sz w:val="22"/>
                <w:szCs w:val="28"/>
              </w:rPr>
              <w:t>3</w:t>
            </w:r>
            <w:r w:rsidRPr="00646215">
              <w:rPr>
                <w:b/>
                <w:bCs/>
                <w:sz w:val="22"/>
                <w:szCs w:val="28"/>
              </w:rPr>
              <w:t>-</w:t>
            </w:r>
            <w:r>
              <w:rPr>
                <w:b/>
                <w:bCs/>
                <w:sz w:val="22"/>
                <w:szCs w:val="28"/>
              </w:rPr>
              <w:t xml:space="preserve">7 </w:t>
            </w:r>
            <w:r w:rsidRPr="00646215">
              <w:rPr>
                <w:b/>
                <w:bCs/>
                <w:sz w:val="22"/>
                <w:szCs w:val="28"/>
              </w:rPr>
              <w:t xml:space="preserve">   </w:t>
            </w:r>
            <w:r>
              <w:rPr>
                <w:rFonts w:hint="eastAsia"/>
                <w:b/>
                <w:bCs/>
                <w:sz w:val="22"/>
                <w:szCs w:val="28"/>
              </w:rPr>
              <w:t>声</w:t>
            </w:r>
            <w:r w:rsidRPr="00646215">
              <w:rPr>
                <w:b/>
                <w:bCs/>
                <w:sz w:val="22"/>
                <w:szCs w:val="28"/>
              </w:rPr>
              <w:t>环境保护目标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657"/>
              <w:gridCol w:w="658"/>
              <w:gridCol w:w="725"/>
              <w:gridCol w:w="1297"/>
              <w:gridCol w:w="892"/>
              <w:gridCol w:w="765"/>
              <w:gridCol w:w="1005"/>
            </w:tblGrid>
            <w:tr w:rsidR="00E06B0B" w:rsidRPr="001C1786" w:rsidTr="004B4EF0">
              <w:tc>
                <w:tcPr>
                  <w:tcW w:w="953" w:type="pct"/>
                  <w:vMerge w:val="restart"/>
                  <w:vAlign w:val="center"/>
                </w:tcPr>
                <w:p w:rsidR="00E06B0B" w:rsidRPr="001C1786" w:rsidRDefault="00E06B0B" w:rsidP="00E06B0B">
                  <w:pPr>
                    <w:jc w:val="center"/>
                    <w:rPr>
                      <w:b/>
                      <w:bCs/>
                      <w:color w:val="000000"/>
                      <w:kern w:val="0"/>
                      <w:sz w:val="22"/>
                    </w:rPr>
                  </w:pPr>
                  <w:r w:rsidRPr="001C1786">
                    <w:rPr>
                      <w:b/>
                      <w:bCs/>
                      <w:color w:val="000000"/>
                      <w:kern w:val="0"/>
                      <w:sz w:val="22"/>
                    </w:rPr>
                    <w:t>名称</w:t>
                  </w:r>
                </w:p>
              </w:tc>
              <w:tc>
                <w:tcPr>
                  <w:tcW w:w="887" w:type="pct"/>
                  <w:gridSpan w:val="2"/>
                  <w:vAlign w:val="center"/>
                </w:tcPr>
                <w:p w:rsidR="00E06B0B" w:rsidRPr="001C1786" w:rsidRDefault="00E06B0B" w:rsidP="00E06B0B">
                  <w:pPr>
                    <w:jc w:val="center"/>
                    <w:rPr>
                      <w:b/>
                      <w:bCs/>
                      <w:color w:val="000000"/>
                      <w:kern w:val="0"/>
                      <w:sz w:val="22"/>
                    </w:rPr>
                  </w:pPr>
                  <w:r w:rsidRPr="001C1786">
                    <w:rPr>
                      <w:b/>
                      <w:bCs/>
                      <w:color w:val="000000"/>
                      <w:kern w:val="0"/>
                      <w:sz w:val="22"/>
                    </w:rPr>
                    <w:t>坐标</w:t>
                  </w:r>
                  <w:r w:rsidRPr="001C1786">
                    <w:rPr>
                      <w:b/>
                      <w:bCs/>
                      <w:color w:val="000000"/>
                      <w:kern w:val="0"/>
                      <w:sz w:val="22"/>
                    </w:rPr>
                    <w:t>/m</w:t>
                  </w:r>
                </w:p>
              </w:tc>
              <w:tc>
                <w:tcPr>
                  <w:tcW w:w="489" w:type="pct"/>
                  <w:vMerge w:val="restart"/>
                  <w:vAlign w:val="center"/>
                </w:tcPr>
                <w:p w:rsidR="00E06B0B" w:rsidRPr="001C1786" w:rsidRDefault="00E06B0B" w:rsidP="00E06B0B">
                  <w:pPr>
                    <w:jc w:val="center"/>
                    <w:rPr>
                      <w:b/>
                      <w:bCs/>
                      <w:color w:val="000000"/>
                      <w:kern w:val="0"/>
                      <w:sz w:val="22"/>
                    </w:rPr>
                  </w:pPr>
                  <w:r w:rsidRPr="001C1786">
                    <w:rPr>
                      <w:b/>
                      <w:bCs/>
                      <w:color w:val="000000"/>
                      <w:kern w:val="0"/>
                      <w:sz w:val="22"/>
                    </w:rPr>
                    <w:t>保护对象</w:t>
                  </w:r>
                </w:p>
              </w:tc>
              <w:tc>
                <w:tcPr>
                  <w:tcW w:w="875" w:type="pct"/>
                  <w:vMerge w:val="restart"/>
                  <w:vAlign w:val="center"/>
                </w:tcPr>
                <w:p w:rsidR="00E06B0B" w:rsidRPr="001C1786" w:rsidRDefault="00E06B0B" w:rsidP="00E06B0B">
                  <w:pPr>
                    <w:jc w:val="center"/>
                    <w:rPr>
                      <w:b/>
                      <w:bCs/>
                      <w:color w:val="000000"/>
                      <w:kern w:val="0"/>
                      <w:sz w:val="22"/>
                    </w:rPr>
                  </w:pPr>
                  <w:r w:rsidRPr="001C1786">
                    <w:rPr>
                      <w:b/>
                      <w:bCs/>
                      <w:color w:val="000000"/>
                      <w:kern w:val="0"/>
                      <w:sz w:val="22"/>
                    </w:rPr>
                    <w:t>保护内容</w:t>
                  </w:r>
                </w:p>
              </w:tc>
              <w:tc>
                <w:tcPr>
                  <w:tcW w:w="602" w:type="pct"/>
                  <w:vMerge w:val="restart"/>
                  <w:vAlign w:val="center"/>
                </w:tcPr>
                <w:p w:rsidR="00E06B0B" w:rsidRPr="001C1786" w:rsidRDefault="00E06B0B" w:rsidP="00E06B0B">
                  <w:pPr>
                    <w:jc w:val="center"/>
                    <w:rPr>
                      <w:b/>
                      <w:bCs/>
                      <w:color w:val="000000"/>
                      <w:kern w:val="0"/>
                      <w:sz w:val="22"/>
                    </w:rPr>
                  </w:pPr>
                  <w:r w:rsidRPr="001C1786">
                    <w:rPr>
                      <w:b/>
                      <w:bCs/>
                      <w:color w:val="000000"/>
                      <w:kern w:val="0"/>
                      <w:sz w:val="22"/>
                    </w:rPr>
                    <w:t>环境功能区</w:t>
                  </w:r>
                </w:p>
              </w:tc>
              <w:tc>
                <w:tcPr>
                  <w:tcW w:w="516" w:type="pct"/>
                  <w:vMerge w:val="restart"/>
                  <w:vAlign w:val="center"/>
                </w:tcPr>
                <w:p w:rsidR="00E06B0B" w:rsidRPr="001C1786" w:rsidRDefault="00E06B0B" w:rsidP="00E06B0B">
                  <w:pPr>
                    <w:jc w:val="center"/>
                    <w:rPr>
                      <w:b/>
                      <w:bCs/>
                      <w:color w:val="000000"/>
                      <w:kern w:val="0"/>
                      <w:sz w:val="22"/>
                    </w:rPr>
                  </w:pPr>
                  <w:r w:rsidRPr="001C1786">
                    <w:rPr>
                      <w:b/>
                      <w:bCs/>
                      <w:color w:val="000000"/>
                      <w:kern w:val="0"/>
                      <w:sz w:val="22"/>
                    </w:rPr>
                    <w:t>相对厂址方向</w:t>
                  </w:r>
                </w:p>
              </w:tc>
              <w:tc>
                <w:tcPr>
                  <w:tcW w:w="678" w:type="pct"/>
                  <w:vMerge w:val="restart"/>
                  <w:vAlign w:val="center"/>
                </w:tcPr>
                <w:p w:rsidR="00E06B0B" w:rsidRPr="001C1786" w:rsidRDefault="00E06B0B" w:rsidP="00E06B0B">
                  <w:pPr>
                    <w:jc w:val="center"/>
                    <w:rPr>
                      <w:b/>
                      <w:bCs/>
                      <w:color w:val="000000"/>
                      <w:kern w:val="0"/>
                      <w:sz w:val="22"/>
                    </w:rPr>
                  </w:pPr>
                  <w:r w:rsidRPr="001C1786">
                    <w:rPr>
                      <w:b/>
                      <w:bCs/>
                      <w:color w:val="000000"/>
                      <w:kern w:val="0"/>
                      <w:sz w:val="22"/>
                    </w:rPr>
                    <w:t>相对厂界距离</w:t>
                  </w:r>
                  <w:r w:rsidRPr="001C1786">
                    <w:rPr>
                      <w:b/>
                      <w:bCs/>
                      <w:color w:val="000000"/>
                      <w:kern w:val="0"/>
                      <w:sz w:val="22"/>
                    </w:rPr>
                    <w:t>/m</w:t>
                  </w:r>
                </w:p>
              </w:tc>
            </w:tr>
            <w:tr w:rsidR="00E06B0B" w:rsidRPr="001C1786" w:rsidTr="004B4EF0">
              <w:tc>
                <w:tcPr>
                  <w:tcW w:w="953" w:type="pct"/>
                  <w:vMerge/>
                  <w:vAlign w:val="center"/>
                </w:tcPr>
                <w:p w:rsidR="00E06B0B" w:rsidRPr="001C1786" w:rsidRDefault="00E06B0B" w:rsidP="00E06B0B">
                  <w:pPr>
                    <w:jc w:val="center"/>
                    <w:rPr>
                      <w:color w:val="000000"/>
                      <w:kern w:val="0"/>
                      <w:sz w:val="22"/>
                    </w:rPr>
                  </w:pPr>
                </w:p>
              </w:tc>
              <w:tc>
                <w:tcPr>
                  <w:tcW w:w="443" w:type="pct"/>
                  <w:vAlign w:val="center"/>
                </w:tcPr>
                <w:p w:rsidR="00E06B0B" w:rsidRPr="001C1786" w:rsidRDefault="00E06B0B" w:rsidP="00E06B0B">
                  <w:pPr>
                    <w:jc w:val="center"/>
                    <w:rPr>
                      <w:b/>
                      <w:bCs/>
                      <w:color w:val="000000"/>
                      <w:kern w:val="0"/>
                      <w:sz w:val="22"/>
                    </w:rPr>
                  </w:pPr>
                  <w:r w:rsidRPr="001C1786">
                    <w:rPr>
                      <w:b/>
                      <w:bCs/>
                      <w:color w:val="000000"/>
                      <w:kern w:val="0"/>
                      <w:sz w:val="22"/>
                    </w:rPr>
                    <w:t>X</w:t>
                  </w:r>
                </w:p>
              </w:tc>
              <w:tc>
                <w:tcPr>
                  <w:tcW w:w="443" w:type="pct"/>
                  <w:vAlign w:val="center"/>
                </w:tcPr>
                <w:p w:rsidR="00E06B0B" w:rsidRPr="001C1786" w:rsidRDefault="00E06B0B" w:rsidP="00E06B0B">
                  <w:pPr>
                    <w:jc w:val="center"/>
                    <w:rPr>
                      <w:b/>
                      <w:bCs/>
                      <w:color w:val="000000"/>
                      <w:kern w:val="0"/>
                      <w:sz w:val="22"/>
                    </w:rPr>
                  </w:pPr>
                  <w:r w:rsidRPr="001C1786">
                    <w:rPr>
                      <w:b/>
                      <w:bCs/>
                      <w:color w:val="000000"/>
                      <w:kern w:val="0"/>
                      <w:sz w:val="22"/>
                    </w:rPr>
                    <w:t>Y</w:t>
                  </w:r>
                </w:p>
              </w:tc>
              <w:tc>
                <w:tcPr>
                  <w:tcW w:w="489" w:type="pct"/>
                  <w:vMerge/>
                  <w:vAlign w:val="center"/>
                </w:tcPr>
                <w:p w:rsidR="00E06B0B" w:rsidRPr="001C1786" w:rsidRDefault="00E06B0B" w:rsidP="00E06B0B">
                  <w:pPr>
                    <w:jc w:val="center"/>
                    <w:rPr>
                      <w:color w:val="000000"/>
                      <w:kern w:val="0"/>
                      <w:sz w:val="22"/>
                    </w:rPr>
                  </w:pPr>
                </w:p>
              </w:tc>
              <w:tc>
                <w:tcPr>
                  <w:tcW w:w="875" w:type="pct"/>
                  <w:vMerge/>
                  <w:vAlign w:val="center"/>
                </w:tcPr>
                <w:p w:rsidR="00E06B0B" w:rsidRPr="001C1786" w:rsidRDefault="00E06B0B" w:rsidP="00E06B0B">
                  <w:pPr>
                    <w:jc w:val="center"/>
                    <w:rPr>
                      <w:color w:val="000000"/>
                      <w:kern w:val="0"/>
                      <w:sz w:val="22"/>
                    </w:rPr>
                  </w:pPr>
                </w:p>
              </w:tc>
              <w:tc>
                <w:tcPr>
                  <w:tcW w:w="602" w:type="pct"/>
                  <w:vMerge/>
                  <w:vAlign w:val="center"/>
                </w:tcPr>
                <w:p w:rsidR="00E06B0B" w:rsidRPr="001C1786" w:rsidRDefault="00E06B0B" w:rsidP="00E06B0B">
                  <w:pPr>
                    <w:jc w:val="center"/>
                    <w:rPr>
                      <w:color w:val="000000"/>
                      <w:kern w:val="0"/>
                      <w:sz w:val="22"/>
                    </w:rPr>
                  </w:pPr>
                </w:p>
              </w:tc>
              <w:tc>
                <w:tcPr>
                  <w:tcW w:w="516" w:type="pct"/>
                  <w:vMerge/>
                  <w:vAlign w:val="center"/>
                </w:tcPr>
                <w:p w:rsidR="00E06B0B" w:rsidRPr="001C1786" w:rsidRDefault="00E06B0B" w:rsidP="00E06B0B">
                  <w:pPr>
                    <w:jc w:val="center"/>
                    <w:rPr>
                      <w:color w:val="000000"/>
                      <w:kern w:val="0"/>
                      <w:sz w:val="22"/>
                    </w:rPr>
                  </w:pPr>
                </w:p>
              </w:tc>
              <w:tc>
                <w:tcPr>
                  <w:tcW w:w="678" w:type="pct"/>
                  <w:vMerge/>
                  <w:vAlign w:val="center"/>
                </w:tcPr>
                <w:p w:rsidR="00E06B0B" w:rsidRPr="001C1786" w:rsidRDefault="00E06B0B" w:rsidP="00E06B0B">
                  <w:pPr>
                    <w:jc w:val="center"/>
                    <w:rPr>
                      <w:color w:val="000000"/>
                      <w:kern w:val="0"/>
                      <w:sz w:val="22"/>
                    </w:rPr>
                  </w:pPr>
                </w:p>
              </w:tc>
            </w:tr>
            <w:tr w:rsidR="004B4EF0" w:rsidRPr="001C1786" w:rsidTr="004B4EF0">
              <w:tc>
                <w:tcPr>
                  <w:tcW w:w="953" w:type="pct"/>
                  <w:vAlign w:val="center"/>
                </w:tcPr>
                <w:p w:rsidR="004B4EF0" w:rsidRDefault="004B4EF0" w:rsidP="004B4EF0">
                  <w:pPr>
                    <w:jc w:val="center"/>
                    <w:rPr>
                      <w:color w:val="000000"/>
                      <w:kern w:val="0"/>
                      <w:sz w:val="22"/>
                    </w:rPr>
                  </w:pPr>
                  <w:r>
                    <w:rPr>
                      <w:rFonts w:hint="eastAsia"/>
                      <w:color w:val="000000"/>
                      <w:kern w:val="0"/>
                      <w:sz w:val="22"/>
                    </w:rPr>
                    <w:t>五马桥居民</w:t>
                  </w:r>
                </w:p>
              </w:tc>
              <w:tc>
                <w:tcPr>
                  <w:tcW w:w="443" w:type="pct"/>
                  <w:vAlign w:val="center"/>
                </w:tcPr>
                <w:p w:rsidR="004B4EF0" w:rsidRDefault="004B4EF0" w:rsidP="004B4EF0">
                  <w:pPr>
                    <w:jc w:val="center"/>
                    <w:rPr>
                      <w:color w:val="000000"/>
                      <w:kern w:val="0"/>
                      <w:sz w:val="22"/>
                    </w:rPr>
                  </w:pPr>
                  <w:r>
                    <w:rPr>
                      <w:rFonts w:hint="eastAsia"/>
                      <w:color w:val="000000"/>
                      <w:kern w:val="0"/>
                      <w:sz w:val="22"/>
                    </w:rPr>
                    <w:t>-</w:t>
                  </w:r>
                  <w:r>
                    <w:rPr>
                      <w:color w:val="000000"/>
                      <w:kern w:val="0"/>
                      <w:sz w:val="22"/>
                    </w:rPr>
                    <w:t>20</w:t>
                  </w:r>
                </w:p>
              </w:tc>
              <w:tc>
                <w:tcPr>
                  <w:tcW w:w="443" w:type="pct"/>
                  <w:vAlign w:val="center"/>
                </w:tcPr>
                <w:p w:rsidR="004B4EF0" w:rsidRDefault="004B4EF0" w:rsidP="004B4EF0">
                  <w:pPr>
                    <w:jc w:val="center"/>
                    <w:rPr>
                      <w:color w:val="000000"/>
                      <w:kern w:val="0"/>
                      <w:sz w:val="22"/>
                    </w:rPr>
                  </w:pPr>
                  <w:r>
                    <w:rPr>
                      <w:color w:val="000000"/>
                      <w:kern w:val="0"/>
                      <w:sz w:val="22"/>
                    </w:rPr>
                    <w:t>0</w:t>
                  </w:r>
                </w:p>
              </w:tc>
              <w:tc>
                <w:tcPr>
                  <w:tcW w:w="489" w:type="pct"/>
                  <w:vAlign w:val="center"/>
                </w:tcPr>
                <w:p w:rsidR="004B4EF0" w:rsidRPr="001C1786" w:rsidRDefault="004B4EF0" w:rsidP="004B4EF0">
                  <w:pPr>
                    <w:adjustRightInd w:val="0"/>
                    <w:snapToGrid w:val="0"/>
                    <w:jc w:val="center"/>
                    <w:rPr>
                      <w:color w:val="000000"/>
                      <w:kern w:val="0"/>
                      <w:sz w:val="22"/>
                    </w:rPr>
                  </w:pPr>
                  <w:r w:rsidRPr="001C1786">
                    <w:rPr>
                      <w:color w:val="000000"/>
                      <w:kern w:val="0"/>
                      <w:sz w:val="22"/>
                    </w:rPr>
                    <w:t>居住区</w:t>
                  </w:r>
                </w:p>
              </w:tc>
              <w:tc>
                <w:tcPr>
                  <w:tcW w:w="875" w:type="pct"/>
                  <w:vAlign w:val="center"/>
                </w:tcPr>
                <w:p w:rsidR="004B4EF0" w:rsidRPr="001C1786" w:rsidRDefault="004B4EF0" w:rsidP="004B4EF0">
                  <w:pPr>
                    <w:adjustRightInd w:val="0"/>
                    <w:snapToGrid w:val="0"/>
                    <w:jc w:val="center"/>
                    <w:rPr>
                      <w:color w:val="000000"/>
                      <w:kern w:val="0"/>
                      <w:sz w:val="22"/>
                    </w:rPr>
                  </w:pPr>
                  <w:r w:rsidRPr="001C1786">
                    <w:rPr>
                      <w:color w:val="000000"/>
                      <w:kern w:val="0"/>
                      <w:sz w:val="22"/>
                    </w:rPr>
                    <w:t>居民，约</w:t>
                  </w:r>
                  <w:r>
                    <w:rPr>
                      <w:color w:val="000000"/>
                      <w:kern w:val="0"/>
                      <w:sz w:val="22"/>
                    </w:rPr>
                    <w:t>4</w:t>
                  </w:r>
                  <w:r w:rsidRPr="001C1786">
                    <w:rPr>
                      <w:rFonts w:hint="eastAsia"/>
                      <w:color w:val="000000"/>
                      <w:kern w:val="0"/>
                      <w:sz w:val="22"/>
                    </w:rPr>
                    <w:t>户</w:t>
                  </w:r>
                </w:p>
              </w:tc>
              <w:tc>
                <w:tcPr>
                  <w:tcW w:w="602" w:type="pct"/>
                  <w:vAlign w:val="center"/>
                </w:tcPr>
                <w:p w:rsidR="004B4EF0" w:rsidRPr="001C1786" w:rsidRDefault="004B4EF0" w:rsidP="004B4EF0">
                  <w:pPr>
                    <w:jc w:val="center"/>
                    <w:rPr>
                      <w:color w:val="000000"/>
                      <w:kern w:val="0"/>
                      <w:sz w:val="22"/>
                    </w:rPr>
                  </w:pPr>
                  <w:r w:rsidRPr="001C1786">
                    <w:rPr>
                      <w:color w:val="000000"/>
                      <w:kern w:val="0"/>
                      <w:sz w:val="22"/>
                    </w:rPr>
                    <w:t>二类区</w:t>
                  </w:r>
                </w:p>
              </w:tc>
              <w:tc>
                <w:tcPr>
                  <w:tcW w:w="516" w:type="pct"/>
                  <w:vAlign w:val="center"/>
                </w:tcPr>
                <w:p w:rsidR="004B4EF0" w:rsidRDefault="004B4EF0" w:rsidP="004B4EF0">
                  <w:pPr>
                    <w:jc w:val="center"/>
                    <w:rPr>
                      <w:color w:val="000000"/>
                      <w:kern w:val="0"/>
                      <w:sz w:val="22"/>
                    </w:rPr>
                  </w:pPr>
                  <w:r>
                    <w:rPr>
                      <w:rFonts w:hint="eastAsia"/>
                      <w:color w:val="000000"/>
                      <w:kern w:val="0"/>
                      <w:sz w:val="22"/>
                    </w:rPr>
                    <w:t>西侧</w:t>
                  </w:r>
                </w:p>
              </w:tc>
              <w:tc>
                <w:tcPr>
                  <w:tcW w:w="678" w:type="pct"/>
                  <w:vAlign w:val="center"/>
                </w:tcPr>
                <w:p w:rsidR="004B4EF0" w:rsidRDefault="004B4EF0" w:rsidP="004B4EF0">
                  <w:pPr>
                    <w:jc w:val="center"/>
                    <w:rPr>
                      <w:color w:val="000000"/>
                      <w:kern w:val="0"/>
                      <w:sz w:val="22"/>
                    </w:rPr>
                  </w:pPr>
                  <w:r>
                    <w:rPr>
                      <w:color w:val="000000"/>
                      <w:kern w:val="0"/>
                      <w:sz w:val="22"/>
                    </w:rPr>
                    <w:t>20-50</w:t>
                  </w:r>
                </w:p>
              </w:tc>
            </w:tr>
            <w:tr w:rsidR="004B4EF0" w:rsidRPr="001C1786" w:rsidTr="004B4EF0">
              <w:tc>
                <w:tcPr>
                  <w:tcW w:w="953" w:type="pct"/>
                  <w:vAlign w:val="center"/>
                </w:tcPr>
                <w:p w:rsidR="004B4EF0" w:rsidRDefault="004B4EF0" w:rsidP="004B4EF0">
                  <w:pPr>
                    <w:jc w:val="center"/>
                    <w:rPr>
                      <w:color w:val="000000"/>
                      <w:kern w:val="0"/>
                      <w:sz w:val="22"/>
                    </w:rPr>
                  </w:pPr>
                  <w:r>
                    <w:rPr>
                      <w:rFonts w:hint="eastAsia"/>
                      <w:color w:val="000000"/>
                      <w:kern w:val="0"/>
                      <w:sz w:val="22"/>
                    </w:rPr>
                    <w:t>五马桥居民</w:t>
                  </w:r>
                </w:p>
              </w:tc>
              <w:tc>
                <w:tcPr>
                  <w:tcW w:w="443" w:type="pct"/>
                  <w:vAlign w:val="center"/>
                </w:tcPr>
                <w:p w:rsidR="004B4EF0" w:rsidRDefault="004B4EF0" w:rsidP="004B4EF0">
                  <w:pPr>
                    <w:jc w:val="center"/>
                    <w:rPr>
                      <w:color w:val="000000"/>
                      <w:kern w:val="0"/>
                      <w:sz w:val="22"/>
                    </w:rPr>
                  </w:pPr>
                  <w:r>
                    <w:rPr>
                      <w:rFonts w:hint="eastAsia"/>
                      <w:color w:val="000000"/>
                      <w:kern w:val="0"/>
                      <w:sz w:val="22"/>
                    </w:rPr>
                    <w:t>0</w:t>
                  </w:r>
                </w:p>
              </w:tc>
              <w:tc>
                <w:tcPr>
                  <w:tcW w:w="443" w:type="pct"/>
                  <w:vAlign w:val="center"/>
                </w:tcPr>
                <w:p w:rsidR="004B4EF0" w:rsidRDefault="004B4EF0" w:rsidP="004B4EF0">
                  <w:pPr>
                    <w:jc w:val="center"/>
                    <w:rPr>
                      <w:color w:val="000000"/>
                      <w:kern w:val="0"/>
                      <w:sz w:val="22"/>
                    </w:rPr>
                  </w:pPr>
                  <w:r>
                    <w:rPr>
                      <w:rFonts w:hint="eastAsia"/>
                      <w:color w:val="000000"/>
                      <w:kern w:val="0"/>
                      <w:sz w:val="22"/>
                    </w:rPr>
                    <w:t>2</w:t>
                  </w:r>
                  <w:r>
                    <w:rPr>
                      <w:color w:val="000000"/>
                      <w:kern w:val="0"/>
                      <w:sz w:val="22"/>
                    </w:rPr>
                    <w:t>0</w:t>
                  </w:r>
                </w:p>
              </w:tc>
              <w:tc>
                <w:tcPr>
                  <w:tcW w:w="489" w:type="pct"/>
                  <w:vAlign w:val="center"/>
                </w:tcPr>
                <w:p w:rsidR="004B4EF0" w:rsidRPr="001C1786" w:rsidRDefault="004B4EF0" w:rsidP="004B4EF0">
                  <w:pPr>
                    <w:adjustRightInd w:val="0"/>
                    <w:snapToGrid w:val="0"/>
                    <w:jc w:val="center"/>
                    <w:rPr>
                      <w:color w:val="000000"/>
                      <w:kern w:val="0"/>
                      <w:sz w:val="22"/>
                    </w:rPr>
                  </w:pPr>
                  <w:r w:rsidRPr="001C1786">
                    <w:rPr>
                      <w:color w:val="000000"/>
                      <w:kern w:val="0"/>
                      <w:sz w:val="22"/>
                    </w:rPr>
                    <w:t>居住区</w:t>
                  </w:r>
                </w:p>
              </w:tc>
              <w:tc>
                <w:tcPr>
                  <w:tcW w:w="875" w:type="pct"/>
                  <w:vAlign w:val="center"/>
                </w:tcPr>
                <w:p w:rsidR="004B4EF0" w:rsidRPr="001C1786" w:rsidRDefault="004B4EF0" w:rsidP="004B4EF0">
                  <w:pPr>
                    <w:adjustRightInd w:val="0"/>
                    <w:snapToGrid w:val="0"/>
                    <w:jc w:val="center"/>
                    <w:rPr>
                      <w:color w:val="000000"/>
                      <w:kern w:val="0"/>
                      <w:sz w:val="22"/>
                    </w:rPr>
                  </w:pPr>
                  <w:r w:rsidRPr="001C1786">
                    <w:rPr>
                      <w:color w:val="000000"/>
                      <w:kern w:val="0"/>
                      <w:sz w:val="22"/>
                    </w:rPr>
                    <w:t>居民，约</w:t>
                  </w:r>
                  <w:r>
                    <w:rPr>
                      <w:color w:val="000000"/>
                      <w:kern w:val="0"/>
                      <w:sz w:val="22"/>
                    </w:rPr>
                    <w:t>2</w:t>
                  </w:r>
                  <w:r w:rsidRPr="001C1786">
                    <w:rPr>
                      <w:rFonts w:hint="eastAsia"/>
                      <w:color w:val="000000"/>
                      <w:kern w:val="0"/>
                      <w:sz w:val="22"/>
                    </w:rPr>
                    <w:t>户</w:t>
                  </w:r>
                </w:p>
              </w:tc>
              <w:tc>
                <w:tcPr>
                  <w:tcW w:w="602" w:type="pct"/>
                  <w:vAlign w:val="center"/>
                </w:tcPr>
                <w:p w:rsidR="004B4EF0" w:rsidRPr="001C1786" w:rsidRDefault="004B4EF0" w:rsidP="004B4EF0">
                  <w:pPr>
                    <w:jc w:val="center"/>
                    <w:rPr>
                      <w:color w:val="000000"/>
                      <w:kern w:val="0"/>
                      <w:sz w:val="22"/>
                    </w:rPr>
                  </w:pPr>
                  <w:r w:rsidRPr="001C1786">
                    <w:rPr>
                      <w:color w:val="000000"/>
                      <w:kern w:val="0"/>
                      <w:sz w:val="22"/>
                    </w:rPr>
                    <w:t>二类区</w:t>
                  </w:r>
                </w:p>
              </w:tc>
              <w:tc>
                <w:tcPr>
                  <w:tcW w:w="516" w:type="pct"/>
                  <w:vAlign w:val="center"/>
                </w:tcPr>
                <w:p w:rsidR="004B4EF0" w:rsidRDefault="004B4EF0" w:rsidP="004B4EF0">
                  <w:pPr>
                    <w:jc w:val="center"/>
                    <w:rPr>
                      <w:color w:val="000000"/>
                      <w:kern w:val="0"/>
                      <w:sz w:val="22"/>
                    </w:rPr>
                  </w:pPr>
                  <w:r>
                    <w:rPr>
                      <w:rFonts w:hint="eastAsia"/>
                      <w:color w:val="000000"/>
                      <w:kern w:val="0"/>
                      <w:sz w:val="22"/>
                    </w:rPr>
                    <w:t>北侧</w:t>
                  </w:r>
                </w:p>
              </w:tc>
              <w:tc>
                <w:tcPr>
                  <w:tcW w:w="678" w:type="pct"/>
                  <w:vAlign w:val="center"/>
                </w:tcPr>
                <w:p w:rsidR="004B4EF0" w:rsidRDefault="004B4EF0" w:rsidP="004B4EF0">
                  <w:pPr>
                    <w:jc w:val="center"/>
                    <w:rPr>
                      <w:color w:val="000000"/>
                      <w:kern w:val="0"/>
                      <w:sz w:val="22"/>
                    </w:rPr>
                  </w:pPr>
                  <w:r>
                    <w:rPr>
                      <w:color w:val="000000"/>
                      <w:kern w:val="0"/>
                      <w:sz w:val="22"/>
                    </w:rPr>
                    <w:t>50</w:t>
                  </w:r>
                </w:p>
              </w:tc>
            </w:tr>
          </w:tbl>
          <w:p w:rsidR="004B4EF0" w:rsidRDefault="004B4EF0" w:rsidP="00E06B0B">
            <w:pPr>
              <w:spacing w:line="360" w:lineRule="auto"/>
              <w:ind w:firstLineChars="200" w:firstLine="480"/>
              <w:rPr>
                <w:sz w:val="24"/>
                <w:szCs w:val="32"/>
              </w:rPr>
            </w:pPr>
          </w:p>
          <w:p w:rsidR="00E06B0B" w:rsidRDefault="00E06B0B" w:rsidP="00E06B0B">
            <w:pPr>
              <w:spacing w:line="360" w:lineRule="auto"/>
              <w:ind w:firstLineChars="200" w:firstLine="480"/>
              <w:rPr>
                <w:sz w:val="24"/>
                <w:szCs w:val="32"/>
              </w:rPr>
            </w:pPr>
            <w:r>
              <w:rPr>
                <w:rFonts w:hint="eastAsia"/>
                <w:sz w:val="24"/>
                <w:szCs w:val="32"/>
              </w:rPr>
              <w:t>3</w:t>
            </w:r>
            <w:r>
              <w:rPr>
                <w:rFonts w:hint="eastAsia"/>
                <w:sz w:val="24"/>
                <w:szCs w:val="32"/>
              </w:rPr>
              <w:t>、地表水环境保护目标</w:t>
            </w:r>
          </w:p>
          <w:p w:rsidR="00E06B0B" w:rsidRPr="001C1786" w:rsidRDefault="00E06B0B" w:rsidP="00E06B0B">
            <w:pPr>
              <w:spacing w:line="360" w:lineRule="auto"/>
              <w:ind w:firstLineChars="200" w:firstLine="442"/>
              <w:jc w:val="center"/>
              <w:rPr>
                <w:b/>
                <w:bCs/>
                <w:sz w:val="22"/>
              </w:rPr>
            </w:pPr>
            <w:r w:rsidRPr="001C1786">
              <w:rPr>
                <w:rFonts w:hint="eastAsia"/>
                <w:b/>
                <w:bCs/>
                <w:sz w:val="22"/>
              </w:rPr>
              <w:t>表</w:t>
            </w:r>
            <w:r>
              <w:rPr>
                <w:rFonts w:hint="eastAsia"/>
                <w:b/>
                <w:bCs/>
                <w:sz w:val="22"/>
              </w:rPr>
              <w:t>3</w:t>
            </w:r>
            <w:r w:rsidRPr="001C1786">
              <w:rPr>
                <w:b/>
                <w:bCs/>
                <w:sz w:val="22"/>
              </w:rPr>
              <w:t>-</w:t>
            </w:r>
            <w:r>
              <w:rPr>
                <w:b/>
                <w:bCs/>
                <w:sz w:val="22"/>
              </w:rPr>
              <w:t>8</w:t>
            </w:r>
            <w:r w:rsidRPr="001C1786">
              <w:rPr>
                <w:b/>
                <w:bCs/>
                <w:sz w:val="22"/>
              </w:rPr>
              <w:t xml:space="preserve">    </w:t>
            </w:r>
            <w:r w:rsidRPr="001C1786">
              <w:rPr>
                <w:b/>
                <w:bCs/>
                <w:sz w:val="22"/>
              </w:rPr>
              <w:t>地表水环境保护目标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648"/>
              <w:gridCol w:w="745"/>
              <w:gridCol w:w="1026"/>
              <w:gridCol w:w="1092"/>
              <w:gridCol w:w="920"/>
              <w:gridCol w:w="920"/>
              <w:gridCol w:w="1051"/>
            </w:tblGrid>
            <w:tr w:rsidR="00E06B0B" w:rsidRPr="001C1786" w:rsidTr="00E06B0B">
              <w:tc>
                <w:tcPr>
                  <w:tcW w:w="680" w:type="pct"/>
                  <w:vMerge w:val="restart"/>
                  <w:vAlign w:val="center"/>
                </w:tcPr>
                <w:p w:rsidR="00E06B0B" w:rsidRPr="001C1786" w:rsidRDefault="00E06B0B" w:rsidP="00E06B0B">
                  <w:pPr>
                    <w:jc w:val="center"/>
                    <w:rPr>
                      <w:b/>
                      <w:bCs/>
                      <w:kern w:val="0"/>
                      <w:sz w:val="22"/>
                    </w:rPr>
                  </w:pPr>
                  <w:r w:rsidRPr="001C1786">
                    <w:rPr>
                      <w:b/>
                      <w:bCs/>
                      <w:kern w:val="0"/>
                      <w:sz w:val="22"/>
                    </w:rPr>
                    <w:t>名称</w:t>
                  </w:r>
                </w:p>
              </w:tc>
              <w:tc>
                <w:tcPr>
                  <w:tcW w:w="940" w:type="pct"/>
                  <w:gridSpan w:val="2"/>
                  <w:vAlign w:val="center"/>
                </w:tcPr>
                <w:p w:rsidR="00E06B0B" w:rsidRPr="001C1786" w:rsidRDefault="00E06B0B" w:rsidP="00E06B0B">
                  <w:pPr>
                    <w:jc w:val="center"/>
                    <w:rPr>
                      <w:b/>
                      <w:bCs/>
                      <w:kern w:val="0"/>
                      <w:sz w:val="22"/>
                    </w:rPr>
                  </w:pPr>
                  <w:r w:rsidRPr="001C1786">
                    <w:rPr>
                      <w:b/>
                      <w:bCs/>
                      <w:kern w:val="0"/>
                      <w:sz w:val="22"/>
                    </w:rPr>
                    <w:t>坐标</w:t>
                  </w:r>
                  <w:r w:rsidRPr="001C1786">
                    <w:rPr>
                      <w:b/>
                      <w:bCs/>
                      <w:kern w:val="0"/>
                      <w:sz w:val="22"/>
                    </w:rPr>
                    <w:t>/m</w:t>
                  </w:r>
                </w:p>
              </w:tc>
              <w:tc>
                <w:tcPr>
                  <w:tcW w:w="692" w:type="pct"/>
                  <w:vMerge w:val="restart"/>
                  <w:vAlign w:val="center"/>
                </w:tcPr>
                <w:p w:rsidR="00E06B0B" w:rsidRPr="001C1786" w:rsidRDefault="00E06B0B" w:rsidP="00E06B0B">
                  <w:pPr>
                    <w:jc w:val="center"/>
                    <w:rPr>
                      <w:b/>
                      <w:bCs/>
                      <w:kern w:val="0"/>
                      <w:sz w:val="22"/>
                    </w:rPr>
                  </w:pPr>
                  <w:r w:rsidRPr="001C1786">
                    <w:rPr>
                      <w:b/>
                      <w:bCs/>
                      <w:kern w:val="0"/>
                      <w:sz w:val="22"/>
                    </w:rPr>
                    <w:t>保护对象</w:t>
                  </w:r>
                </w:p>
              </w:tc>
              <w:tc>
                <w:tcPr>
                  <w:tcW w:w="737" w:type="pct"/>
                  <w:vMerge w:val="restart"/>
                  <w:vAlign w:val="center"/>
                </w:tcPr>
                <w:p w:rsidR="00E06B0B" w:rsidRPr="001C1786" w:rsidRDefault="00E06B0B" w:rsidP="00E06B0B">
                  <w:pPr>
                    <w:jc w:val="center"/>
                    <w:rPr>
                      <w:b/>
                      <w:bCs/>
                      <w:kern w:val="0"/>
                      <w:sz w:val="22"/>
                    </w:rPr>
                  </w:pPr>
                  <w:r w:rsidRPr="001C1786">
                    <w:rPr>
                      <w:b/>
                      <w:bCs/>
                      <w:kern w:val="0"/>
                      <w:sz w:val="22"/>
                    </w:rPr>
                    <w:t>保护内容</w:t>
                  </w:r>
                </w:p>
              </w:tc>
              <w:tc>
                <w:tcPr>
                  <w:tcW w:w="621" w:type="pct"/>
                  <w:vMerge w:val="restart"/>
                  <w:vAlign w:val="center"/>
                </w:tcPr>
                <w:p w:rsidR="00E06B0B" w:rsidRPr="001C1786" w:rsidRDefault="00E06B0B" w:rsidP="00E06B0B">
                  <w:pPr>
                    <w:jc w:val="center"/>
                    <w:rPr>
                      <w:b/>
                      <w:bCs/>
                      <w:kern w:val="0"/>
                      <w:sz w:val="22"/>
                    </w:rPr>
                  </w:pPr>
                  <w:r w:rsidRPr="001C1786">
                    <w:rPr>
                      <w:b/>
                      <w:bCs/>
                      <w:kern w:val="0"/>
                      <w:sz w:val="22"/>
                    </w:rPr>
                    <w:t>环境功能区</w:t>
                  </w:r>
                </w:p>
              </w:tc>
              <w:tc>
                <w:tcPr>
                  <w:tcW w:w="621" w:type="pct"/>
                  <w:vMerge w:val="restart"/>
                  <w:vAlign w:val="center"/>
                </w:tcPr>
                <w:p w:rsidR="00E06B0B" w:rsidRPr="001C1786" w:rsidRDefault="00E06B0B" w:rsidP="00E06B0B">
                  <w:pPr>
                    <w:jc w:val="center"/>
                    <w:rPr>
                      <w:b/>
                      <w:bCs/>
                      <w:kern w:val="0"/>
                      <w:sz w:val="22"/>
                    </w:rPr>
                  </w:pPr>
                  <w:r w:rsidRPr="001C1786">
                    <w:rPr>
                      <w:b/>
                      <w:bCs/>
                      <w:kern w:val="0"/>
                      <w:sz w:val="22"/>
                    </w:rPr>
                    <w:t>相对厂址方向</w:t>
                  </w:r>
                </w:p>
              </w:tc>
              <w:tc>
                <w:tcPr>
                  <w:tcW w:w="709" w:type="pct"/>
                  <w:vMerge w:val="restart"/>
                  <w:vAlign w:val="center"/>
                </w:tcPr>
                <w:p w:rsidR="00E06B0B" w:rsidRPr="001C1786" w:rsidRDefault="00E06B0B" w:rsidP="00E06B0B">
                  <w:pPr>
                    <w:jc w:val="center"/>
                    <w:rPr>
                      <w:b/>
                      <w:bCs/>
                      <w:kern w:val="0"/>
                      <w:sz w:val="22"/>
                    </w:rPr>
                  </w:pPr>
                  <w:r w:rsidRPr="001C1786">
                    <w:rPr>
                      <w:b/>
                      <w:bCs/>
                      <w:kern w:val="0"/>
                      <w:sz w:val="22"/>
                    </w:rPr>
                    <w:t>相对厂界距离</w:t>
                  </w:r>
                  <w:r w:rsidRPr="001C1786">
                    <w:rPr>
                      <w:b/>
                      <w:bCs/>
                      <w:kern w:val="0"/>
                      <w:sz w:val="22"/>
                    </w:rPr>
                    <w:t>/m</w:t>
                  </w:r>
                </w:p>
              </w:tc>
            </w:tr>
            <w:tr w:rsidR="00E06B0B" w:rsidRPr="001C1786" w:rsidTr="00E06B0B">
              <w:tc>
                <w:tcPr>
                  <w:tcW w:w="680" w:type="pct"/>
                  <w:vMerge/>
                  <w:vAlign w:val="center"/>
                </w:tcPr>
                <w:p w:rsidR="00E06B0B" w:rsidRPr="001C1786" w:rsidRDefault="00E06B0B" w:rsidP="00E06B0B">
                  <w:pPr>
                    <w:jc w:val="center"/>
                    <w:rPr>
                      <w:kern w:val="0"/>
                      <w:sz w:val="22"/>
                    </w:rPr>
                  </w:pPr>
                </w:p>
              </w:tc>
              <w:tc>
                <w:tcPr>
                  <w:tcW w:w="437" w:type="pct"/>
                  <w:vAlign w:val="center"/>
                </w:tcPr>
                <w:p w:rsidR="00E06B0B" w:rsidRPr="001C1786" w:rsidRDefault="00E06B0B" w:rsidP="00E06B0B">
                  <w:pPr>
                    <w:jc w:val="center"/>
                    <w:rPr>
                      <w:b/>
                      <w:bCs/>
                      <w:kern w:val="0"/>
                      <w:sz w:val="22"/>
                    </w:rPr>
                  </w:pPr>
                  <w:r w:rsidRPr="001C1786">
                    <w:rPr>
                      <w:b/>
                      <w:bCs/>
                      <w:kern w:val="0"/>
                      <w:sz w:val="22"/>
                    </w:rPr>
                    <w:t>X</w:t>
                  </w:r>
                </w:p>
              </w:tc>
              <w:tc>
                <w:tcPr>
                  <w:tcW w:w="503" w:type="pct"/>
                  <w:vAlign w:val="center"/>
                </w:tcPr>
                <w:p w:rsidR="00E06B0B" w:rsidRPr="001C1786" w:rsidRDefault="00E06B0B" w:rsidP="00E06B0B">
                  <w:pPr>
                    <w:jc w:val="center"/>
                    <w:rPr>
                      <w:b/>
                      <w:bCs/>
                      <w:kern w:val="0"/>
                      <w:sz w:val="22"/>
                    </w:rPr>
                  </w:pPr>
                  <w:r w:rsidRPr="001C1786">
                    <w:rPr>
                      <w:b/>
                      <w:bCs/>
                      <w:kern w:val="0"/>
                      <w:sz w:val="22"/>
                    </w:rPr>
                    <w:t>Y</w:t>
                  </w:r>
                </w:p>
              </w:tc>
              <w:tc>
                <w:tcPr>
                  <w:tcW w:w="692" w:type="pct"/>
                  <w:vMerge/>
                  <w:vAlign w:val="center"/>
                </w:tcPr>
                <w:p w:rsidR="00E06B0B" w:rsidRPr="001C1786" w:rsidRDefault="00E06B0B" w:rsidP="00E06B0B">
                  <w:pPr>
                    <w:jc w:val="center"/>
                    <w:rPr>
                      <w:kern w:val="0"/>
                      <w:sz w:val="22"/>
                    </w:rPr>
                  </w:pPr>
                </w:p>
              </w:tc>
              <w:tc>
                <w:tcPr>
                  <w:tcW w:w="737" w:type="pct"/>
                  <w:vMerge/>
                  <w:vAlign w:val="center"/>
                </w:tcPr>
                <w:p w:rsidR="00E06B0B" w:rsidRPr="001C1786" w:rsidRDefault="00E06B0B" w:rsidP="00E06B0B">
                  <w:pPr>
                    <w:jc w:val="center"/>
                    <w:rPr>
                      <w:kern w:val="0"/>
                      <w:sz w:val="22"/>
                    </w:rPr>
                  </w:pPr>
                </w:p>
              </w:tc>
              <w:tc>
                <w:tcPr>
                  <w:tcW w:w="621" w:type="pct"/>
                  <w:vMerge/>
                  <w:vAlign w:val="center"/>
                </w:tcPr>
                <w:p w:rsidR="00E06B0B" w:rsidRPr="001C1786" w:rsidRDefault="00E06B0B" w:rsidP="00E06B0B">
                  <w:pPr>
                    <w:jc w:val="center"/>
                    <w:rPr>
                      <w:kern w:val="0"/>
                      <w:sz w:val="22"/>
                    </w:rPr>
                  </w:pPr>
                </w:p>
              </w:tc>
              <w:tc>
                <w:tcPr>
                  <w:tcW w:w="621" w:type="pct"/>
                  <w:vMerge/>
                  <w:vAlign w:val="center"/>
                </w:tcPr>
                <w:p w:rsidR="00E06B0B" w:rsidRPr="001C1786" w:rsidRDefault="00E06B0B" w:rsidP="00E06B0B">
                  <w:pPr>
                    <w:jc w:val="center"/>
                    <w:rPr>
                      <w:kern w:val="0"/>
                      <w:sz w:val="22"/>
                    </w:rPr>
                  </w:pPr>
                </w:p>
              </w:tc>
              <w:tc>
                <w:tcPr>
                  <w:tcW w:w="709" w:type="pct"/>
                  <w:vMerge/>
                  <w:vAlign w:val="center"/>
                </w:tcPr>
                <w:p w:rsidR="00E06B0B" w:rsidRPr="001C1786" w:rsidRDefault="00E06B0B" w:rsidP="00E06B0B">
                  <w:pPr>
                    <w:jc w:val="center"/>
                    <w:rPr>
                      <w:kern w:val="0"/>
                      <w:sz w:val="22"/>
                    </w:rPr>
                  </w:pPr>
                </w:p>
              </w:tc>
            </w:tr>
            <w:tr w:rsidR="00E06B0B" w:rsidRPr="001C1786" w:rsidTr="00E06B0B">
              <w:tc>
                <w:tcPr>
                  <w:tcW w:w="680" w:type="pct"/>
                  <w:vAlign w:val="center"/>
                </w:tcPr>
                <w:p w:rsidR="00E06B0B" w:rsidRPr="001C1786" w:rsidRDefault="00E06B0B" w:rsidP="00E06B0B">
                  <w:pPr>
                    <w:pStyle w:val="af8"/>
                    <w:snapToGrid w:val="0"/>
                    <w:rPr>
                      <w:rFonts w:ascii="Times New Roman" w:hAnsi="Times New Roman"/>
                      <w:sz w:val="22"/>
                      <w:szCs w:val="22"/>
                    </w:rPr>
                  </w:pPr>
                  <w:r>
                    <w:rPr>
                      <w:rFonts w:ascii="Times New Roman" w:hAnsi="Times New Roman" w:hint="eastAsia"/>
                      <w:sz w:val="22"/>
                      <w:szCs w:val="22"/>
                    </w:rPr>
                    <w:t>澹水</w:t>
                  </w:r>
                </w:p>
              </w:tc>
              <w:tc>
                <w:tcPr>
                  <w:tcW w:w="437" w:type="pct"/>
                  <w:vAlign w:val="center"/>
                </w:tcPr>
                <w:p w:rsidR="00E06B0B" w:rsidRPr="001C1786" w:rsidRDefault="00E06B0B" w:rsidP="00E06B0B">
                  <w:pPr>
                    <w:jc w:val="center"/>
                    <w:rPr>
                      <w:kern w:val="0"/>
                      <w:sz w:val="22"/>
                    </w:rPr>
                  </w:pPr>
                  <w:r>
                    <w:rPr>
                      <w:kern w:val="0"/>
                      <w:sz w:val="22"/>
                    </w:rPr>
                    <w:t>0</w:t>
                  </w:r>
                </w:p>
              </w:tc>
              <w:tc>
                <w:tcPr>
                  <w:tcW w:w="503" w:type="pct"/>
                  <w:vAlign w:val="center"/>
                </w:tcPr>
                <w:p w:rsidR="00E06B0B" w:rsidRPr="001C1786" w:rsidRDefault="004B4EF0" w:rsidP="00E06B0B">
                  <w:pPr>
                    <w:jc w:val="center"/>
                    <w:rPr>
                      <w:kern w:val="0"/>
                      <w:sz w:val="22"/>
                    </w:rPr>
                  </w:pPr>
                  <w:r>
                    <w:rPr>
                      <w:kern w:val="0"/>
                      <w:sz w:val="22"/>
                    </w:rPr>
                    <w:t>50</w:t>
                  </w:r>
                  <w:r w:rsidR="00E06B0B">
                    <w:rPr>
                      <w:kern w:val="0"/>
                      <w:sz w:val="22"/>
                    </w:rPr>
                    <w:t>00</w:t>
                  </w:r>
                </w:p>
              </w:tc>
              <w:tc>
                <w:tcPr>
                  <w:tcW w:w="692" w:type="pct"/>
                  <w:vAlign w:val="center"/>
                </w:tcPr>
                <w:p w:rsidR="00E06B0B" w:rsidRPr="001C1786" w:rsidRDefault="00E06B0B" w:rsidP="00E06B0B">
                  <w:pPr>
                    <w:adjustRightInd w:val="0"/>
                    <w:snapToGrid w:val="0"/>
                    <w:jc w:val="center"/>
                    <w:rPr>
                      <w:kern w:val="0"/>
                      <w:sz w:val="22"/>
                    </w:rPr>
                  </w:pPr>
                  <w:r w:rsidRPr="00C27408">
                    <w:rPr>
                      <w:rFonts w:hint="eastAsia"/>
                      <w:kern w:val="0"/>
                      <w:sz w:val="22"/>
                    </w:rPr>
                    <w:t>澹水开发利用区</w:t>
                  </w:r>
                </w:p>
              </w:tc>
              <w:tc>
                <w:tcPr>
                  <w:tcW w:w="737" w:type="pct"/>
                  <w:vAlign w:val="center"/>
                </w:tcPr>
                <w:p w:rsidR="00E06B0B" w:rsidRPr="001C1786" w:rsidRDefault="00E06B0B" w:rsidP="00E06B0B">
                  <w:pPr>
                    <w:adjustRightInd w:val="0"/>
                    <w:snapToGrid w:val="0"/>
                    <w:jc w:val="center"/>
                    <w:rPr>
                      <w:kern w:val="0"/>
                      <w:sz w:val="22"/>
                    </w:rPr>
                  </w:pPr>
                  <w:r w:rsidRPr="001C1786">
                    <w:rPr>
                      <w:kern w:val="0"/>
                      <w:sz w:val="22"/>
                    </w:rPr>
                    <w:t>地表水</w:t>
                  </w:r>
                </w:p>
              </w:tc>
              <w:tc>
                <w:tcPr>
                  <w:tcW w:w="621" w:type="pct"/>
                  <w:vAlign w:val="center"/>
                </w:tcPr>
                <w:p w:rsidR="00E06B0B" w:rsidRPr="001C1786" w:rsidRDefault="00E06B0B" w:rsidP="00E06B0B">
                  <w:pPr>
                    <w:adjustRightInd w:val="0"/>
                    <w:snapToGrid w:val="0"/>
                    <w:jc w:val="center"/>
                    <w:rPr>
                      <w:kern w:val="0"/>
                      <w:sz w:val="22"/>
                    </w:rPr>
                  </w:pPr>
                  <w:r w:rsidRPr="001C1786">
                    <w:rPr>
                      <w:kern w:val="0"/>
                      <w:sz w:val="22"/>
                    </w:rPr>
                    <w:fldChar w:fldCharType="begin"/>
                  </w:r>
                  <w:r w:rsidRPr="001C1786">
                    <w:rPr>
                      <w:kern w:val="0"/>
                      <w:sz w:val="22"/>
                    </w:rPr>
                    <w:instrText xml:space="preserve"> = 3 \* ROMAN </w:instrText>
                  </w:r>
                  <w:r w:rsidRPr="001C1786">
                    <w:rPr>
                      <w:kern w:val="0"/>
                      <w:sz w:val="22"/>
                    </w:rPr>
                    <w:fldChar w:fldCharType="separate"/>
                  </w:r>
                  <w:r w:rsidRPr="001C1786">
                    <w:rPr>
                      <w:kern w:val="0"/>
                      <w:sz w:val="22"/>
                    </w:rPr>
                    <w:t>III</w:t>
                  </w:r>
                  <w:r w:rsidRPr="001C1786">
                    <w:rPr>
                      <w:kern w:val="0"/>
                      <w:sz w:val="22"/>
                    </w:rPr>
                    <w:fldChar w:fldCharType="end"/>
                  </w:r>
                  <w:r>
                    <w:rPr>
                      <w:rFonts w:hint="eastAsia"/>
                      <w:kern w:val="0"/>
                      <w:sz w:val="22"/>
                    </w:rPr>
                    <w:t>-</w:t>
                  </w:r>
                  <w:r>
                    <w:rPr>
                      <w:kern w:val="0"/>
                      <w:sz w:val="22"/>
                    </w:rPr>
                    <w:fldChar w:fldCharType="begin"/>
                  </w:r>
                  <w:r>
                    <w:rPr>
                      <w:kern w:val="0"/>
                      <w:sz w:val="22"/>
                    </w:rPr>
                    <w:instrText xml:space="preserve"> </w:instrText>
                  </w:r>
                  <w:r>
                    <w:rPr>
                      <w:rFonts w:hint="eastAsia"/>
                      <w:kern w:val="0"/>
                      <w:sz w:val="22"/>
                    </w:rPr>
                    <w:instrText>= 5 \* ROMAN</w:instrText>
                  </w:r>
                  <w:r>
                    <w:rPr>
                      <w:kern w:val="0"/>
                      <w:sz w:val="22"/>
                    </w:rPr>
                    <w:instrText xml:space="preserve"> </w:instrText>
                  </w:r>
                  <w:r>
                    <w:rPr>
                      <w:kern w:val="0"/>
                      <w:sz w:val="22"/>
                    </w:rPr>
                    <w:fldChar w:fldCharType="separate"/>
                  </w:r>
                  <w:r>
                    <w:rPr>
                      <w:noProof/>
                      <w:kern w:val="0"/>
                      <w:sz w:val="22"/>
                    </w:rPr>
                    <w:t>V</w:t>
                  </w:r>
                  <w:r>
                    <w:rPr>
                      <w:kern w:val="0"/>
                      <w:sz w:val="22"/>
                    </w:rPr>
                    <w:fldChar w:fldCharType="end"/>
                  </w:r>
                  <w:r w:rsidRPr="001C1786">
                    <w:rPr>
                      <w:kern w:val="0"/>
                      <w:sz w:val="22"/>
                    </w:rPr>
                    <w:t>类区</w:t>
                  </w:r>
                </w:p>
              </w:tc>
              <w:tc>
                <w:tcPr>
                  <w:tcW w:w="621" w:type="pct"/>
                  <w:vAlign w:val="center"/>
                </w:tcPr>
                <w:p w:rsidR="00E06B0B" w:rsidRPr="001C1786" w:rsidRDefault="004B4EF0" w:rsidP="00E06B0B">
                  <w:pPr>
                    <w:adjustRightInd w:val="0"/>
                    <w:snapToGrid w:val="0"/>
                    <w:jc w:val="center"/>
                    <w:rPr>
                      <w:kern w:val="0"/>
                      <w:sz w:val="22"/>
                    </w:rPr>
                  </w:pPr>
                  <w:r>
                    <w:rPr>
                      <w:rFonts w:hint="eastAsia"/>
                      <w:kern w:val="0"/>
                      <w:sz w:val="22"/>
                    </w:rPr>
                    <w:t>东</w:t>
                  </w:r>
                  <w:r w:rsidR="00E06B0B" w:rsidRPr="001C1786">
                    <w:rPr>
                      <w:rFonts w:hint="eastAsia"/>
                      <w:kern w:val="0"/>
                      <w:sz w:val="22"/>
                    </w:rPr>
                    <w:t>侧</w:t>
                  </w:r>
                </w:p>
              </w:tc>
              <w:tc>
                <w:tcPr>
                  <w:tcW w:w="709" w:type="pct"/>
                  <w:vAlign w:val="center"/>
                </w:tcPr>
                <w:p w:rsidR="00E06B0B" w:rsidRPr="001C1786" w:rsidRDefault="004B4EF0" w:rsidP="00E06B0B">
                  <w:pPr>
                    <w:jc w:val="center"/>
                    <w:rPr>
                      <w:kern w:val="0"/>
                      <w:sz w:val="22"/>
                    </w:rPr>
                  </w:pPr>
                  <w:r>
                    <w:rPr>
                      <w:kern w:val="0"/>
                      <w:sz w:val="22"/>
                    </w:rPr>
                    <w:t>5000</w:t>
                  </w:r>
                </w:p>
              </w:tc>
            </w:tr>
          </w:tbl>
          <w:p w:rsidR="00E06B0B" w:rsidRPr="00646215" w:rsidRDefault="00E06B0B" w:rsidP="00E06B0B">
            <w:pPr>
              <w:pStyle w:val="a8"/>
              <w:ind w:firstLine="210"/>
            </w:pPr>
          </w:p>
        </w:tc>
      </w:tr>
      <w:tr w:rsidR="00E06B0B" w:rsidTr="00975B4D">
        <w:trPr>
          <w:trHeight w:val="3094"/>
          <w:jc w:val="center"/>
        </w:trPr>
        <w:tc>
          <w:tcPr>
            <w:tcW w:w="650"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rsidR="00E06B0B" w:rsidRDefault="00E06B0B" w:rsidP="00E06B0B">
            <w:pPr>
              <w:adjustRightInd w:val="0"/>
              <w:snapToGrid w:val="0"/>
              <w:jc w:val="center"/>
              <w:rPr>
                <w:kern w:val="0"/>
                <w:sz w:val="24"/>
              </w:rPr>
            </w:pPr>
            <w:r>
              <w:rPr>
                <w:rFonts w:hint="eastAsia"/>
                <w:kern w:val="0"/>
                <w:sz w:val="24"/>
              </w:rPr>
              <w:lastRenderedPageBreak/>
              <w:t>污染</w:t>
            </w:r>
          </w:p>
          <w:p w:rsidR="00E06B0B" w:rsidRDefault="00E06B0B" w:rsidP="00E06B0B">
            <w:pPr>
              <w:adjustRightInd w:val="0"/>
              <w:snapToGrid w:val="0"/>
              <w:jc w:val="center"/>
              <w:rPr>
                <w:kern w:val="0"/>
                <w:sz w:val="24"/>
              </w:rPr>
            </w:pPr>
            <w:r>
              <w:rPr>
                <w:rFonts w:hint="eastAsia"/>
                <w:kern w:val="0"/>
                <w:sz w:val="24"/>
              </w:rPr>
              <w:t>物排</w:t>
            </w:r>
          </w:p>
          <w:p w:rsidR="00E06B0B" w:rsidRDefault="00E06B0B" w:rsidP="00E06B0B">
            <w:pPr>
              <w:adjustRightInd w:val="0"/>
              <w:snapToGrid w:val="0"/>
              <w:jc w:val="center"/>
              <w:rPr>
                <w:kern w:val="0"/>
                <w:sz w:val="24"/>
              </w:rPr>
            </w:pPr>
            <w:r>
              <w:rPr>
                <w:rFonts w:hint="eastAsia"/>
                <w:kern w:val="0"/>
                <w:sz w:val="24"/>
              </w:rPr>
              <w:t>放控</w:t>
            </w:r>
          </w:p>
          <w:p w:rsidR="00E06B0B" w:rsidRDefault="00E06B0B" w:rsidP="00E06B0B">
            <w:pPr>
              <w:adjustRightInd w:val="0"/>
              <w:snapToGrid w:val="0"/>
              <w:jc w:val="center"/>
              <w:rPr>
                <w:kern w:val="0"/>
                <w:sz w:val="24"/>
              </w:rPr>
            </w:pPr>
            <w:r>
              <w:rPr>
                <w:rFonts w:hint="eastAsia"/>
                <w:kern w:val="0"/>
                <w:sz w:val="24"/>
              </w:rPr>
              <w:t>制标</w:t>
            </w:r>
          </w:p>
          <w:p w:rsidR="00E06B0B" w:rsidRDefault="00E06B0B" w:rsidP="00E06B0B">
            <w:pPr>
              <w:adjustRightInd w:val="0"/>
              <w:snapToGrid w:val="0"/>
              <w:jc w:val="center"/>
              <w:rPr>
                <w:kern w:val="0"/>
                <w:sz w:val="24"/>
              </w:rPr>
            </w:pPr>
            <w:r>
              <w:rPr>
                <w:rFonts w:hint="eastAsia"/>
                <w:kern w:val="0"/>
                <w:sz w:val="24"/>
              </w:rPr>
              <w:t>准</w:t>
            </w:r>
          </w:p>
        </w:tc>
        <w:tc>
          <w:tcPr>
            <w:tcW w:w="7636" w:type="dxa"/>
            <w:tcBorders>
              <w:top w:val="single" w:sz="4" w:space="0" w:color="auto"/>
              <w:left w:val="single" w:sz="4" w:space="0" w:color="auto"/>
              <w:bottom w:val="single" w:sz="4" w:space="0" w:color="auto"/>
              <w:right w:val="single" w:sz="8" w:space="0" w:color="auto"/>
            </w:tcBorders>
            <w:vAlign w:val="center"/>
          </w:tcPr>
          <w:p w:rsidR="00E06B0B" w:rsidRDefault="00E06B0B" w:rsidP="00E06B0B">
            <w:pPr>
              <w:adjustRightInd w:val="0"/>
              <w:snapToGrid w:val="0"/>
              <w:spacing w:line="360" w:lineRule="auto"/>
              <w:ind w:firstLineChars="200" w:firstLine="480"/>
              <w:rPr>
                <w:sz w:val="24"/>
              </w:rPr>
            </w:pPr>
            <w:r>
              <w:rPr>
                <w:sz w:val="24"/>
              </w:rPr>
              <w:t>1</w:t>
            </w:r>
            <w:r>
              <w:rPr>
                <w:rFonts w:hint="eastAsia"/>
                <w:sz w:val="24"/>
              </w:rPr>
              <w:t>、废水排放标准执行：</w:t>
            </w:r>
          </w:p>
          <w:p w:rsidR="00E06B0B" w:rsidRPr="007E166E" w:rsidRDefault="00E06B0B" w:rsidP="00E06B0B">
            <w:pPr>
              <w:spacing w:line="360" w:lineRule="auto"/>
              <w:ind w:firstLineChars="200" w:firstLine="480"/>
              <w:rPr>
                <w:sz w:val="24"/>
              </w:rPr>
            </w:pPr>
            <w:bookmarkStart w:id="8" w:name="OLE_LINK204" w:colFirst="1" w:colLast="5"/>
            <w:bookmarkStart w:id="9" w:name="OLE_LINK203" w:colFirst="1" w:colLast="5"/>
            <w:r w:rsidRPr="007E166E">
              <w:rPr>
                <w:rFonts w:hint="eastAsia"/>
                <w:sz w:val="24"/>
              </w:rPr>
              <w:t>院区医疗废水排放执行</w:t>
            </w:r>
            <w:bookmarkStart w:id="10" w:name="_Hlk170972981"/>
            <w:r w:rsidRPr="007E166E">
              <w:rPr>
                <w:rFonts w:hint="eastAsia"/>
                <w:sz w:val="24"/>
              </w:rPr>
              <w:t>《医疗机构水污染物排放标准》（</w:t>
            </w:r>
            <w:r w:rsidRPr="007E166E">
              <w:rPr>
                <w:rFonts w:hint="eastAsia"/>
                <w:sz w:val="24"/>
              </w:rPr>
              <w:t>GB18466-2005</w:t>
            </w:r>
            <w:r w:rsidRPr="007E166E">
              <w:rPr>
                <w:rFonts w:hint="eastAsia"/>
                <w:sz w:val="24"/>
              </w:rPr>
              <w:t>）表</w:t>
            </w:r>
            <w:r w:rsidRPr="007E166E">
              <w:rPr>
                <w:rFonts w:hint="eastAsia"/>
                <w:sz w:val="24"/>
              </w:rPr>
              <w:t>2</w:t>
            </w:r>
            <w:r w:rsidRPr="007E166E">
              <w:rPr>
                <w:rFonts w:hint="eastAsia"/>
                <w:sz w:val="24"/>
              </w:rPr>
              <w:t>中的预处标准以及澧县污水处理厂进水水质标准</w:t>
            </w:r>
            <w:bookmarkEnd w:id="10"/>
            <w:r w:rsidRPr="007E166E">
              <w:rPr>
                <w:rFonts w:hint="eastAsia"/>
                <w:sz w:val="24"/>
              </w:rPr>
              <w:t>，具体如下所示：</w:t>
            </w:r>
          </w:p>
          <w:p w:rsidR="00E06B0B" w:rsidRPr="007E166E" w:rsidRDefault="00E06B0B" w:rsidP="00E06B0B">
            <w:pPr>
              <w:spacing w:line="360" w:lineRule="auto"/>
              <w:ind w:firstLineChars="200" w:firstLine="442"/>
              <w:jc w:val="center"/>
              <w:rPr>
                <w:b/>
                <w:bCs/>
                <w:sz w:val="22"/>
                <w:szCs w:val="22"/>
              </w:rPr>
            </w:pPr>
            <w:r w:rsidRPr="007E166E">
              <w:rPr>
                <w:b/>
                <w:bCs/>
                <w:sz w:val="22"/>
                <w:szCs w:val="22"/>
              </w:rPr>
              <w:t>表</w:t>
            </w:r>
            <w:r w:rsidRPr="007E166E">
              <w:rPr>
                <w:b/>
                <w:bCs/>
                <w:sz w:val="22"/>
                <w:szCs w:val="22"/>
              </w:rPr>
              <w:t>3-</w:t>
            </w:r>
            <w:r w:rsidRPr="007E166E">
              <w:rPr>
                <w:rFonts w:hint="eastAsia"/>
                <w:b/>
                <w:bCs/>
                <w:sz w:val="22"/>
                <w:szCs w:val="22"/>
              </w:rPr>
              <w:t>9</w:t>
            </w:r>
            <w:r w:rsidRPr="007E166E">
              <w:rPr>
                <w:b/>
                <w:bCs/>
                <w:sz w:val="22"/>
                <w:szCs w:val="22"/>
              </w:rPr>
              <w:t xml:space="preserve">   </w:t>
            </w:r>
            <w:r w:rsidRPr="007E166E">
              <w:rPr>
                <w:rFonts w:hint="eastAsia"/>
                <w:b/>
                <w:bCs/>
                <w:sz w:val="22"/>
                <w:szCs w:val="22"/>
              </w:rPr>
              <w:t xml:space="preserve"> </w:t>
            </w:r>
            <w:r w:rsidRPr="007E166E">
              <w:rPr>
                <w:b/>
                <w:bCs/>
                <w:sz w:val="22"/>
                <w:szCs w:val="22"/>
              </w:rPr>
              <w:t>废水污染物排放标准</w:t>
            </w:r>
            <w:r w:rsidRPr="007E166E">
              <w:rPr>
                <w:b/>
                <w:bCs/>
                <w:sz w:val="22"/>
                <w:szCs w:val="22"/>
              </w:rPr>
              <w:t xml:space="preserve"> </w:t>
            </w:r>
            <w:r w:rsidRPr="007E166E">
              <w:rPr>
                <w:rFonts w:hint="eastAsia"/>
                <w:b/>
                <w:bCs/>
                <w:sz w:val="22"/>
                <w:szCs w:val="22"/>
              </w:rPr>
              <w:t xml:space="preserve"> </w:t>
            </w:r>
            <w:r w:rsidRPr="007E166E">
              <w:rPr>
                <w:b/>
                <w:bCs/>
                <w:sz w:val="22"/>
                <w:szCs w:val="22"/>
              </w:rPr>
              <w:t>单位：</w:t>
            </w:r>
            <w:r w:rsidRPr="007E166E">
              <w:rPr>
                <w:b/>
                <w:bCs/>
                <w:sz w:val="22"/>
                <w:szCs w:val="22"/>
              </w:rPr>
              <w:t>mg/</w:t>
            </w:r>
            <w:r w:rsidRPr="007E166E">
              <w:rPr>
                <w:rFonts w:hint="eastAsia"/>
                <w:b/>
                <w:bCs/>
                <w:sz w:val="22"/>
                <w:szCs w:val="22"/>
              </w:rPr>
              <w:t>L</w:t>
            </w:r>
            <w:r w:rsidRPr="007E166E">
              <w:rPr>
                <w:rFonts w:hint="eastAsia"/>
                <w:b/>
                <w:bCs/>
                <w:sz w:val="22"/>
                <w:szCs w:val="22"/>
              </w:rPr>
              <w:t>，</w:t>
            </w:r>
            <w:r w:rsidRPr="007E166E">
              <w:rPr>
                <w:rFonts w:hint="eastAsia"/>
                <w:b/>
                <w:bCs/>
                <w:sz w:val="22"/>
                <w:szCs w:val="22"/>
              </w:rPr>
              <w:t>pH</w:t>
            </w:r>
            <w:r w:rsidRPr="007E166E">
              <w:rPr>
                <w:rFonts w:hint="eastAsia"/>
                <w:b/>
                <w:bCs/>
                <w:sz w:val="22"/>
                <w:szCs w:val="22"/>
              </w:rPr>
              <w:t>无量纲</w:t>
            </w:r>
          </w:p>
          <w:tbl>
            <w:tblPr>
              <w:tblStyle w:val="a5"/>
              <w:tblW w:w="5000" w:type="pct"/>
              <w:jc w:val="center"/>
              <w:tblLook w:val="04A0" w:firstRow="1" w:lastRow="0" w:firstColumn="1" w:lastColumn="0" w:noHBand="0" w:noVBand="1"/>
            </w:tblPr>
            <w:tblGrid>
              <w:gridCol w:w="1318"/>
              <w:gridCol w:w="869"/>
              <w:gridCol w:w="779"/>
              <w:gridCol w:w="749"/>
              <w:gridCol w:w="763"/>
              <w:gridCol w:w="685"/>
              <w:gridCol w:w="918"/>
              <w:gridCol w:w="1329"/>
            </w:tblGrid>
            <w:tr w:rsidR="00E06B0B" w:rsidTr="00E06B0B">
              <w:trPr>
                <w:jc w:val="center"/>
              </w:trPr>
              <w:tc>
                <w:tcPr>
                  <w:tcW w:w="1359"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sz w:val="22"/>
                      <w:szCs w:val="22"/>
                    </w:rPr>
                    <w:t>标准</w:t>
                  </w:r>
                </w:p>
              </w:tc>
              <w:tc>
                <w:tcPr>
                  <w:tcW w:w="881"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hint="eastAsia"/>
                      <w:sz w:val="22"/>
                      <w:szCs w:val="22"/>
                    </w:rPr>
                    <w:t>COD</w:t>
                  </w:r>
                  <w:r w:rsidRPr="007E166E">
                    <w:rPr>
                      <w:rFonts w:ascii="Times New Roman" w:hAnsi="Times New Roman" w:hint="eastAsia"/>
                      <w:sz w:val="22"/>
                      <w:szCs w:val="22"/>
                      <w:vertAlign w:val="subscript"/>
                    </w:rPr>
                    <w:t>Cr</w:t>
                  </w:r>
                </w:p>
              </w:tc>
              <w:tc>
                <w:tcPr>
                  <w:tcW w:w="786"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hint="eastAsia"/>
                      <w:sz w:val="22"/>
                      <w:szCs w:val="22"/>
                    </w:rPr>
                    <w:t>BOD</w:t>
                  </w:r>
                  <w:r w:rsidRPr="007E166E">
                    <w:rPr>
                      <w:rFonts w:ascii="Times New Roman" w:hAnsi="Times New Roman" w:hint="eastAsia"/>
                      <w:sz w:val="22"/>
                      <w:szCs w:val="22"/>
                      <w:vertAlign w:val="subscript"/>
                    </w:rPr>
                    <w:t>5</w:t>
                  </w:r>
                </w:p>
              </w:tc>
              <w:tc>
                <w:tcPr>
                  <w:tcW w:w="767"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hint="eastAsia"/>
                      <w:sz w:val="22"/>
                      <w:szCs w:val="22"/>
                    </w:rPr>
                    <w:t>NH</w:t>
                  </w:r>
                  <w:r w:rsidRPr="007E166E">
                    <w:rPr>
                      <w:rFonts w:ascii="Times New Roman" w:hAnsi="Times New Roman" w:hint="eastAsia"/>
                      <w:sz w:val="22"/>
                      <w:szCs w:val="22"/>
                      <w:vertAlign w:val="subscript"/>
                    </w:rPr>
                    <w:t>3</w:t>
                  </w:r>
                  <w:r w:rsidRPr="007E166E">
                    <w:rPr>
                      <w:rFonts w:ascii="Times New Roman" w:hAnsi="Times New Roman" w:hint="eastAsia"/>
                      <w:sz w:val="22"/>
                      <w:szCs w:val="22"/>
                    </w:rPr>
                    <w:t>-N</w:t>
                  </w:r>
                </w:p>
              </w:tc>
              <w:tc>
                <w:tcPr>
                  <w:tcW w:w="786"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hint="eastAsia"/>
                      <w:sz w:val="22"/>
                      <w:szCs w:val="22"/>
                    </w:rPr>
                    <w:t>SS</w:t>
                  </w:r>
                </w:p>
              </w:tc>
              <w:tc>
                <w:tcPr>
                  <w:tcW w:w="717" w:type="dxa"/>
                  <w:tcBorders>
                    <w:top w:val="single" w:sz="4" w:space="0" w:color="auto"/>
                    <w:left w:val="single" w:sz="4" w:space="0" w:color="auto"/>
                    <w:bottom w:val="single" w:sz="4" w:space="0" w:color="auto"/>
                    <w:right w:val="single" w:sz="4" w:space="0" w:color="auto"/>
                  </w:tcBorders>
                  <w:vAlign w:val="center"/>
                  <w:hideMark/>
                </w:tcPr>
                <w:p w:rsidR="00E06B0B" w:rsidRDefault="00E06B0B" w:rsidP="00E06B0B">
                  <w:pPr>
                    <w:pStyle w:val="af8"/>
                    <w:snapToGrid w:val="0"/>
                    <w:rPr>
                      <w:rFonts w:ascii="Times New Roman" w:hAnsi="Times New Roman"/>
                      <w:sz w:val="22"/>
                      <w:szCs w:val="22"/>
                    </w:rPr>
                  </w:pPr>
                  <w:r>
                    <w:rPr>
                      <w:rFonts w:ascii="Times New Roman" w:hAnsi="Times New Roman" w:hint="eastAsia"/>
                      <w:sz w:val="22"/>
                      <w:szCs w:val="22"/>
                    </w:rPr>
                    <w:t>动植</w:t>
                  </w:r>
                </w:p>
                <w:p w:rsidR="00E06B0B" w:rsidRPr="007E166E" w:rsidRDefault="00E06B0B" w:rsidP="00E06B0B">
                  <w:pPr>
                    <w:pStyle w:val="af8"/>
                    <w:snapToGrid w:val="0"/>
                    <w:rPr>
                      <w:rFonts w:ascii="Times New Roman" w:hAnsi="Times New Roman"/>
                      <w:sz w:val="22"/>
                      <w:szCs w:val="22"/>
                    </w:rPr>
                  </w:pPr>
                  <w:r>
                    <w:rPr>
                      <w:rFonts w:ascii="Times New Roman" w:hAnsi="Times New Roman" w:hint="eastAsia"/>
                      <w:sz w:val="22"/>
                      <w:szCs w:val="22"/>
                    </w:rPr>
                    <w:t>物油</w:t>
                  </w:r>
                </w:p>
              </w:tc>
              <w:tc>
                <w:tcPr>
                  <w:tcW w:w="1007"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hint="eastAsia"/>
                      <w:sz w:val="22"/>
                      <w:szCs w:val="22"/>
                    </w:rPr>
                    <w:t>阴离子表面活性剂</w:t>
                  </w:r>
                </w:p>
              </w:tc>
              <w:tc>
                <w:tcPr>
                  <w:tcW w:w="1100" w:type="dxa"/>
                  <w:tcBorders>
                    <w:top w:val="single" w:sz="4" w:space="0" w:color="auto"/>
                    <w:left w:val="single" w:sz="4" w:space="0" w:color="auto"/>
                    <w:bottom w:val="single" w:sz="4" w:space="0" w:color="auto"/>
                    <w:right w:val="single" w:sz="4" w:space="0" w:color="auto"/>
                  </w:tcBorders>
                  <w:vAlign w:val="center"/>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hint="eastAsia"/>
                      <w:sz w:val="22"/>
                      <w:szCs w:val="22"/>
                    </w:rPr>
                    <w:t>粪大肠菌群数</w:t>
                  </w:r>
                </w:p>
              </w:tc>
            </w:tr>
            <w:tr w:rsidR="00E06B0B" w:rsidTr="00E06B0B">
              <w:trPr>
                <w:jc w:val="center"/>
              </w:trPr>
              <w:tc>
                <w:tcPr>
                  <w:tcW w:w="1359" w:type="dxa"/>
                  <w:tcBorders>
                    <w:top w:val="single" w:sz="4" w:space="0" w:color="auto"/>
                    <w:left w:val="single" w:sz="4" w:space="0" w:color="auto"/>
                    <w:bottom w:val="single" w:sz="4" w:space="0" w:color="auto"/>
                    <w:right w:val="single" w:sz="4" w:space="0" w:color="auto"/>
                  </w:tcBorders>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sz w:val="22"/>
                      <w:szCs w:val="22"/>
                    </w:rPr>
                    <w:t>GB18466-2005</w:t>
                  </w:r>
                  <w:r w:rsidRPr="007E166E">
                    <w:rPr>
                      <w:rFonts w:ascii="Times New Roman" w:hAnsi="Times New Roman" w:hint="eastAsia"/>
                      <w:sz w:val="22"/>
                      <w:szCs w:val="22"/>
                    </w:rPr>
                    <w:t>表</w:t>
                  </w:r>
                  <w:r w:rsidRPr="007E166E">
                    <w:rPr>
                      <w:rFonts w:ascii="Times New Roman" w:hAnsi="Times New Roman" w:hint="eastAsia"/>
                      <w:sz w:val="22"/>
                      <w:szCs w:val="22"/>
                    </w:rPr>
                    <w:t>2</w:t>
                  </w:r>
                  <w:r w:rsidRPr="007E166E">
                    <w:rPr>
                      <w:rFonts w:ascii="Times New Roman" w:hAnsi="Times New Roman" w:hint="eastAsia"/>
                      <w:sz w:val="22"/>
                      <w:szCs w:val="22"/>
                    </w:rPr>
                    <w:t>预处标准</w:t>
                  </w:r>
                </w:p>
              </w:tc>
              <w:tc>
                <w:tcPr>
                  <w:tcW w:w="881"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sz w:val="22"/>
                      <w:szCs w:val="22"/>
                    </w:rPr>
                    <w:t>≤</w:t>
                  </w:r>
                  <w:r>
                    <w:rPr>
                      <w:rFonts w:ascii="Times New Roman" w:hAnsi="Times New Roman"/>
                      <w:sz w:val="22"/>
                      <w:szCs w:val="22"/>
                    </w:rPr>
                    <w:t>25</w:t>
                  </w:r>
                  <w:r w:rsidRPr="007E166E">
                    <w:rPr>
                      <w:rFonts w:ascii="Times New Roman" w:hAnsi="Times New Roman"/>
                      <w:sz w:val="22"/>
                      <w:szCs w:val="22"/>
                    </w:rPr>
                    <w:t>0</w:t>
                  </w:r>
                </w:p>
              </w:tc>
              <w:tc>
                <w:tcPr>
                  <w:tcW w:w="786"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sz w:val="22"/>
                      <w:szCs w:val="22"/>
                    </w:rPr>
                    <w:t>≤</w:t>
                  </w:r>
                  <w:r>
                    <w:rPr>
                      <w:rFonts w:ascii="Times New Roman" w:hAnsi="Times New Roman"/>
                      <w:sz w:val="22"/>
                      <w:szCs w:val="22"/>
                    </w:rPr>
                    <w:t>1</w:t>
                  </w:r>
                  <w:r w:rsidRPr="007E166E">
                    <w:rPr>
                      <w:rFonts w:ascii="Times New Roman" w:hAnsi="Times New Roman"/>
                      <w:sz w:val="22"/>
                      <w:szCs w:val="22"/>
                    </w:rPr>
                    <w:t>00</w:t>
                  </w:r>
                </w:p>
              </w:tc>
              <w:tc>
                <w:tcPr>
                  <w:tcW w:w="767"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sz w:val="22"/>
                      <w:szCs w:val="22"/>
                    </w:rPr>
                    <w:t>-</w:t>
                  </w:r>
                </w:p>
              </w:tc>
              <w:tc>
                <w:tcPr>
                  <w:tcW w:w="786"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sz w:val="22"/>
                      <w:szCs w:val="22"/>
                    </w:rPr>
                    <w:t>≤</w:t>
                  </w:r>
                  <w:r>
                    <w:rPr>
                      <w:rFonts w:ascii="Times New Roman" w:hAnsi="Times New Roman"/>
                      <w:sz w:val="22"/>
                      <w:szCs w:val="22"/>
                    </w:rPr>
                    <w:t>6</w:t>
                  </w:r>
                  <w:r w:rsidRPr="007E166E">
                    <w:rPr>
                      <w:rFonts w:ascii="Times New Roman" w:hAnsi="Times New Roman"/>
                      <w:sz w:val="22"/>
                      <w:szCs w:val="22"/>
                    </w:rPr>
                    <w:t>0</w:t>
                  </w:r>
                </w:p>
              </w:tc>
              <w:tc>
                <w:tcPr>
                  <w:tcW w:w="717"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sz w:val="22"/>
                      <w:szCs w:val="22"/>
                    </w:rPr>
                    <w:t>≤20</w:t>
                  </w:r>
                </w:p>
              </w:tc>
              <w:tc>
                <w:tcPr>
                  <w:tcW w:w="1007"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sz w:val="22"/>
                      <w:szCs w:val="22"/>
                    </w:rPr>
                    <w:t>≤</w:t>
                  </w:r>
                  <w:r>
                    <w:rPr>
                      <w:rFonts w:ascii="Times New Roman" w:hAnsi="Times New Roman"/>
                      <w:sz w:val="22"/>
                      <w:szCs w:val="22"/>
                    </w:rPr>
                    <w:t>2</w:t>
                  </w:r>
                  <w:r w:rsidRPr="007E166E">
                    <w:rPr>
                      <w:rFonts w:ascii="Times New Roman" w:hAnsi="Times New Roman" w:hint="eastAsia"/>
                      <w:sz w:val="22"/>
                      <w:szCs w:val="22"/>
                    </w:rPr>
                    <w:t>0</w:t>
                  </w:r>
                </w:p>
              </w:tc>
              <w:tc>
                <w:tcPr>
                  <w:tcW w:w="1100" w:type="dxa"/>
                  <w:tcBorders>
                    <w:top w:val="single" w:sz="4" w:space="0" w:color="auto"/>
                    <w:left w:val="single" w:sz="4" w:space="0" w:color="auto"/>
                    <w:bottom w:val="single" w:sz="4" w:space="0" w:color="auto"/>
                    <w:right w:val="single" w:sz="4" w:space="0" w:color="auto"/>
                  </w:tcBorders>
                  <w:vAlign w:val="center"/>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sz w:val="22"/>
                      <w:szCs w:val="22"/>
                    </w:rPr>
                    <w:t>5000MPN/L</w:t>
                  </w:r>
                </w:p>
              </w:tc>
            </w:tr>
            <w:tr w:rsidR="00E06B0B" w:rsidTr="00E06B0B">
              <w:trPr>
                <w:jc w:val="center"/>
              </w:trPr>
              <w:tc>
                <w:tcPr>
                  <w:tcW w:w="1359" w:type="dxa"/>
                  <w:tcBorders>
                    <w:top w:val="single" w:sz="4" w:space="0" w:color="auto"/>
                    <w:left w:val="single" w:sz="4" w:space="0" w:color="auto"/>
                    <w:bottom w:val="single" w:sz="4" w:space="0" w:color="auto"/>
                    <w:right w:val="single" w:sz="4" w:space="0" w:color="auto"/>
                  </w:tcBorders>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hint="eastAsia"/>
                      <w:sz w:val="22"/>
                      <w:szCs w:val="22"/>
                    </w:rPr>
                    <w:t>澧县污水处理厂</w:t>
                  </w:r>
                  <w:r w:rsidRPr="007E166E">
                    <w:rPr>
                      <w:rFonts w:ascii="Times New Roman" w:hAnsi="Times New Roman"/>
                      <w:sz w:val="22"/>
                      <w:szCs w:val="22"/>
                    </w:rPr>
                    <w:t>进水水质要求</w:t>
                  </w:r>
                </w:p>
              </w:tc>
              <w:tc>
                <w:tcPr>
                  <w:tcW w:w="881"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sz w:val="22"/>
                      <w:szCs w:val="22"/>
                    </w:rPr>
                    <w:t>≤</w:t>
                  </w:r>
                  <w:r w:rsidRPr="007E166E">
                    <w:rPr>
                      <w:rFonts w:ascii="Times New Roman" w:hAnsi="Times New Roman" w:hint="eastAsia"/>
                      <w:sz w:val="22"/>
                      <w:szCs w:val="22"/>
                    </w:rPr>
                    <w:t>180</w:t>
                  </w:r>
                </w:p>
              </w:tc>
              <w:tc>
                <w:tcPr>
                  <w:tcW w:w="786"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sz w:val="22"/>
                      <w:szCs w:val="22"/>
                    </w:rPr>
                    <w:t>≤</w:t>
                  </w:r>
                  <w:r w:rsidRPr="007E166E">
                    <w:rPr>
                      <w:rFonts w:ascii="Times New Roman" w:hAnsi="Times New Roman" w:hint="eastAsia"/>
                      <w:sz w:val="22"/>
                      <w:szCs w:val="22"/>
                    </w:rPr>
                    <w:t>90</w:t>
                  </w:r>
                </w:p>
              </w:tc>
              <w:tc>
                <w:tcPr>
                  <w:tcW w:w="767"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sz w:val="22"/>
                      <w:szCs w:val="22"/>
                    </w:rPr>
                    <w:t>≤</w:t>
                  </w:r>
                  <w:r w:rsidRPr="007E166E">
                    <w:rPr>
                      <w:rFonts w:ascii="Times New Roman" w:hAnsi="Times New Roman" w:hint="eastAsia"/>
                      <w:sz w:val="22"/>
                      <w:szCs w:val="22"/>
                    </w:rPr>
                    <w:t>20</w:t>
                  </w:r>
                </w:p>
              </w:tc>
              <w:tc>
                <w:tcPr>
                  <w:tcW w:w="786"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sz w:val="22"/>
                      <w:szCs w:val="22"/>
                    </w:rPr>
                    <w:t>≤198</w:t>
                  </w:r>
                </w:p>
              </w:tc>
              <w:tc>
                <w:tcPr>
                  <w:tcW w:w="717"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sz w:val="22"/>
                      <w:szCs w:val="22"/>
                    </w:rPr>
                    <w:t>-</w:t>
                  </w:r>
                </w:p>
              </w:tc>
              <w:tc>
                <w:tcPr>
                  <w:tcW w:w="1007"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hint="eastAsia"/>
                      <w:sz w:val="22"/>
                      <w:szCs w:val="22"/>
                    </w:rPr>
                    <w:t>-</w:t>
                  </w:r>
                </w:p>
              </w:tc>
              <w:tc>
                <w:tcPr>
                  <w:tcW w:w="1100" w:type="dxa"/>
                  <w:tcBorders>
                    <w:top w:val="single" w:sz="4" w:space="0" w:color="auto"/>
                    <w:left w:val="single" w:sz="4" w:space="0" w:color="auto"/>
                    <w:bottom w:val="single" w:sz="4" w:space="0" w:color="auto"/>
                    <w:right w:val="single" w:sz="4" w:space="0" w:color="auto"/>
                  </w:tcBorders>
                  <w:vAlign w:val="center"/>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hint="eastAsia"/>
                      <w:sz w:val="22"/>
                      <w:szCs w:val="22"/>
                    </w:rPr>
                    <w:t>-</w:t>
                  </w:r>
                </w:p>
              </w:tc>
            </w:tr>
            <w:tr w:rsidR="00E06B0B" w:rsidTr="00E06B0B">
              <w:trPr>
                <w:jc w:val="center"/>
              </w:trPr>
              <w:tc>
                <w:tcPr>
                  <w:tcW w:w="1359" w:type="dxa"/>
                  <w:tcBorders>
                    <w:top w:val="single" w:sz="4" w:space="0" w:color="auto"/>
                    <w:left w:val="single" w:sz="4" w:space="0" w:color="auto"/>
                    <w:bottom w:val="single" w:sz="4" w:space="0" w:color="auto"/>
                    <w:right w:val="single" w:sz="4" w:space="0" w:color="auto"/>
                  </w:tcBorders>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sz w:val="22"/>
                      <w:szCs w:val="22"/>
                    </w:rPr>
                    <w:t>本项目执行标准</w:t>
                  </w:r>
                </w:p>
              </w:tc>
              <w:tc>
                <w:tcPr>
                  <w:tcW w:w="881"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sz w:val="22"/>
                      <w:szCs w:val="22"/>
                    </w:rPr>
                    <w:t>≤</w:t>
                  </w:r>
                  <w:r w:rsidRPr="007E166E">
                    <w:rPr>
                      <w:rFonts w:ascii="Times New Roman" w:hAnsi="Times New Roman" w:hint="eastAsia"/>
                      <w:sz w:val="22"/>
                      <w:szCs w:val="22"/>
                    </w:rPr>
                    <w:t>180</w:t>
                  </w:r>
                </w:p>
              </w:tc>
              <w:tc>
                <w:tcPr>
                  <w:tcW w:w="786"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sz w:val="22"/>
                      <w:szCs w:val="22"/>
                    </w:rPr>
                    <w:t>≤</w:t>
                  </w:r>
                  <w:r w:rsidRPr="007E166E">
                    <w:rPr>
                      <w:rFonts w:ascii="Times New Roman" w:hAnsi="Times New Roman" w:hint="eastAsia"/>
                      <w:sz w:val="22"/>
                      <w:szCs w:val="22"/>
                    </w:rPr>
                    <w:t>90</w:t>
                  </w:r>
                </w:p>
              </w:tc>
              <w:tc>
                <w:tcPr>
                  <w:tcW w:w="767"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sz w:val="22"/>
                      <w:szCs w:val="22"/>
                    </w:rPr>
                    <w:t>≤</w:t>
                  </w:r>
                  <w:r w:rsidRPr="007E166E">
                    <w:rPr>
                      <w:rFonts w:ascii="Times New Roman" w:hAnsi="Times New Roman" w:hint="eastAsia"/>
                      <w:sz w:val="22"/>
                      <w:szCs w:val="22"/>
                    </w:rPr>
                    <w:t>20</w:t>
                  </w:r>
                </w:p>
              </w:tc>
              <w:tc>
                <w:tcPr>
                  <w:tcW w:w="786"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9C64D1">
                  <w:pPr>
                    <w:pStyle w:val="af8"/>
                    <w:snapToGrid w:val="0"/>
                    <w:rPr>
                      <w:rFonts w:ascii="Times New Roman" w:hAnsi="Times New Roman"/>
                      <w:sz w:val="22"/>
                      <w:szCs w:val="22"/>
                    </w:rPr>
                  </w:pPr>
                  <w:r w:rsidRPr="007E166E">
                    <w:rPr>
                      <w:rFonts w:ascii="Times New Roman" w:hAnsi="Times New Roman"/>
                      <w:sz w:val="22"/>
                      <w:szCs w:val="22"/>
                    </w:rPr>
                    <w:t>≤</w:t>
                  </w:r>
                  <w:r w:rsidR="009C64D1">
                    <w:rPr>
                      <w:rFonts w:ascii="Times New Roman" w:hAnsi="Times New Roman"/>
                      <w:sz w:val="22"/>
                      <w:szCs w:val="22"/>
                    </w:rPr>
                    <w:t>60</w:t>
                  </w:r>
                </w:p>
              </w:tc>
              <w:tc>
                <w:tcPr>
                  <w:tcW w:w="717"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sz w:val="22"/>
                      <w:szCs w:val="22"/>
                    </w:rPr>
                    <w:t>≤</w:t>
                  </w:r>
                  <w:r w:rsidRPr="007E166E">
                    <w:rPr>
                      <w:rFonts w:ascii="Times New Roman" w:hAnsi="Times New Roman" w:hint="eastAsia"/>
                      <w:sz w:val="22"/>
                      <w:szCs w:val="22"/>
                    </w:rPr>
                    <w:t>20</w:t>
                  </w:r>
                </w:p>
              </w:tc>
              <w:tc>
                <w:tcPr>
                  <w:tcW w:w="1007" w:type="dxa"/>
                  <w:tcBorders>
                    <w:top w:val="single" w:sz="4" w:space="0" w:color="auto"/>
                    <w:left w:val="single" w:sz="4" w:space="0" w:color="auto"/>
                    <w:bottom w:val="single" w:sz="4" w:space="0" w:color="auto"/>
                    <w:right w:val="single" w:sz="4" w:space="0" w:color="auto"/>
                  </w:tcBorders>
                  <w:vAlign w:val="center"/>
                  <w:hideMark/>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sz w:val="22"/>
                      <w:szCs w:val="22"/>
                    </w:rPr>
                    <w:t>≤</w:t>
                  </w:r>
                  <w:r>
                    <w:rPr>
                      <w:rFonts w:ascii="Times New Roman" w:hAnsi="Times New Roman"/>
                      <w:sz w:val="22"/>
                      <w:szCs w:val="22"/>
                    </w:rPr>
                    <w:t>2</w:t>
                  </w:r>
                  <w:r w:rsidRPr="007E166E">
                    <w:rPr>
                      <w:rFonts w:ascii="Times New Roman" w:hAnsi="Times New Roman" w:hint="eastAsia"/>
                      <w:sz w:val="22"/>
                      <w:szCs w:val="22"/>
                    </w:rPr>
                    <w:t>0</w:t>
                  </w:r>
                </w:p>
              </w:tc>
              <w:tc>
                <w:tcPr>
                  <w:tcW w:w="1100" w:type="dxa"/>
                  <w:tcBorders>
                    <w:top w:val="single" w:sz="4" w:space="0" w:color="auto"/>
                    <w:left w:val="single" w:sz="4" w:space="0" w:color="auto"/>
                    <w:bottom w:val="single" w:sz="4" w:space="0" w:color="auto"/>
                    <w:right w:val="single" w:sz="4" w:space="0" w:color="auto"/>
                  </w:tcBorders>
                  <w:vAlign w:val="center"/>
                </w:tcPr>
                <w:p w:rsidR="00E06B0B" w:rsidRPr="007E166E" w:rsidRDefault="00E06B0B" w:rsidP="00E06B0B">
                  <w:pPr>
                    <w:pStyle w:val="af8"/>
                    <w:snapToGrid w:val="0"/>
                    <w:rPr>
                      <w:rFonts w:ascii="Times New Roman" w:hAnsi="Times New Roman"/>
                      <w:sz w:val="22"/>
                      <w:szCs w:val="22"/>
                    </w:rPr>
                  </w:pPr>
                  <w:r w:rsidRPr="007E166E">
                    <w:rPr>
                      <w:rFonts w:ascii="Times New Roman" w:hAnsi="Times New Roman"/>
                      <w:sz w:val="22"/>
                      <w:szCs w:val="22"/>
                    </w:rPr>
                    <w:t>5000MPN/L</w:t>
                  </w:r>
                </w:p>
              </w:tc>
            </w:tr>
          </w:tbl>
          <w:p w:rsidR="00E06B0B" w:rsidRPr="007E166E" w:rsidRDefault="00E06B0B" w:rsidP="00E06B0B">
            <w:pPr>
              <w:spacing w:line="360" w:lineRule="auto"/>
              <w:ind w:firstLineChars="200" w:firstLine="480"/>
              <w:rPr>
                <w:sz w:val="24"/>
              </w:rPr>
            </w:pPr>
          </w:p>
          <w:p w:rsidR="00E06B0B" w:rsidRPr="005A5095" w:rsidRDefault="00E06B0B" w:rsidP="00E06B0B">
            <w:pPr>
              <w:spacing w:line="360" w:lineRule="auto"/>
              <w:ind w:firstLineChars="200" w:firstLine="480"/>
              <w:rPr>
                <w:sz w:val="24"/>
              </w:rPr>
            </w:pPr>
            <w:r w:rsidRPr="005A5095">
              <w:rPr>
                <w:sz w:val="24"/>
              </w:rPr>
              <w:t>2</w:t>
            </w:r>
            <w:r w:rsidRPr="005A5095">
              <w:rPr>
                <w:rFonts w:hint="eastAsia"/>
                <w:sz w:val="24"/>
              </w:rPr>
              <w:t>、废气排放执行标准：</w:t>
            </w:r>
          </w:p>
          <w:bookmarkEnd w:id="8"/>
          <w:bookmarkEnd w:id="9"/>
          <w:p w:rsidR="00E06B0B" w:rsidRPr="00ED35B1" w:rsidRDefault="00E06B0B" w:rsidP="00E06B0B">
            <w:pPr>
              <w:spacing w:line="360" w:lineRule="auto"/>
              <w:ind w:firstLineChars="200" w:firstLine="480"/>
              <w:rPr>
                <w:sz w:val="24"/>
              </w:rPr>
            </w:pPr>
            <w:r>
              <w:rPr>
                <w:rFonts w:ascii="宋体" w:hAnsi="宋体" w:hint="eastAsia"/>
                <w:bCs/>
                <w:sz w:val="24"/>
              </w:rPr>
              <w:t>污水处理站周边废气执行</w:t>
            </w:r>
            <w:bookmarkStart w:id="11" w:name="_Hlk170972951"/>
            <w:r>
              <w:rPr>
                <w:rFonts w:ascii="宋体" w:hAnsi="宋体" w:hint="eastAsia"/>
                <w:bCs/>
                <w:sz w:val="24"/>
              </w:rPr>
              <w:t>《医疗机构水污染物排放标准》（</w:t>
            </w:r>
            <w:r>
              <w:rPr>
                <w:bCs/>
                <w:sz w:val="24"/>
              </w:rPr>
              <w:t>GB18466-2005</w:t>
            </w:r>
            <w:r>
              <w:rPr>
                <w:rFonts w:ascii="宋体" w:hAnsi="宋体" w:hint="eastAsia"/>
                <w:bCs/>
                <w:sz w:val="24"/>
              </w:rPr>
              <w:t>）表</w:t>
            </w:r>
            <w:r>
              <w:rPr>
                <w:bCs/>
                <w:sz w:val="24"/>
              </w:rPr>
              <w:t>3</w:t>
            </w:r>
            <w:r>
              <w:rPr>
                <w:rFonts w:ascii="宋体" w:hAnsi="宋体" w:hint="eastAsia"/>
                <w:bCs/>
                <w:sz w:val="24"/>
              </w:rPr>
              <w:t>限值要求</w:t>
            </w:r>
            <w:bookmarkEnd w:id="11"/>
            <w:r>
              <w:rPr>
                <w:rFonts w:ascii="宋体" w:hAnsi="宋体" w:hint="eastAsia"/>
                <w:bCs/>
                <w:sz w:val="24"/>
              </w:rPr>
              <w:t>；</w:t>
            </w:r>
            <w:r w:rsidRPr="00ED35B1">
              <w:rPr>
                <w:sz w:val="24"/>
              </w:rPr>
              <w:t>食堂油烟执行《饮食业油烟排放标准（试行）》</w:t>
            </w:r>
            <w:r w:rsidRPr="00ED35B1">
              <w:rPr>
                <w:sz w:val="24"/>
              </w:rPr>
              <w:lastRenderedPageBreak/>
              <w:t>（</w:t>
            </w:r>
            <w:r w:rsidRPr="00ED35B1">
              <w:rPr>
                <w:sz w:val="24"/>
              </w:rPr>
              <w:t>GB18483-2001</w:t>
            </w:r>
            <w:r w:rsidRPr="00ED35B1">
              <w:rPr>
                <w:sz w:val="24"/>
              </w:rPr>
              <w:t>）中相关标准限值（</w:t>
            </w:r>
            <w:r w:rsidRPr="00ED35B1">
              <w:rPr>
                <w:sz w:val="24"/>
              </w:rPr>
              <w:t>2.0mg/m</w:t>
            </w:r>
            <w:r w:rsidRPr="00ED35B1">
              <w:rPr>
                <w:sz w:val="24"/>
                <w:vertAlign w:val="superscript"/>
              </w:rPr>
              <w:t>3</w:t>
            </w:r>
            <w:r w:rsidRPr="00ED35B1">
              <w:rPr>
                <w:sz w:val="24"/>
              </w:rPr>
              <w:t>）</w:t>
            </w:r>
            <w:r w:rsidRPr="00ED35B1">
              <w:rPr>
                <w:rFonts w:hint="eastAsia"/>
                <w:sz w:val="24"/>
              </w:rPr>
              <w:t>；柴油发电机燃烧废气参照执行</w:t>
            </w:r>
            <w:r w:rsidRPr="00ED35B1">
              <w:rPr>
                <w:sz w:val="24"/>
              </w:rPr>
              <w:t>《大气污染物综合排放标准》（</w:t>
            </w:r>
            <w:r w:rsidRPr="00ED35B1">
              <w:rPr>
                <w:sz w:val="24"/>
              </w:rPr>
              <w:t>GB16297-1996</w:t>
            </w:r>
            <w:r w:rsidRPr="00ED35B1">
              <w:rPr>
                <w:sz w:val="24"/>
              </w:rPr>
              <w:t>）中新污染源</w:t>
            </w:r>
            <w:r>
              <w:rPr>
                <w:rFonts w:hint="eastAsia"/>
                <w:sz w:val="24"/>
              </w:rPr>
              <w:t>有</w:t>
            </w:r>
            <w:r w:rsidRPr="00ED35B1">
              <w:rPr>
                <w:sz w:val="24"/>
              </w:rPr>
              <w:t>组织排放监控浓度限值</w:t>
            </w:r>
            <w:r w:rsidRPr="00ED35B1">
              <w:rPr>
                <w:rFonts w:hint="eastAsia"/>
                <w:sz w:val="24"/>
              </w:rPr>
              <w:t>。</w:t>
            </w:r>
          </w:p>
          <w:p w:rsidR="00E06B0B" w:rsidRDefault="00E06B0B" w:rsidP="00E06B0B">
            <w:pPr>
              <w:spacing w:line="360" w:lineRule="auto"/>
              <w:ind w:firstLineChars="200" w:firstLine="442"/>
              <w:jc w:val="center"/>
              <w:rPr>
                <w:b/>
                <w:bCs/>
                <w:sz w:val="22"/>
                <w:szCs w:val="22"/>
              </w:rPr>
            </w:pPr>
            <w:r>
              <w:rPr>
                <w:rFonts w:ascii="宋体" w:hAnsi="宋体" w:hint="eastAsia"/>
                <w:b/>
                <w:bCs/>
                <w:sz w:val="22"/>
                <w:szCs w:val="22"/>
              </w:rPr>
              <w:t>表</w:t>
            </w:r>
            <w:r>
              <w:rPr>
                <w:b/>
                <w:bCs/>
                <w:sz w:val="22"/>
                <w:szCs w:val="22"/>
              </w:rPr>
              <w:t xml:space="preserve">3-10    </w:t>
            </w:r>
            <w:r>
              <w:rPr>
                <w:rFonts w:ascii="宋体" w:hAnsi="宋体" w:hint="eastAsia"/>
                <w:b/>
                <w:bCs/>
                <w:sz w:val="22"/>
                <w:szCs w:val="22"/>
              </w:rPr>
              <w:t>项目废气污染物排放标准</w:t>
            </w:r>
          </w:p>
          <w:tbl>
            <w:tblPr>
              <w:tblStyle w:val="a5"/>
              <w:tblW w:w="5000" w:type="pct"/>
              <w:tblLook w:val="04A0" w:firstRow="1" w:lastRow="0" w:firstColumn="1" w:lastColumn="0" w:noHBand="0" w:noVBand="1"/>
            </w:tblPr>
            <w:tblGrid>
              <w:gridCol w:w="1343"/>
              <w:gridCol w:w="2980"/>
              <w:gridCol w:w="3087"/>
            </w:tblGrid>
            <w:tr w:rsidR="00E06B0B" w:rsidRPr="000957B3" w:rsidTr="00E06B0B">
              <w:tc>
                <w:tcPr>
                  <w:tcW w:w="2916" w:type="pct"/>
                  <w:gridSpan w:val="2"/>
                  <w:tcBorders>
                    <w:top w:val="single" w:sz="4" w:space="0" w:color="auto"/>
                    <w:left w:val="single" w:sz="4" w:space="0" w:color="auto"/>
                    <w:bottom w:val="single" w:sz="4" w:space="0" w:color="auto"/>
                    <w:right w:val="single" w:sz="4" w:space="0" w:color="auto"/>
                  </w:tcBorders>
                  <w:vAlign w:val="center"/>
                  <w:hideMark/>
                </w:tcPr>
                <w:p w:rsidR="00E06B0B" w:rsidRPr="000957B3" w:rsidRDefault="00E06B0B" w:rsidP="00E06B0B">
                  <w:pPr>
                    <w:jc w:val="center"/>
                    <w:rPr>
                      <w:sz w:val="22"/>
                      <w:szCs w:val="22"/>
                    </w:rPr>
                  </w:pPr>
                  <w:r w:rsidRPr="000957B3">
                    <w:rPr>
                      <w:rFonts w:ascii="宋体" w:hAnsi="宋体" w:hint="eastAsia"/>
                      <w:sz w:val="22"/>
                      <w:szCs w:val="22"/>
                    </w:rPr>
                    <w:t>控制项目</w:t>
                  </w:r>
                </w:p>
              </w:tc>
              <w:tc>
                <w:tcPr>
                  <w:tcW w:w="2084" w:type="pct"/>
                  <w:tcBorders>
                    <w:top w:val="single" w:sz="4" w:space="0" w:color="auto"/>
                    <w:left w:val="single" w:sz="4" w:space="0" w:color="auto"/>
                    <w:bottom w:val="single" w:sz="4" w:space="0" w:color="auto"/>
                    <w:right w:val="single" w:sz="4" w:space="0" w:color="auto"/>
                  </w:tcBorders>
                  <w:vAlign w:val="center"/>
                  <w:hideMark/>
                </w:tcPr>
                <w:p w:rsidR="00E06B0B" w:rsidRPr="000957B3" w:rsidRDefault="00E06B0B" w:rsidP="00E06B0B">
                  <w:pPr>
                    <w:jc w:val="center"/>
                    <w:rPr>
                      <w:sz w:val="22"/>
                      <w:szCs w:val="22"/>
                    </w:rPr>
                  </w:pPr>
                  <w:r w:rsidRPr="000957B3">
                    <w:rPr>
                      <w:rFonts w:ascii="宋体" w:hAnsi="宋体" w:hint="eastAsia"/>
                      <w:sz w:val="22"/>
                      <w:szCs w:val="22"/>
                    </w:rPr>
                    <w:t>标准限值（</w:t>
                  </w:r>
                  <w:r w:rsidRPr="000957B3">
                    <w:rPr>
                      <w:rFonts w:hint="eastAsia"/>
                      <w:sz w:val="22"/>
                      <w:szCs w:val="22"/>
                    </w:rPr>
                    <w:t>mg</w:t>
                  </w:r>
                  <w:r w:rsidRPr="000957B3">
                    <w:rPr>
                      <w:sz w:val="22"/>
                      <w:szCs w:val="22"/>
                    </w:rPr>
                    <w:t>/</w:t>
                  </w:r>
                  <w:r w:rsidRPr="000957B3">
                    <w:rPr>
                      <w:rFonts w:hint="eastAsia"/>
                      <w:sz w:val="22"/>
                      <w:szCs w:val="22"/>
                    </w:rPr>
                    <w:t>m</w:t>
                  </w:r>
                  <w:r w:rsidRPr="000957B3">
                    <w:rPr>
                      <w:sz w:val="22"/>
                      <w:szCs w:val="22"/>
                      <w:vertAlign w:val="superscript"/>
                    </w:rPr>
                    <w:t>3</w:t>
                  </w:r>
                  <w:r w:rsidRPr="000957B3">
                    <w:rPr>
                      <w:rFonts w:ascii="宋体" w:hAnsi="宋体" w:hint="eastAsia"/>
                      <w:sz w:val="22"/>
                      <w:szCs w:val="22"/>
                    </w:rPr>
                    <w:t>）</w:t>
                  </w:r>
                </w:p>
              </w:tc>
            </w:tr>
            <w:tr w:rsidR="00E06B0B" w:rsidRPr="000957B3" w:rsidTr="00E06B0B">
              <w:tc>
                <w:tcPr>
                  <w:tcW w:w="906" w:type="pct"/>
                  <w:vMerge w:val="restart"/>
                  <w:tcBorders>
                    <w:top w:val="nil"/>
                    <w:left w:val="single" w:sz="4" w:space="0" w:color="auto"/>
                    <w:bottom w:val="single" w:sz="4" w:space="0" w:color="auto"/>
                    <w:right w:val="single" w:sz="4" w:space="0" w:color="auto"/>
                  </w:tcBorders>
                  <w:vAlign w:val="center"/>
                  <w:hideMark/>
                </w:tcPr>
                <w:p w:rsidR="00E06B0B" w:rsidRPr="000957B3" w:rsidRDefault="00E06B0B" w:rsidP="00E06B0B">
                  <w:pPr>
                    <w:jc w:val="center"/>
                    <w:rPr>
                      <w:sz w:val="22"/>
                      <w:szCs w:val="22"/>
                    </w:rPr>
                  </w:pPr>
                  <w:r w:rsidRPr="000957B3">
                    <w:rPr>
                      <w:rFonts w:ascii="宋体" w:hAnsi="宋体" w:hint="eastAsia"/>
                      <w:sz w:val="22"/>
                      <w:szCs w:val="22"/>
                    </w:rPr>
                    <w:t>污水处理站周边</w:t>
                  </w:r>
                </w:p>
              </w:tc>
              <w:tc>
                <w:tcPr>
                  <w:tcW w:w="2011" w:type="pct"/>
                  <w:tcBorders>
                    <w:top w:val="single" w:sz="4" w:space="0" w:color="auto"/>
                    <w:left w:val="single" w:sz="4" w:space="0" w:color="auto"/>
                    <w:bottom w:val="single" w:sz="4" w:space="0" w:color="auto"/>
                    <w:right w:val="single" w:sz="4" w:space="0" w:color="auto"/>
                  </w:tcBorders>
                  <w:vAlign w:val="center"/>
                  <w:hideMark/>
                </w:tcPr>
                <w:p w:rsidR="00E06B0B" w:rsidRPr="000957B3" w:rsidRDefault="00E06B0B" w:rsidP="00E06B0B">
                  <w:pPr>
                    <w:jc w:val="center"/>
                    <w:rPr>
                      <w:sz w:val="22"/>
                      <w:szCs w:val="22"/>
                    </w:rPr>
                  </w:pPr>
                  <w:r w:rsidRPr="000957B3">
                    <w:rPr>
                      <w:rFonts w:ascii="宋体" w:hAnsi="宋体" w:hint="eastAsia"/>
                      <w:sz w:val="22"/>
                      <w:szCs w:val="22"/>
                    </w:rPr>
                    <w:t>氨</w:t>
                  </w:r>
                </w:p>
              </w:tc>
              <w:tc>
                <w:tcPr>
                  <w:tcW w:w="2084" w:type="pct"/>
                  <w:tcBorders>
                    <w:top w:val="single" w:sz="4" w:space="0" w:color="auto"/>
                    <w:left w:val="single" w:sz="4" w:space="0" w:color="auto"/>
                    <w:bottom w:val="single" w:sz="4" w:space="0" w:color="auto"/>
                    <w:right w:val="single" w:sz="4" w:space="0" w:color="auto"/>
                  </w:tcBorders>
                  <w:vAlign w:val="center"/>
                  <w:hideMark/>
                </w:tcPr>
                <w:p w:rsidR="00E06B0B" w:rsidRPr="000957B3" w:rsidRDefault="00E06B0B" w:rsidP="00E06B0B">
                  <w:pPr>
                    <w:jc w:val="center"/>
                    <w:rPr>
                      <w:sz w:val="22"/>
                      <w:szCs w:val="22"/>
                    </w:rPr>
                  </w:pPr>
                  <w:r w:rsidRPr="000957B3">
                    <w:rPr>
                      <w:rFonts w:hint="eastAsia"/>
                      <w:sz w:val="22"/>
                      <w:szCs w:val="22"/>
                    </w:rPr>
                    <w:t>1</w:t>
                  </w:r>
                  <w:r w:rsidRPr="000957B3">
                    <w:rPr>
                      <w:sz w:val="22"/>
                      <w:szCs w:val="22"/>
                    </w:rPr>
                    <w:t>.0</w:t>
                  </w:r>
                </w:p>
              </w:tc>
            </w:tr>
            <w:tr w:rsidR="00E06B0B" w:rsidRPr="000957B3" w:rsidTr="00E06B0B">
              <w:tc>
                <w:tcPr>
                  <w:tcW w:w="906" w:type="pct"/>
                  <w:vMerge/>
                  <w:tcBorders>
                    <w:top w:val="nil"/>
                    <w:left w:val="single" w:sz="4" w:space="0" w:color="auto"/>
                    <w:bottom w:val="single" w:sz="4" w:space="0" w:color="auto"/>
                    <w:right w:val="single" w:sz="4" w:space="0" w:color="auto"/>
                  </w:tcBorders>
                  <w:vAlign w:val="center"/>
                  <w:hideMark/>
                </w:tcPr>
                <w:p w:rsidR="00E06B0B" w:rsidRPr="000957B3" w:rsidRDefault="00E06B0B" w:rsidP="00E06B0B">
                  <w:pPr>
                    <w:widowControl/>
                    <w:jc w:val="left"/>
                    <w:rPr>
                      <w:kern w:val="2"/>
                      <w:sz w:val="22"/>
                      <w:szCs w:val="22"/>
                    </w:rPr>
                  </w:pPr>
                </w:p>
              </w:tc>
              <w:tc>
                <w:tcPr>
                  <w:tcW w:w="2011" w:type="pct"/>
                  <w:tcBorders>
                    <w:top w:val="single" w:sz="4" w:space="0" w:color="auto"/>
                    <w:left w:val="single" w:sz="4" w:space="0" w:color="auto"/>
                    <w:bottom w:val="single" w:sz="4" w:space="0" w:color="auto"/>
                    <w:right w:val="single" w:sz="4" w:space="0" w:color="auto"/>
                  </w:tcBorders>
                  <w:vAlign w:val="center"/>
                  <w:hideMark/>
                </w:tcPr>
                <w:p w:rsidR="00E06B0B" w:rsidRPr="000957B3" w:rsidRDefault="00E06B0B" w:rsidP="00E06B0B">
                  <w:pPr>
                    <w:jc w:val="center"/>
                    <w:rPr>
                      <w:sz w:val="22"/>
                      <w:szCs w:val="22"/>
                    </w:rPr>
                  </w:pPr>
                  <w:r w:rsidRPr="000957B3">
                    <w:rPr>
                      <w:rFonts w:ascii="宋体" w:hAnsi="宋体" w:hint="eastAsia"/>
                      <w:sz w:val="22"/>
                      <w:szCs w:val="22"/>
                    </w:rPr>
                    <w:t>硫化氢</w:t>
                  </w:r>
                </w:p>
              </w:tc>
              <w:tc>
                <w:tcPr>
                  <w:tcW w:w="2084" w:type="pct"/>
                  <w:tcBorders>
                    <w:top w:val="single" w:sz="4" w:space="0" w:color="auto"/>
                    <w:left w:val="single" w:sz="4" w:space="0" w:color="auto"/>
                    <w:bottom w:val="single" w:sz="4" w:space="0" w:color="auto"/>
                    <w:right w:val="single" w:sz="4" w:space="0" w:color="auto"/>
                  </w:tcBorders>
                  <w:vAlign w:val="center"/>
                  <w:hideMark/>
                </w:tcPr>
                <w:p w:rsidR="00E06B0B" w:rsidRPr="000957B3" w:rsidRDefault="00E06B0B" w:rsidP="00E06B0B">
                  <w:pPr>
                    <w:jc w:val="center"/>
                    <w:rPr>
                      <w:sz w:val="22"/>
                      <w:szCs w:val="22"/>
                    </w:rPr>
                  </w:pPr>
                  <w:r w:rsidRPr="000957B3">
                    <w:rPr>
                      <w:rFonts w:hint="eastAsia"/>
                      <w:sz w:val="22"/>
                      <w:szCs w:val="22"/>
                    </w:rPr>
                    <w:t>0</w:t>
                  </w:r>
                  <w:r w:rsidRPr="000957B3">
                    <w:rPr>
                      <w:sz w:val="22"/>
                      <w:szCs w:val="22"/>
                    </w:rPr>
                    <w:t>.03</w:t>
                  </w:r>
                </w:p>
              </w:tc>
            </w:tr>
            <w:tr w:rsidR="00E06B0B" w:rsidRPr="000957B3" w:rsidTr="00E06B0B">
              <w:tc>
                <w:tcPr>
                  <w:tcW w:w="906" w:type="pct"/>
                  <w:vMerge/>
                  <w:tcBorders>
                    <w:top w:val="nil"/>
                    <w:left w:val="single" w:sz="4" w:space="0" w:color="auto"/>
                    <w:bottom w:val="single" w:sz="4" w:space="0" w:color="auto"/>
                    <w:right w:val="single" w:sz="4" w:space="0" w:color="auto"/>
                  </w:tcBorders>
                  <w:vAlign w:val="center"/>
                  <w:hideMark/>
                </w:tcPr>
                <w:p w:rsidR="00E06B0B" w:rsidRPr="000957B3" w:rsidRDefault="00E06B0B" w:rsidP="00E06B0B">
                  <w:pPr>
                    <w:widowControl/>
                    <w:jc w:val="left"/>
                    <w:rPr>
                      <w:kern w:val="2"/>
                      <w:sz w:val="22"/>
                      <w:szCs w:val="22"/>
                    </w:rPr>
                  </w:pPr>
                </w:p>
              </w:tc>
              <w:tc>
                <w:tcPr>
                  <w:tcW w:w="2011" w:type="pct"/>
                  <w:tcBorders>
                    <w:top w:val="single" w:sz="4" w:space="0" w:color="auto"/>
                    <w:left w:val="single" w:sz="4" w:space="0" w:color="auto"/>
                    <w:bottom w:val="single" w:sz="4" w:space="0" w:color="auto"/>
                    <w:right w:val="single" w:sz="4" w:space="0" w:color="auto"/>
                  </w:tcBorders>
                  <w:vAlign w:val="center"/>
                  <w:hideMark/>
                </w:tcPr>
                <w:p w:rsidR="00E06B0B" w:rsidRPr="000957B3" w:rsidRDefault="00E06B0B" w:rsidP="00E06B0B">
                  <w:pPr>
                    <w:jc w:val="center"/>
                    <w:rPr>
                      <w:sz w:val="22"/>
                      <w:szCs w:val="22"/>
                    </w:rPr>
                  </w:pPr>
                  <w:r w:rsidRPr="000957B3">
                    <w:rPr>
                      <w:rFonts w:ascii="宋体" w:hAnsi="宋体" w:hint="eastAsia"/>
                      <w:sz w:val="22"/>
                      <w:szCs w:val="22"/>
                    </w:rPr>
                    <w:t>臭气浓度（无量纲）</w:t>
                  </w:r>
                </w:p>
              </w:tc>
              <w:tc>
                <w:tcPr>
                  <w:tcW w:w="2084" w:type="pct"/>
                  <w:tcBorders>
                    <w:top w:val="single" w:sz="4" w:space="0" w:color="auto"/>
                    <w:left w:val="single" w:sz="4" w:space="0" w:color="auto"/>
                    <w:bottom w:val="single" w:sz="4" w:space="0" w:color="auto"/>
                    <w:right w:val="single" w:sz="4" w:space="0" w:color="auto"/>
                  </w:tcBorders>
                  <w:vAlign w:val="center"/>
                  <w:hideMark/>
                </w:tcPr>
                <w:p w:rsidR="00E06B0B" w:rsidRPr="000957B3" w:rsidRDefault="00E06B0B" w:rsidP="00E06B0B">
                  <w:pPr>
                    <w:jc w:val="center"/>
                    <w:rPr>
                      <w:sz w:val="22"/>
                      <w:szCs w:val="22"/>
                    </w:rPr>
                  </w:pPr>
                  <w:r w:rsidRPr="000957B3">
                    <w:rPr>
                      <w:rFonts w:hint="eastAsia"/>
                      <w:sz w:val="22"/>
                      <w:szCs w:val="22"/>
                    </w:rPr>
                    <w:t>1</w:t>
                  </w:r>
                  <w:r w:rsidRPr="000957B3">
                    <w:rPr>
                      <w:sz w:val="22"/>
                      <w:szCs w:val="22"/>
                    </w:rPr>
                    <w:t>0</w:t>
                  </w:r>
                </w:p>
              </w:tc>
            </w:tr>
            <w:tr w:rsidR="00E06B0B" w:rsidRPr="000957B3" w:rsidTr="00E06B0B">
              <w:tc>
                <w:tcPr>
                  <w:tcW w:w="906" w:type="pct"/>
                  <w:vMerge/>
                  <w:tcBorders>
                    <w:top w:val="nil"/>
                    <w:left w:val="single" w:sz="4" w:space="0" w:color="auto"/>
                    <w:bottom w:val="single" w:sz="4" w:space="0" w:color="auto"/>
                    <w:right w:val="single" w:sz="4" w:space="0" w:color="auto"/>
                  </w:tcBorders>
                  <w:vAlign w:val="center"/>
                  <w:hideMark/>
                </w:tcPr>
                <w:p w:rsidR="00E06B0B" w:rsidRPr="000957B3" w:rsidRDefault="00E06B0B" w:rsidP="00E06B0B">
                  <w:pPr>
                    <w:widowControl/>
                    <w:jc w:val="left"/>
                    <w:rPr>
                      <w:kern w:val="2"/>
                      <w:sz w:val="22"/>
                      <w:szCs w:val="22"/>
                    </w:rPr>
                  </w:pPr>
                </w:p>
              </w:tc>
              <w:tc>
                <w:tcPr>
                  <w:tcW w:w="2011" w:type="pct"/>
                  <w:tcBorders>
                    <w:top w:val="single" w:sz="4" w:space="0" w:color="auto"/>
                    <w:left w:val="single" w:sz="4" w:space="0" w:color="auto"/>
                    <w:bottom w:val="single" w:sz="4" w:space="0" w:color="auto"/>
                    <w:right w:val="single" w:sz="4" w:space="0" w:color="auto"/>
                  </w:tcBorders>
                  <w:vAlign w:val="center"/>
                  <w:hideMark/>
                </w:tcPr>
                <w:p w:rsidR="00E06B0B" w:rsidRPr="000957B3" w:rsidRDefault="00E06B0B" w:rsidP="00E06B0B">
                  <w:pPr>
                    <w:jc w:val="center"/>
                    <w:rPr>
                      <w:sz w:val="22"/>
                      <w:szCs w:val="22"/>
                    </w:rPr>
                  </w:pPr>
                  <w:r w:rsidRPr="000957B3">
                    <w:rPr>
                      <w:rFonts w:ascii="宋体" w:hAnsi="宋体" w:hint="eastAsia"/>
                      <w:sz w:val="22"/>
                      <w:szCs w:val="22"/>
                    </w:rPr>
                    <w:t>氯气</w:t>
                  </w:r>
                </w:p>
              </w:tc>
              <w:tc>
                <w:tcPr>
                  <w:tcW w:w="2084" w:type="pct"/>
                  <w:tcBorders>
                    <w:top w:val="single" w:sz="4" w:space="0" w:color="auto"/>
                    <w:left w:val="single" w:sz="4" w:space="0" w:color="auto"/>
                    <w:bottom w:val="single" w:sz="4" w:space="0" w:color="auto"/>
                    <w:right w:val="single" w:sz="4" w:space="0" w:color="auto"/>
                  </w:tcBorders>
                  <w:vAlign w:val="center"/>
                  <w:hideMark/>
                </w:tcPr>
                <w:p w:rsidR="00E06B0B" w:rsidRPr="000957B3" w:rsidRDefault="00E06B0B" w:rsidP="00E06B0B">
                  <w:pPr>
                    <w:jc w:val="center"/>
                    <w:rPr>
                      <w:sz w:val="22"/>
                      <w:szCs w:val="22"/>
                    </w:rPr>
                  </w:pPr>
                  <w:r w:rsidRPr="000957B3">
                    <w:rPr>
                      <w:rFonts w:hint="eastAsia"/>
                      <w:sz w:val="22"/>
                      <w:szCs w:val="22"/>
                    </w:rPr>
                    <w:t>0</w:t>
                  </w:r>
                  <w:r w:rsidRPr="000957B3">
                    <w:rPr>
                      <w:sz w:val="22"/>
                      <w:szCs w:val="22"/>
                    </w:rPr>
                    <w:t>.1</w:t>
                  </w:r>
                </w:p>
              </w:tc>
            </w:tr>
            <w:tr w:rsidR="00E06B0B" w:rsidRPr="000957B3" w:rsidTr="00E06B0B">
              <w:tc>
                <w:tcPr>
                  <w:tcW w:w="906" w:type="pct"/>
                  <w:vMerge/>
                  <w:tcBorders>
                    <w:top w:val="nil"/>
                    <w:left w:val="single" w:sz="4" w:space="0" w:color="auto"/>
                    <w:bottom w:val="single" w:sz="4" w:space="0" w:color="auto"/>
                    <w:right w:val="single" w:sz="4" w:space="0" w:color="auto"/>
                  </w:tcBorders>
                  <w:vAlign w:val="center"/>
                  <w:hideMark/>
                </w:tcPr>
                <w:p w:rsidR="00E06B0B" w:rsidRPr="000957B3" w:rsidRDefault="00E06B0B" w:rsidP="00E06B0B">
                  <w:pPr>
                    <w:widowControl/>
                    <w:jc w:val="left"/>
                    <w:rPr>
                      <w:kern w:val="2"/>
                      <w:sz w:val="22"/>
                      <w:szCs w:val="22"/>
                    </w:rPr>
                  </w:pPr>
                </w:p>
              </w:tc>
              <w:tc>
                <w:tcPr>
                  <w:tcW w:w="2011" w:type="pct"/>
                  <w:tcBorders>
                    <w:top w:val="single" w:sz="4" w:space="0" w:color="auto"/>
                    <w:left w:val="single" w:sz="4" w:space="0" w:color="auto"/>
                    <w:bottom w:val="single" w:sz="4" w:space="0" w:color="auto"/>
                    <w:right w:val="single" w:sz="4" w:space="0" w:color="auto"/>
                  </w:tcBorders>
                  <w:vAlign w:val="center"/>
                  <w:hideMark/>
                </w:tcPr>
                <w:p w:rsidR="00E06B0B" w:rsidRPr="000957B3" w:rsidRDefault="00E06B0B" w:rsidP="00E06B0B">
                  <w:pPr>
                    <w:jc w:val="center"/>
                    <w:rPr>
                      <w:sz w:val="22"/>
                      <w:szCs w:val="22"/>
                    </w:rPr>
                  </w:pPr>
                  <w:r w:rsidRPr="000957B3">
                    <w:rPr>
                      <w:rFonts w:ascii="宋体" w:hAnsi="宋体" w:hint="eastAsia"/>
                      <w:sz w:val="22"/>
                      <w:szCs w:val="22"/>
                    </w:rPr>
                    <w:t>甲烷（指处理站内最高体积百分数</w:t>
                  </w:r>
                  <w:r w:rsidRPr="000957B3">
                    <w:rPr>
                      <w:rFonts w:hint="eastAsia"/>
                      <w:sz w:val="22"/>
                      <w:szCs w:val="22"/>
                    </w:rPr>
                    <w:t>/</w:t>
                  </w:r>
                  <w:r w:rsidRPr="000957B3">
                    <w:rPr>
                      <w:sz w:val="22"/>
                      <w:szCs w:val="22"/>
                    </w:rPr>
                    <w:t>%</w:t>
                  </w:r>
                  <w:r w:rsidRPr="000957B3">
                    <w:rPr>
                      <w:rFonts w:ascii="宋体" w:hAnsi="宋体" w:hint="eastAsia"/>
                      <w:sz w:val="22"/>
                      <w:szCs w:val="22"/>
                    </w:rPr>
                    <w:t>）</w:t>
                  </w:r>
                </w:p>
              </w:tc>
              <w:tc>
                <w:tcPr>
                  <w:tcW w:w="2084" w:type="pct"/>
                  <w:tcBorders>
                    <w:top w:val="single" w:sz="4" w:space="0" w:color="auto"/>
                    <w:left w:val="single" w:sz="4" w:space="0" w:color="auto"/>
                    <w:bottom w:val="single" w:sz="4" w:space="0" w:color="auto"/>
                    <w:right w:val="single" w:sz="4" w:space="0" w:color="auto"/>
                  </w:tcBorders>
                  <w:vAlign w:val="center"/>
                  <w:hideMark/>
                </w:tcPr>
                <w:p w:rsidR="00E06B0B" w:rsidRPr="000957B3" w:rsidRDefault="00E06B0B" w:rsidP="00E06B0B">
                  <w:pPr>
                    <w:jc w:val="center"/>
                    <w:rPr>
                      <w:sz w:val="22"/>
                      <w:szCs w:val="22"/>
                    </w:rPr>
                  </w:pPr>
                  <w:r w:rsidRPr="000957B3">
                    <w:rPr>
                      <w:rFonts w:hint="eastAsia"/>
                      <w:sz w:val="22"/>
                      <w:szCs w:val="22"/>
                    </w:rPr>
                    <w:t>1</w:t>
                  </w:r>
                </w:p>
              </w:tc>
            </w:tr>
            <w:tr w:rsidR="00E06B0B" w:rsidRPr="000957B3" w:rsidTr="00E06B0B">
              <w:tc>
                <w:tcPr>
                  <w:tcW w:w="906" w:type="pct"/>
                  <w:vMerge w:val="restart"/>
                  <w:tcBorders>
                    <w:top w:val="nil"/>
                    <w:left w:val="single" w:sz="4" w:space="0" w:color="auto"/>
                    <w:right w:val="single" w:sz="4" w:space="0" w:color="auto"/>
                  </w:tcBorders>
                  <w:vAlign w:val="center"/>
                </w:tcPr>
                <w:p w:rsidR="00E06B0B" w:rsidRPr="000957B3" w:rsidRDefault="00E06B0B" w:rsidP="00E06B0B">
                  <w:pPr>
                    <w:widowControl/>
                    <w:jc w:val="center"/>
                    <w:rPr>
                      <w:sz w:val="22"/>
                      <w:szCs w:val="22"/>
                    </w:rPr>
                  </w:pPr>
                  <w:r w:rsidRPr="000957B3">
                    <w:rPr>
                      <w:rFonts w:hint="eastAsia"/>
                      <w:sz w:val="22"/>
                      <w:szCs w:val="22"/>
                    </w:rPr>
                    <w:t>柴油发电机燃烧废气</w:t>
                  </w:r>
                </w:p>
              </w:tc>
              <w:tc>
                <w:tcPr>
                  <w:tcW w:w="2011" w:type="pct"/>
                  <w:tcBorders>
                    <w:top w:val="single" w:sz="4" w:space="0" w:color="auto"/>
                    <w:left w:val="single" w:sz="4" w:space="0" w:color="auto"/>
                    <w:bottom w:val="single" w:sz="4" w:space="0" w:color="auto"/>
                    <w:right w:val="single" w:sz="4" w:space="0" w:color="auto"/>
                  </w:tcBorders>
                  <w:vAlign w:val="center"/>
                </w:tcPr>
                <w:p w:rsidR="00E06B0B" w:rsidRPr="000957B3" w:rsidRDefault="00E06B0B" w:rsidP="00E06B0B">
                  <w:pPr>
                    <w:jc w:val="center"/>
                    <w:rPr>
                      <w:rFonts w:ascii="宋体" w:hAnsi="宋体"/>
                      <w:sz w:val="22"/>
                      <w:szCs w:val="22"/>
                    </w:rPr>
                  </w:pPr>
                  <w:r w:rsidRPr="000957B3">
                    <w:rPr>
                      <w:sz w:val="22"/>
                      <w:szCs w:val="22"/>
                    </w:rPr>
                    <w:t>颗粒物</w:t>
                  </w:r>
                </w:p>
              </w:tc>
              <w:tc>
                <w:tcPr>
                  <w:tcW w:w="2084" w:type="pct"/>
                  <w:tcBorders>
                    <w:top w:val="single" w:sz="4" w:space="0" w:color="auto"/>
                    <w:left w:val="single" w:sz="4" w:space="0" w:color="auto"/>
                    <w:bottom w:val="single" w:sz="4" w:space="0" w:color="auto"/>
                    <w:right w:val="single" w:sz="4" w:space="0" w:color="auto"/>
                  </w:tcBorders>
                  <w:vAlign w:val="center"/>
                </w:tcPr>
                <w:p w:rsidR="00E06B0B" w:rsidRPr="000957B3" w:rsidRDefault="00E06B0B" w:rsidP="00E06B0B">
                  <w:pPr>
                    <w:jc w:val="center"/>
                    <w:rPr>
                      <w:sz w:val="22"/>
                      <w:szCs w:val="22"/>
                    </w:rPr>
                  </w:pPr>
                  <w:r>
                    <w:rPr>
                      <w:rFonts w:hint="eastAsia"/>
                      <w:sz w:val="22"/>
                      <w:szCs w:val="22"/>
                    </w:rPr>
                    <w:t>120</w:t>
                  </w:r>
                </w:p>
              </w:tc>
            </w:tr>
            <w:tr w:rsidR="00E06B0B" w:rsidRPr="000957B3" w:rsidTr="00E06B0B">
              <w:tc>
                <w:tcPr>
                  <w:tcW w:w="906" w:type="pct"/>
                  <w:vMerge/>
                  <w:tcBorders>
                    <w:left w:val="single" w:sz="4" w:space="0" w:color="auto"/>
                    <w:right w:val="single" w:sz="4" w:space="0" w:color="auto"/>
                  </w:tcBorders>
                  <w:vAlign w:val="center"/>
                </w:tcPr>
                <w:p w:rsidR="00E06B0B" w:rsidRPr="000957B3" w:rsidRDefault="00E06B0B" w:rsidP="00E06B0B">
                  <w:pPr>
                    <w:widowControl/>
                    <w:jc w:val="center"/>
                    <w:rPr>
                      <w:sz w:val="22"/>
                      <w:szCs w:val="22"/>
                    </w:rPr>
                  </w:pPr>
                </w:p>
              </w:tc>
              <w:tc>
                <w:tcPr>
                  <w:tcW w:w="2011" w:type="pct"/>
                  <w:tcBorders>
                    <w:top w:val="single" w:sz="4" w:space="0" w:color="auto"/>
                    <w:left w:val="single" w:sz="4" w:space="0" w:color="auto"/>
                    <w:bottom w:val="single" w:sz="4" w:space="0" w:color="auto"/>
                    <w:right w:val="single" w:sz="4" w:space="0" w:color="auto"/>
                  </w:tcBorders>
                  <w:vAlign w:val="center"/>
                </w:tcPr>
                <w:p w:rsidR="00E06B0B" w:rsidRPr="000957B3" w:rsidRDefault="00E06B0B" w:rsidP="00E06B0B">
                  <w:pPr>
                    <w:jc w:val="center"/>
                    <w:rPr>
                      <w:rFonts w:ascii="宋体" w:hAnsi="宋体"/>
                      <w:sz w:val="22"/>
                      <w:szCs w:val="22"/>
                    </w:rPr>
                  </w:pPr>
                  <w:r w:rsidRPr="000957B3">
                    <w:rPr>
                      <w:sz w:val="22"/>
                      <w:szCs w:val="22"/>
                    </w:rPr>
                    <w:t>氮氧化物</w:t>
                  </w:r>
                </w:p>
              </w:tc>
              <w:tc>
                <w:tcPr>
                  <w:tcW w:w="2084" w:type="pct"/>
                  <w:tcBorders>
                    <w:top w:val="single" w:sz="4" w:space="0" w:color="auto"/>
                    <w:left w:val="single" w:sz="4" w:space="0" w:color="auto"/>
                    <w:bottom w:val="single" w:sz="4" w:space="0" w:color="auto"/>
                    <w:right w:val="single" w:sz="4" w:space="0" w:color="auto"/>
                  </w:tcBorders>
                  <w:vAlign w:val="center"/>
                </w:tcPr>
                <w:p w:rsidR="00E06B0B" w:rsidRPr="000957B3" w:rsidRDefault="00E06B0B" w:rsidP="00E06B0B">
                  <w:pPr>
                    <w:jc w:val="center"/>
                    <w:rPr>
                      <w:sz w:val="22"/>
                      <w:szCs w:val="22"/>
                    </w:rPr>
                  </w:pPr>
                  <w:r>
                    <w:rPr>
                      <w:rFonts w:hint="eastAsia"/>
                      <w:sz w:val="22"/>
                      <w:szCs w:val="22"/>
                    </w:rPr>
                    <w:t>240</w:t>
                  </w:r>
                </w:p>
              </w:tc>
            </w:tr>
            <w:tr w:rsidR="00E06B0B" w:rsidRPr="000957B3" w:rsidTr="00E06B0B">
              <w:tc>
                <w:tcPr>
                  <w:tcW w:w="906" w:type="pct"/>
                  <w:vMerge/>
                  <w:tcBorders>
                    <w:left w:val="single" w:sz="4" w:space="0" w:color="auto"/>
                    <w:bottom w:val="single" w:sz="4" w:space="0" w:color="auto"/>
                    <w:right w:val="single" w:sz="4" w:space="0" w:color="auto"/>
                  </w:tcBorders>
                  <w:vAlign w:val="center"/>
                </w:tcPr>
                <w:p w:rsidR="00E06B0B" w:rsidRPr="000957B3" w:rsidRDefault="00E06B0B" w:rsidP="00E06B0B">
                  <w:pPr>
                    <w:widowControl/>
                    <w:jc w:val="center"/>
                    <w:rPr>
                      <w:sz w:val="22"/>
                      <w:szCs w:val="22"/>
                    </w:rPr>
                  </w:pPr>
                </w:p>
              </w:tc>
              <w:tc>
                <w:tcPr>
                  <w:tcW w:w="2011" w:type="pct"/>
                  <w:tcBorders>
                    <w:top w:val="single" w:sz="4" w:space="0" w:color="auto"/>
                    <w:left w:val="single" w:sz="4" w:space="0" w:color="auto"/>
                    <w:bottom w:val="single" w:sz="4" w:space="0" w:color="auto"/>
                    <w:right w:val="single" w:sz="4" w:space="0" w:color="auto"/>
                  </w:tcBorders>
                  <w:vAlign w:val="center"/>
                </w:tcPr>
                <w:p w:rsidR="00E06B0B" w:rsidRPr="000957B3" w:rsidRDefault="00E06B0B" w:rsidP="00E06B0B">
                  <w:pPr>
                    <w:jc w:val="center"/>
                    <w:rPr>
                      <w:sz w:val="22"/>
                      <w:szCs w:val="22"/>
                    </w:rPr>
                  </w:pPr>
                  <w:r w:rsidRPr="000957B3">
                    <w:rPr>
                      <w:sz w:val="22"/>
                      <w:szCs w:val="22"/>
                    </w:rPr>
                    <w:t>SO</w:t>
                  </w:r>
                  <w:r w:rsidRPr="000957B3">
                    <w:rPr>
                      <w:sz w:val="22"/>
                      <w:szCs w:val="22"/>
                      <w:vertAlign w:val="subscript"/>
                    </w:rPr>
                    <w:t>2</w:t>
                  </w:r>
                </w:p>
              </w:tc>
              <w:tc>
                <w:tcPr>
                  <w:tcW w:w="2084" w:type="pct"/>
                  <w:tcBorders>
                    <w:top w:val="single" w:sz="4" w:space="0" w:color="auto"/>
                    <w:left w:val="single" w:sz="4" w:space="0" w:color="auto"/>
                    <w:bottom w:val="single" w:sz="4" w:space="0" w:color="auto"/>
                    <w:right w:val="single" w:sz="4" w:space="0" w:color="auto"/>
                  </w:tcBorders>
                  <w:vAlign w:val="center"/>
                </w:tcPr>
                <w:p w:rsidR="00E06B0B" w:rsidRPr="000957B3" w:rsidRDefault="00E06B0B" w:rsidP="00E06B0B">
                  <w:pPr>
                    <w:jc w:val="center"/>
                    <w:rPr>
                      <w:sz w:val="22"/>
                      <w:szCs w:val="22"/>
                    </w:rPr>
                  </w:pPr>
                  <w:r>
                    <w:rPr>
                      <w:rFonts w:hint="eastAsia"/>
                      <w:sz w:val="22"/>
                      <w:szCs w:val="22"/>
                    </w:rPr>
                    <w:t>550</w:t>
                  </w:r>
                </w:p>
              </w:tc>
            </w:tr>
          </w:tbl>
          <w:p w:rsidR="00E06B0B" w:rsidRDefault="00E06B0B" w:rsidP="00E06B0B">
            <w:pPr>
              <w:spacing w:line="360" w:lineRule="auto"/>
              <w:ind w:firstLineChars="200" w:firstLine="480"/>
              <w:rPr>
                <w:sz w:val="24"/>
              </w:rPr>
            </w:pPr>
          </w:p>
          <w:p w:rsidR="00E06B0B" w:rsidRPr="005A5095" w:rsidRDefault="00E06B0B" w:rsidP="00E06B0B">
            <w:pPr>
              <w:spacing w:line="360" w:lineRule="auto"/>
              <w:ind w:firstLineChars="200" w:firstLine="480"/>
              <w:rPr>
                <w:sz w:val="24"/>
              </w:rPr>
            </w:pPr>
            <w:r w:rsidRPr="005A5095">
              <w:rPr>
                <w:sz w:val="24"/>
              </w:rPr>
              <w:t>3</w:t>
            </w:r>
            <w:r w:rsidRPr="005A5095">
              <w:rPr>
                <w:rFonts w:hint="eastAsia"/>
                <w:sz w:val="24"/>
              </w:rPr>
              <w:t>、噪声排放标准执行：</w:t>
            </w:r>
          </w:p>
          <w:p w:rsidR="00E06B0B" w:rsidRDefault="00E06B0B" w:rsidP="00E06B0B">
            <w:pPr>
              <w:spacing w:line="360" w:lineRule="auto"/>
              <w:ind w:firstLineChars="200" w:firstLine="480"/>
              <w:rPr>
                <w:sz w:val="24"/>
              </w:rPr>
            </w:pPr>
            <w:r w:rsidRPr="001C1786">
              <w:rPr>
                <w:rFonts w:hint="eastAsia"/>
                <w:sz w:val="24"/>
              </w:rPr>
              <w:t>运营期</w:t>
            </w:r>
            <w:r>
              <w:rPr>
                <w:rFonts w:hint="eastAsia"/>
                <w:sz w:val="24"/>
              </w:rPr>
              <w:t>院区厂界</w:t>
            </w:r>
            <w:r w:rsidRPr="001C1786">
              <w:rPr>
                <w:rFonts w:hint="eastAsia"/>
                <w:sz w:val="24"/>
              </w:rPr>
              <w:t>噪声执行《工业企业厂界环境噪声排放标准》（</w:t>
            </w:r>
            <w:r w:rsidRPr="001C1786">
              <w:rPr>
                <w:sz w:val="24"/>
              </w:rPr>
              <w:t>GB12348-2008</w:t>
            </w:r>
            <w:r w:rsidRPr="001C1786">
              <w:rPr>
                <w:sz w:val="24"/>
              </w:rPr>
              <w:t>）表</w:t>
            </w:r>
            <w:r w:rsidRPr="001C1786">
              <w:rPr>
                <w:sz w:val="24"/>
              </w:rPr>
              <w:t>1</w:t>
            </w:r>
            <w:r w:rsidRPr="001C1786">
              <w:rPr>
                <w:sz w:val="24"/>
              </w:rPr>
              <w:t>中</w:t>
            </w:r>
            <w:r>
              <w:rPr>
                <w:rFonts w:hint="eastAsia"/>
                <w:sz w:val="24"/>
              </w:rPr>
              <w:t>2</w:t>
            </w:r>
            <w:r w:rsidRPr="001C1786">
              <w:rPr>
                <w:sz w:val="24"/>
              </w:rPr>
              <w:t>类标准</w:t>
            </w:r>
            <w:r>
              <w:rPr>
                <w:rFonts w:hint="eastAsia"/>
                <w:sz w:val="24"/>
              </w:rPr>
              <w:t>。</w:t>
            </w:r>
          </w:p>
          <w:p w:rsidR="00E06B0B" w:rsidRPr="005A5095" w:rsidRDefault="00E06B0B" w:rsidP="00E06B0B">
            <w:pPr>
              <w:spacing w:line="360" w:lineRule="auto"/>
              <w:ind w:firstLineChars="200" w:firstLine="480"/>
              <w:rPr>
                <w:sz w:val="24"/>
              </w:rPr>
            </w:pPr>
            <w:r w:rsidRPr="005A5095">
              <w:rPr>
                <w:sz w:val="24"/>
              </w:rPr>
              <w:t>4</w:t>
            </w:r>
            <w:r w:rsidRPr="005A5095">
              <w:rPr>
                <w:rFonts w:hint="eastAsia"/>
                <w:sz w:val="24"/>
              </w:rPr>
              <w:t>、固体废物排放执行：</w:t>
            </w:r>
          </w:p>
          <w:p w:rsidR="00E06B0B" w:rsidRDefault="00E06B0B" w:rsidP="00E06B0B">
            <w:pPr>
              <w:spacing w:line="360" w:lineRule="auto"/>
              <w:ind w:firstLineChars="200" w:firstLine="480"/>
              <w:rPr>
                <w:sz w:val="24"/>
              </w:rPr>
            </w:pPr>
            <w:r w:rsidRPr="00ED35B1">
              <w:rPr>
                <w:rFonts w:hint="eastAsia"/>
                <w:sz w:val="24"/>
              </w:rPr>
              <w:t>医疗固废暂存、储运过程按照《医疗废物管理条例》</w:t>
            </w:r>
            <w:r w:rsidRPr="00ED35B1">
              <w:rPr>
                <w:sz w:val="24"/>
              </w:rPr>
              <w:t>(</w:t>
            </w:r>
            <w:r w:rsidRPr="00ED35B1">
              <w:rPr>
                <w:rFonts w:hint="eastAsia"/>
                <w:sz w:val="24"/>
              </w:rPr>
              <w:t>国务院</w:t>
            </w:r>
            <w:r w:rsidRPr="00ED35B1">
              <w:rPr>
                <w:sz w:val="24"/>
              </w:rPr>
              <w:t>2003-380</w:t>
            </w:r>
            <w:r w:rsidRPr="00ED35B1">
              <w:rPr>
                <w:rFonts w:hint="eastAsia"/>
                <w:sz w:val="24"/>
              </w:rPr>
              <w:t>号令</w:t>
            </w:r>
            <w:r w:rsidRPr="00ED35B1">
              <w:rPr>
                <w:sz w:val="24"/>
              </w:rPr>
              <w:t>)</w:t>
            </w:r>
            <w:r w:rsidRPr="00ED35B1">
              <w:rPr>
                <w:rFonts w:hint="eastAsia"/>
                <w:sz w:val="24"/>
              </w:rPr>
              <w:t>、《医疗卫生机构医疗废物管理方法》</w:t>
            </w:r>
            <w:r w:rsidRPr="00ED35B1">
              <w:rPr>
                <w:sz w:val="24"/>
              </w:rPr>
              <w:t>(</w:t>
            </w:r>
            <w:r w:rsidRPr="00ED35B1">
              <w:rPr>
                <w:rFonts w:hint="eastAsia"/>
                <w:sz w:val="24"/>
              </w:rPr>
              <w:t>中华人民共和国卫生部第</w:t>
            </w:r>
            <w:r w:rsidRPr="00ED35B1">
              <w:rPr>
                <w:sz w:val="24"/>
              </w:rPr>
              <w:t>36</w:t>
            </w:r>
            <w:r w:rsidRPr="00ED35B1">
              <w:rPr>
                <w:rFonts w:hint="eastAsia"/>
                <w:sz w:val="24"/>
              </w:rPr>
              <w:t>号令</w:t>
            </w:r>
            <w:r w:rsidRPr="00ED35B1">
              <w:rPr>
                <w:sz w:val="24"/>
              </w:rPr>
              <w:t>)</w:t>
            </w:r>
            <w:r w:rsidRPr="00ED35B1">
              <w:rPr>
                <w:rFonts w:hint="eastAsia"/>
                <w:sz w:val="24"/>
              </w:rPr>
              <w:t>、</w:t>
            </w:r>
            <w:r w:rsidRPr="00ED35B1">
              <w:rPr>
                <w:sz w:val="24"/>
              </w:rPr>
              <w:t>《危险废物贮存污染控制标准》（</w:t>
            </w:r>
            <w:r w:rsidRPr="00ED35B1">
              <w:rPr>
                <w:sz w:val="24"/>
              </w:rPr>
              <w:t>GB18597-20</w:t>
            </w:r>
            <w:r w:rsidRPr="00ED35B1">
              <w:rPr>
                <w:rFonts w:hint="eastAsia"/>
                <w:sz w:val="24"/>
              </w:rPr>
              <w:t>23</w:t>
            </w:r>
            <w:r w:rsidRPr="00ED35B1">
              <w:rPr>
                <w:sz w:val="24"/>
              </w:rPr>
              <w:t>）</w:t>
            </w:r>
            <w:r w:rsidRPr="00ED35B1">
              <w:rPr>
                <w:rFonts w:hint="eastAsia"/>
                <w:sz w:val="24"/>
              </w:rPr>
              <w:t>等相关要求执行；医院内污水处理站污泥执行《医疗机构水污染物排放标准》（</w:t>
            </w:r>
            <w:r w:rsidRPr="00ED35B1">
              <w:rPr>
                <w:rFonts w:hint="eastAsia"/>
                <w:sz w:val="24"/>
              </w:rPr>
              <w:t>GB18466-2005</w:t>
            </w:r>
            <w:r w:rsidRPr="00ED35B1">
              <w:rPr>
                <w:rFonts w:hint="eastAsia"/>
                <w:sz w:val="24"/>
              </w:rPr>
              <w:t>）中表</w:t>
            </w:r>
            <w:r w:rsidRPr="00ED35B1">
              <w:rPr>
                <w:rFonts w:hint="eastAsia"/>
                <w:sz w:val="24"/>
              </w:rPr>
              <w:t>4</w:t>
            </w:r>
            <w:r w:rsidRPr="00ED35B1">
              <w:rPr>
                <w:rFonts w:hint="eastAsia"/>
                <w:sz w:val="24"/>
              </w:rPr>
              <w:t>限值要求。</w:t>
            </w:r>
          </w:p>
          <w:p w:rsidR="00E06B0B" w:rsidRDefault="00E06B0B" w:rsidP="00E06B0B">
            <w:pPr>
              <w:pStyle w:val="a8"/>
              <w:adjustRightInd w:val="0"/>
              <w:spacing w:after="0"/>
              <w:ind w:right="113" w:firstLine="211"/>
              <w:jc w:val="center"/>
              <w:rPr>
                <w:b/>
                <w:bCs/>
                <w:szCs w:val="21"/>
              </w:rPr>
            </w:pPr>
            <w:r>
              <w:rPr>
                <w:rFonts w:hint="eastAsia"/>
                <w:b/>
                <w:bCs/>
                <w:szCs w:val="21"/>
              </w:rPr>
              <w:t>表</w:t>
            </w:r>
            <w:r>
              <w:rPr>
                <w:rFonts w:hint="eastAsia"/>
                <w:b/>
                <w:bCs/>
                <w:szCs w:val="21"/>
              </w:rPr>
              <w:t>3-1</w:t>
            </w:r>
            <w:r>
              <w:rPr>
                <w:b/>
                <w:bCs/>
                <w:szCs w:val="21"/>
              </w:rPr>
              <w:t xml:space="preserve">1   </w:t>
            </w:r>
            <w:r>
              <w:rPr>
                <w:rFonts w:hint="eastAsia"/>
                <w:b/>
                <w:bCs/>
                <w:szCs w:val="21"/>
              </w:rPr>
              <w:t xml:space="preserve"> </w:t>
            </w:r>
            <w:r>
              <w:rPr>
                <w:rFonts w:hint="eastAsia"/>
                <w:b/>
                <w:bCs/>
                <w:szCs w:val="21"/>
              </w:rPr>
              <w:t>医疗机构污泥控制标准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9"/>
              <w:gridCol w:w="3801"/>
            </w:tblGrid>
            <w:tr w:rsidR="00E06B0B" w:rsidTr="00E06B0B">
              <w:trPr>
                <w:jc w:val="center"/>
              </w:trPr>
              <w:tc>
                <w:tcPr>
                  <w:tcW w:w="2435" w:type="pct"/>
                  <w:vAlign w:val="center"/>
                </w:tcPr>
                <w:p w:rsidR="00E06B0B" w:rsidRPr="000957B3" w:rsidRDefault="00E06B0B" w:rsidP="00E06B0B">
                  <w:pPr>
                    <w:pStyle w:val="af6"/>
                    <w:spacing w:line="240" w:lineRule="auto"/>
                    <w:ind w:firstLineChars="0" w:firstLine="0"/>
                    <w:jc w:val="center"/>
                    <w:rPr>
                      <w:sz w:val="22"/>
                      <w:szCs w:val="22"/>
                    </w:rPr>
                  </w:pPr>
                  <w:r w:rsidRPr="000957B3">
                    <w:rPr>
                      <w:rFonts w:hint="eastAsia"/>
                      <w:sz w:val="22"/>
                      <w:szCs w:val="22"/>
                    </w:rPr>
                    <w:t>控制项目</w:t>
                  </w:r>
                </w:p>
              </w:tc>
              <w:tc>
                <w:tcPr>
                  <w:tcW w:w="2565" w:type="pct"/>
                  <w:vAlign w:val="center"/>
                </w:tcPr>
                <w:p w:rsidR="00E06B0B" w:rsidRPr="000957B3" w:rsidRDefault="00E06B0B" w:rsidP="00E06B0B">
                  <w:pPr>
                    <w:pStyle w:val="af6"/>
                    <w:spacing w:line="240" w:lineRule="auto"/>
                    <w:ind w:firstLineChars="0" w:firstLine="0"/>
                    <w:jc w:val="center"/>
                    <w:rPr>
                      <w:sz w:val="22"/>
                      <w:szCs w:val="22"/>
                    </w:rPr>
                  </w:pPr>
                  <w:r w:rsidRPr="000957B3">
                    <w:rPr>
                      <w:rFonts w:hint="eastAsia"/>
                      <w:sz w:val="22"/>
                      <w:szCs w:val="22"/>
                    </w:rPr>
                    <w:t>限值</w:t>
                  </w:r>
                </w:p>
              </w:tc>
            </w:tr>
            <w:tr w:rsidR="00E06B0B" w:rsidTr="00E06B0B">
              <w:trPr>
                <w:jc w:val="center"/>
              </w:trPr>
              <w:tc>
                <w:tcPr>
                  <w:tcW w:w="2435" w:type="pct"/>
                  <w:vAlign w:val="center"/>
                </w:tcPr>
                <w:p w:rsidR="00E06B0B" w:rsidRPr="000957B3" w:rsidRDefault="00E06B0B" w:rsidP="00E06B0B">
                  <w:pPr>
                    <w:pStyle w:val="af6"/>
                    <w:spacing w:line="240" w:lineRule="auto"/>
                    <w:ind w:firstLineChars="0" w:firstLine="0"/>
                    <w:jc w:val="center"/>
                    <w:rPr>
                      <w:sz w:val="22"/>
                      <w:szCs w:val="22"/>
                    </w:rPr>
                  </w:pPr>
                  <w:r w:rsidRPr="000957B3">
                    <w:rPr>
                      <w:rFonts w:hint="eastAsia"/>
                      <w:sz w:val="22"/>
                      <w:szCs w:val="22"/>
                    </w:rPr>
                    <w:t>粪大肠杆菌数</w:t>
                  </w:r>
                  <w:r w:rsidRPr="000957B3">
                    <w:rPr>
                      <w:rFonts w:hint="eastAsia"/>
                      <w:sz w:val="22"/>
                      <w:szCs w:val="22"/>
                    </w:rPr>
                    <w:t>(MPN/g)</w:t>
                  </w:r>
                </w:p>
              </w:tc>
              <w:tc>
                <w:tcPr>
                  <w:tcW w:w="2565" w:type="pct"/>
                  <w:vAlign w:val="center"/>
                </w:tcPr>
                <w:p w:rsidR="00E06B0B" w:rsidRPr="000957B3" w:rsidRDefault="00E06B0B" w:rsidP="00E06B0B">
                  <w:pPr>
                    <w:pStyle w:val="af6"/>
                    <w:spacing w:line="240" w:lineRule="auto"/>
                    <w:ind w:firstLineChars="0" w:firstLine="0"/>
                    <w:jc w:val="center"/>
                    <w:rPr>
                      <w:sz w:val="22"/>
                      <w:szCs w:val="22"/>
                    </w:rPr>
                  </w:pPr>
                  <w:r w:rsidRPr="000957B3">
                    <w:rPr>
                      <w:rFonts w:hint="eastAsia"/>
                      <w:sz w:val="22"/>
                      <w:szCs w:val="22"/>
                    </w:rPr>
                    <w:t>≤</w:t>
                  </w:r>
                  <w:r w:rsidRPr="000957B3">
                    <w:rPr>
                      <w:rFonts w:hint="eastAsia"/>
                      <w:sz w:val="22"/>
                      <w:szCs w:val="22"/>
                    </w:rPr>
                    <w:t>100</w:t>
                  </w:r>
                </w:p>
              </w:tc>
            </w:tr>
            <w:tr w:rsidR="00E06B0B" w:rsidTr="00E06B0B">
              <w:trPr>
                <w:jc w:val="center"/>
              </w:trPr>
              <w:tc>
                <w:tcPr>
                  <w:tcW w:w="2435" w:type="pct"/>
                  <w:vAlign w:val="center"/>
                </w:tcPr>
                <w:p w:rsidR="00E06B0B" w:rsidRPr="000957B3" w:rsidRDefault="00E06B0B" w:rsidP="00E06B0B">
                  <w:pPr>
                    <w:pStyle w:val="af6"/>
                    <w:spacing w:line="240" w:lineRule="auto"/>
                    <w:ind w:firstLineChars="0" w:firstLine="0"/>
                    <w:jc w:val="center"/>
                    <w:rPr>
                      <w:sz w:val="22"/>
                      <w:szCs w:val="22"/>
                    </w:rPr>
                  </w:pPr>
                  <w:r w:rsidRPr="000957B3">
                    <w:rPr>
                      <w:rFonts w:hint="eastAsia"/>
                      <w:sz w:val="22"/>
                      <w:szCs w:val="22"/>
                    </w:rPr>
                    <w:t>蛔虫卵死亡率（</w:t>
                  </w:r>
                  <w:r w:rsidRPr="000957B3">
                    <w:rPr>
                      <w:rFonts w:hint="eastAsia"/>
                      <w:sz w:val="22"/>
                      <w:szCs w:val="22"/>
                    </w:rPr>
                    <w:t>%</w:t>
                  </w:r>
                  <w:r w:rsidRPr="000957B3">
                    <w:rPr>
                      <w:rFonts w:hint="eastAsia"/>
                      <w:sz w:val="22"/>
                      <w:szCs w:val="22"/>
                    </w:rPr>
                    <w:t>）</w:t>
                  </w:r>
                </w:p>
              </w:tc>
              <w:tc>
                <w:tcPr>
                  <w:tcW w:w="2565" w:type="pct"/>
                  <w:vAlign w:val="center"/>
                </w:tcPr>
                <w:p w:rsidR="00E06B0B" w:rsidRPr="000957B3" w:rsidRDefault="00E06B0B" w:rsidP="00E06B0B">
                  <w:pPr>
                    <w:pStyle w:val="af6"/>
                    <w:spacing w:line="240" w:lineRule="auto"/>
                    <w:ind w:firstLineChars="0" w:firstLine="0"/>
                    <w:jc w:val="center"/>
                    <w:rPr>
                      <w:sz w:val="22"/>
                      <w:szCs w:val="22"/>
                    </w:rPr>
                  </w:pPr>
                  <w:r w:rsidRPr="000957B3">
                    <w:rPr>
                      <w:sz w:val="22"/>
                      <w:szCs w:val="22"/>
                    </w:rPr>
                    <w:t>&gt;95</w:t>
                  </w:r>
                </w:p>
              </w:tc>
            </w:tr>
          </w:tbl>
          <w:p w:rsidR="00E06B0B" w:rsidRDefault="00E06B0B" w:rsidP="00E06B0B">
            <w:pPr>
              <w:spacing w:line="360" w:lineRule="auto"/>
              <w:ind w:firstLineChars="200" w:firstLine="420"/>
            </w:pPr>
          </w:p>
          <w:p w:rsidR="004B4EF0" w:rsidRDefault="004B4EF0" w:rsidP="00E06B0B">
            <w:pPr>
              <w:spacing w:line="360" w:lineRule="auto"/>
              <w:ind w:firstLineChars="200" w:firstLine="420"/>
            </w:pPr>
          </w:p>
          <w:p w:rsidR="004B4EF0" w:rsidRDefault="004B4EF0" w:rsidP="00E06B0B">
            <w:pPr>
              <w:spacing w:line="360" w:lineRule="auto"/>
              <w:ind w:firstLineChars="200" w:firstLine="420"/>
            </w:pPr>
          </w:p>
        </w:tc>
      </w:tr>
      <w:tr w:rsidR="00E06B0B" w:rsidTr="00975B4D">
        <w:trPr>
          <w:trHeight w:val="3330"/>
          <w:jc w:val="center"/>
        </w:trPr>
        <w:tc>
          <w:tcPr>
            <w:tcW w:w="650" w:type="dxa"/>
            <w:tcBorders>
              <w:top w:val="single" w:sz="4" w:space="0" w:color="auto"/>
              <w:left w:val="single" w:sz="8" w:space="0" w:color="auto"/>
              <w:bottom w:val="single" w:sz="8" w:space="0" w:color="auto"/>
              <w:right w:val="single" w:sz="4" w:space="0" w:color="auto"/>
            </w:tcBorders>
            <w:vAlign w:val="center"/>
          </w:tcPr>
          <w:p w:rsidR="00E06B0B" w:rsidRDefault="00E06B0B" w:rsidP="00E06B0B">
            <w:pPr>
              <w:adjustRightInd w:val="0"/>
              <w:snapToGrid w:val="0"/>
              <w:jc w:val="center"/>
              <w:rPr>
                <w:kern w:val="0"/>
                <w:sz w:val="24"/>
              </w:rPr>
            </w:pPr>
            <w:r>
              <w:rPr>
                <w:rFonts w:hint="eastAsia"/>
                <w:kern w:val="0"/>
                <w:sz w:val="24"/>
              </w:rPr>
              <w:lastRenderedPageBreak/>
              <w:t>总量</w:t>
            </w:r>
          </w:p>
          <w:p w:rsidR="00E06B0B" w:rsidRDefault="00E06B0B" w:rsidP="00E06B0B">
            <w:pPr>
              <w:adjustRightInd w:val="0"/>
              <w:snapToGrid w:val="0"/>
              <w:jc w:val="center"/>
              <w:rPr>
                <w:kern w:val="0"/>
                <w:sz w:val="24"/>
              </w:rPr>
            </w:pPr>
            <w:r>
              <w:rPr>
                <w:rFonts w:hint="eastAsia"/>
                <w:kern w:val="0"/>
                <w:sz w:val="24"/>
              </w:rPr>
              <w:t>控制</w:t>
            </w:r>
          </w:p>
          <w:p w:rsidR="00E06B0B" w:rsidRDefault="00E06B0B" w:rsidP="00E06B0B">
            <w:pPr>
              <w:adjustRightInd w:val="0"/>
              <w:snapToGrid w:val="0"/>
              <w:jc w:val="center"/>
              <w:rPr>
                <w:kern w:val="0"/>
                <w:sz w:val="24"/>
              </w:rPr>
            </w:pPr>
            <w:r>
              <w:rPr>
                <w:rFonts w:hint="eastAsia"/>
                <w:kern w:val="0"/>
                <w:sz w:val="24"/>
              </w:rPr>
              <w:t>指标</w:t>
            </w:r>
          </w:p>
        </w:tc>
        <w:tc>
          <w:tcPr>
            <w:tcW w:w="7636" w:type="dxa"/>
            <w:tcBorders>
              <w:top w:val="single" w:sz="4" w:space="0" w:color="auto"/>
              <w:left w:val="single" w:sz="4" w:space="0" w:color="auto"/>
              <w:bottom w:val="single" w:sz="8" w:space="0" w:color="auto"/>
              <w:right w:val="single" w:sz="8" w:space="0" w:color="auto"/>
            </w:tcBorders>
            <w:vAlign w:val="center"/>
          </w:tcPr>
          <w:p w:rsidR="00E06B0B" w:rsidRPr="005D0EEB" w:rsidRDefault="00E06B0B" w:rsidP="00E06B0B">
            <w:pPr>
              <w:spacing w:line="360" w:lineRule="auto"/>
              <w:ind w:firstLineChars="200" w:firstLine="480"/>
              <w:rPr>
                <w:sz w:val="24"/>
              </w:rPr>
            </w:pPr>
            <w:r w:rsidRPr="005D0EEB">
              <w:rPr>
                <w:sz w:val="24"/>
              </w:rPr>
              <w:t>根据</w:t>
            </w:r>
            <w:r w:rsidRPr="005D0EEB">
              <w:rPr>
                <w:sz w:val="24"/>
              </w:rPr>
              <w:t>2022</w:t>
            </w:r>
            <w:r w:rsidRPr="005D0EEB">
              <w:rPr>
                <w:sz w:val="24"/>
              </w:rPr>
              <w:t>年</w:t>
            </w:r>
            <w:r w:rsidRPr="005D0EEB">
              <w:rPr>
                <w:sz w:val="24"/>
              </w:rPr>
              <w:t>5</w:t>
            </w:r>
            <w:r w:rsidRPr="005D0EEB">
              <w:rPr>
                <w:sz w:val="24"/>
              </w:rPr>
              <w:t>月</w:t>
            </w:r>
            <w:r w:rsidRPr="005D0EEB">
              <w:rPr>
                <w:sz w:val="24"/>
              </w:rPr>
              <w:t>11</w:t>
            </w:r>
            <w:r w:rsidRPr="005D0EEB">
              <w:rPr>
                <w:sz w:val="24"/>
              </w:rPr>
              <w:t>日湖南省人民政府关于印发《</w:t>
            </w:r>
            <w:r w:rsidRPr="005D0EEB">
              <w:rPr>
                <w:rFonts w:hint="eastAsia"/>
                <w:sz w:val="24"/>
              </w:rPr>
              <w:t>湖南省主要污染物排污权有偿使用和交易管理办法</w:t>
            </w:r>
            <w:r w:rsidRPr="005D0EEB">
              <w:rPr>
                <w:sz w:val="24"/>
              </w:rPr>
              <w:t>》的通知（湘政发［</w:t>
            </w:r>
            <w:r w:rsidRPr="005D0EEB">
              <w:rPr>
                <w:sz w:val="24"/>
              </w:rPr>
              <w:t>2022</w:t>
            </w:r>
            <w:r w:rsidRPr="005D0EEB">
              <w:rPr>
                <w:sz w:val="24"/>
              </w:rPr>
              <w:t>］</w:t>
            </w:r>
            <w:r w:rsidRPr="005D0EEB">
              <w:rPr>
                <w:sz w:val="24"/>
              </w:rPr>
              <w:t>23</w:t>
            </w:r>
            <w:r w:rsidRPr="005D0EEB">
              <w:rPr>
                <w:sz w:val="24"/>
              </w:rPr>
              <w:t>号），主要污染物排污权有偿使用和交易活动是指</w:t>
            </w:r>
            <w:r w:rsidRPr="005D0EEB">
              <w:rPr>
                <w:rFonts w:hint="eastAsia"/>
                <w:sz w:val="24"/>
              </w:rPr>
              <w:t>化学需氧量、氨氮、二氧化硫、氮氧化物、铅、镉、砷、汞、铬、挥发性有机物、总磷等十一类污染物</w:t>
            </w:r>
            <w:r w:rsidRPr="005D0EEB">
              <w:rPr>
                <w:sz w:val="24"/>
              </w:rPr>
              <w:t>，主要污染物排污权有偿使用，</w:t>
            </w:r>
            <w:r w:rsidRPr="005D0EEB">
              <w:rPr>
                <w:rFonts w:hint="eastAsia"/>
                <w:sz w:val="24"/>
              </w:rPr>
              <w:t>是指排污单位按照国家或者地方规定的污染物排放标准，以及污染物排放总量控制要求，经核定允许其在一定期限内排放主要污染物种类和数量的权利。</w:t>
            </w:r>
          </w:p>
          <w:p w:rsidR="00E06B0B" w:rsidRPr="005D0EEB" w:rsidRDefault="00E06B0B" w:rsidP="00E06B0B">
            <w:pPr>
              <w:spacing w:line="360" w:lineRule="auto"/>
              <w:ind w:firstLineChars="200" w:firstLine="480"/>
              <w:rPr>
                <w:sz w:val="24"/>
              </w:rPr>
            </w:pPr>
            <w:r w:rsidRPr="005D0EEB">
              <w:rPr>
                <w:sz w:val="24"/>
              </w:rPr>
              <w:t>根据建设项目污染物排放特点，确定的污染物排放总量控制因子为：</w:t>
            </w:r>
            <w:r w:rsidRPr="005D0EEB">
              <w:rPr>
                <w:rFonts w:hint="eastAsia"/>
                <w:sz w:val="24"/>
              </w:rPr>
              <w:t>COD</w:t>
            </w:r>
            <w:r w:rsidRPr="005D0EEB">
              <w:rPr>
                <w:rFonts w:hint="eastAsia"/>
                <w:sz w:val="24"/>
              </w:rPr>
              <w:t>、氨氮。</w:t>
            </w:r>
          </w:p>
          <w:p w:rsidR="00E06B0B" w:rsidRPr="0021671D" w:rsidRDefault="00E06B0B" w:rsidP="00E06B0B">
            <w:pPr>
              <w:spacing w:line="360" w:lineRule="auto"/>
              <w:ind w:firstLineChars="200" w:firstLine="480"/>
              <w:rPr>
                <w:sz w:val="24"/>
                <w:u w:val="single"/>
              </w:rPr>
            </w:pPr>
            <w:r w:rsidRPr="0021671D">
              <w:rPr>
                <w:sz w:val="24"/>
                <w:u w:val="single"/>
              </w:rPr>
              <w:t>根据工程分析，本项目废水排放总量为</w:t>
            </w:r>
            <w:r w:rsidR="004E086D" w:rsidRPr="0021671D">
              <w:rPr>
                <w:sz w:val="24"/>
                <w:u w:val="single"/>
              </w:rPr>
              <w:t>8541</w:t>
            </w:r>
            <w:r w:rsidRPr="0021671D">
              <w:rPr>
                <w:sz w:val="24"/>
                <w:u w:val="single"/>
              </w:rPr>
              <w:t>m</w:t>
            </w:r>
            <w:r w:rsidRPr="0021671D">
              <w:rPr>
                <w:sz w:val="24"/>
                <w:u w:val="single"/>
                <w:vertAlign w:val="superscript"/>
              </w:rPr>
              <w:t>3</w:t>
            </w:r>
            <w:r w:rsidRPr="0021671D">
              <w:rPr>
                <w:sz w:val="24"/>
                <w:u w:val="single"/>
              </w:rPr>
              <w:t>/a</w:t>
            </w:r>
            <w:r w:rsidRPr="0021671D">
              <w:rPr>
                <w:sz w:val="24"/>
                <w:u w:val="single"/>
              </w:rPr>
              <w:t>，</w:t>
            </w:r>
            <w:r w:rsidRPr="0021671D">
              <w:rPr>
                <w:rFonts w:hint="eastAsia"/>
                <w:sz w:val="24"/>
                <w:u w:val="single"/>
              </w:rPr>
              <w:t>废水经澧县污水处理厂处理后排放，排放标准执行《城镇污水处理厂污染物排放标准》</w:t>
            </w:r>
            <w:r w:rsidRPr="0021671D">
              <w:rPr>
                <w:rFonts w:hint="eastAsia"/>
                <w:sz w:val="24"/>
                <w:u w:val="single"/>
              </w:rPr>
              <w:t>(GB18918-2002)</w:t>
            </w:r>
            <w:r w:rsidRPr="0021671D">
              <w:rPr>
                <w:rFonts w:hint="eastAsia"/>
                <w:sz w:val="24"/>
                <w:u w:val="single"/>
              </w:rPr>
              <w:t>中一级标准</w:t>
            </w:r>
            <w:r w:rsidRPr="0021671D">
              <w:rPr>
                <w:rFonts w:hint="eastAsia"/>
                <w:sz w:val="24"/>
                <w:u w:val="single"/>
              </w:rPr>
              <w:t>A</w:t>
            </w:r>
            <w:r w:rsidRPr="0021671D">
              <w:rPr>
                <w:rFonts w:hint="eastAsia"/>
                <w:sz w:val="24"/>
                <w:u w:val="single"/>
              </w:rPr>
              <w:t>标准。</w:t>
            </w:r>
          </w:p>
          <w:p w:rsidR="00E06B0B" w:rsidRPr="0021671D" w:rsidRDefault="00E06B0B" w:rsidP="00E06B0B">
            <w:pPr>
              <w:spacing w:line="360" w:lineRule="auto"/>
              <w:ind w:firstLineChars="200" w:firstLine="442"/>
              <w:jc w:val="center"/>
              <w:rPr>
                <w:b/>
                <w:bCs/>
                <w:sz w:val="24"/>
                <w:u w:val="single"/>
              </w:rPr>
            </w:pPr>
            <w:r w:rsidRPr="0021671D">
              <w:rPr>
                <w:rFonts w:hint="eastAsia"/>
                <w:b/>
                <w:bCs/>
                <w:sz w:val="22"/>
                <w:szCs w:val="22"/>
                <w:u w:val="single"/>
              </w:rPr>
              <w:t>表</w:t>
            </w:r>
            <w:r w:rsidRPr="0021671D">
              <w:rPr>
                <w:rFonts w:hint="eastAsia"/>
                <w:b/>
                <w:bCs/>
                <w:sz w:val="22"/>
                <w:szCs w:val="22"/>
                <w:u w:val="single"/>
              </w:rPr>
              <w:t>3-</w:t>
            </w:r>
            <w:r w:rsidRPr="0021671D">
              <w:rPr>
                <w:b/>
                <w:bCs/>
                <w:sz w:val="22"/>
                <w:szCs w:val="22"/>
                <w:u w:val="single"/>
              </w:rPr>
              <w:t>12</w:t>
            </w:r>
            <w:r w:rsidRPr="0021671D">
              <w:rPr>
                <w:rFonts w:hint="eastAsia"/>
                <w:b/>
                <w:bCs/>
                <w:sz w:val="22"/>
                <w:szCs w:val="22"/>
                <w:u w:val="single"/>
              </w:rPr>
              <w:t xml:space="preserve">　</w:t>
            </w:r>
            <w:r w:rsidRPr="0021671D">
              <w:rPr>
                <w:rFonts w:hint="eastAsia"/>
                <w:b/>
                <w:bCs/>
                <w:sz w:val="22"/>
                <w:szCs w:val="22"/>
                <w:u w:val="single"/>
              </w:rPr>
              <w:t xml:space="preserve">  </w:t>
            </w:r>
            <w:r w:rsidRPr="0021671D">
              <w:rPr>
                <w:rFonts w:hint="eastAsia"/>
                <w:b/>
                <w:bCs/>
                <w:sz w:val="22"/>
                <w:szCs w:val="22"/>
                <w:u w:val="single"/>
              </w:rPr>
              <w:t>本项目建议总量控制指标</w:t>
            </w:r>
          </w:p>
          <w:tbl>
            <w:tblPr>
              <w:tblStyle w:val="a5"/>
              <w:tblW w:w="0" w:type="auto"/>
              <w:tblLook w:val="04A0" w:firstRow="1" w:lastRow="0" w:firstColumn="1" w:lastColumn="0" w:noHBand="0" w:noVBand="1"/>
            </w:tblPr>
            <w:tblGrid>
              <w:gridCol w:w="916"/>
              <w:gridCol w:w="993"/>
              <w:gridCol w:w="1417"/>
              <w:gridCol w:w="1068"/>
              <w:gridCol w:w="1342"/>
              <w:gridCol w:w="1667"/>
            </w:tblGrid>
            <w:tr w:rsidR="00E06B0B" w:rsidRPr="00AF56B4" w:rsidTr="00E06B0B">
              <w:tc>
                <w:tcPr>
                  <w:tcW w:w="1909" w:type="dxa"/>
                  <w:gridSpan w:val="2"/>
                  <w:vAlign w:val="center"/>
                </w:tcPr>
                <w:p w:rsidR="00E06B0B" w:rsidRPr="00AF56B4" w:rsidRDefault="00E06B0B" w:rsidP="00E06B0B">
                  <w:pPr>
                    <w:jc w:val="center"/>
                    <w:rPr>
                      <w:sz w:val="22"/>
                      <w:szCs w:val="22"/>
                    </w:rPr>
                  </w:pPr>
                  <w:r w:rsidRPr="00AF56B4">
                    <w:rPr>
                      <w:rFonts w:hint="eastAsia"/>
                      <w:sz w:val="22"/>
                      <w:szCs w:val="22"/>
                    </w:rPr>
                    <w:t>类型</w:t>
                  </w:r>
                </w:p>
              </w:tc>
              <w:tc>
                <w:tcPr>
                  <w:tcW w:w="1417" w:type="dxa"/>
                  <w:vAlign w:val="center"/>
                </w:tcPr>
                <w:p w:rsidR="00E06B0B" w:rsidRPr="00AF56B4" w:rsidRDefault="00E06B0B" w:rsidP="00E06B0B">
                  <w:pPr>
                    <w:jc w:val="center"/>
                    <w:rPr>
                      <w:sz w:val="22"/>
                      <w:szCs w:val="22"/>
                    </w:rPr>
                  </w:pPr>
                  <w:r w:rsidRPr="00AF56B4">
                    <w:rPr>
                      <w:rFonts w:hint="eastAsia"/>
                      <w:sz w:val="22"/>
                      <w:szCs w:val="22"/>
                    </w:rPr>
                    <w:t>废水</w:t>
                  </w:r>
                  <w:r>
                    <w:rPr>
                      <w:rFonts w:hint="eastAsia"/>
                      <w:sz w:val="22"/>
                      <w:szCs w:val="22"/>
                    </w:rPr>
                    <w:t>量</w:t>
                  </w:r>
                </w:p>
              </w:tc>
              <w:tc>
                <w:tcPr>
                  <w:tcW w:w="1068" w:type="dxa"/>
                  <w:vAlign w:val="center"/>
                </w:tcPr>
                <w:p w:rsidR="00E06B0B" w:rsidRPr="00AF56B4" w:rsidRDefault="00E06B0B" w:rsidP="00E06B0B">
                  <w:pPr>
                    <w:jc w:val="center"/>
                    <w:rPr>
                      <w:sz w:val="22"/>
                      <w:szCs w:val="22"/>
                    </w:rPr>
                  </w:pPr>
                  <w:r w:rsidRPr="00AF56B4">
                    <w:rPr>
                      <w:rFonts w:hint="eastAsia"/>
                      <w:sz w:val="22"/>
                      <w:szCs w:val="22"/>
                    </w:rPr>
                    <w:t>污染物种类</w:t>
                  </w:r>
                </w:p>
              </w:tc>
              <w:tc>
                <w:tcPr>
                  <w:tcW w:w="1342" w:type="dxa"/>
                  <w:vAlign w:val="center"/>
                </w:tcPr>
                <w:p w:rsidR="00E06B0B" w:rsidRPr="00AF56B4" w:rsidRDefault="00E06B0B" w:rsidP="00E06B0B">
                  <w:pPr>
                    <w:jc w:val="center"/>
                    <w:rPr>
                      <w:sz w:val="22"/>
                      <w:szCs w:val="22"/>
                    </w:rPr>
                  </w:pPr>
                  <w:r w:rsidRPr="00AF56B4">
                    <w:rPr>
                      <w:rFonts w:hint="eastAsia"/>
                      <w:sz w:val="22"/>
                      <w:szCs w:val="22"/>
                    </w:rPr>
                    <w:t>排放标准</w:t>
                  </w:r>
                </w:p>
              </w:tc>
              <w:tc>
                <w:tcPr>
                  <w:tcW w:w="1667" w:type="dxa"/>
                  <w:vAlign w:val="center"/>
                </w:tcPr>
                <w:p w:rsidR="00E06B0B" w:rsidRPr="00AF56B4" w:rsidRDefault="00E06B0B" w:rsidP="00E06B0B">
                  <w:pPr>
                    <w:jc w:val="center"/>
                    <w:rPr>
                      <w:sz w:val="22"/>
                      <w:szCs w:val="22"/>
                    </w:rPr>
                  </w:pPr>
                  <w:r w:rsidRPr="00AF56B4">
                    <w:rPr>
                      <w:rFonts w:hint="eastAsia"/>
                      <w:sz w:val="22"/>
                      <w:szCs w:val="22"/>
                    </w:rPr>
                    <w:t>总量控制指标</w:t>
                  </w:r>
                </w:p>
              </w:tc>
            </w:tr>
            <w:tr w:rsidR="00A57B1D" w:rsidRPr="00AF56B4" w:rsidTr="00E06B0B">
              <w:tc>
                <w:tcPr>
                  <w:tcW w:w="916" w:type="dxa"/>
                  <w:vMerge w:val="restart"/>
                  <w:vAlign w:val="center"/>
                </w:tcPr>
                <w:p w:rsidR="00A57B1D" w:rsidRPr="00AF56B4" w:rsidRDefault="00A57B1D" w:rsidP="00E06B0B">
                  <w:pPr>
                    <w:jc w:val="center"/>
                    <w:rPr>
                      <w:sz w:val="22"/>
                      <w:szCs w:val="22"/>
                    </w:rPr>
                  </w:pPr>
                  <w:r w:rsidRPr="00AF56B4">
                    <w:rPr>
                      <w:rFonts w:hint="eastAsia"/>
                      <w:sz w:val="22"/>
                      <w:szCs w:val="22"/>
                    </w:rPr>
                    <w:t>废水</w:t>
                  </w:r>
                </w:p>
              </w:tc>
              <w:tc>
                <w:tcPr>
                  <w:tcW w:w="993" w:type="dxa"/>
                  <w:vMerge w:val="restart"/>
                  <w:vAlign w:val="center"/>
                </w:tcPr>
                <w:p w:rsidR="00A57B1D" w:rsidRPr="00AF56B4" w:rsidRDefault="00A57B1D" w:rsidP="00E06B0B">
                  <w:pPr>
                    <w:jc w:val="center"/>
                    <w:rPr>
                      <w:sz w:val="22"/>
                      <w:szCs w:val="22"/>
                    </w:rPr>
                  </w:pPr>
                  <w:r w:rsidRPr="00AF56B4">
                    <w:rPr>
                      <w:rFonts w:hint="eastAsia"/>
                      <w:sz w:val="22"/>
                      <w:szCs w:val="22"/>
                    </w:rPr>
                    <w:t>总排口</w:t>
                  </w:r>
                </w:p>
              </w:tc>
              <w:tc>
                <w:tcPr>
                  <w:tcW w:w="1417" w:type="dxa"/>
                  <w:vMerge w:val="restart"/>
                  <w:vAlign w:val="center"/>
                </w:tcPr>
                <w:p w:rsidR="00A57B1D" w:rsidRPr="00AF56B4" w:rsidRDefault="00A57B1D" w:rsidP="00E06B0B">
                  <w:pPr>
                    <w:jc w:val="center"/>
                    <w:rPr>
                      <w:sz w:val="22"/>
                      <w:szCs w:val="22"/>
                    </w:rPr>
                  </w:pPr>
                  <w:r>
                    <w:rPr>
                      <w:sz w:val="22"/>
                      <w:szCs w:val="22"/>
                    </w:rPr>
                    <w:t>8541</w:t>
                  </w:r>
                  <w:r w:rsidRPr="00AF56B4">
                    <w:rPr>
                      <w:sz w:val="22"/>
                      <w:szCs w:val="22"/>
                    </w:rPr>
                    <w:t>m</w:t>
                  </w:r>
                  <w:r w:rsidRPr="00AF56B4">
                    <w:rPr>
                      <w:sz w:val="22"/>
                      <w:szCs w:val="22"/>
                      <w:vertAlign w:val="superscript"/>
                    </w:rPr>
                    <w:t>3</w:t>
                  </w:r>
                  <w:r w:rsidRPr="00AF56B4">
                    <w:rPr>
                      <w:sz w:val="22"/>
                      <w:szCs w:val="22"/>
                    </w:rPr>
                    <w:t>/a</w:t>
                  </w:r>
                </w:p>
              </w:tc>
              <w:tc>
                <w:tcPr>
                  <w:tcW w:w="1068" w:type="dxa"/>
                  <w:vAlign w:val="center"/>
                </w:tcPr>
                <w:p w:rsidR="00A57B1D" w:rsidRPr="00AF56B4" w:rsidRDefault="00A57B1D" w:rsidP="00E06B0B">
                  <w:pPr>
                    <w:jc w:val="center"/>
                    <w:rPr>
                      <w:sz w:val="22"/>
                      <w:szCs w:val="22"/>
                    </w:rPr>
                  </w:pPr>
                  <w:r w:rsidRPr="00AF56B4">
                    <w:rPr>
                      <w:sz w:val="22"/>
                      <w:szCs w:val="22"/>
                    </w:rPr>
                    <w:t>COD</w:t>
                  </w:r>
                </w:p>
              </w:tc>
              <w:tc>
                <w:tcPr>
                  <w:tcW w:w="1342" w:type="dxa"/>
                  <w:vAlign w:val="center"/>
                </w:tcPr>
                <w:p w:rsidR="00A57B1D" w:rsidRPr="00AF56B4" w:rsidRDefault="00A57B1D" w:rsidP="00E06B0B">
                  <w:pPr>
                    <w:jc w:val="center"/>
                    <w:rPr>
                      <w:sz w:val="22"/>
                      <w:szCs w:val="22"/>
                    </w:rPr>
                  </w:pPr>
                  <w:r w:rsidRPr="00AF56B4">
                    <w:rPr>
                      <w:rFonts w:hint="eastAsia"/>
                      <w:sz w:val="22"/>
                      <w:szCs w:val="22"/>
                    </w:rPr>
                    <w:t>5</w:t>
                  </w:r>
                  <w:r w:rsidRPr="00AF56B4">
                    <w:rPr>
                      <w:sz w:val="22"/>
                      <w:szCs w:val="22"/>
                    </w:rPr>
                    <w:t>0</w:t>
                  </w:r>
                  <w:r w:rsidRPr="00AF56B4">
                    <w:rPr>
                      <w:rFonts w:hint="eastAsia"/>
                      <w:sz w:val="22"/>
                      <w:szCs w:val="22"/>
                    </w:rPr>
                    <w:t>mg/L</w:t>
                  </w:r>
                </w:p>
              </w:tc>
              <w:tc>
                <w:tcPr>
                  <w:tcW w:w="1667" w:type="dxa"/>
                  <w:vAlign w:val="center"/>
                </w:tcPr>
                <w:p w:rsidR="00A57B1D" w:rsidRPr="00AF56B4" w:rsidRDefault="00A57B1D" w:rsidP="004E086D">
                  <w:pPr>
                    <w:jc w:val="center"/>
                    <w:rPr>
                      <w:sz w:val="22"/>
                      <w:szCs w:val="22"/>
                    </w:rPr>
                  </w:pPr>
                  <w:r w:rsidRPr="00AF56B4">
                    <w:rPr>
                      <w:rFonts w:hint="eastAsia"/>
                      <w:sz w:val="22"/>
                      <w:szCs w:val="22"/>
                    </w:rPr>
                    <w:t>0.4</w:t>
                  </w:r>
                  <w:r>
                    <w:rPr>
                      <w:sz w:val="22"/>
                      <w:szCs w:val="22"/>
                    </w:rPr>
                    <w:t>3</w:t>
                  </w:r>
                  <w:r w:rsidRPr="00AF56B4">
                    <w:rPr>
                      <w:rFonts w:hint="eastAsia"/>
                      <w:sz w:val="22"/>
                      <w:szCs w:val="22"/>
                    </w:rPr>
                    <w:t>t/a</w:t>
                  </w:r>
                </w:p>
              </w:tc>
            </w:tr>
            <w:tr w:rsidR="00A57B1D" w:rsidRPr="00302D7C" w:rsidTr="00E06B0B">
              <w:tc>
                <w:tcPr>
                  <w:tcW w:w="916" w:type="dxa"/>
                  <w:vMerge/>
                  <w:vAlign w:val="center"/>
                </w:tcPr>
                <w:p w:rsidR="00A57B1D" w:rsidRPr="00AF56B4" w:rsidRDefault="00A57B1D" w:rsidP="00E06B0B">
                  <w:pPr>
                    <w:jc w:val="center"/>
                    <w:rPr>
                      <w:sz w:val="22"/>
                      <w:szCs w:val="22"/>
                    </w:rPr>
                  </w:pPr>
                </w:p>
              </w:tc>
              <w:tc>
                <w:tcPr>
                  <w:tcW w:w="993" w:type="dxa"/>
                  <w:vMerge/>
                  <w:vAlign w:val="center"/>
                </w:tcPr>
                <w:p w:rsidR="00A57B1D" w:rsidRPr="00AF56B4" w:rsidRDefault="00A57B1D" w:rsidP="00E06B0B">
                  <w:pPr>
                    <w:jc w:val="center"/>
                    <w:rPr>
                      <w:sz w:val="22"/>
                      <w:szCs w:val="22"/>
                    </w:rPr>
                  </w:pPr>
                </w:p>
              </w:tc>
              <w:tc>
                <w:tcPr>
                  <w:tcW w:w="1417" w:type="dxa"/>
                  <w:vMerge/>
                  <w:vAlign w:val="center"/>
                </w:tcPr>
                <w:p w:rsidR="00A57B1D" w:rsidRPr="00AF56B4" w:rsidRDefault="00A57B1D" w:rsidP="00E06B0B">
                  <w:pPr>
                    <w:jc w:val="center"/>
                    <w:rPr>
                      <w:sz w:val="22"/>
                      <w:szCs w:val="22"/>
                    </w:rPr>
                  </w:pPr>
                </w:p>
              </w:tc>
              <w:tc>
                <w:tcPr>
                  <w:tcW w:w="1068" w:type="dxa"/>
                  <w:vAlign w:val="center"/>
                </w:tcPr>
                <w:p w:rsidR="00A57B1D" w:rsidRPr="00AF56B4" w:rsidRDefault="00A57B1D" w:rsidP="00E06B0B">
                  <w:pPr>
                    <w:jc w:val="center"/>
                    <w:rPr>
                      <w:sz w:val="22"/>
                      <w:szCs w:val="22"/>
                    </w:rPr>
                  </w:pPr>
                  <w:r w:rsidRPr="00AF56B4">
                    <w:rPr>
                      <w:sz w:val="22"/>
                      <w:szCs w:val="22"/>
                    </w:rPr>
                    <w:t>NH</w:t>
                  </w:r>
                  <w:r w:rsidRPr="00891A7D">
                    <w:rPr>
                      <w:sz w:val="22"/>
                      <w:szCs w:val="22"/>
                      <w:vertAlign w:val="subscript"/>
                    </w:rPr>
                    <w:t>3</w:t>
                  </w:r>
                  <w:r w:rsidRPr="00AF56B4">
                    <w:rPr>
                      <w:sz w:val="22"/>
                      <w:szCs w:val="22"/>
                    </w:rPr>
                    <w:t>-N</w:t>
                  </w:r>
                </w:p>
              </w:tc>
              <w:tc>
                <w:tcPr>
                  <w:tcW w:w="1342" w:type="dxa"/>
                  <w:vAlign w:val="center"/>
                </w:tcPr>
                <w:p w:rsidR="00A57B1D" w:rsidRPr="00AF56B4" w:rsidRDefault="00A57B1D" w:rsidP="00E06B0B">
                  <w:pPr>
                    <w:jc w:val="center"/>
                    <w:rPr>
                      <w:sz w:val="22"/>
                      <w:szCs w:val="22"/>
                    </w:rPr>
                  </w:pPr>
                  <w:r w:rsidRPr="00AF56B4">
                    <w:rPr>
                      <w:rFonts w:hint="eastAsia"/>
                      <w:sz w:val="22"/>
                      <w:szCs w:val="22"/>
                    </w:rPr>
                    <w:t>8mg</w:t>
                  </w:r>
                  <w:r w:rsidRPr="00AF56B4">
                    <w:rPr>
                      <w:sz w:val="22"/>
                      <w:szCs w:val="22"/>
                    </w:rPr>
                    <w:t>/L</w:t>
                  </w:r>
                </w:p>
              </w:tc>
              <w:tc>
                <w:tcPr>
                  <w:tcW w:w="1667" w:type="dxa"/>
                  <w:vAlign w:val="center"/>
                </w:tcPr>
                <w:p w:rsidR="00A57B1D" w:rsidRPr="005D0EEB" w:rsidRDefault="00A57B1D" w:rsidP="004E086D">
                  <w:pPr>
                    <w:jc w:val="center"/>
                    <w:rPr>
                      <w:sz w:val="22"/>
                      <w:szCs w:val="22"/>
                    </w:rPr>
                  </w:pPr>
                  <w:r w:rsidRPr="00AF56B4">
                    <w:rPr>
                      <w:rFonts w:hint="eastAsia"/>
                      <w:sz w:val="22"/>
                      <w:szCs w:val="22"/>
                    </w:rPr>
                    <w:t>0.0</w:t>
                  </w:r>
                  <w:r>
                    <w:rPr>
                      <w:sz w:val="22"/>
                      <w:szCs w:val="22"/>
                    </w:rPr>
                    <w:t>7</w:t>
                  </w:r>
                  <w:r w:rsidRPr="00AF56B4">
                    <w:rPr>
                      <w:rFonts w:hint="eastAsia"/>
                      <w:sz w:val="22"/>
                      <w:szCs w:val="22"/>
                    </w:rPr>
                    <w:t>t/a</w:t>
                  </w:r>
                </w:p>
              </w:tc>
            </w:tr>
            <w:tr w:rsidR="00A57B1D" w:rsidRPr="00302D7C" w:rsidTr="00E06B0B">
              <w:tc>
                <w:tcPr>
                  <w:tcW w:w="916" w:type="dxa"/>
                  <w:vMerge/>
                  <w:vAlign w:val="center"/>
                </w:tcPr>
                <w:p w:rsidR="00A57B1D" w:rsidRPr="00AF56B4" w:rsidRDefault="00A57B1D" w:rsidP="00E06B0B">
                  <w:pPr>
                    <w:jc w:val="center"/>
                    <w:rPr>
                      <w:sz w:val="22"/>
                      <w:szCs w:val="22"/>
                    </w:rPr>
                  </w:pPr>
                </w:p>
              </w:tc>
              <w:tc>
                <w:tcPr>
                  <w:tcW w:w="993" w:type="dxa"/>
                  <w:vMerge/>
                  <w:vAlign w:val="center"/>
                </w:tcPr>
                <w:p w:rsidR="00A57B1D" w:rsidRPr="00AF56B4" w:rsidRDefault="00A57B1D" w:rsidP="00E06B0B">
                  <w:pPr>
                    <w:jc w:val="center"/>
                    <w:rPr>
                      <w:sz w:val="22"/>
                      <w:szCs w:val="22"/>
                    </w:rPr>
                  </w:pPr>
                </w:p>
              </w:tc>
              <w:tc>
                <w:tcPr>
                  <w:tcW w:w="1417" w:type="dxa"/>
                  <w:vMerge/>
                  <w:vAlign w:val="center"/>
                </w:tcPr>
                <w:p w:rsidR="00A57B1D" w:rsidRPr="00AF56B4" w:rsidRDefault="00A57B1D" w:rsidP="00E06B0B">
                  <w:pPr>
                    <w:jc w:val="center"/>
                    <w:rPr>
                      <w:sz w:val="22"/>
                      <w:szCs w:val="22"/>
                    </w:rPr>
                  </w:pPr>
                </w:p>
              </w:tc>
              <w:tc>
                <w:tcPr>
                  <w:tcW w:w="1068" w:type="dxa"/>
                  <w:vAlign w:val="center"/>
                </w:tcPr>
                <w:p w:rsidR="00A57B1D" w:rsidRPr="00AF56B4" w:rsidRDefault="00A57B1D" w:rsidP="00E06B0B">
                  <w:pPr>
                    <w:jc w:val="center"/>
                    <w:rPr>
                      <w:sz w:val="22"/>
                      <w:szCs w:val="22"/>
                    </w:rPr>
                  </w:pPr>
                  <w:r>
                    <w:rPr>
                      <w:rFonts w:hint="eastAsia"/>
                      <w:sz w:val="22"/>
                      <w:szCs w:val="22"/>
                    </w:rPr>
                    <w:t>T</w:t>
                  </w:r>
                  <w:r>
                    <w:rPr>
                      <w:sz w:val="22"/>
                      <w:szCs w:val="22"/>
                    </w:rPr>
                    <w:t>N</w:t>
                  </w:r>
                </w:p>
              </w:tc>
              <w:tc>
                <w:tcPr>
                  <w:tcW w:w="1342" w:type="dxa"/>
                  <w:vAlign w:val="center"/>
                </w:tcPr>
                <w:p w:rsidR="00A57B1D" w:rsidRPr="00AF56B4" w:rsidRDefault="00A57B1D" w:rsidP="00E06B0B">
                  <w:pPr>
                    <w:jc w:val="center"/>
                    <w:rPr>
                      <w:rFonts w:hint="eastAsia"/>
                      <w:sz w:val="22"/>
                      <w:szCs w:val="22"/>
                    </w:rPr>
                  </w:pPr>
                  <w:r>
                    <w:rPr>
                      <w:sz w:val="22"/>
                      <w:szCs w:val="22"/>
                    </w:rPr>
                    <w:t>15</w:t>
                  </w:r>
                  <w:r w:rsidRPr="00AF56B4">
                    <w:rPr>
                      <w:rFonts w:hint="eastAsia"/>
                      <w:sz w:val="22"/>
                      <w:szCs w:val="22"/>
                    </w:rPr>
                    <w:t>mg</w:t>
                  </w:r>
                  <w:r w:rsidRPr="00AF56B4">
                    <w:rPr>
                      <w:sz w:val="22"/>
                      <w:szCs w:val="22"/>
                    </w:rPr>
                    <w:t>/L</w:t>
                  </w:r>
                </w:p>
              </w:tc>
              <w:tc>
                <w:tcPr>
                  <w:tcW w:w="1667" w:type="dxa"/>
                  <w:vAlign w:val="center"/>
                </w:tcPr>
                <w:p w:rsidR="00A57B1D" w:rsidRPr="00AF56B4" w:rsidRDefault="00A57B1D" w:rsidP="00A57B1D">
                  <w:pPr>
                    <w:jc w:val="center"/>
                    <w:rPr>
                      <w:rFonts w:hint="eastAsia"/>
                      <w:sz w:val="22"/>
                      <w:szCs w:val="22"/>
                    </w:rPr>
                  </w:pPr>
                  <w:r w:rsidRPr="00AF56B4">
                    <w:rPr>
                      <w:rFonts w:hint="eastAsia"/>
                      <w:sz w:val="22"/>
                      <w:szCs w:val="22"/>
                    </w:rPr>
                    <w:t>0.</w:t>
                  </w:r>
                  <w:r>
                    <w:rPr>
                      <w:sz w:val="22"/>
                      <w:szCs w:val="22"/>
                    </w:rPr>
                    <w:t>13</w:t>
                  </w:r>
                  <w:r w:rsidRPr="00AF56B4">
                    <w:rPr>
                      <w:rFonts w:hint="eastAsia"/>
                      <w:sz w:val="22"/>
                      <w:szCs w:val="22"/>
                    </w:rPr>
                    <w:t>t/a</w:t>
                  </w:r>
                </w:p>
              </w:tc>
            </w:tr>
            <w:tr w:rsidR="00A57B1D" w:rsidRPr="00302D7C" w:rsidTr="00E06B0B">
              <w:tc>
                <w:tcPr>
                  <w:tcW w:w="916" w:type="dxa"/>
                  <w:vMerge/>
                  <w:vAlign w:val="center"/>
                </w:tcPr>
                <w:p w:rsidR="00A57B1D" w:rsidRPr="00AF56B4" w:rsidRDefault="00A57B1D" w:rsidP="00E06B0B">
                  <w:pPr>
                    <w:jc w:val="center"/>
                    <w:rPr>
                      <w:sz w:val="22"/>
                      <w:szCs w:val="22"/>
                    </w:rPr>
                  </w:pPr>
                </w:p>
              </w:tc>
              <w:tc>
                <w:tcPr>
                  <w:tcW w:w="993" w:type="dxa"/>
                  <w:vMerge/>
                  <w:vAlign w:val="center"/>
                </w:tcPr>
                <w:p w:rsidR="00A57B1D" w:rsidRPr="00AF56B4" w:rsidRDefault="00A57B1D" w:rsidP="00E06B0B">
                  <w:pPr>
                    <w:jc w:val="center"/>
                    <w:rPr>
                      <w:sz w:val="22"/>
                      <w:szCs w:val="22"/>
                    </w:rPr>
                  </w:pPr>
                </w:p>
              </w:tc>
              <w:tc>
                <w:tcPr>
                  <w:tcW w:w="1417" w:type="dxa"/>
                  <w:vMerge/>
                  <w:vAlign w:val="center"/>
                </w:tcPr>
                <w:p w:rsidR="00A57B1D" w:rsidRPr="00AF56B4" w:rsidRDefault="00A57B1D" w:rsidP="00E06B0B">
                  <w:pPr>
                    <w:jc w:val="center"/>
                    <w:rPr>
                      <w:sz w:val="22"/>
                      <w:szCs w:val="22"/>
                    </w:rPr>
                  </w:pPr>
                </w:p>
              </w:tc>
              <w:tc>
                <w:tcPr>
                  <w:tcW w:w="1068" w:type="dxa"/>
                  <w:vAlign w:val="center"/>
                </w:tcPr>
                <w:p w:rsidR="00A57B1D" w:rsidRPr="00AF56B4" w:rsidRDefault="00A57B1D" w:rsidP="00E06B0B">
                  <w:pPr>
                    <w:jc w:val="center"/>
                    <w:rPr>
                      <w:sz w:val="22"/>
                      <w:szCs w:val="22"/>
                    </w:rPr>
                  </w:pPr>
                  <w:r>
                    <w:rPr>
                      <w:rFonts w:hint="eastAsia"/>
                      <w:sz w:val="22"/>
                      <w:szCs w:val="22"/>
                    </w:rPr>
                    <w:t>T</w:t>
                  </w:r>
                  <w:r>
                    <w:rPr>
                      <w:sz w:val="22"/>
                      <w:szCs w:val="22"/>
                    </w:rPr>
                    <w:t>P</w:t>
                  </w:r>
                </w:p>
              </w:tc>
              <w:tc>
                <w:tcPr>
                  <w:tcW w:w="1342" w:type="dxa"/>
                  <w:vAlign w:val="center"/>
                </w:tcPr>
                <w:p w:rsidR="00A57B1D" w:rsidRPr="00AF56B4" w:rsidRDefault="00A57B1D" w:rsidP="00E06B0B">
                  <w:pPr>
                    <w:jc w:val="center"/>
                    <w:rPr>
                      <w:rFonts w:hint="eastAsia"/>
                      <w:sz w:val="22"/>
                      <w:szCs w:val="22"/>
                    </w:rPr>
                  </w:pPr>
                  <w:r>
                    <w:rPr>
                      <w:sz w:val="22"/>
                      <w:szCs w:val="22"/>
                    </w:rPr>
                    <w:t>0.5</w:t>
                  </w:r>
                  <w:r w:rsidRPr="00AF56B4">
                    <w:rPr>
                      <w:rFonts w:hint="eastAsia"/>
                      <w:sz w:val="22"/>
                      <w:szCs w:val="22"/>
                    </w:rPr>
                    <w:t>mg</w:t>
                  </w:r>
                  <w:r w:rsidRPr="00AF56B4">
                    <w:rPr>
                      <w:sz w:val="22"/>
                      <w:szCs w:val="22"/>
                    </w:rPr>
                    <w:t>/L</w:t>
                  </w:r>
                </w:p>
              </w:tc>
              <w:tc>
                <w:tcPr>
                  <w:tcW w:w="1667" w:type="dxa"/>
                  <w:vAlign w:val="center"/>
                </w:tcPr>
                <w:p w:rsidR="00A57B1D" w:rsidRPr="00AF56B4" w:rsidRDefault="00A57B1D" w:rsidP="00A57B1D">
                  <w:pPr>
                    <w:jc w:val="center"/>
                    <w:rPr>
                      <w:rFonts w:hint="eastAsia"/>
                      <w:sz w:val="22"/>
                      <w:szCs w:val="22"/>
                    </w:rPr>
                  </w:pPr>
                  <w:r w:rsidRPr="00AF56B4">
                    <w:rPr>
                      <w:rFonts w:hint="eastAsia"/>
                      <w:sz w:val="22"/>
                      <w:szCs w:val="22"/>
                    </w:rPr>
                    <w:t>0.0</w:t>
                  </w:r>
                  <w:r>
                    <w:rPr>
                      <w:sz w:val="22"/>
                      <w:szCs w:val="22"/>
                    </w:rPr>
                    <w:t>1</w:t>
                  </w:r>
                  <w:r w:rsidRPr="00AF56B4">
                    <w:rPr>
                      <w:rFonts w:hint="eastAsia"/>
                      <w:sz w:val="22"/>
                      <w:szCs w:val="22"/>
                    </w:rPr>
                    <w:t>t/a</w:t>
                  </w:r>
                </w:p>
              </w:tc>
            </w:tr>
          </w:tbl>
          <w:p w:rsidR="00E06B0B" w:rsidRDefault="00E06B0B" w:rsidP="00E06B0B">
            <w:pPr>
              <w:spacing w:line="360" w:lineRule="auto"/>
              <w:ind w:firstLineChars="200" w:firstLine="480"/>
              <w:rPr>
                <w:sz w:val="24"/>
              </w:rPr>
            </w:pPr>
          </w:p>
          <w:p w:rsidR="00E06B0B" w:rsidRDefault="00E06B0B" w:rsidP="00E06B0B">
            <w:pPr>
              <w:spacing w:line="360" w:lineRule="auto"/>
              <w:ind w:firstLineChars="200" w:firstLine="480"/>
              <w:rPr>
                <w:sz w:val="24"/>
              </w:rPr>
            </w:pPr>
            <w:r>
              <w:rPr>
                <w:rFonts w:hint="eastAsia"/>
                <w:sz w:val="24"/>
              </w:rPr>
              <w:t>项目</w:t>
            </w:r>
            <w:r w:rsidRPr="005D0EEB">
              <w:rPr>
                <w:rFonts w:hint="eastAsia"/>
                <w:sz w:val="24"/>
              </w:rPr>
              <w:t>属于非工业类项目，无需进行总量购买。</w:t>
            </w:r>
          </w:p>
          <w:p w:rsidR="00E06B0B" w:rsidRDefault="00E06B0B" w:rsidP="00E06B0B">
            <w:pPr>
              <w:spacing w:line="360" w:lineRule="auto"/>
              <w:ind w:firstLineChars="200" w:firstLine="480"/>
              <w:rPr>
                <w:sz w:val="24"/>
              </w:rPr>
            </w:pPr>
          </w:p>
          <w:p w:rsidR="00E06B0B" w:rsidRDefault="00E06B0B" w:rsidP="00E06B0B">
            <w:pPr>
              <w:spacing w:line="360" w:lineRule="auto"/>
              <w:ind w:firstLineChars="200" w:firstLine="480"/>
              <w:rPr>
                <w:sz w:val="24"/>
              </w:rPr>
            </w:pPr>
          </w:p>
          <w:p w:rsidR="00E06B0B" w:rsidRDefault="00E06B0B" w:rsidP="00E06B0B">
            <w:pPr>
              <w:spacing w:line="360" w:lineRule="auto"/>
              <w:ind w:firstLineChars="200" w:firstLine="480"/>
              <w:rPr>
                <w:sz w:val="24"/>
              </w:rPr>
            </w:pPr>
          </w:p>
          <w:p w:rsidR="00E06B0B" w:rsidRDefault="00E06B0B" w:rsidP="00E06B0B">
            <w:pPr>
              <w:spacing w:line="360" w:lineRule="auto"/>
              <w:ind w:firstLineChars="200" w:firstLine="480"/>
              <w:rPr>
                <w:sz w:val="24"/>
              </w:rPr>
            </w:pPr>
          </w:p>
          <w:p w:rsidR="00E06B0B" w:rsidRDefault="00E06B0B" w:rsidP="00E06B0B">
            <w:pPr>
              <w:spacing w:line="360" w:lineRule="auto"/>
              <w:ind w:firstLineChars="200" w:firstLine="480"/>
              <w:rPr>
                <w:sz w:val="24"/>
              </w:rPr>
            </w:pPr>
          </w:p>
          <w:p w:rsidR="00E06B0B" w:rsidRDefault="00E06B0B" w:rsidP="00E06B0B">
            <w:pPr>
              <w:spacing w:line="360" w:lineRule="auto"/>
              <w:ind w:firstLineChars="200" w:firstLine="480"/>
              <w:rPr>
                <w:sz w:val="24"/>
              </w:rPr>
            </w:pPr>
          </w:p>
          <w:p w:rsidR="00E06B0B" w:rsidRPr="005D0EEB" w:rsidRDefault="00E06B0B" w:rsidP="00E06B0B">
            <w:pPr>
              <w:spacing w:line="360" w:lineRule="auto"/>
              <w:ind w:firstLineChars="200" w:firstLine="480"/>
              <w:rPr>
                <w:sz w:val="24"/>
              </w:rPr>
            </w:pPr>
          </w:p>
          <w:p w:rsidR="00E06B0B" w:rsidRDefault="00E06B0B" w:rsidP="00E06B0B">
            <w:pPr>
              <w:spacing w:line="360" w:lineRule="auto"/>
              <w:ind w:firstLineChars="200" w:firstLine="480"/>
              <w:rPr>
                <w:sz w:val="24"/>
              </w:rPr>
            </w:pPr>
          </w:p>
          <w:p w:rsidR="00E06B0B" w:rsidRDefault="00E06B0B" w:rsidP="00E06B0B">
            <w:pPr>
              <w:spacing w:line="360" w:lineRule="auto"/>
              <w:ind w:firstLineChars="200" w:firstLine="420"/>
            </w:pPr>
          </w:p>
        </w:tc>
      </w:tr>
    </w:tbl>
    <w:p w:rsidR="00975B4D" w:rsidRDefault="00975B4D" w:rsidP="00975B4D">
      <w:pPr>
        <w:pStyle w:val="a3"/>
        <w:ind w:firstLine="600"/>
        <w:jc w:val="center"/>
        <w:outlineLvl w:val="0"/>
        <w:rPr>
          <w:rFonts w:ascii="黑体" w:eastAsia="黑体" w:hAnsi="黑体"/>
          <w:snapToGrid w:val="0"/>
          <w:sz w:val="30"/>
          <w:szCs w:val="30"/>
        </w:rPr>
      </w:pPr>
      <w:r>
        <w:rPr>
          <w:rFonts w:ascii="黑体" w:eastAsia="黑体" w:hAnsi="黑体" w:hint="eastAsia"/>
          <w:snapToGrid w:val="0"/>
          <w:sz w:val="30"/>
          <w:szCs w:val="30"/>
        </w:rPr>
        <w:lastRenderedPageBreak/>
        <w:t>四、主要环境影响和保护措施</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91"/>
        <w:gridCol w:w="7995"/>
      </w:tblGrid>
      <w:tr w:rsidR="00975B4D" w:rsidTr="00975B4D">
        <w:trPr>
          <w:trHeight w:val="4749"/>
        </w:trPr>
        <w:tc>
          <w:tcPr>
            <w:tcW w:w="264" w:type="dxa"/>
            <w:tcBorders>
              <w:top w:val="single" w:sz="8"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rsidR="00975B4D" w:rsidRDefault="00975B4D" w:rsidP="00975B4D">
            <w:pPr>
              <w:pStyle w:val="a3"/>
              <w:adjustRightInd w:val="0"/>
              <w:snapToGrid w:val="0"/>
              <w:spacing w:before="0" w:beforeAutospacing="0" w:after="0" w:afterAutospacing="0" w:line="360" w:lineRule="auto"/>
              <w:jc w:val="center"/>
              <w:rPr>
                <w:rFonts w:cs="宋体"/>
                <w:bCs/>
                <w:kern w:val="2"/>
                <w:szCs w:val="24"/>
              </w:rPr>
            </w:pPr>
            <w:r>
              <w:rPr>
                <w:rFonts w:cs="宋体" w:hint="eastAsia"/>
                <w:kern w:val="2"/>
                <w:szCs w:val="24"/>
              </w:rPr>
              <w:t>施工期环境保护措施</w:t>
            </w:r>
          </w:p>
        </w:tc>
        <w:tc>
          <w:tcPr>
            <w:tcW w:w="8022" w:type="dxa"/>
            <w:tcBorders>
              <w:top w:val="single" w:sz="8" w:space="0" w:color="auto"/>
              <w:left w:val="single" w:sz="4" w:space="0" w:color="auto"/>
              <w:bottom w:val="single" w:sz="4" w:space="0" w:color="auto"/>
              <w:right w:val="single" w:sz="8" w:space="0" w:color="auto"/>
            </w:tcBorders>
            <w:vAlign w:val="center"/>
          </w:tcPr>
          <w:p w:rsidR="00975B4D" w:rsidRDefault="00975B4D" w:rsidP="00491C6B">
            <w:pPr>
              <w:adjustRightInd w:val="0"/>
              <w:snapToGrid w:val="0"/>
              <w:spacing w:line="360" w:lineRule="auto"/>
              <w:ind w:firstLineChars="200" w:firstLine="440"/>
              <w:rPr>
                <w:rFonts w:ascii="宋体" w:hAnsi="宋体" w:cs="宋体"/>
                <w:bCs/>
                <w:spacing w:val="-10"/>
                <w:sz w:val="24"/>
              </w:rPr>
            </w:pPr>
            <w:r>
              <w:rPr>
                <w:rFonts w:ascii="宋体" w:hAnsi="宋体" w:cs="宋体" w:hint="eastAsia"/>
                <w:bCs/>
                <w:spacing w:val="-10"/>
                <w:sz w:val="24"/>
              </w:rPr>
              <w:t>本项目施工期</w:t>
            </w:r>
            <w:r w:rsidR="00491C6B">
              <w:rPr>
                <w:rFonts w:ascii="宋体" w:hAnsi="宋体" w:cs="宋体" w:hint="eastAsia"/>
                <w:bCs/>
                <w:spacing w:val="-10"/>
                <w:sz w:val="24"/>
              </w:rPr>
              <w:t>仅进行装修</w:t>
            </w:r>
            <w:r>
              <w:rPr>
                <w:rFonts w:ascii="宋体" w:hAnsi="宋体" w:cs="宋体" w:hint="eastAsia"/>
                <w:bCs/>
                <w:spacing w:val="-10"/>
                <w:sz w:val="24"/>
              </w:rPr>
              <w:t>，本次环评不做分析。</w:t>
            </w:r>
          </w:p>
        </w:tc>
      </w:tr>
      <w:tr w:rsidR="00975B4D" w:rsidTr="00975B4D">
        <w:trPr>
          <w:trHeight w:val="6810"/>
        </w:trPr>
        <w:tc>
          <w:tcPr>
            <w:tcW w:w="264" w:type="dxa"/>
            <w:tcBorders>
              <w:top w:val="single" w:sz="4" w:space="0" w:color="auto"/>
              <w:left w:val="single" w:sz="8" w:space="0" w:color="auto"/>
              <w:bottom w:val="single" w:sz="8" w:space="0" w:color="auto"/>
              <w:right w:val="single" w:sz="4" w:space="0" w:color="auto"/>
            </w:tcBorders>
            <w:tcMar>
              <w:top w:w="0" w:type="dxa"/>
              <w:left w:w="28" w:type="dxa"/>
              <w:bottom w:w="0" w:type="dxa"/>
              <w:right w:w="28" w:type="dxa"/>
            </w:tcMar>
            <w:vAlign w:val="center"/>
          </w:tcPr>
          <w:p w:rsidR="00975B4D" w:rsidRDefault="00975B4D" w:rsidP="00975B4D">
            <w:pPr>
              <w:adjustRightInd w:val="0"/>
              <w:snapToGrid w:val="0"/>
              <w:spacing w:line="360" w:lineRule="auto"/>
              <w:jc w:val="center"/>
              <w:rPr>
                <w:rFonts w:ascii="宋体" w:hAnsi="宋体" w:cs="宋体"/>
                <w:bCs/>
                <w:sz w:val="24"/>
              </w:rPr>
            </w:pPr>
            <w:r>
              <w:rPr>
                <w:rFonts w:ascii="宋体" w:hAnsi="宋体" w:cs="宋体" w:hint="eastAsia"/>
                <w:bCs/>
                <w:sz w:val="24"/>
              </w:rPr>
              <w:t>运营</w:t>
            </w:r>
          </w:p>
          <w:p w:rsidR="00975B4D" w:rsidRDefault="00975B4D" w:rsidP="00975B4D">
            <w:pPr>
              <w:adjustRightInd w:val="0"/>
              <w:snapToGrid w:val="0"/>
              <w:spacing w:line="360" w:lineRule="auto"/>
              <w:jc w:val="center"/>
              <w:rPr>
                <w:rFonts w:ascii="宋体" w:hAnsi="宋体" w:cs="宋体"/>
                <w:bCs/>
                <w:sz w:val="24"/>
              </w:rPr>
            </w:pPr>
            <w:r>
              <w:rPr>
                <w:rFonts w:ascii="宋体" w:hAnsi="宋体" w:cs="宋体" w:hint="eastAsia"/>
                <w:bCs/>
                <w:sz w:val="24"/>
              </w:rPr>
              <w:t>期环</w:t>
            </w:r>
          </w:p>
          <w:p w:rsidR="00975B4D" w:rsidRDefault="00975B4D" w:rsidP="00975B4D">
            <w:pPr>
              <w:adjustRightInd w:val="0"/>
              <w:snapToGrid w:val="0"/>
              <w:spacing w:line="360" w:lineRule="auto"/>
              <w:jc w:val="center"/>
              <w:rPr>
                <w:rFonts w:ascii="宋体" w:hAnsi="宋体" w:cs="宋体"/>
                <w:bCs/>
                <w:sz w:val="24"/>
              </w:rPr>
            </w:pPr>
            <w:r>
              <w:rPr>
                <w:rFonts w:ascii="宋体" w:hAnsi="宋体" w:cs="宋体" w:hint="eastAsia"/>
                <w:bCs/>
                <w:sz w:val="24"/>
              </w:rPr>
              <w:t>境影</w:t>
            </w:r>
          </w:p>
          <w:p w:rsidR="00975B4D" w:rsidRDefault="00975B4D" w:rsidP="00975B4D">
            <w:pPr>
              <w:adjustRightInd w:val="0"/>
              <w:snapToGrid w:val="0"/>
              <w:spacing w:line="360" w:lineRule="auto"/>
              <w:jc w:val="center"/>
              <w:rPr>
                <w:rFonts w:ascii="宋体" w:hAnsi="宋体" w:cs="宋体"/>
                <w:bCs/>
                <w:sz w:val="24"/>
              </w:rPr>
            </w:pPr>
            <w:r>
              <w:rPr>
                <w:rFonts w:ascii="宋体" w:hAnsi="宋体" w:cs="宋体" w:hint="eastAsia"/>
                <w:bCs/>
                <w:sz w:val="24"/>
              </w:rPr>
              <w:t>响和</w:t>
            </w:r>
          </w:p>
          <w:p w:rsidR="00975B4D" w:rsidRDefault="00975B4D" w:rsidP="00975B4D">
            <w:pPr>
              <w:adjustRightInd w:val="0"/>
              <w:snapToGrid w:val="0"/>
              <w:spacing w:line="360" w:lineRule="auto"/>
              <w:jc w:val="center"/>
              <w:rPr>
                <w:rFonts w:ascii="宋体" w:hAnsi="宋体" w:cs="宋体"/>
                <w:bCs/>
                <w:sz w:val="24"/>
              </w:rPr>
            </w:pPr>
            <w:r>
              <w:rPr>
                <w:rFonts w:ascii="宋体" w:hAnsi="宋体" w:cs="宋体" w:hint="eastAsia"/>
                <w:bCs/>
                <w:sz w:val="24"/>
              </w:rPr>
              <w:t>保护</w:t>
            </w:r>
          </w:p>
          <w:p w:rsidR="00975B4D" w:rsidRDefault="00975B4D" w:rsidP="00975B4D">
            <w:pPr>
              <w:adjustRightInd w:val="0"/>
              <w:snapToGrid w:val="0"/>
              <w:spacing w:line="360" w:lineRule="auto"/>
              <w:jc w:val="center"/>
              <w:rPr>
                <w:rFonts w:ascii="宋体" w:hAnsi="宋体" w:cs="宋体"/>
                <w:bCs/>
                <w:sz w:val="24"/>
              </w:rPr>
            </w:pPr>
            <w:r>
              <w:rPr>
                <w:rFonts w:ascii="宋体" w:hAnsi="宋体" w:cs="宋体" w:hint="eastAsia"/>
                <w:bCs/>
                <w:sz w:val="24"/>
              </w:rPr>
              <w:t>措施</w:t>
            </w:r>
          </w:p>
        </w:tc>
        <w:tc>
          <w:tcPr>
            <w:tcW w:w="8022" w:type="dxa"/>
            <w:tcBorders>
              <w:top w:val="single" w:sz="4" w:space="0" w:color="auto"/>
              <w:left w:val="single" w:sz="4" w:space="0" w:color="auto"/>
              <w:bottom w:val="single" w:sz="8" w:space="0" w:color="auto"/>
              <w:right w:val="single" w:sz="8" w:space="0" w:color="auto"/>
            </w:tcBorders>
            <w:vAlign w:val="center"/>
          </w:tcPr>
          <w:p w:rsidR="00975B4D" w:rsidRDefault="00975B4D" w:rsidP="00975B4D">
            <w:pPr>
              <w:spacing w:line="360" w:lineRule="auto"/>
              <w:ind w:firstLineChars="200" w:firstLine="482"/>
              <w:rPr>
                <w:b/>
                <w:bCs/>
                <w:sz w:val="24"/>
                <w:szCs w:val="32"/>
              </w:rPr>
            </w:pPr>
            <w:r>
              <w:rPr>
                <w:rFonts w:hint="eastAsia"/>
                <w:b/>
                <w:bCs/>
                <w:sz w:val="24"/>
                <w:szCs w:val="32"/>
              </w:rPr>
              <w:t>一、废气</w:t>
            </w:r>
          </w:p>
          <w:p w:rsidR="00975B4D" w:rsidRDefault="00975B4D" w:rsidP="00975B4D">
            <w:pPr>
              <w:spacing w:line="360" w:lineRule="auto"/>
              <w:ind w:firstLineChars="200" w:firstLine="480"/>
              <w:rPr>
                <w:sz w:val="24"/>
                <w:szCs w:val="32"/>
              </w:rPr>
            </w:pPr>
            <w:r>
              <w:rPr>
                <w:rFonts w:hint="eastAsia"/>
                <w:sz w:val="24"/>
                <w:szCs w:val="32"/>
              </w:rPr>
              <w:t>1</w:t>
            </w:r>
            <w:r>
              <w:rPr>
                <w:rFonts w:hint="eastAsia"/>
                <w:sz w:val="24"/>
                <w:szCs w:val="32"/>
              </w:rPr>
              <w:t>、源强计算</w:t>
            </w:r>
          </w:p>
          <w:bookmarkStart w:id="12" w:name="_Hlk170972072"/>
          <w:p w:rsidR="00975B4D" w:rsidRDefault="00975B4D" w:rsidP="00975B4D">
            <w:pPr>
              <w:adjustRightInd w:val="0"/>
              <w:snapToGrid w:val="0"/>
              <w:spacing w:line="360" w:lineRule="auto"/>
              <w:ind w:firstLineChars="200" w:firstLine="480"/>
              <w:rPr>
                <w:sz w:val="24"/>
                <w:szCs w:val="32"/>
              </w:rPr>
            </w:pPr>
            <w:r>
              <w:rPr>
                <w:sz w:val="24"/>
                <w:szCs w:val="32"/>
              </w:rPr>
              <w:fldChar w:fldCharType="begin"/>
            </w:r>
            <w:r>
              <w:rPr>
                <w:sz w:val="24"/>
                <w:szCs w:val="32"/>
              </w:rPr>
              <w:instrText xml:space="preserve"> </w:instrText>
            </w:r>
            <w:r>
              <w:rPr>
                <w:rFonts w:hint="eastAsia"/>
                <w:sz w:val="24"/>
                <w:szCs w:val="32"/>
              </w:rPr>
              <w:instrText>= 1 \* GB3</w:instrText>
            </w:r>
            <w:r>
              <w:rPr>
                <w:sz w:val="24"/>
                <w:szCs w:val="32"/>
              </w:rPr>
              <w:instrText xml:space="preserve"> </w:instrText>
            </w:r>
            <w:r>
              <w:rPr>
                <w:sz w:val="24"/>
                <w:szCs w:val="32"/>
              </w:rPr>
              <w:fldChar w:fldCharType="separate"/>
            </w:r>
            <w:r>
              <w:rPr>
                <w:rFonts w:hint="eastAsia"/>
                <w:noProof/>
                <w:sz w:val="24"/>
                <w:szCs w:val="32"/>
              </w:rPr>
              <w:t>①</w:t>
            </w:r>
            <w:r>
              <w:rPr>
                <w:sz w:val="24"/>
                <w:szCs w:val="32"/>
              </w:rPr>
              <w:fldChar w:fldCharType="end"/>
            </w:r>
            <w:r>
              <w:rPr>
                <w:rFonts w:hint="eastAsia"/>
                <w:sz w:val="24"/>
                <w:szCs w:val="32"/>
              </w:rPr>
              <w:t>污水处理站恶臭</w:t>
            </w:r>
            <w:bookmarkEnd w:id="12"/>
          </w:p>
          <w:p w:rsidR="00975B4D" w:rsidRPr="008157A9" w:rsidRDefault="00975B4D" w:rsidP="00975B4D">
            <w:pPr>
              <w:adjustRightInd w:val="0"/>
              <w:snapToGrid w:val="0"/>
              <w:spacing w:line="360" w:lineRule="auto"/>
              <w:ind w:firstLineChars="200" w:firstLine="480"/>
              <w:rPr>
                <w:sz w:val="24"/>
                <w:szCs w:val="32"/>
              </w:rPr>
            </w:pPr>
            <w:r w:rsidRPr="008157A9">
              <w:rPr>
                <w:rFonts w:hint="eastAsia"/>
                <w:sz w:val="24"/>
                <w:szCs w:val="32"/>
              </w:rPr>
              <w:t>医疗污水处理设施营运期间，污水处理设施等处将散发臭气。</w:t>
            </w:r>
            <w:r w:rsidRPr="008157A9">
              <w:rPr>
                <w:sz w:val="24"/>
                <w:szCs w:val="32"/>
              </w:rPr>
              <w:t>根据美国环保部对城市污水处理厂恶臭污染物产生情况的研究，每处理</w:t>
            </w:r>
            <w:r w:rsidRPr="008157A9">
              <w:rPr>
                <w:sz w:val="24"/>
                <w:szCs w:val="32"/>
              </w:rPr>
              <w:t>1g</w:t>
            </w:r>
            <w:r w:rsidRPr="008157A9">
              <w:rPr>
                <w:sz w:val="24"/>
                <w:szCs w:val="32"/>
              </w:rPr>
              <w:t>的</w:t>
            </w:r>
            <w:r w:rsidRPr="008157A9">
              <w:rPr>
                <w:sz w:val="24"/>
                <w:szCs w:val="32"/>
              </w:rPr>
              <w:t>BOD</w:t>
            </w:r>
            <w:r w:rsidRPr="008157A9">
              <w:rPr>
                <w:sz w:val="24"/>
                <w:szCs w:val="32"/>
                <w:vertAlign w:val="subscript"/>
              </w:rPr>
              <w:t>5</w:t>
            </w:r>
            <w:r w:rsidRPr="008157A9">
              <w:rPr>
                <w:sz w:val="24"/>
                <w:szCs w:val="32"/>
              </w:rPr>
              <w:t>，可产生</w:t>
            </w:r>
            <w:r w:rsidRPr="008157A9">
              <w:rPr>
                <w:sz w:val="24"/>
                <w:szCs w:val="32"/>
              </w:rPr>
              <w:t>0.0031g</w:t>
            </w:r>
            <w:r w:rsidRPr="008157A9">
              <w:rPr>
                <w:sz w:val="24"/>
                <w:szCs w:val="32"/>
              </w:rPr>
              <w:t>的</w:t>
            </w:r>
            <w:r w:rsidRPr="008157A9">
              <w:rPr>
                <w:sz w:val="24"/>
                <w:szCs w:val="32"/>
              </w:rPr>
              <w:t>NH</w:t>
            </w:r>
            <w:r w:rsidRPr="008157A9">
              <w:rPr>
                <w:sz w:val="24"/>
                <w:szCs w:val="32"/>
                <w:vertAlign w:val="subscript"/>
              </w:rPr>
              <w:t>3</w:t>
            </w:r>
            <w:r w:rsidRPr="008157A9">
              <w:rPr>
                <w:sz w:val="24"/>
                <w:szCs w:val="32"/>
              </w:rPr>
              <w:t>和</w:t>
            </w:r>
            <w:r w:rsidRPr="008157A9">
              <w:rPr>
                <w:sz w:val="24"/>
                <w:szCs w:val="32"/>
              </w:rPr>
              <w:t>0.00012g</w:t>
            </w:r>
            <w:r w:rsidRPr="008157A9">
              <w:rPr>
                <w:sz w:val="24"/>
                <w:szCs w:val="32"/>
              </w:rPr>
              <w:t>的</w:t>
            </w:r>
            <w:r w:rsidRPr="008157A9">
              <w:rPr>
                <w:sz w:val="24"/>
                <w:szCs w:val="32"/>
              </w:rPr>
              <w:t>H</w:t>
            </w:r>
            <w:r w:rsidRPr="008157A9">
              <w:rPr>
                <w:sz w:val="24"/>
                <w:szCs w:val="32"/>
                <w:vertAlign w:val="subscript"/>
              </w:rPr>
              <w:t>2</w:t>
            </w:r>
            <w:r w:rsidRPr="008157A9">
              <w:rPr>
                <w:sz w:val="24"/>
                <w:szCs w:val="32"/>
              </w:rPr>
              <w:t>S</w:t>
            </w:r>
            <w:r w:rsidRPr="008157A9">
              <w:rPr>
                <w:sz w:val="24"/>
                <w:szCs w:val="32"/>
              </w:rPr>
              <w:t>。</w:t>
            </w:r>
            <w:r w:rsidRPr="008157A9">
              <w:rPr>
                <w:rFonts w:hint="eastAsia"/>
                <w:sz w:val="24"/>
                <w:szCs w:val="32"/>
              </w:rPr>
              <w:t>本项目</w:t>
            </w:r>
            <w:r w:rsidRPr="008157A9">
              <w:rPr>
                <w:sz w:val="24"/>
                <w:szCs w:val="32"/>
              </w:rPr>
              <w:t>污水设施恶臭</w:t>
            </w:r>
            <w:r w:rsidRPr="008157A9">
              <w:rPr>
                <w:rFonts w:hint="eastAsia"/>
                <w:sz w:val="24"/>
                <w:szCs w:val="32"/>
              </w:rPr>
              <w:t>按设置病床的情况下进行核算，</w:t>
            </w:r>
            <w:r w:rsidRPr="0050117B">
              <w:rPr>
                <w:sz w:val="24"/>
                <w:szCs w:val="32"/>
              </w:rPr>
              <w:t>项目废水产生量为</w:t>
            </w:r>
            <w:r w:rsidR="00491C6B">
              <w:rPr>
                <w:sz w:val="24"/>
                <w:szCs w:val="32"/>
              </w:rPr>
              <w:t>8541</w:t>
            </w:r>
            <w:r w:rsidRPr="0050117B">
              <w:rPr>
                <w:sz w:val="24"/>
                <w:szCs w:val="32"/>
              </w:rPr>
              <w:t>m</w:t>
            </w:r>
            <w:r w:rsidRPr="0050117B">
              <w:rPr>
                <w:sz w:val="24"/>
                <w:szCs w:val="32"/>
                <w:vertAlign w:val="superscript"/>
              </w:rPr>
              <w:t>3</w:t>
            </w:r>
            <w:r w:rsidRPr="0050117B">
              <w:rPr>
                <w:sz w:val="24"/>
                <w:szCs w:val="32"/>
              </w:rPr>
              <w:t>/a</w:t>
            </w:r>
            <w:r w:rsidRPr="0050117B">
              <w:rPr>
                <w:sz w:val="24"/>
                <w:szCs w:val="32"/>
              </w:rPr>
              <w:t>，</w:t>
            </w:r>
            <w:r w:rsidRPr="0050117B">
              <w:rPr>
                <w:sz w:val="24"/>
                <w:szCs w:val="32"/>
              </w:rPr>
              <w:t>BOD</w:t>
            </w:r>
            <w:r w:rsidRPr="0050117B">
              <w:rPr>
                <w:sz w:val="24"/>
                <w:szCs w:val="32"/>
                <w:vertAlign w:val="subscript"/>
              </w:rPr>
              <w:t>5</w:t>
            </w:r>
            <w:r w:rsidRPr="0050117B">
              <w:rPr>
                <w:sz w:val="24"/>
                <w:szCs w:val="32"/>
              </w:rPr>
              <w:t>去除量为</w:t>
            </w:r>
            <w:r w:rsidR="00491C6B">
              <w:rPr>
                <w:sz w:val="24"/>
                <w:szCs w:val="32"/>
              </w:rPr>
              <w:t>1.22</w:t>
            </w:r>
            <w:r w:rsidRPr="0050117B">
              <w:rPr>
                <w:sz w:val="24"/>
                <w:szCs w:val="32"/>
              </w:rPr>
              <w:t>t/a</w:t>
            </w:r>
            <w:r w:rsidRPr="0050117B">
              <w:rPr>
                <w:rFonts w:hint="eastAsia"/>
                <w:sz w:val="24"/>
                <w:szCs w:val="32"/>
              </w:rPr>
              <w:t>（</w:t>
            </w:r>
            <w:r w:rsidR="00491C6B">
              <w:rPr>
                <w:rFonts w:hint="eastAsia"/>
                <w:sz w:val="24"/>
                <w:szCs w:val="32"/>
              </w:rPr>
              <w:t>类比澧县同类医院废水</w:t>
            </w:r>
            <w:r w:rsidRPr="0050117B">
              <w:rPr>
                <w:rFonts w:hint="eastAsia"/>
                <w:sz w:val="24"/>
                <w:szCs w:val="32"/>
              </w:rPr>
              <w:t>平均产生浓度</w:t>
            </w:r>
            <w:r w:rsidRPr="0050117B">
              <w:rPr>
                <w:rFonts w:hint="eastAsia"/>
                <w:sz w:val="24"/>
                <w:szCs w:val="32"/>
              </w:rPr>
              <w:t>148mg/L</w:t>
            </w:r>
            <w:r w:rsidRPr="0050117B">
              <w:rPr>
                <w:rFonts w:hint="eastAsia"/>
                <w:sz w:val="24"/>
                <w:szCs w:val="32"/>
              </w:rPr>
              <w:t>，平均排放浓度</w:t>
            </w:r>
            <w:r w:rsidRPr="0050117B">
              <w:rPr>
                <w:rFonts w:hint="eastAsia"/>
                <w:sz w:val="24"/>
                <w:szCs w:val="32"/>
              </w:rPr>
              <w:t>5.3mg/L</w:t>
            </w:r>
            <w:r w:rsidRPr="0050117B">
              <w:rPr>
                <w:rFonts w:hint="eastAsia"/>
                <w:sz w:val="24"/>
                <w:szCs w:val="32"/>
              </w:rPr>
              <w:t>）</w:t>
            </w:r>
            <w:r w:rsidRPr="0050117B">
              <w:rPr>
                <w:sz w:val="24"/>
                <w:szCs w:val="32"/>
              </w:rPr>
              <w:t>，则本项目污水处理设施处理过程中产生的</w:t>
            </w:r>
            <w:r w:rsidRPr="0050117B">
              <w:rPr>
                <w:sz w:val="24"/>
                <w:szCs w:val="32"/>
              </w:rPr>
              <w:t>NH</w:t>
            </w:r>
            <w:r w:rsidRPr="0050117B">
              <w:rPr>
                <w:sz w:val="24"/>
                <w:szCs w:val="32"/>
                <w:vertAlign w:val="subscript"/>
              </w:rPr>
              <w:t>3</w:t>
            </w:r>
            <w:r w:rsidRPr="0050117B">
              <w:rPr>
                <w:sz w:val="24"/>
                <w:szCs w:val="32"/>
              </w:rPr>
              <w:t>约为</w:t>
            </w:r>
            <w:r w:rsidR="00491C6B">
              <w:rPr>
                <w:sz w:val="24"/>
                <w:szCs w:val="32"/>
              </w:rPr>
              <w:t>3.78</w:t>
            </w:r>
            <w:r w:rsidRPr="0050117B">
              <w:rPr>
                <w:sz w:val="24"/>
                <w:szCs w:val="32"/>
              </w:rPr>
              <w:t>kg/a</w:t>
            </w:r>
            <w:r w:rsidRPr="0050117B">
              <w:rPr>
                <w:sz w:val="24"/>
                <w:szCs w:val="32"/>
              </w:rPr>
              <w:t>，</w:t>
            </w:r>
            <w:r w:rsidRPr="0050117B">
              <w:rPr>
                <w:sz w:val="24"/>
                <w:szCs w:val="32"/>
              </w:rPr>
              <w:t>H</w:t>
            </w:r>
            <w:r w:rsidRPr="0050117B">
              <w:rPr>
                <w:sz w:val="24"/>
                <w:szCs w:val="32"/>
                <w:vertAlign w:val="subscript"/>
              </w:rPr>
              <w:t>2</w:t>
            </w:r>
            <w:r w:rsidRPr="0050117B">
              <w:rPr>
                <w:sz w:val="24"/>
                <w:szCs w:val="32"/>
              </w:rPr>
              <w:t>S</w:t>
            </w:r>
            <w:r w:rsidRPr="0050117B">
              <w:rPr>
                <w:sz w:val="24"/>
                <w:szCs w:val="32"/>
              </w:rPr>
              <w:t>约为</w:t>
            </w:r>
            <w:r w:rsidRPr="0050117B">
              <w:rPr>
                <w:rFonts w:hint="eastAsia"/>
                <w:sz w:val="24"/>
                <w:szCs w:val="32"/>
              </w:rPr>
              <w:t>0.</w:t>
            </w:r>
            <w:r w:rsidR="00491C6B">
              <w:rPr>
                <w:sz w:val="24"/>
                <w:szCs w:val="32"/>
              </w:rPr>
              <w:t>15</w:t>
            </w:r>
            <w:r w:rsidRPr="0050117B">
              <w:rPr>
                <w:sz w:val="24"/>
                <w:szCs w:val="32"/>
              </w:rPr>
              <w:t>kg/a</w:t>
            </w:r>
            <w:r w:rsidRPr="0050117B">
              <w:rPr>
                <w:sz w:val="24"/>
                <w:szCs w:val="32"/>
              </w:rPr>
              <w:t>。</w:t>
            </w:r>
          </w:p>
          <w:p w:rsidR="00975B4D" w:rsidRPr="008157A9" w:rsidRDefault="00975B4D" w:rsidP="00975B4D">
            <w:pPr>
              <w:adjustRightInd w:val="0"/>
              <w:snapToGrid w:val="0"/>
              <w:spacing w:line="360" w:lineRule="auto"/>
              <w:ind w:firstLineChars="200" w:firstLine="480"/>
              <w:rPr>
                <w:sz w:val="24"/>
                <w:szCs w:val="32"/>
              </w:rPr>
            </w:pPr>
            <w:r>
              <w:rPr>
                <w:sz w:val="24"/>
                <w:szCs w:val="32"/>
              </w:rPr>
              <w:fldChar w:fldCharType="begin"/>
            </w:r>
            <w:r>
              <w:rPr>
                <w:sz w:val="24"/>
                <w:szCs w:val="32"/>
              </w:rPr>
              <w:instrText xml:space="preserve"> </w:instrText>
            </w:r>
            <w:r>
              <w:rPr>
                <w:rFonts w:hint="eastAsia"/>
                <w:sz w:val="24"/>
                <w:szCs w:val="32"/>
              </w:rPr>
              <w:instrText>= 2 \* GB3</w:instrText>
            </w:r>
            <w:r>
              <w:rPr>
                <w:sz w:val="24"/>
                <w:szCs w:val="32"/>
              </w:rPr>
              <w:instrText xml:space="preserve"> </w:instrText>
            </w:r>
            <w:r>
              <w:rPr>
                <w:sz w:val="24"/>
                <w:szCs w:val="32"/>
              </w:rPr>
              <w:fldChar w:fldCharType="separate"/>
            </w:r>
            <w:r>
              <w:rPr>
                <w:rFonts w:hint="eastAsia"/>
                <w:noProof/>
                <w:sz w:val="24"/>
                <w:szCs w:val="32"/>
              </w:rPr>
              <w:t>②</w:t>
            </w:r>
            <w:r>
              <w:rPr>
                <w:sz w:val="24"/>
                <w:szCs w:val="32"/>
              </w:rPr>
              <w:fldChar w:fldCharType="end"/>
            </w:r>
            <w:r w:rsidRPr="008157A9">
              <w:rPr>
                <w:rFonts w:hint="eastAsia"/>
                <w:sz w:val="24"/>
                <w:szCs w:val="32"/>
              </w:rPr>
              <w:t>柴油发电机废气</w:t>
            </w:r>
          </w:p>
          <w:p w:rsidR="00975B4D" w:rsidRPr="008157A9" w:rsidRDefault="00975B4D" w:rsidP="00975B4D">
            <w:pPr>
              <w:adjustRightInd w:val="0"/>
              <w:snapToGrid w:val="0"/>
              <w:spacing w:line="360" w:lineRule="auto"/>
              <w:ind w:firstLineChars="200" w:firstLine="480"/>
              <w:rPr>
                <w:sz w:val="24"/>
                <w:szCs w:val="32"/>
              </w:rPr>
            </w:pPr>
            <w:r w:rsidRPr="008157A9">
              <w:rPr>
                <w:rFonts w:hint="eastAsia"/>
                <w:sz w:val="24"/>
                <w:szCs w:val="32"/>
              </w:rPr>
              <w:t>当城市片区电网停电时，柴油发电机房的柴油发电机将投入运行，为医</w:t>
            </w:r>
            <w:r w:rsidRPr="008157A9">
              <w:rPr>
                <w:rFonts w:hint="eastAsia"/>
                <w:sz w:val="24"/>
                <w:szCs w:val="32"/>
              </w:rPr>
              <w:t xml:space="preserve"> </w:t>
            </w:r>
            <w:r w:rsidRPr="008157A9">
              <w:rPr>
                <w:rFonts w:hint="eastAsia"/>
                <w:sz w:val="24"/>
                <w:szCs w:val="32"/>
              </w:rPr>
              <w:t>院提供必要的照明和动力短时供电。柴油发电机使用过程会产生废气，主要</w:t>
            </w:r>
            <w:r w:rsidRPr="008157A9">
              <w:rPr>
                <w:rFonts w:hint="eastAsia"/>
                <w:sz w:val="24"/>
                <w:szCs w:val="32"/>
              </w:rPr>
              <w:t xml:space="preserve"> </w:t>
            </w:r>
            <w:r w:rsidRPr="008157A9">
              <w:rPr>
                <w:rFonts w:hint="eastAsia"/>
                <w:sz w:val="24"/>
                <w:szCs w:val="32"/>
              </w:rPr>
              <w:t>污染物为</w:t>
            </w:r>
            <w:r w:rsidRPr="008157A9">
              <w:rPr>
                <w:sz w:val="24"/>
                <w:szCs w:val="32"/>
              </w:rPr>
              <w:t>CO</w:t>
            </w:r>
            <w:r w:rsidRPr="008157A9">
              <w:rPr>
                <w:rFonts w:hint="eastAsia"/>
                <w:sz w:val="24"/>
                <w:szCs w:val="32"/>
              </w:rPr>
              <w:t>、</w:t>
            </w:r>
            <w:r w:rsidRPr="008157A9">
              <w:rPr>
                <w:sz w:val="24"/>
                <w:szCs w:val="32"/>
              </w:rPr>
              <w:t>HC</w:t>
            </w:r>
            <w:r w:rsidRPr="008157A9">
              <w:rPr>
                <w:rFonts w:hint="eastAsia"/>
                <w:sz w:val="24"/>
                <w:szCs w:val="32"/>
              </w:rPr>
              <w:t>、</w:t>
            </w:r>
            <w:r w:rsidRPr="008157A9">
              <w:rPr>
                <w:sz w:val="24"/>
                <w:szCs w:val="32"/>
              </w:rPr>
              <w:t>NO</w:t>
            </w:r>
            <w:r w:rsidRPr="008157A9">
              <w:rPr>
                <w:sz w:val="24"/>
                <w:szCs w:val="32"/>
                <w:vertAlign w:val="subscript"/>
              </w:rPr>
              <w:t>2</w:t>
            </w:r>
            <w:r w:rsidRPr="008157A9">
              <w:rPr>
                <w:rFonts w:hint="eastAsia"/>
                <w:sz w:val="24"/>
                <w:szCs w:val="32"/>
              </w:rPr>
              <w:t>，柴油发电机废气经机械通风系统排放，本环评不作定量分析。</w:t>
            </w:r>
          </w:p>
          <w:p w:rsidR="00975B4D" w:rsidRPr="008157A9" w:rsidRDefault="00975B4D" w:rsidP="00975B4D">
            <w:pPr>
              <w:adjustRightInd w:val="0"/>
              <w:snapToGrid w:val="0"/>
              <w:spacing w:line="360" w:lineRule="auto"/>
              <w:ind w:firstLineChars="200" w:firstLine="480"/>
              <w:rPr>
                <w:sz w:val="24"/>
                <w:szCs w:val="32"/>
              </w:rPr>
            </w:pPr>
            <w:r>
              <w:rPr>
                <w:sz w:val="24"/>
                <w:szCs w:val="32"/>
              </w:rPr>
              <w:fldChar w:fldCharType="begin"/>
            </w:r>
            <w:r>
              <w:rPr>
                <w:sz w:val="24"/>
                <w:szCs w:val="32"/>
              </w:rPr>
              <w:instrText xml:space="preserve"> </w:instrText>
            </w:r>
            <w:r>
              <w:rPr>
                <w:rFonts w:hint="eastAsia"/>
                <w:sz w:val="24"/>
                <w:szCs w:val="32"/>
              </w:rPr>
              <w:instrText>= 3 \* GB3</w:instrText>
            </w:r>
            <w:r>
              <w:rPr>
                <w:sz w:val="24"/>
                <w:szCs w:val="32"/>
              </w:rPr>
              <w:instrText xml:space="preserve"> </w:instrText>
            </w:r>
            <w:r>
              <w:rPr>
                <w:sz w:val="24"/>
                <w:szCs w:val="32"/>
              </w:rPr>
              <w:fldChar w:fldCharType="separate"/>
            </w:r>
            <w:r>
              <w:rPr>
                <w:rFonts w:hint="eastAsia"/>
                <w:noProof/>
                <w:sz w:val="24"/>
                <w:szCs w:val="32"/>
              </w:rPr>
              <w:t>③</w:t>
            </w:r>
            <w:r>
              <w:rPr>
                <w:sz w:val="24"/>
                <w:szCs w:val="32"/>
              </w:rPr>
              <w:fldChar w:fldCharType="end"/>
            </w:r>
            <w:r w:rsidRPr="008157A9">
              <w:rPr>
                <w:rFonts w:hint="eastAsia"/>
                <w:sz w:val="24"/>
                <w:szCs w:val="32"/>
              </w:rPr>
              <w:t>食堂油烟</w:t>
            </w:r>
          </w:p>
          <w:p w:rsidR="00975B4D" w:rsidRDefault="00975B4D" w:rsidP="00975B4D">
            <w:pPr>
              <w:adjustRightInd w:val="0"/>
              <w:snapToGrid w:val="0"/>
              <w:spacing w:line="360" w:lineRule="auto"/>
              <w:ind w:firstLineChars="200" w:firstLine="480"/>
              <w:rPr>
                <w:sz w:val="24"/>
                <w:szCs w:val="32"/>
              </w:rPr>
            </w:pPr>
            <w:r w:rsidRPr="008157A9">
              <w:rPr>
                <w:rFonts w:hint="eastAsia"/>
                <w:sz w:val="24"/>
                <w:szCs w:val="32"/>
              </w:rPr>
              <w:t>本项目设有食堂</w:t>
            </w:r>
            <w:r w:rsidRPr="008157A9">
              <w:rPr>
                <w:sz w:val="24"/>
                <w:szCs w:val="32"/>
              </w:rPr>
              <w:t>，</w:t>
            </w:r>
            <w:r w:rsidRPr="008157A9">
              <w:rPr>
                <w:rFonts w:hint="eastAsia"/>
                <w:sz w:val="24"/>
                <w:szCs w:val="32"/>
              </w:rPr>
              <w:t>设有</w:t>
            </w:r>
            <w:r w:rsidRPr="008157A9">
              <w:rPr>
                <w:rFonts w:hint="eastAsia"/>
                <w:sz w:val="24"/>
                <w:szCs w:val="32"/>
              </w:rPr>
              <w:t>1</w:t>
            </w:r>
            <w:r w:rsidRPr="008157A9">
              <w:rPr>
                <w:rFonts w:hint="eastAsia"/>
                <w:sz w:val="24"/>
                <w:szCs w:val="32"/>
              </w:rPr>
              <w:t>个灶头属于小型食堂，使用电、液化气等清洁</w:t>
            </w:r>
            <w:r w:rsidRPr="008157A9">
              <w:rPr>
                <w:rFonts w:hint="eastAsia"/>
                <w:sz w:val="24"/>
                <w:szCs w:val="32"/>
              </w:rPr>
              <w:lastRenderedPageBreak/>
              <w:t>能源，项目</w:t>
            </w:r>
            <w:r w:rsidRPr="008157A9">
              <w:rPr>
                <w:sz w:val="24"/>
                <w:szCs w:val="32"/>
              </w:rPr>
              <w:t>食堂</w:t>
            </w:r>
            <w:r w:rsidRPr="008157A9">
              <w:rPr>
                <w:rFonts w:hint="eastAsia"/>
                <w:sz w:val="24"/>
                <w:szCs w:val="32"/>
              </w:rPr>
              <w:t>每日最大</w:t>
            </w:r>
            <w:r w:rsidRPr="008157A9">
              <w:rPr>
                <w:sz w:val="24"/>
                <w:szCs w:val="32"/>
              </w:rPr>
              <w:t>就餐人数</w:t>
            </w:r>
            <w:r w:rsidRPr="008157A9">
              <w:rPr>
                <w:rFonts w:hint="eastAsia"/>
                <w:sz w:val="24"/>
                <w:szCs w:val="32"/>
              </w:rPr>
              <w:t>按</w:t>
            </w:r>
            <w:r w:rsidRPr="008157A9">
              <w:rPr>
                <w:rFonts w:hint="eastAsia"/>
                <w:sz w:val="24"/>
                <w:szCs w:val="32"/>
              </w:rPr>
              <w:t>5</w:t>
            </w:r>
            <w:r>
              <w:rPr>
                <w:sz w:val="24"/>
                <w:szCs w:val="32"/>
              </w:rPr>
              <w:t>0</w:t>
            </w:r>
            <w:r w:rsidRPr="008157A9">
              <w:rPr>
                <w:sz w:val="24"/>
                <w:szCs w:val="32"/>
              </w:rPr>
              <w:t>人</w:t>
            </w:r>
            <w:r w:rsidRPr="008157A9">
              <w:rPr>
                <w:rFonts w:hint="eastAsia"/>
                <w:sz w:val="24"/>
                <w:szCs w:val="32"/>
              </w:rPr>
              <w:t>计</w:t>
            </w:r>
            <w:r w:rsidRPr="008157A9">
              <w:rPr>
                <w:sz w:val="24"/>
                <w:szCs w:val="32"/>
              </w:rPr>
              <w:t>，</w:t>
            </w:r>
            <w:r w:rsidRPr="008157A9">
              <w:rPr>
                <w:rFonts w:hint="eastAsia"/>
                <w:sz w:val="24"/>
                <w:szCs w:val="32"/>
              </w:rPr>
              <w:t>年运营</w:t>
            </w:r>
            <w:r w:rsidRPr="008157A9">
              <w:rPr>
                <w:rFonts w:hint="eastAsia"/>
                <w:sz w:val="24"/>
                <w:szCs w:val="32"/>
              </w:rPr>
              <w:t>365</w:t>
            </w:r>
            <w:r w:rsidRPr="008157A9">
              <w:rPr>
                <w:rFonts w:hint="eastAsia"/>
                <w:sz w:val="24"/>
                <w:szCs w:val="32"/>
              </w:rPr>
              <w:t>天，每天运行</w:t>
            </w:r>
            <w:r w:rsidRPr="008157A9">
              <w:rPr>
                <w:rFonts w:hint="eastAsia"/>
                <w:sz w:val="24"/>
                <w:szCs w:val="32"/>
              </w:rPr>
              <w:t>6</w:t>
            </w:r>
            <w:r w:rsidRPr="008157A9">
              <w:rPr>
                <w:rFonts w:hint="eastAsia"/>
                <w:sz w:val="24"/>
                <w:szCs w:val="32"/>
              </w:rPr>
              <w:t>小时（主要集中在</w:t>
            </w:r>
            <w:r w:rsidRPr="008157A9">
              <w:rPr>
                <w:sz w:val="24"/>
                <w:szCs w:val="32"/>
              </w:rPr>
              <w:t>6:00~8:00</w:t>
            </w:r>
            <w:r w:rsidRPr="008157A9">
              <w:rPr>
                <w:rFonts w:hint="eastAsia"/>
                <w:sz w:val="24"/>
                <w:szCs w:val="32"/>
              </w:rPr>
              <w:t>、</w:t>
            </w:r>
            <w:r w:rsidRPr="008157A9">
              <w:rPr>
                <w:sz w:val="24"/>
                <w:szCs w:val="32"/>
              </w:rPr>
              <w:t>10:00~12:00</w:t>
            </w:r>
            <w:r w:rsidRPr="008157A9">
              <w:rPr>
                <w:rFonts w:hint="eastAsia"/>
                <w:sz w:val="24"/>
                <w:szCs w:val="32"/>
              </w:rPr>
              <w:t>、</w:t>
            </w:r>
            <w:r w:rsidRPr="008157A9">
              <w:rPr>
                <w:rFonts w:hint="eastAsia"/>
                <w:sz w:val="24"/>
                <w:szCs w:val="32"/>
              </w:rPr>
              <w:t>15:00~17:00</w:t>
            </w:r>
            <w:r w:rsidRPr="008157A9">
              <w:rPr>
                <w:rFonts w:hint="eastAsia"/>
                <w:sz w:val="24"/>
                <w:szCs w:val="32"/>
              </w:rPr>
              <w:t>三个时间段）</w:t>
            </w:r>
            <w:r>
              <w:rPr>
                <w:rFonts w:hint="eastAsia"/>
                <w:sz w:val="24"/>
                <w:szCs w:val="32"/>
              </w:rPr>
              <w:t>，</w:t>
            </w:r>
            <w:r w:rsidRPr="008157A9">
              <w:rPr>
                <w:rFonts w:hint="eastAsia"/>
                <w:sz w:val="24"/>
                <w:szCs w:val="32"/>
              </w:rPr>
              <w:t>每年运行</w:t>
            </w:r>
            <w:r w:rsidRPr="008157A9">
              <w:rPr>
                <w:rFonts w:hint="eastAsia"/>
                <w:sz w:val="24"/>
                <w:szCs w:val="32"/>
              </w:rPr>
              <w:t>2190</w:t>
            </w:r>
            <w:r w:rsidRPr="008157A9">
              <w:rPr>
                <w:rFonts w:hint="eastAsia"/>
                <w:sz w:val="24"/>
                <w:szCs w:val="32"/>
              </w:rPr>
              <w:t>小时。</w:t>
            </w:r>
          </w:p>
          <w:p w:rsidR="00975B4D" w:rsidRDefault="00975B4D" w:rsidP="00975B4D">
            <w:pPr>
              <w:adjustRightInd w:val="0"/>
              <w:snapToGrid w:val="0"/>
              <w:spacing w:line="360" w:lineRule="auto"/>
              <w:ind w:firstLineChars="200" w:firstLine="480"/>
              <w:rPr>
                <w:sz w:val="24"/>
                <w:szCs w:val="32"/>
              </w:rPr>
            </w:pPr>
            <w:r w:rsidRPr="008157A9">
              <w:rPr>
                <w:rFonts w:hint="eastAsia"/>
                <w:sz w:val="24"/>
                <w:szCs w:val="32"/>
              </w:rPr>
              <w:t>本环评采用一般厨房的食用油耗油系数，即</w:t>
            </w:r>
            <w:r w:rsidRPr="008157A9">
              <w:rPr>
                <w:sz w:val="24"/>
                <w:szCs w:val="32"/>
              </w:rPr>
              <w:t>30g/</w:t>
            </w:r>
            <w:r w:rsidRPr="008157A9">
              <w:rPr>
                <w:rFonts w:hint="eastAsia"/>
                <w:sz w:val="24"/>
                <w:szCs w:val="32"/>
              </w:rPr>
              <w:t>人</w:t>
            </w:r>
            <w:r w:rsidRPr="008157A9">
              <w:rPr>
                <w:sz w:val="24"/>
                <w:szCs w:val="32"/>
              </w:rPr>
              <w:t>*d</w:t>
            </w:r>
            <w:r w:rsidRPr="008157A9">
              <w:rPr>
                <w:rFonts w:hint="eastAsia"/>
                <w:sz w:val="24"/>
                <w:szCs w:val="32"/>
              </w:rPr>
              <w:t>，一般情况下油烟挥发量占总耗油量的</w:t>
            </w:r>
            <w:r w:rsidRPr="008157A9">
              <w:rPr>
                <w:sz w:val="24"/>
                <w:szCs w:val="32"/>
              </w:rPr>
              <w:t>1~3%</w:t>
            </w:r>
            <w:r w:rsidRPr="008157A9">
              <w:rPr>
                <w:rFonts w:hint="eastAsia"/>
                <w:sz w:val="24"/>
                <w:szCs w:val="32"/>
              </w:rPr>
              <w:t>，本环评取</w:t>
            </w:r>
            <w:r w:rsidRPr="008157A9">
              <w:rPr>
                <w:sz w:val="24"/>
                <w:szCs w:val="32"/>
              </w:rPr>
              <w:t>3%</w:t>
            </w:r>
            <w:r w:rsidRPr="008157A9">
              <w:rPr>
                <w:rFonts w:hint="eastAsia"/>
                <w:sz w:val="24"/>
                <w:szCs w:val="32"/>
              </w:rPr>
              <w:t>，则食堂油烟日产生量为</w:t>
            </w:r>
            <w:r w:rsidRPr="008157A9">
              <w:rPr>
                <w:rFonts w:hint="eastAsia"/>
                <w:sz w:val="24"/>
                <w:szCs w:val="32"/>
              </w:rPr>
              <w:t>0.0</w:t>
            </w:r>
            <w:r>
              <w:rPr>
                <w:sz w:val="24"/>
                <w:szCs w:val="32"/>
              </w:rPr>
              <w:t>45</w:t>
            </w:r>
            <w:r w:rsidRPr="008157A9">
              <w:rPr>
                <w:sz w:val="24"/>
                <w:szCs w:val="32"/>
              </w:rPr>
              <w:t>kg/d</w:t>
            </w:r>
            <w:r w:rsidRPr="008157A9">
              <w:rPr>
                <w:rFonts w:hint="eastAsia"/>
                <w:sz w:val="24"/>
                <w:szCs w:val="32"/>
              </w:rPr>
              <w:t>，年产生量约为</w:t>
            </w:r>
            <w:r>
              <w:rPr>
                <w:sz w:val="24"/>
                <w:szCs w:val="32"/>
              </w:rPr>
              <w:t>16.43</w:t>
            </w:r>
            <w:r w:rsidRPr="008157A9">
              <w:rPr>
                <w:sz w:val="24"/>
                <w:szCs w:val="32"/>
              </w:rPr>
              <w:t>kg/a</w:t>
            </w:r>
            <w:r>
              <w:rPr>
                <w:rFonts w:hint="eastAsia"/>
                <w:sz w:val="24"/>
                <w:szCs w:val="32"/>
              </w:rPr>
              <w:t>。</w:t>
            </w:r>
          </w:p>
          <w:p w:rsidR="00975B4D" w:rsidRDefault="00975B4D" w:rsidP="00975B4D">
            <w:pPr>
              <w:spacing w:line="360" w:lineRule="auto"/>
              <w:ind w:firstLineChars="200" w:firstLine="480"/>
              <w:rPr>
                <w:sz w:val="24"/>
                <w:szCs w:val="32"/>
              </w:rPr>
            </w:pPr>
            <w:r>
              <w:rPr>
                <w:rFonts w:hint="eastAsia"/>
                <w:sz w:val="24"/>
                <w:szCs w:val="32"/>
              </w:rPr>
              <w:t>2</w:t>
            </w:r>
            <w:r>
              <w:rPr>
                <w:rFonts w:hint="eastAsia"/>
                <w:sz w:val="24"/>
                <w:szCs w:val="32"/>
              </w:rPr>
              <w:t>、达标排放情况</w:t>
            </w:r>
          </w:p>
          <w:p w:rsidR="00975B4D" w:rsidRDefault="00975B4D" w:rsidP="00975B4D">
            <w:pPr>
              <w:spacing w:line="360" w:lineRule="auto"/>
              <w:ind w:firstLineChars="200" w:firstLine="480"/>
              <w:rPr>
                <w:bCs/>
                <w:sz w:val="24"/>
                <w:szCs w:val="32"/>
              </w:rPr>
            </w:pPr>
            <w:r>
              <w:rPr>
                <w:bCs/>
                <w:sz w:val="24"/>
                <w:szCs w:val="32"/>
              </w:rPr>
              <w:fldChar w:fldCharType="begin"/>
            </w:r>
            <w:r>
              <w:rPr>
                <w:bCs/>
                <w:sz w:val="24"/>
                <w:szCs w:val="32"/>
              </w:rPr>
              <w:instrText xml:space="preserve"> </w:instrText>
            </w:r>
            <w:r>
              <w:rPr>
                <w:rFonts w:hint="eastAsia"/>
                <w:bCs/>
                <w:sz w:val="24"/>
                <w:szCs w:val="32"/>
              </w:rPr>
              <w:instrText>= 1 \* GB3</w:instrText>
            </w:r>
            <w:r>
              <w:rPr>
                <w:bCs/>
                <w:sz w:val="24"/>
                <w:szCs w:val="32"/>
              </w:rPr>
              <w:instrText xml:space="preserve"> </w:instrText>
            </w:r>
            <w:r>
              <w:rPr>
                <w:bCs/>
                <w:sz w:val="24"/>
                <w:szCs w:val="32"/>
              </w:rPr>
              <w:fldChar w:fldCharType="separate"/>
            </w:r>
            <w:r>
              <w:rPr>
                <w:rFonts w:hint="eastAsia"/>
                <w:bCs/>
                <w:noProof/>
                <w:sz w:val="24"/>
                <w:szCs w:val="32"/>
              </w:rPr>
              <w:t>①</w:t>
            </w:r>
            <w:r>
              <w:rPr>
                <w:bCs/>
                <w:sz w:val="24"/>
                <w:szCs w:val="32"/>
              </w:rPr>
              <w:fldChar w:fldCharType="end"/>
            </w:r>
            <w:r>
              <w:rPr>
                <w:rFonts w:hint="eastAsia"/>
                <w:sz w:val="24"/>
                <w:szCs w:val="32"/>
              </w:rPr>
              <w:t>污水处理站恶臭</w:t>
            </w:r>
          </w:p>
          <w:p w:rsidR="00975B4D" w:rsidRPr="008824B2" w:rsidRDefault="00975B4D" w:rsidP="00975B4D">
            <w:pPr>
              <w:spacing w:line="360" w:lineRule="auto"/>
              <w:ind w:firstLineChars="200" w:firstLine="480"/>
              <w:rPr>
                <w:bCs/>
                <w:sz w:val="24"/>
                <w:szCs w:val="32"/>
              </w:rPr>
            </w:pPr>
            <w:r w:rsidRPr="008824B2">
              <w:rPr>
                <w:rFonts w:hint="eastAsia"/>
                <w:bCs/>
                <w:sz w:val="24"/>
                <w:szCs w:val="32"/>
              </w:rPr>
              <w:t>本</w:t>
            </w:r>
            <w:bookmarkStart w:id="13" w:name="_Hlk170972288"/>
            <w:r w:rsidRPr="008824B2">
              <w:rPr>
                <w:rFonts w:hint="eastAsia"/>
                <w:bCs/>
                <w:sz w:val="24"/>
                <w:szCs w:val="32"/>
              </w:rPr>
              <w:t>项目废水处理站产生的恶臭浓度较低，在</w:t>
            </w:r>
            <w:r w:rsidR="00491C6B">
              <w:rPr>
                <w:rFonts w:hint="eastAsia"/>
                <w:bCs/>
                <w:sz w:val="24"/>
                <w:szCs w:val="32"/>
              </w:rPr>
              <w:t>院区</w:t>
            </w:r>
            <w:r w:rsidRPr="008824B2">
              <w:rPr>
                <w:rFonts w:hint="eastAsia"/>
                <w:bCs/>
                <w:sz w:val="24"/>
                <w:szCs w:val="32"/>
              </w:rPr>
              <w:t>内呈无组织形式排放，废水处理设施采用封闭式</w:t>
            </w:r>
            <w:r>
              <w:rPr>
                <w:rFonts w:hint="eastAsia"/>
                <w:bCs/>
                <w:sz w:val="24"/>
                <w:szCs w:val="32"/>
              </w:rPr>
              <w:t>一体化</w:t>
            </w:r>
            <w:r w:rsidRPr="008824B2">
              <w:rPr>
                <w:rFonts w:hint="eastAsia"/>
                <w:bCs/>
                <w:sz w:val="24"/>
                <w:szCs w:val="32"/>
              </w:rPr>
              <w:t>结构，为防止病菌通过空气传播和污水气味对环境的影响，只留必要的检修孔</w:t>
            </w:r>
            <w:r>
              <w:rPr>
                <w:rFonts w:hint="eastAsia"/>
                <w:bCs/>
                <w:sz w:val="24"/>
                <w:szCs w:val="32"/>
              </w:rPr>
              <w:t>。</w:t>
            </w:r>
            <w:bookmarkEnd w:id="13"/>
            <w:r w:rsidRPr="008824B2">
              <w:rPr>
                <w:bCs/>
                <w:sz w:val="24"/>
                <w:szCs w:val="32"/>
              </w:rPr>
              <w:t>项目污水处理设施处理过程中产生的</w:t>
            </w:r>
            <w:r w:rsidRPr="008824B2">
              <w:rPr>
                <w:bCs/>
                <w:sz w:val="24"/>
                <w:szCs w:val="32"/>
              </w:rPr>
              <w:t>NH</w:t>
            </w:r>
            <w:r w:rsidRPr="008824B2">
              <w:rPr>
                <w:bCs/>
                <w:sz w:val="24"/>
                <w:szCs w:val="32"/>
                <w:vertAlign w:val="subscript"/>
              </w:rPr>
              <w:t>3</w:t>
            </w:r>
            <w:r w:rsidRPr="008824B2">
              <w:rPr>
                <w:bCs/>
                <w:sz w:val="24"/>
                <w:szCs w:val="32"/>
              </w:rPr>
              <w:t>约为</w:t>
            </w:r>
            <w:r w:rsidR="00491C6B">
              <w:rPr>
                <w:bCs/>
                <w:sz w:val="24"/>
                <w:szCs w:val="32"/>
              </w:rPr>
              <w:t>3.78</w:t>
            </w:r>
            <w:r w:rsidRPr="0050117B">
              <w:rPr>
                <w:bCs/>
                <w:sz w:val="24"/>
                <w:szCs w:val="32"/>
              </w:rPr>
              <w:t>kg/a</w:t>
            </w:r>
            <w:r w:rsidRPr="0050117B">
              <w:rPr>
                <w:bCs/>
                <w:sz w:val="24"/>
                <w:szCs w:val="32"/>
              </w:rPr>
              <w:t>，</w:t>
            </w:r>
            <w:r w:rsidRPr="0050117B">
              <w:rPr>
                <w:bCs/>
                <w:sz w:val="24"/>
                <w:szCs w:val="32"/>
              </w:rPr>
              <w:t>H</w:t>
            </w:r>
            <w:r w:rsidRPr="0050117B">
              <w:rPr>
                <w:bCs/>
                <w:sz w:val="24"/>
                <w:szCs w:val="32"/>
                <w:vertAlign w:val="subscript"/>
              </w:rPr>
              <w:t>2</w:t>
            </w:r>
            <w:r w:rsidRPr="0050117B">
              <w:rPr>
                <w:bCs/>
                <w:sz w:val="24"/>
                <w:szCs w:val="32"/>
              </w:rPr>
              <w:t>S</w:t>
            </w:r>
            <w:r w:rsidRPr="0050117B">
              <w:rPr>
                <w:bCs/>
                <w:sz w:val="24"/>
                <w:szCs w:val="32"/>
              </w:rPr>
              <w:t>约为</w:t>
            </w:r>
            <w:r w:rsidRPr="0050117B">
              <w:rPr>
                <w:rFonts w:hint="eastAsia"/>
                <w:bCs/>
                <w:sz w:val="24"/>
                <w:szCs w:val="32"/>
              </w:rPr>
              <w:t>0.</w:t>
            </w:r>
            <w:r w:rsidR="00491C6B">
              <w:rPr>
                <w:bCs/>
                <w:sz w:val="24"/>
                <w:szCs w:val="32"/>
              </w:rPr>
              <w:t>15</w:t>
            </w:r>
            <w:r w:rsidRPr="0050117B">
              <w:rPr>
                <w:bCs/>
                <w:sz w:val="24"/>
                <w:szCs w:val="32"/>
              </w:rPr>
              <w:t>kg/a</w:t>
            </w:r>
            <w:r w:rsidRPr="0050117B">
              <w:rPr>
                <w:rFonts w:hint="eastAsia"/>
                <w:bCs/>
                <w:sz w:val="24"/>
                <w:szCs w:val="32"/>
              </w:rPr>
              <w:t>，</w:t>
            </w:r>
            <w:r w:rsidRPr="008824B2">
              <w:rPr>
                <w:rFonts w:hint="eastAsia"/>
                <w:bCs/>
                <w:sz w:val="24"/>
                <w:szCs w:val="32"/>
              </w:rPr>
              <w:t>废水处理站废气满足《医疗机构水污染排放物标准》（</w:t>
            </w:r>
            <w:r w:rsidRPr="008824B2">
              <w:rPr>
                <w:bCs/>
                <w:sz w:val="24"/>
                <w:szCs w:val="32"/>
              </w:rPr>
              <w:t>GB18466-2005</w:t>
            </w:r>
            <w:r w:rsidRPr="008824B2">
              <w:rPr>
                <w:rFonts w:hint="eastAsia"/>
                <w:bCs/>
                <w:sz w:val="24"/>
                <w:szCs w:val="32"/>
              </w:rPr>
              <w:t>）中表</w:t>
            </w:r>
            <w:r w:rsidRPr="008824B2">
              <w:rPr>
                <w:bCs/>
                <w:sz w:val="24"/>
                <w:szCs w:val="32"/>
              </w:rPr>
              <w:t>3</w:t>
            </w:r>
            <w:r w:rsidRPr="008824B2">
              <w:rPr>
                <w:rFonts w:hint="eastAsia"/>
                <w:bCs/>
                <w:sz w:val="24"/>
                <w:szCs w:val="32"/>
              </w:rPr>
              <w:t>关于废气排放的规定（</w:t>
            </w:r>
            <w:r w:rsidRPr="008824B2">
              <w:rPr>
                <w:bCs/>
                <w:sz w:val="24"/>
                <w:szCs w:val="32"/>
              </w:rPr>
              <w:t>NH</w:t>
            </w:r>
            <w:r w:rsidRPr="008824B2">
              <w:rPr>
                <w:bCs/>
                <w:sz w:val="24"/>
                <w:szCs w:val="32"/>
                <w:vertAlign w:val="subscript"/>
              </w:rPr>
              <w:t>3</w:t>
            </w:r>
            <w:r w:rsidRPr="008824B2">
              <w:rPr>
                <w:bCs/>
                <w:sz w:val="24"/>
                <w:szCs w:val="32"/>
              </w:rPr>
              <w:t>1.0mg/m</w:t>
            </w:r>
            <w:r w:rsidRPr="008824B2">
              <w:rPr>
                <w:bCs/>
                <w:sz w:val="24"/>
                <w:szCs w:val="32"/>
                <w:vertAlign w:val="superscript"/>
              </w:rPr>
              <w:t>3</w:t>
            </w:r>
            <w:r w:rsidRPr="008824B2">
              <w:rPr>
                <w:rFonts w:hint="eastAsia"/>
                <w:bCs/>
                <w:sz w:val="24"/>
                <w:szCs w:val="32"/>
              </w:rPr>
              <w:t>、</w:t>
            </w:r>
            <w:r w:rsidRPr="008824B2">
              <w:rPr>
                <w:bCs/>
                <w:sz w:val="24"/>
                <w:szCs w:val="32"/>
              </w:rPr>
              <w:t>H</w:t>
            </w:r>
            <w:r w:rsidRPr="008824B2">
              <w:rPr>
                <w:bCs/>
                <w:sz w:val="24"/>
                <w:szCs w:val="32"/>
                <w:vertAlign w:val="subscript"/>
              </w:rPr>
              <w:t>2</w:t>
            </w:r>
            <w:r w:rsidRPr="008824B2">
              <w:rPr>
                <w:bCs/>
                <w:sz w:val="24"/>
                <w:szCs w:val="32"/>
              </w:rPr>
              <w:t>S0.03mg/m</w:t>
            </w:r>
            <w:r w:rsidRPr="008824B2">
              <w:rPr>
                <w:bCs/>
                <w:sz w:val="24"/>
                <w:szCs w:val="32"/>
                <w:vertAlign w:val="superscript"/>
              </w:rPr>
              <w:t>3</w:t>
            </w:r>
            <w:r w:rsidR="00956B01">
              <w:rPr>
                <w:rFonts w:hint="eastAsia"/>
                <w:bCs/>
                <w:sz w:val="24"/>
                <w:szCs w:val="32"/>
              </w:rPr>
              <w:t>、臭气浓度（无量纲</w:t>
            </w:r>
            <w:r w:rsidRPr="008824B2">
              <w:rPr>
                <w:bCs/>
                <w:sz w:val="24"/>
                <w:szCs w:val="32"/>
              </w:rPr>
              <w:t>10</w:t>
            </w:r>
            <w:r w:rsidRPr="008824B2">
              <w:rPr>
                <w:rFonts w:hint="eastAsia"/>
                <w:bCs/>
                <w:sz w:val="24"/>
                <w:szCs w:val="32"/>
              </w:rPr>
              <w:t>），对外环境空气基本无影响，可以满足相应的要求。</w:t>
            </w:r>
          </w:p>
          <w:p w:rsidR="00975B4D" w:rsidRPr="0021671D" w:rsidRDefault="00975B4D" w:rsidP="00975B4D">
            <w:pPr>
              <w:spacing w:line="360" w:lineRule="auto"/>
              <w:ind w:firstLine="480"/>
              <w:rPr>
                <w:sz w:val="24"/>
                <w:szCs w:val="22"/>
                <w:u w:val="single"/>
              </w:rPr>
            </w:pPr>
            <w:bookmarkStart w:id="14" w:name="_Hlk170972303"/>
            <w:r w:rsidRPr="0021671D">
              <w:rPr>
                <w:rFonts w:hint="eastAsia"/>
                <w:sz w:val="24"/>
                <w:szCs w:val="22"/>
                <w:u w:val="single"/>
              </w:rPr>
              <w:t>根据《排污许可证申请与核发技术规范</w:t>
            </w:r>
            <w:r w:rsidRPr="0021671D">
              <w:rPr>
                <w:sz w:val="24"/>
                <w:szCs w:val="22"/>
                <w:u w:val="single"/>
              </w:rPr>
              <w:t>——</w:t>
            </w:r>
            <w:r w:rsidRPr="0021671D">
              <w:rPr>
                <w:rFonts w:hint="eastAsia"/>
                <w:sz w:val="24"/>
                <w:szCs w:val="22"/>
                <w:u w:val="single"/>
              </w:rPr>
              <w:t>医疗机构》（</w:t>
            </w:r>
            <w:r w:rsidRPr="0021671D">
              <w:rPr>
                <w:sz w:val="24"/>
                <w:szCs w:val="22"/>
                <w:u w:val="single"/>
              </w:rPr>
              <w:t>HJ1106-2020</w:t>
            </w:r>
            <w:r w:rsidRPr="0021671D">
              <w:rPr>
                <w:rFonts w:hint="eastAsia"/>
                <w:sz w:val="24"/>
                <w:szCs w:val="22"/>
                <w:u w:val="single"/>
              </w:rPr>
              <w:t>），</w:t>
            </w:r>
            <w:bookmarkEnd w:id="14"/>
            <w:r w:rsidRPr="0021671D">
              <w:rPr>
                <w:rFonts w:hint="eastAsia"/>
                <w:sz w:val="24"/>
                <w:szCs w:val="22"/>
                <w:u w:val="single"/>
              </w:rPr>
              <w:t>排污单位废气污染防治可行技术参考附录</w:t>
            </w:r>
            <w:r w:rsidRPr="0021671D">
              <w:rPr>
                <w:sz w:val="24"/>
                <w:szCs w:val="22"/>
                <w:u w:val="single"/>
              </w:rPr>
              <w:t>A</w:t>
            </w:r>
            <w:r w:rsidRPr="0021671D">
              <w:rPr>
                <w:rFonts w:hint="eastAsia"/>
                <w:sz w:val="24"/>
                <w:szCs w:val="22"/>
                <w:u w:val="single"/>
              </w:rPr>
              <w:t>中表</w:t>
            </w:r>
            <w:r w:rsidRPr="0021671D">
              <w:rPr>
                <w:rFonts w:hint="eastAsia"/>
                <w:sz w:val="24"/>
                <w:szCs w:val="22"/>
                <w:u w:val="single"/>
              </w:rPr>
              <w:t xml:space="preserve"> </w:t>
            </w:r>
            <w:r w:rsidRPr="0021671D">
              <w:rPr>
                <w:sz w:val="24"/>
                <w:szCs w:val="22"/>
                <w:u w:val="single"/>
              </w:rPr>
              <w:t>A.1</w:t>
            </w:r>
            <w:r w:rsidRPr="0021671D">
              <w:rPr>
                <w:rFonts w:hint="eastAsia"/>
                <w:sz w:val="24"/>
                <w:szCs w:val="22"/>
                <w:u w:val="single"/>
              </w:rPr>
              <w:t>。</w:t>
            </w:r>
          </w:p>
          <w:p w:rsidR="00975B4D" w:rsidRPr="0021671D" w:rsidRDefault="00975B4D" w:rsidP="00975B4D">
            <w:pPr>
              <w:widowControl/>
              <w:jc w:val="center"/>
              <w:rPr>
                <w:b/>
                <w:bCs/>
                <w:szCs w:val="21"/>
                <w:u w:val="single"/>
              </w:rPr>
            </w:pPr>
            <w:r w:rsidRPr="0021671D">
              <w:rPr>
                <w:b/>
                <w:bCs/>
                <w:kern w:val="0"/>
                <w:szCs w:val="21"/>
                <w:u w:val="single"/>
                <w:lang w:bidi="ar"/>
              </w:rPr>
              <w:t>表</w:t>
            </w:r>
            <w:r w:rsidRPr="0021671D">
              <w:rPr>
                <w:b/>
                <w:bCs/>
                <w:kern w:val="0"/>
                <w:szCs w:val="21"/>
                <w:u w:val="single"/>
                <w:lang w:bidi="ar"/>
              </w:rPr>
              <w:t xml:space="preserve">4-1   </w:t>
            </w:r>
            <w:r w:rsidRPr="0021671D">
              <w:rPr>
                <w:rFonts w:hint="eastAsia"/>
                <w:b/>
                <w:bCs/>
                <w:kern w:val="0"/>
                <w:szCs w:val="21"/>
                <w:u w:val="single"/>
                <w:lang w:bidi="ar"/>
              </w:rPr>
              <w:t xml:space="preserve"> </w:t>
            </w:r>
            <w:r w:rsidRPr="0021671D">
              <w:rPr>
                <w:b/>
                <w:bCs/>
                <w:kern w:val="0"/>
                <w:szCs w:val="21"/>
                <w:u w:val="single"/>
                <w:lang w:bidi="ar"/>
              </w:rPr>
              <w:t>废气可行技术参考表</w:t>
            </w:r>
          </w:p>
          <w:tbl>
            <w:tblPr>
              <w:tblStyle w:val="a5"/>
              <w:tblW w:w="5000" w:type="pct"/>
              <w:jc w:val="center"/>
              <w:tblLook w:val="0000" w:firstRow="0" w:lastRow="0" w:firstColumn="0" w:lastColumn="0" w:noHBand="0" w:noVBand="0"/>
            </w:tblPr>
            <w:tblGrid>
              <w:gridCol w:w="1205"/>
              <w:gridCol w:w="1015"/>
              <w:gridCol w:w="2471"/>
              <w:gridCol w:w="1078"/>
              <w:gridCol w:w="2000"/>
            </w:tblGrid>
            <w:tr w:rsidR="00975B4D" w:rsidTr="00975B4D">
              <w:trPr>
                <w:trHeight w:val="283"/>
                <w:jc w:val="center"/>
              </w:trPr>
              <w:tc>
                <w:tcPr>
                  <w:tcW w:w="1231" w:type="dxa"/>
                  <w:vAlign w:val="center"/>
                </w:tcPr>
                <w:p w:rsidR="00975B4D" w:rsidRDefault="00975B4D" w:rsidP="00975B4D">
                  <w:pPr>
                    <w:pStyle w:val="af6"/>
                    <w:spacing w:line="240" w:lineRule="auto"/>
                    <w:ind w:firstLineChars="0" w:firstLine="0"/>
                    <w:jc w:val="center"/>
                    <w:rPr>
                      <w:sz w:val="21"/>
                      <w:szCs w:val="21"/>
                    </w:rPr>
                  </w:pPr>
                  <w:r>
                    <w:rPr>
                      <w:rFonts w:hint="eastAsia"/>
                      <w:sz w:val="21"/>
                      <w:szCs w:val="21"/>
                    </w:rPr>
                    <w:t>污染物产生设施</w:t>
                  </w:r>
                </w:p>
              </w:tc>
              <w:tc>
                <w:tcPr>
                  <w:tcW w:w="1035" w:type="dxa"/>
                  <w:vAlign w:val="center"/>
                </w:tcPr>
                <w:p w:rsidR="00975B4D" w:rsidRDefault="00975B4D" w:rsidP="00975B4D">
                  <w:pPr>
                    <w:pStyle w:val="af6"/>
                    <w:spacing w:line="240" w:lineRule="auto"/>
                    <w:ind w:firstLineChars="0" w:firstLine="0"/>
                    <w:jc w:val="center"/>
                    <w:rPr>
                      <w:sz w:val="21"/>
                      <w:szCs w:val="21"/>
                    </w:rPr>
                  </w:pPr>
                  <w:r>
                    <w:rPr>
                      <w:rFonts w:hint="eastAsia"/>
                      <w:sz w:val="21"/>
                      <w:szCs w:val="21"/>
                    </w:rPr>
                    <w:t>废气产污环节</w:t>
                  </w:r>
                </w:p>
              </w:tc>
              <w:tc>
                <w:tcPr>
                  <w:tcW w:w="2525" w:type="dxa"/>
                  <w:vAlign w:val="center"/>
                </w:tcPr>
                <w:p w:rsidR="00975B4D" w:rsidRDefault="00975B4D" w:rsidP="00975B4D">
                  <w:pPr>
                    <w:pStyle w:val="af6"/>
                    <w:spacing w:line="240" w:lineRule="auto"/>
                    <w:ind w:firstLineChars="0" w:firstLine="0"/>
                    <w:jc w:val="center"/>
                    <w:rPr>
                      <w:sz w:val="21"/>
                      <w:szCs w:val="21"/>
                    </w:rPr>
                  </w:pPr>
                  <w:r>
                    <w:rPr>
                      <w:rFonts w:hint="eastAsia"/>
                      <w:sz w:val="21"/>
                      <w:szCs w:val="21"/>
                    </w:rPr>
                    <w:t>污染物种类</w:t>
                  </w:r>
                </w:p>
              </w:tc>
              <w:tc>
                <w:tcPr>
                  <w:tcW w:w="1100" w:type="dxa"/>
                  <w:vAlign w:val="center"/>
                </w:tcPr>
                <w:p w:rsidR="00975B4D" w:rsidRDefault="00975B4D" w:rsidP="00975B4D">
                  <w:pPr>
                    <w:pStyle w:val="af6"/>
                    <w:spacing w:line="240" w:lineRule="auto"/>
                    <w:ind w:firstLineChars="0" w:firstLine="0"/>
                    <w:jc w:val="center"/>
                    <w:rPr>
                      <w:sz w:val="21"/>
                      <w:szCs w:val="21"/>
                    </w:rPr>
                  </w:pPr>
                  <w:r>
                    <w:rPr>
                      <w:rFonts w:hint="eastAsia"/>
                      <w:sz w:val="21"/>
                      <w:szCs w:val="21"/>
                    </w:rPr>
                    <w:t>排放形式</w:t>
                  </w:r>
                </w:p>
              </w:tc>
              <w:tc>
                <w:tcPr>
                  <w:tcW w:w="2045" w:type="dxa"/>
                  <w:vAlign w:val="center"/>
                </w:tcPr>
                <w:p w:rsidR="00975B4D" w:rsidRDefault="00975B4D" w:rsidP="00975B4D">
                  <w:pPr>
                    <w:pStyle w:val="af6"/>
                    <w:spacing w:line="240" w:lineRule="auto"/>
                    <w:ind w:firstLineChars="0" w:firstLine="0"/>
                    <w:jc w:val="center"/>
                    <w:rPr>
                      <w:sz w:val="21"/>
                      <w:szCs w:val="21"/>
                    </w:rPr>
                  </w:pPr>
                  <w:r>
                    <w:rPr>
                      <w:rFonts w:hint="eastAsia"/>
                      <w:sz w:val="21"/>
                      <w:szCs w:val="21"/>
                    </w:rPr>
                    <w:t>可行技术</w:t>
                  </w:r>
                </w:p>
              </w:tc>
            </w:tr>
            <w:tr w:rsidR="00975B4D" w:rsidTr="00975B4D">
              <w:trPr>
                <w:trHeight w:val="283"/>
                <w:jc w:val="center"/>
              </w:trPr>
              <w:tc>
                <w:tcPr>
                  <w:tcW w:w="1231" w:type="dxa"/>
                  <w:vAlign w:val="center"/>
                </w:tcPr>
                <w:p w:rsidR="00975B4D" w:rsidRDefault="00975B4D" w:rsidP="00975B4D">
                  <w:pPr>
                    <w:pStyle w:val="af6"/>
                    <w:spacing w:line="240" w:lineRule="auto"/>
                    <w:ind w:firstLineChars="0" w:firstLine="0"/>
                    <w:jc w:val="center"/>
                    <w:rPr>
                      <w:sz w:val="21"/>
                      <w:szCs w:val="21"/>
                    </w:rPr>
                  </w:pPr>
                  <w:r>
                    <w:rPr>
                      <w:rFonts w:hint="eastAsia"/>
                      <w:sz w:val="21"/>
                      <w:szCs w:val="21"/>
                    </w:rPr>
                    <w:t>污水处</w:t>
                  </w:r>
                </w:p>
                <w:p w:rsidR="00975B4D" w:rsidRDefault="00975B4D" w:rsidP="00975B4D">
                  <w:pPr>
                    <w:pStyle w:val="af6"/>
                    <w:spacing w:line="240" w:lineRule="auto"/>
                    <w:ind w:firstLineChars="0" w:firstLine="0"/>
                    <w:jc w:val="center"/>
                    <w:rPr>
                      <w:sz w:val="21"/>
                      <w:szCs w:val="21"/>
                    </w:rPr>
                  </w:pPr>
                  <w:r>
                    <w:rPr>
                      <w:rFonts w:hint="eastAsia"/>
                      <w:sz w:val="21"/>
                      <w:szCs w:val="21"/>
                    </w:rPr>
                    <w:t>理站</w:t>
                  </w:r>
                </w:p>
              </w:tc>
              <w:tc>
                <w:tcPr>
                  <w:tcW w:w="1035" w:type="dxa"/>
                  <w:vAlign w:val="center"/>
                </w:tcPr>
                <w:p w:rsidR="00975B4D" w:rsidRDefault="00975B4D" w:rsidP="00975B4D">
                  <w:pPr>
                    <w:pStyle w:val="af6"/>
                    <w:spacing w:line="240" w:lineRule="auto"/>
                    <w:ind w:firstLineChars="0" w:firstLine="0"/>
                    <w:jc w:val="center"/>
                    <w:rPr>
                      <w:sz w:val="21"/>
                      <w:szCs w:val="21"/>
                    </w:rPr>
                  </w:pPr>
                  <w:r>
                    <w:rPr>
                      <w:rFonts w:hint="eastAsia"/>
                      <w:sz w:val="21"/>
                      <w:szCs w:val="21"/>
                    </w:rPr>
                    <w:t>污水处理</w:t>
                  </w:r>
                </w:p>
              </w:tc>
              <w:tc>
                <w:tcPr>
                  <w:tcW w:w="2525" w:type="dxa"/>
                  <w:vAlign w:val="center"/>
                </w:tcPr>
                <w:p w:rsidR="00975B4D" w:rsidRDefault="00975B4D" w:rsidP="00975B4D">
                  <w:pPr>
                    <w:pStyle w:val="af6"/>
                    <w:spacing w:line="240" w:lineRule="auto"/>
                    <w:ind w:firstLineChars="0" w:firstLine="0"/>
                    <w:jc w:val="center"/>
                    <w:rPr>
                      <w:sz w:val="21"/>
                      <w:szCs w:val="21"/>
                    </w:rPr>
                  </w:pPr>
                  <w:r>
                    <w:rPr>
                      <w:rFonts w:hint="eastAsia"/>
                      <w:sz w:val="21"/>
                      <w:szCs w:val="21"/>
                    </w:rPr>
                    <w:t>氨、硫化氢、臭气浓度、甲烷（指处理站内最高体积百分数）、氯气</w:t>
                  </w:r>
                </w:p>
              </w:tc>
              <w:tc>
                <w:tcPr>
                  <w:tcW w:w="1100" w:type="dxa"/>
                  <w:vAlign w:val="center"/>
                </w:tcPr>
                <w:p w:rsidR="00975B4D" w:rsidRDefault="00975B4D" w:rsidP="00975B4D">
                  <w:pPr>
                    <w:pStyle w:val="af6"/>
                    <w:spacing w:line="240" w:lineRule="auto"/>
                    <w:ind w:firstLineChars="0" w:firstLine="0"/>
                    <w:jc w:val="center"/>
                    <w:rPr>
                      <w:sz w:val="21"/>
                      <w:szCs w:val="21"/>
                    </w:rPr>
                  </w:pPr>
                  <w:r>
                    <w:rPr>
                      <w:rFonts w:hint="eastAsia"/>
                      <w:sz w:val="21"/>
                      <w:szCs w:val="21"/>
                    </w:rPr>
                    <w:t>无组织</w:t>
                  </w:r>
                </w:p>
              </w:tc>
              <w:tc>
                <w:tcPr>
                  <w:tcW w:w="2045" w:type="dxa"/>
                  <w:vAlign w:val="center"/>
                </w:tcPr>
                <w:p w:rsidR="00975B4D" w:rsidRDefault="00975B4D" w:rsidP="00975B4D">
                  <w:pPr>
                    <w:pStyle w:val="af6"/>
                    <w:spacing w:line="240" w:lineRule="auto"/>
                    <w:ind w:firstLineChars="0" w:firstLine="0"/>
                    <w:jc w:val="center"/>
                    <w:rPr>
                      <w:sz w:val="21"/>
                      <w:szCs w:val="21"/>
                    </w:rPr>
                  </w:pPr>
                  <w:r>
                    <w:rPr>
                      <w:rFonts w:hint="eastAsia"/>
                      <w:sz w:val="21"/>
                      <w:szCs w:val="21"/>
                    </w:rPr>
                    <w:t>产生恶臭区域加罩或加盖，投放除臭剂</w:t>
                  </w:r>
                </w:p>
              </w:tc>
            </w:tr>
          </w:tbl>
          <w:p w:rsidR="00975B4D" w:rsidRPr="008824B2" w:rsidRDefault="00975B4D" w:rsidP="00975B4D">
            <w:pPr>
              <w:spacing w:line="360" w:lineRule="auto"/>
              <w:ind w:firstLineChars="200" w:firstLine="480"/>
              <w:rPr>
                <w:bCs/>
                <w:sz w:val="24"/>
                <w:szCs w:val="32"/>
              </w:rPr>
            </w:pPr>
          </w:p>
          <w:p w:rsidR="00975B4D" w:rsidRPr="0021671D" w:rsidRDefault="00975B4D" w:rsidP="00975B4D">
            <w:pPr>
              <w:spacing w:line="360" w:lineRule="auto"/>
              <w:ind w:firstLineChars="200" w:firstLine="480"/>
              <w:rPr>
                <w:bCs/>
                <w:sz w:val="24"/>
                <w:szCs w:val="32"/>
                <w:u w:val="single"/>
              </w:rPr>
            </w:pPr>
            <w:r w:rsidRPr="0021671D">
              <w:rPr>
                <w:rFonts w:hint="eastAsia"/>
                <w:bCs/>
                <w:sz w:val="24"/>
                <w:szCs w:val="32"/>
                <w:u w:val="single"/>
              </w:rPr>
              <w:t>由上表可知，</w:t>
            </w:r>
            <w:bookmarkStart w:id="15" w:name="_Hlk170972326"/>
            <w:r w:rsidRPr="0021671D">
              <w:rPr>
                <w:rFonts w:hint="eastAsia"/>
                <w:bCs/>
                <w:sz w:val="24"/>
                <w:szCs w:val="32"/>
                <w:u w:val="single"/>
              </w:rPr>
              <w:t>院区内污水处理站产生恶臭区域加盖处理</w:t>
            </w:r>
            <w:r w:rsidR="00956B01" w:rsidRPr="0021671D">
              <w:rPr>
                <w:rFonts w:hint="eastAsia"/>
                <w:bCs/>
                <w:sz w:val="24"/>
                <w:szCs w:val="32"/>
                <w:u w:val="single"/>
              </w:rPr>
              <w:t>，投放除臭剂</w:t>
            </w:r>
            <w:r w:rsidRPr="0021671D">
              <w:rPr>
                <w:rFonts w:hint="eastAsia"/>
                <w:bCs/>
                <w:sz w:val="24"/>
                <w:szCs w:val="32"/>
                <w:u w:val="single"/>
              </w:rPr>
              <w:t>属于废气可行技术，</w:t>
            </w:r>
            <w:bookmarkStart w:id="16" w:name="_Hlk170972442"/>
            <w:bookmarkEnd w:id="15"/>
            <w:r w:rsidR="00491C6B" w:rsidRPr="0021671D">
              <w:rPr>
                <w:rFonts w:hint="eastAsia"/>
                <w:bCs/>
                <w:sz w:val="24"/>
                <w:szCs w:val="32"/>
                <w:u w:val="single"/>
              </w:rPr>
              <w:t>院区内废水处理设施采用封闭式一体化结构，</w:t>
            </w:r>
            <w:r w:rsidR="00956B01" w:rsidRPr="0021671D">
              <w:rPr>
                <w:rFonts w:hint="eastAsia"/>
                <w:bCs/>
                <w:sz w:val="24"/>
                <w:szCs w:val="32"/>
                <w:u w:val="single"/>
              </w:rPr>
              <w:t>且定期投放除臭剂。</w:t>
            </w:r>
            <w:r w:rsidR="00491C6B" w:rsidRPr="0021671D">
              <w:rPr>
                <w:rFonts w:hint="eastAsia"/>
                <w:sz w:val="24"/>
                <w:u w:val="single"/>
              </w:rPr>
              <w:t>综上，项目废气治理措施可行。</w:t>
            </w:r>
            <w:bookmarkEnd w:id="16"/>
          </w:p>
          <w:p w:rsidR="00975B4D" w:rsidRDefault="00975B4D" w:rsidP="00975B4D">
            <w:pPr>
              <w:spacing w:line="360" w:lineRule="auto"/>
              <w:ind w:firstLineChars="200" w:firstLine="480"/>
              <w:rPr>
                <w:bCs/>
                <w:sz w:val="24"/>
                <w:szCs w:val="32"/>
              </w:rPr>
            </w:pPr>
            <w:r>
              <w:rPr>
                <w:sz w:val="24"/>
                <w:szCs w:val="32"/>
              </w:rPr>
              <w:fldChar w:fldCharType="begin"/>
            </w:r>
            <w:r>
              <w:rPr>
                <w:sz w:val="24"/>
                <w:szCs w:val="32"/>
              </w:rPr>
              <w:instrText xml:space="preserve"> </w:instrText>
            </w:r>
            <w:r>
              <w:rPr>
                <w:rFonts w:hint="eastAsia"/>
                <w:sz w:val="24"/>
                <w:szCs w:val="32"/>
              </w:rPr>
              <w:instrText>= 2 \* GB3</w:instrText>
            </w:r>
            <w:r>
              <w:rPr>
                <w:sz w:val="24"/>
                <w:szCs w:val="32"/>
              </w:rPr>
              <w:instrText xml:space="preserve"> </w:instrText>
            </w:r>
            <w:r>
              <w:rPr>
                <w:sz w:val="24"/>
                <w:szCs w:val="32"/>
              </w:rPr>
              <w:fldChar w:fldCharType="separate"/>
            </w:r>
            <w:r>
              <w:rPr>
                <w:rFonts w:hint="eastAsia"/>
                <w:noProof/>
                <w:sz w:val="24"/>
                <w:szCs w:val="32"/>
              </w:rPr>
              <w:t>②</w:t>
            </w:r>
            <w:r>
              <w:rPr>
                <w:sz w:val="24"/>
                <w:szCs w:val="32"/>
              </w:rPr>
              <w:fldChar w:fldCharType="end"/>
            </w:r>
            <w:r w:rsidRPr="008157A9">
              <w:rPr>
                <w:rFonts w:hint="eastAsia"/>
                <w:sz w:val="24"/>
                <w:szCs w:val="32"/>
              </w:rPr>
              <w:t>食堂油烟</w:t>
            </w:r>
          </w:p>
          <w:p w:rsidR="00975B4D" w:rsidRPr="008157A9" w:rsidRDefault="00975B4D" w:rsidP="00975B4D">
            <w:pPr>
              <w:adjustRightInd w:val="0"/>
              <w:snapToGrid w:val="0"/>
              <w:spacing w:line="360" w:lineRule="auto"/>
              <w:ind w:firstLineChars="200" w:firstLine="480"/>
              <w:rPr>
                <w:sz w:val="24"/>
                <w:szCs w:val="32"/>
              </w:rPr>
            </w:pPr>
            <w:r>
              <w:rPr>
                <w:rFonts w:hint="eastAsia"/>
                <w:sz w:val="24"/>
                <w:szCs w:val="32"/>
              </w:rPr>
              <w:t>院区食堂</w:t>
            </w:r>
            <w:r w:rsidRPr="008157A9">
              <w:rPr>
                <w:rFonts w:hint="eastAsia"/>
                <w:sz w:val="24"/>
                <w:szCs w:val="32"/>
              </w:rPr>
              <w:t>灶头基准排风量为</w:t>
            </w:r>
            <w:r w:rsidRPr="008157A9">
              <w:rPr>
                <w:rFonts w:hint="eastAsia"/>
                <w:sz w:val="24"/>
                <w:szCs w:val="32"/>
              </w:rPr>
              <w:t>6</w:t>
            </w:r>
            <w:r w:rsidRPr="008157A9">
              <w:rPr>
                <w:sz w:val="24"/>
                <w:szCs w:val="32"/>
              </w:rPr>
              <w:t>000m</w:t>
            </w:r>
            <w:r w:rsidRPr="008157A9">
              <w:rPr>
                <w:rFonts w:hint="eastAsia"/>
                <w:sz w:val="24"/>
                <w:szCs w:val="32"/>
                <w:vertAlign w:val="superscript"/>
              </w:rPr>
              <w:t>3</w:t>
            </w:r>
            <w:r w:rsidRPr="008157A9">
              <w:rPr>
                <w:sz w:val="24"/>
                <w:szCs w:val="32"/>
              </w:rPr>
              <w:t>/h</w:t>
            </w:r>
            <w:r w:rsidRPr="008157A9">
              <w:rPr>
                <w:rFonts w:hint="eastAsia"/>
                <w:sz w:val="24"/>
                <w:szCs w:val="32"/>
              </w:rPr>
              <w:t>，</w:t>
            </w:r>
            <w:r w:rsidRPr="008157A9">
              <w:rPr>
                <w:sz w:val="24"/>
                <w:szCs w:val="32"/>
              </w:rPr>
              <w:t>油烟</w:t>
            </w:r>
            <w:r w:rsidRPr="008157A9">
              <w:rPr>
                <w:rFonts w:hint="eastAsia"/>
                <w:sz w:val="24"/>
                <w:szCs w:val="32"/>
              </w:rPr>
              <w:t>产生速率</w:t>
            </w:r>
            <w:r w:rsidRPr="008157A9">
              <w:rPr>
                <w:rFonts w:hint="eastAsia"/>
                <w:sz w:val="24"/>
                <w:szCs w:val="32"/>
              </w:rPr>
              <w:t>0.00</w:t>
            </w:r>
            <w:r>
              <w:rPr>
                <w:sz w:val="24"/>
                <w:szCs w:val="32"/>
              </w:rPr>
              <w:t>75</w:t>
            </w:r>
            <w:r w:rsidRPr="008157A9">
              <w:rPr>
                <w:sz w:val="24"/>
                <w:szCs w:val="32"/>
              </w:rPr>
              <w:t>kg/h</w:t>
            </w:r>
            <w:r w:rsidRPr="008157A9">
              <w:rPr>
                <w:rFonts w:hint="eastAsia"/>
                <w:sz w:val="24"/>
                <w:szCs w:val="32"/>
              </w:rPr>
              <w:t>，</w:t>
            </w:r>
            <w:r w:rsidRPr="008157A9">
              <w:rPr>
                <w:sz w:val="24"/>
                <w:szCs w:val="32"/>
              </w:rPr>
              <w:t>设</w:t>
            </w:r>
            <w:r w:rsidRPr="008157A9">
              <w:rPr>
                <w:sz w:val="24"/>
                <w:szCs w:val="32"/>
              </w:rPr>
              <w:t>1</w:t>
            </w:r>
            <w:r w:rsidRPr="008157A9">
              <w:rPr>
                <w:sz w:val="24"/>
                <w:szCs w:val="32"/>
              </w:rPr>
              <w:t>台抽油烟机</w:t>
            </w:r>
            <w:r w:rsidRPr="008157A9">
              <w:rPr>
                <w:rFonts w:hint="eastAsia"/>
                <w:sz w:val="24"/>
                <w:szCs w:val="32"/>
              </w:rPr>
              <w:t>，处理效率为</w:t>
            </w:r>
            <w:r w:rsidRPr="008157A9">
              <w:rPr>
                <w:rFonts w:hint="eastAsia"/>
                <w:sz w:val="24"/>
                <w:szCs w:val="32"/>
              </w:rPr>
              <w:t>7</w:t>
            </w:r>
            <w:r w:rsidRPr="008157A9">
              <w:rPr>
                <w:sz w:val="24"/>
                <w:szCs w:val="32"/>
              </w:rPr>
              <w:t>0%</w:t>
            </w:r>
            <w:r w:rsidRPr="008157A9">
              <w:rPr>
                <w:rFonts w:hint="eastAsia"/>
                <w:sz w:val="24"/>
                <w:szCs w:val="32"/>
              </w:rPr>
              <w:t>，经抽油烟机处理后的食堂油烟排放量为</w:t>
            </w:r>
            <w:r>
              <w:rPr>
                <w:sz w:val="24"/>
                <w:szCs w:val="32"/>
              </w:rPr>
              <w:t>4.93</w:t>
            </w:r>
            <w:r w:rsidRPr="008157A9">
              <w:rPr>
                <w:sz w:val="24"/>
                <w:szCs w:val="32"/>
              </w:rPr>
              <w:t>kg/a</w:t>
            </w:r>
            <w:r w:rsidRPr="008157A9">
              <w:rPr>
                <w:rFonts w:hint="eastAsia"/>
                <w:sz w:val="24"/>
                <w:szCs w:val="32"/>
              </w:rPr>
              <w:t>，排放速率为</w:t>
            </w:r>
            <w:r w:rsidRPr="008157A9">
              <w:rPr>
                <w:rFonts w:hint="eastAsia"/>
                <w:sz w:val="24"/>
                <w:szCs w:val="32"/>
              </w:rPr>
              <w:t>0.002</w:t>
            </w:r>
            <w:r>
              <w:rPr>
                <w:sz w:val="24"/>
                <w:szCs w:val="32"/>
              </w:rPr>
              <w:t>3</w:t>
            </w:r>
            <w:r w:rsidRPr="008157A9">
              <w:rPr>
                <w:sz w:val="24"/>
                <w:szCs w:val="32"/>
              </w:rPr>
              <w:t>kg/h</w:t>
            </w:r>
            <w:r w:rsidRPr="008157A9">
              <w:rPr>
                <w:rFonts w:hint="eastAsia"/>
                <w:sz w:val="24"/>
                <w:szCs w:val="32"/>
              </w:rPr>
              <w:t>，排放浓度为</w:t>
            </w:r>
            <w:r w:rsidRPr="008157A9">
              <w:rPr>
                <w:rFonts w:hint="eastAsia"/>
                <w:sz w:val="24"/>
                <w:szCs w:val="32"/>
              </w:rPr>
              <w:t>0.</w:t>
            </w:r>
            <w:r>
              <w:rPr>
                <w:sz w:val="24"/>
                <w:szCs w:val="32"/>
              </w:rPr>
              <w:t>38</w:t>
            </w:r>
            <w:r w:rsidRPr="008157A9">
              <w:rPr>
                <w:sz w:val="24"/>
                <w:szCs w:val="32"/>
              </w:rPr>
              <w:t>mg/m</w:t>
            </w:r>
            <w:r w:rsidRPr="008157A9">
              <w:rPr>
                <w:rFonts w:hint="eastAsia"/>
                <w:sz w:val="24"/>
                <w:szCs w:val="32"/>
                <w:vertAlign w:val="superscript"/>
              </w:rPr>
              <w:t>3</w:t>
            </w:r>
            <w:r w:rsidRPr="008157A9">
              <w:rPr>
                <w:rFonts w:hint="eastAsia"/>
                <w:sz w:val="24"/>
                <w:szCs w:val="32"/>
              </w:rPr>
              <w:t>，排放浓度符合</w:t>
            </w:r>
            <w:r w:rsidRPr="008157A9">
              <w:rPr>
                <w:rFonts w:hint="eastAsia"/>
                <w:sz w:val="24"/>
                <w:szCs w:val="32"/>
              </w:rPr>
              <w:lastRenderedPageBreak/>
              <w:t>《饮食业油烟排放标准（试行）》（</w:t>
            </w:r>
            <w:r w:rsidRPr="008157A9">
              <w:rPr>
                <w:rFonts w:hint="eastAsia"/>
                <w:sz w:val="24"/>
                <w:szCs w:val="32"/>
              </w:rPr>
              <w:t>GB18483-2001</w:t>
            </w:r>
            <w:r w:rsidRPr="008157A9">
              <w:rPr>
                <w:rFonts w:hint="eastAsia"/>
                <w:sz w:val="24"/>
                <w:szCs w:val="32"/>
              </w:rPr>
              <w:t>）中</w:t>
            </w:r>
            <w:r w:rsidRPr="008157A9">
              <w:rPr>
                <w:rFonts w:hint="eastAsia"/>
                <w:sz w:val="24"/>
                <w:szCs w:val="32"/>
              </w:rPr>
              <w:t>2.0</w:t>
            </w:r>
            <w:r w:rsidRPr="008157A9">
              <w:rPr>
                <w:sz w:val="24"/>
                <w:szCs w:val="32"/>
              </w:rPr>
              <w:t>mg/m</w:t>
            </w:r>
            <w:r w:rsidRPr="008157A9">
              <w:rPr>
                <w:rFonts w:hint="eastAsia"/>
                <w:sz w:val="24"/>
                <w:szCs w:val="32"/>
                <w:vertAlign w:val="superscript"/>
              </w:rPr>
              <w:t>3</w:t>
            </w:r>
            <w:r w:rsidRPr="008157A9">
              <w:rPr>
                <w:rFonts w:hint="eastAsia"/>
                <w:sz w:val="24"/>
                <w:szCs w:val="32"/>
              </w:rPr>
              <w:t>排放限值要求。</w:t>
            </w:r>
          </w:p>
          <w:p w:rsidR="00975B4D" w:rsidRDefault="00975B4D" w:rsidP="00975B4D">
            <w:pPr>
              <w:adjustRightInd w:val="0"/>
              <w:snapToGrid w:val="0"/>
              <w:spacing w:line="360" w:lineRule="auto"/>
              <w:ind w:firstLineChars="200" w:firstLine="480"/>
              <w:rPr>
                <w:sz w:val="24"/>
              </w:rPr>
            </w:pPr>
            <w:r>
              <w:rPr>
                <w:rFonts w:hint="eastAsia"/>
                <w:sz w:val="24"/>
              </w:rPr>
              <w:t>本项目大气污染物无组织排放量如下表所示：</w:t>
            </w:r>
          </w:p>
          <w:p w:rsidR="00975B4D" w:rsidRDefault="00975B4D" w:rsidP="00975B4D">
            <w:pPr>
              <w:spacing w:line="360" w:lineRule="auto"/>
              <w:ind w:firstLineChars="200" w:firstLine="442"/>
              <w:jc w:val="center"/>
              <w:rPr>
                <w:b/>
                <w:bCs/>
                <w:sz w:val="22"/>
              </w:rPr>
            </w:pPr>
            <w:r>
              <w:rPr>
                <w:rFonts w:hint="eastAsia"/>
                <w:b/>
                <w:bCs/>
                <w:sz w:val="22"/>
              </w:rPr>
              <w:t>表</w:t>
            </w:r>
            <w:r>
              <w:rPr>
                <w:b/>
                <w:bCs/>
                <w:sz w:val="22"/>
              </w:rPr>
              <w:t xml:space="preserve">4-2    </w:t>
            </w:r>
            <w:r>
              <w:rPr>
                <w:b/>
                <w:bCs/>
                <w:sz w:val="22"/>
              </w:rPr>
              <w:t>大气污染物无组织排放量核算表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685"/>
              <w:gridCol w:w="629"/>
              <w:gridCol w:w="618"/>
              <w:gridCol w:w="1137"/>
              <w:gridCol w:w="1989"/>
              <w:gridCol w:w="1240"/>
              <w:gridCol w:w="1035"/>
            </w:tblGrid>
            <w:tr w:rsidR="00975B4D" w:rsidTr="00975B4D">
              <w:trPr>
                <w:trHeight w:val="315"/>
                <w:jc w:val="center"/>
              </w:trPr>
              <w:tc>
                <w:tcPr>
                  <w:tcW w:w="281" w:type="pct"/>
                  <w:vMerge w:val="restart"/>
                  <w:vAlign w:val="center"/>
                </w:tcPr>
                <w:p w:rsidR="00975B4D" w:rsidRDefault="00975B4D" w:rsidP="00975B4D">
                  <w:pPr>
                    <w:jc w:val="center"/>
                    <w:rPr>
                      <w:sz w:val="22"/>
                    </w:rPr>
                  </w:pPr>
                  <w:r>
                    <w:rPr>
                      <w:sz w:val="22"/>
                    </w:rPr>
                    <w:t>序号</w:t>
                  </w:r>
                </w:p>
              </w:tc>
              <w:tc>
                <w:tcPr>
                  <w:tcW w:w="473" w:type="pct"/>
                  <w:vMerge w:val="restart"/>
                  <w:vAlign w:val="center"/>
                </w:tcPr>
                <w:p w:rsidR="00975B4D" w:rsidRDefault="00975B4D" w:rsidP="00975B4D">
                  <w:pPr>
                    <w:jc w:val="center"/>
                    <w:rPr>
                      <w:sz w:val="22"/>
                    </w:rPr>
                  </w:pPr>
                  <w:r>
                    <w:rPr>
                      <w:sz w:val="22"/>
                    </w:rPr>
                    <w:t>排放口编号</w:t>
                  </w:r>
                </w:p>
              </w:tc>
              <w:tc>
                <w:tcPr>
                  <w:tcW w:w="422" w:type="pct"/>
                  <w:vMerge w:val="restart"/>
                  <w:vAlign w:val="center"/>
                </w:tcPr>
                <w:p w:rsidR="00975B4D" w:rsidRDefault="00975B4D" w:rsidP="00975B4D">
                  <w:pPr>
                    <w:jc w:val="center"/>
                    <w:rPr>
                      <w:sz w:val="22"/>
                    </w:rPr>
                  </w:pPr>
                  <w:r>
                    <w:rPr>
                      <w:sz w:val="22"/>
                    </w:rPr>
                    <w:t>产污环节</w:t>
                  </w:r>
                </w:p>
              </w:tc>
              <w:tc>
                <w:tcPr>
                  <w:tcW w:w="415" w:type="pct"/>
                  <w:vMerge w:val="restart"/>
                  <w:vAlign w:val="center"/>
                </w:tcPr>
                <w:p w:rsidR="00975B4D" w:rsidRDefault="00975B4D" w:rsidP="00975B4D">
                  <w:pPr>
                    <w:jc w:val="center"/>
                    <w:rPr>
                      <w:sz w:val="22"/>
                    </w:rPr>
                  </w:pPr>
                  <w:r>
                    <w:rPr>
                      <w:sz w:val="22"/>
                    </w:rPr>
                    <w:t>污染物</w:t>
                  </w:r>
                </w:p>
              </w:tc>
              <w:tc>
                <w:tcPr>
                  <w:tcW w:w="749" w:type="pct"/>
                  <w:vMerge w:val="restart"/>
                  <w:vAlign w:val="center"/>
                </w:tcPr>
                <w:p w:rsidR="00975B4D" w:rsidRDefault="00975B4D" w:rsidP="00975B4D">
                  <w:pPr>
                    <w:jc w:val="center"/>
                    <w:rPr>
                      <w:sz w:val="22"/>
                    </w:rPr>
                  </w:pPr>
                  <w:r>
                    <w:rPr>
                      <w:sz w:val="22"/>
                    </w:rPr>
                    <w:t>主要污染防治措施</w:t>
                  </w:r>
                </w:p>
              </w:tc>
              <w:tc>
                <w:tcPr>
                  <w:tcW w:w="2096" w:type="pct"/>
                  <w:gridSpan w:val="2"/>
                  <w:vAlign w:val="center"/>
                </w:tcPr>
                <w:p w:rsidR="00975B4D" w:rsidRDefault="00975B4D" w:rsidP="00975B4D">
                  <w:pPr>
                    <w:jc w:val="center"/>
                    <w:rPr>
                      <w:sz w:val="22"/>
                    </w:rPr>
                  </w:pPr>
                  <w:r>
                    <w:rPr>
                      <w:sz w:val="22"/>
                    </w:rPr>
                    <w:t>国家或地方污染物排放标准</w:t>
                  </w:r>
                </w:p>
              </w:tc>
              <w:tc>
                <w:tcPr>
                  <w:tcW w:w="564" w:type="pct"/>
                  <w:vMerge w:val="restart"/>
                  <w:vAlign w:val="center"/>
                </w:tcPr>
                <w:p w:rsidR="00975B4D" w:rsidRDefault="00975B4D" w:rsidP="00975B4D">
                  <w:pPr>
                    <w:jc w:val="center"/>
                    <w:rPr>
                      <w:sz w:val="22"/>
                    </w:rPr>
                  </w:pPr>
                  <w:r>
                    <w:rPr>
                      <w:sz w:val="22"/>
                    </w:rPr>
                    <w:t>年排放量</w:t>
                  </w:r>
                  <w:r>
                    <w:rPr>
                      <w:sz w:val="22"/>
                    </w:rPr>
                    <w:t>/</w:t>
                  </w:r>
                  <w:r>
                    <w:rPr>
                      <w:sz w:val="22"/>
                    </w:rPr>
                    <w:t>（</w:t>
                  </w:r>
                  <w:r>
                    <w:rPr>
                      <w:rFonts w:hint="eastAsia"/>
                      <w:sz w:val="22"/>
                    </w:rPr>
                    <w:t>kg</w:t>
                  </w:r>
                  <w:r>
                    <w:rPr>
                      <w:sz w:val="22"/>
                    </w:rPr>
                    <w:t>/a</w:t>
                  </w:r>
                  <w:r>
                    <w:rPr>
                      <w:sz w:val="22"/>
                    </w:rPr>
                    <w:t>）</w:t>
                  </w:r>
                </w:p>
              </w:tc>
            </w:tr>
            <w:tr w:rsidR="00975B4D" w:rsidTr="00975B4D">
              <w:trPr>
                <w:trHeight w:val="315"/>
                <w:jc w:val="center"/>
              </w:trPr>
              <w:tc>
                <w:tcPr>
                  <w:tcW w:w="281" w:type="pct"/>
                  <w:vMerge/>
                  <w:vAlign w:val="center"/>
                </w:tcPr>
                <w:p w:rsidR="00975B4D" w:rsidRDefault="00975B4D" w:rsidP="00975B4D">
                  <w:pPr>
                    <w:jc w:val="center"/>
                    <w:rPr>
                      <w:sz w:val="22"/>
                    </w:rPr>
                  </w:pPr>
                </w:p>
              </w:tc>
              <w:tc>
                <w:tcPr>
                  <w:tcW w:w="473" w:type="pct"/>
                  <w:vMerge/>
                  <w:vAlign w:val="center"/>
                </w:tcPr>
                <w:p w:rsidR="00975B4D" w:rsidRDefault="00975B4D" w:rsidP="00975B4D">
                  <w:pPr>
                    <w:jc w:val="center"/>
                    <w:rPr>
                      <w:sz w:val="22"/>
                    </w:rPr>
                  </w:pPr>
                </w:p>
              </w:tc>
              <w:tc>
                <w:tcPr>
                  <w:tcW w:w="422" w:type="pct"/>
                  <w:vMerge/>
                  <w:vAlign w:val="center"/>
                </w:tcPr>
                <w:p w:rsidR="00975B4D" w:rsidRDefault="00975B4D" w:rsidP="00975B4D">
                  <w:pPr>
                    <w:jc w:val="center"/>
                    <w:rPr>
                      <w:sz w:val="22"/>
                    </w:rPr>
                  </w:pPr>
                </w:p>
              </w:tc>
              <w:tc>
                <w:tcPr>
                  <w:tcW w:w="415" w:type="pct"/>
                  <w:vMerge/>
                  <w:vAlign w:val="center"/>
                </w:tcPr>
                <w:p w:rsidR="00975B4D" w:rsidRDefault="00975B4D" w:rsidP="00975B4D">
                  <w:pPr>
                    <w:jc w:val="center"/>
                    <w:rPr>
                      <w:sz w:val="22"/>
                    </w:rPr>
                  </w:pPr>
                </w:p>
              </w:tc>
              <w:tc>
                <w:tcPr>
                  <w:tcW w:w="749" w:type="pct"/>
                  <w:vMerge/>
                  <w:vAlign w:val="center"/>
                </w:tcPr>
                <w:p w:rsidR="00975B4D" w:rsidRDefault="00975B4D" w:rsidP="00975B4D">
                  <w:pPr>
                    <w:jc w:val="center"/>
                    <w:rPr>
                      <w:sz w:val="22"/>
                    </w:rPr>
                  </w:pPr>
                </w:p>
              </w:tc>
              <w:tc>
                <w:tcPr>
                  <w:tcW w:w="1297" w:type="pct"/>
                  <w:vAlign w:val="center"/>
                </w:tcPr>
                <w:p w:rsidR="00975B4D" w:rsidRDefault="00975B4D" w:rsidP="00975B4D">
                  <w:pPr>
                    <w:jc w:val="center"/>
                    <w:rPr>
                      <w:sz w:val="22"/>
                    </w:rPr>
                  </w:pPr>
                  <w:r>
                    <w:rPr>
                      <w:sz w:val="22"/>
                    </w:rPr>
                    <w:t>标准名称</w:t>
                  </w:r>
                </w:p>
              </w:tc>
              <w:tc>
                <w:tcPr>
                  <w:tcW w:w="799" w:type="pct"/>
                  <w:vAlign w:val="center"/>
                </w:tcPr>
                <w:p w:rsidR="00975B4D" w:rsidRDefault="00975B4D" w:rsidP="00975B4D">
                  <w:pPr>
                    <w:jc w:val="center"/>
                    <w:rPr>
                      <w:sz w:val="22"/>
                    </w:rPr>
                  </w:pPr>
                  <w:r>
                    <w:rPr>
                      <w:sz w:val="22"/>
                    </w:rPr>
                    <w:t>浓度限值</w:t>
                  </w:r>
                  <w:r>
                    <w:rPr>
                      <w:sz w:val="22"/>
                    </w:rPr>
                    <w:t>/</w:t>
                  </w:r>
                  <w:r>
                    <w:rPr>
                      <w:sz w:val="22"/>
                    </w:rPr>
                    <w:t>（</w:t>
                  </w:r>
                  <w:r>
                    <w:rPr>
                      <w:rFonts w:hint="eastAsia"/>
                      <w:sz w:val="22"/>
                    </w:rPr>
                    <w:t>m</w:t>
                  </w:r>
                  <w:r>
                    <w:rPr>
                      <w:sz w:val="22"/>
                    </w:rPr>
                    <w:t>g/m</w:t>
                  </w:r>
                  <w:r>
                    <w:rPr>
                      <w:sz w:val="22"/>
                      <w:vertAlign w:val="superscript"/>
                    </w:rPr>
                    <w:t>3</w:t>
                  </w:r>
                  <w:r>
                    <w:rPr>
                      <w:sz w:val="22"/>
                    </w:rPr>
                    <w:t>）</w:t>
                  </w:r>
                </w:p>
              </w:tc>
              <w:tc>
                <w:tcPr>
                  <w:tcW w:w="564" w:type="pct"/>
                  <w:vMerge/>
                  <w:vAlign w:val="center"/>
                </w:tcPr>
                <w:p w:rsidR="00975B4D" w:rsidRDefault="00975B4D" w:rsidP="00975B4D">
                  <w:pPr>
                    <w:jc w:val="center"/>
                    <w:rPr>
                      <w:sz w:val="22"/>
                    </w:rPr>
                  </w:pPr>
                </w:p>
              </w:tc>
            </w:tr>
            <w:tr w:rsidR="00975B4D" w:rsidTr="00975B4D">
              <w:trPr>
                <w:trHeight w:val="518"/>
                <w:jc w:val="center"/>
              </w:trPr>
              <w:tc>
                <w:tcPr>
                  <w:tcW w:w="281" w:type="pct"/>
                  <w:vMerge w:val="restart"/>
                  <w:vAlign w:val="center"/>
                </w:tcPr>
                <w:p w:rsidR="00975B4D" w:rsidRDefault="00975B4D" w:rsidP="00975B4D">
                  <w:pPr>
                    <w:jc w:val="center"/>
                    <w:rPr>
                      <w:sz w:val="22"/>
                    </w:rPr>
                  </w:pPr>
                  <w:r>
                    <w:rPr>
                      <w:rFonts w:hint="eastAsia"/>
                      <w:sz w:val="22"/>
                    </w:rPr>
                    <w:t>1</w:t>
                  </w:r>
                </w:p>
              </w:tc>
              <w:tc>
                <w:tcPr>
                  <w:tcW w:w="473" w:type="pct"/>
                  <w:vMerge w:val="restart"/>
                  <w:vAlign w:val="center"/>
                </w:tcPr>
                <w:p w:rsidR="00975B4D" w:rsidRDefault="00975B4D" w:rsidP="00975B4D">
                  <w:pPr>
                    <w:jc w:val="center"/>
                    <w:rPr>
                      <w:sz w:val="22"/>
                    </w:rPr>
                  </w:pPr>
                  <w:r>
                    <w:rPr>
                      <w:rFonts w:hint="eastAsia"/>
                      <w:sz w:val="22"/>
                    </w:rPr>
                    <w:t>自建污水处理站</w:t>
                  </w:r>
                </w:p>
              </w:tc>
              <w:tc>
                <w:tcPr>
                  <w:tcW w:w="422" w:type="pct"/>
                  <w:vMerge w:val="restart"/>
                  <w:vAlign w:val="center"/>
                </w:tcPr>
                <w:p w:rsidR="00975B4D" w:rsidRDefault="00975B4D" w:rsidP="00975B4D">
                  <w:pPr>
                    <w:jc w:val="center"/>
                    <w:rPr>
                      <w:sz w:val="22"/>
                    </w:rPr>
                  </w:pPr>
                  <w:r>
                    <w:rPr>
                      <w:rFonts w:hint="eastAsia"/>
                      <w:sz w:val="22"/>
                    </w:rPr>
                    <w:t>废水处理</w:t>
                  </w:r>
                </w:p>
              </w:tc>
              <w:tc>
                <w:tcPr>
                  <w:tcW w:w="415" w:type="pct"/>
                  <w:vAlign w:val="center"/>
                </w:tcPr>
                <w:p w:rsidR="00975B4D" w:rsidRDefault="00975B4D" w:rsidP="00975B4D">
                  <w:pPr>
                    <w:jc w:val="center"/>
                    <w:rPr>
                      <w:kern w:val="0"/>
                      <w:sz w:val="22"/>
                      <w:szCs w:val="18"/>
                    </w:rPr>
                  </w:pPr>
                  <w:r>
                    <w:rPr>
                      <w:rFonts w:hint="eastAsia"/>
                      <w:kern w:val="0"/>
                      <w:sz w:val="22"/>
                      <w:szCs w:val="18"/>
                    </w:rPr>
                    <w:t>NH</w:t>
                  </w:r>
                  <w:r w:rsidRPr="00E56B25">
                    <w:rPr>
                      <w:rFonts w:hint="eastAsia"/>
                      <w:kern w:val="0"/>
                      <w:sz w:val="22"/>
                      <w:szCs w:val="18"/>
                      <w:vertAlign w:val="subscript"/>
                    </w:rPr>
                    <w:t>3</w:t>
                  </w:r>
                </w:p>
              </w:tc>
              <w:tc>
                <w:tcPr>
                  <w:tcW w:w="749" w:type="pct"/>
                  <w:vMerge w:val="restart"/>
                  <w:vAlign w:val="center"/>
                </w:tcPr>
                <w:p w:rsidR="00975B4D" w:rsidRDefault="00975B4D" w:rsidP="00975B4D">
                  <w:pPr>
                    <w:jc w:val="center"/>
                    <w:rPr>
                      <w:sz w:val="22"/>
                    </w:rPr>
                  </w:pPr>
                  <w:r>
                    <w:rPr>
                      <w:rFonts w:hint="eastAsia"/>
                      <w:sz w:val="22"/>
                    </w:rPr>
                    <w:t>自建污水处理站加盖处理</w:t>
                  </w:r>
                </w:p>
              </w:tc>
              <w:tc>
                <w:tcPr>
                  <w:tcW w:w="1297" w:type="pct"/>
                  <w:vMerge w:val="restart"/>
                  <w:vAlign w:val="center"/>
                </w:tcPr>
                <w:p w:rsidR="00975B4D" w:rsidRDefault="00975B4D" w:rsidP="00975B4D">
                  <w:pPr>
                    <w:jc w:val="center"/>
                    <w:rPr>
                      <w:sz w:val="22"/>
                    </w:rPr>
                  </w:pPr>
                  <w:r w:rsidRPr="00E93C6C">
                    <w:rPr>
                      <w:rFonts w:hint="eastAsia"/>
                      <w:bCs/>
                      <w:sz w:val="22"/>
                    </w:rPr>
                    <w:t>行《医疗机构水污染物排放标准》（</w:t>
                  </w:r>
                  <w:r w:rsidRPr="00E93C6C">
                    <w:rPr>
                      <w:bCs/>
                      <w:sz w:val="22"/>
                    </w:rPr>
                    <w:t>GB18466-2005</w:t>
                  </w:r>
                  <w:r w:rsidRPr="00E93C6C">
                    <w:rPr>
                      <w:rFonts w:hint="eastAsia"/>
                      <w:bCs/>
                      <w:sz w:val="22"/>
                    </w:rPr>
                    <w:t>）</w:t>
                  </w:r>
                </w:p>
              </w:tc>
              <w:tc>
                <w:tcPr>
                  <w:tcW w:w="799" w:type="pct"/>
                  <w:vAlign w:val="center"/>
                </w:tcPr>
                <w:p w:rsidR="00975B4D" w:rsidRDefault="00975B4D" w:rsidP="00975B4D">
                  <w:pPr>
                    <w:jc w:val="center"/>
                    <w:rPr>
                      <w:sz w:val="22"/>
                    </w:rPr>
                  </w:pPr>
                  <w:r w:rsidRPr="000957B3">
                    <w:rPr>
                      <w:rFonts w:hint="eastAsia"/>
                      <w:sz w:val="22"/>
                      <w:szCs w:val="22"/>
                    </w:rPr>
                    <w:t>1</w:t>
                  </w:r>
                  <w:r w:rsidRPr="000957B3">
                    <w:rPr>
                      <w:sz w:val="22"/>
                      <w:szCs w:val="22"/>
                    </w:rPr>
                    <w:t>.0</w:t>
                  </w:r>
                </w:p>
              </w:tc>
              <w:tc>
                <w:tcPr>
                  <w:tcW w:w="564" w:type="pct"/>
                  <w:vAlign w:val="center"/>
                </w:tcPr>
                <w:p w:rsidR="00975B4D" w:rsidRPr="0050117B" w:rsidRDefault="00491C6B" w:rsidP="00975B4D">
                  <w:pPr>
                    <w:jc w:val="center"/>
                    <w:rPr>
                      <w:sz w:val="22"/>
                    </w:rPr>
                  </w:pPr>
                  <w:r>
                    <w:rPr>
                      <w:sz w:val="22"/>
                    </w:rPr>
                    <w:t>3.78</w:t>
                  </w:r>
                </w:p>
              </w:tc>
            </w:tr>
            <w:tr w:rsidR="00975B4D" w:rsidTr="00975B4D">
              <w:trPr>
                <w:trHeight w:val="70"/>
                <w:jc w:val="center"/>
              </w:trPr>
              <w:tc>
                <w:tcPr>
                  <w:tcW w:w="281" w:type="pct"/>
                  <w:vMerge/>
                  <w:vAlign w:val="center"/>
                </w:tcPr>
                <w:p w:rsidR="00975B4D" w:rsidRDefault="00975B4D" w:rsidP="00975B4D">
                  <w:pPr>
                    <w:jc w:val="center"/>
                    <w:rPr>
                      <w:sz w:val="22"/>
                    </w:rPr>
                  </w:pPr>
                </w:p>
              </w:tc>
              <w:tc>
                <w:tcPr>
                  <w:tcW w:w="473" w:type="pct"/>
                  <w:vMerge/>
                  <w:vAlign w:val="center"/>
                </w:tcPr>
                <w:p w:rsidR="00975B4D" w:rsidRPr="00E56B25" w:rsidRDefault="00975B4D" w:rsidP="00975B4D">
                  <w:pPr>
                    <w:jc w:val="center"/>
                    <w:rPr>
                      <w:sz w:val="22"/>
                    </w:rPr>
                  </w:pPr>
                </w:p>
              </w:tc>
              <w:tc>
                <w:tcPr>
                  <w:tcW w:w="422" w:type="pct"/>
                  <w:vMerge/>
                  <w:vAlign w:val="center"/>
                </w:tcPr>
                <w:p w:rsidR="00975B4D" w:rsidRDefault="00975B4D" w:rsidP="00975B4D">
                  <w:pPr>
                    <w:jc w:val="center"/>
                    <w:rPr>
                      <w:sz w:val="22"/>
                    </w:rPr>
                  </w:pPr>
                </w:p>
              </w:tc>
              <w:tc>
                <w:tcPr>
                  <w:tcW w:w="415" w:type="pct"/>
                  <w:vAlign w:val="center"/>
                </w:tcPr>
                <w:p w:rsidR="00975B4D" w:rsidRDefault="00975B4D" w:rsidP="00975B4D">
                  <w:pPr>
                    <w:jc w:val="center"/>
                    <w:rPr>
                      <w:kern w:val="0"/>
                      <w:sz w:val="22"/>
                      <w:szCs w:val="18"/>
                    </w:rPr>
                  </w:pPr>
                  <w:r>
                    <w:rPr>
                      <w:rFonts w:hint="eastAsia"/>
                      <w:kern w:val="0"/>
                      <w:sz w:val="22"/>
                      <w:szCs w:val="18"/>
                    </w:rPr>
                    <w:t>H</w:t>
                  </w:r>
                  <w:r w:rsidRPr="00E56B25">
                    <w:rPr>
                      <w:rFonts w:hint="eastAsia"/>
                      <w:kern w:val="0"/>
                      <w:sz w:val="22"/>
                      <w:szCs w:val="18"/>
                      <w:vertAlign w:val="subscript"/>
                    </w:rPr>
                    <w:t>2</w:t>
                  </w:r>
                  <w:r>
                    <w:rPr>
                      <w:rFonts w:hint="eastAsia"/>
                      <w:kern w:val="0"/>
                      <w:sz w:val="22"/>
                      <w:szCs w:val="18"/>
                    </w:rPr>
                    <w:t>S</w:t>
                  </w:r>
                </w:p>
              </w:tc>
              <w:tc>
                <w:tcPr>
                  <w:tcW w:w="749" w:type="pct"/>
                  <w:vMerge/>
                  <w:vAlign w:val="center"/>
                </w:tcPr>
                <w:p w:rsidR="00975B4D" w:rsidRDefault="00975B4D" w:rsidP="00975B4D">
                  <w:pPr>
                    <w:jc w:val="center"/>
                    <w:rPr>
                      <w:sz w:val="22"/>
                    </w:rPr>
                  </w:pPr>
                </w:p>
              </w:tc>
              <w:tc>
                <w:tcPr>
                  <w:tcW w:w="1297" w:type="pct"/>
                  <w:vMerge/>
                  <w:vAlign w:val="center"/>
                </w:tcPr>
                <w:p w:rsidR="00975B4D" w:rsidRDefault="00975B4D" w:rsidP="00975B4D">
                  <w:pPr>
                    <w:jc w:val="center"/>
                    <w:rPr>
                      <w:sz w:val="22"/>
                    </w:rPr>
                  </w:pPr>
                </w:p>
              </w:tc>
              <w:tc>
                <w:tcPr>
                  <w:tcW w:w="799" w:type="pct"/>
                  <w:vAlign w:val="center"/>
                </w:tcPr>
                <w:p w:rsidR="00975B4D" w:rsidRDefault="00975B4D" w:rsidP="00975B4D">
                  <w:pPr>
                    <w:jc w:val="center"/>
                    <w:rPr>
                      <w:sz w:val="22"/>
                    </w:rPr>
                  </w:pPr>
                  <w:r w:rsidRPr="000957B3">
                    <w:rPr>
                      <w:rFonts w:hint="eastAsia"/>
                      <w:sz w:val="22"/>
                      <w:szCs w:val="22"/>
                    </w:rPr>
                    <w:t>0</w:t>
                  </w:r>
                  <w:r w:rsidRPr="000957B3">
                    <w:rPr>
                      <w:sz w:val="22"/>
                      <w:szCs w:val="22"/>
                    </w:rPr>
                    <w:t>.03</w:t>
                  </w:r>
                </w:p>
              </w:tc>
              <w:tc>
                <w:tcPr>
                  <w:tcW w:w="564" w:type="pct"/>
                  <w:vAlign w:val="center"/>
                </w:tcPr>
                <w:p w:rsidR="00975B4D" w:rsidRPr="0050117B" w:rsidRDefault="00491C6B" w:rsidP="00975B4D">
                  <w:pPr>
                    <w:jc w:val="center"/>
                    <w:rPr>
                      <w:sz w:val="22"/>
                    </w:rPr>
                  </w:pPr>
                  <w:r>
                    <w:rPr>
                      <w:sz w:val="22"/>
                    </w:rPr>
                    <w:t>0.15</w:t>
                  </w:r>
                </w:p>
              </w:tc>
            </w:tr>
          </w:tbl>
          <w:p w:rsidR="00975B4D" w:rsidRDefault="00975B4D" w:rsidP="00975B4D">
            <w:pPr>
              <w:adjustRightInd w:val="0"/>
              <w:snapToGrid w:val="0"/>
              <w:spacing w:line="360" w:lineRule="auto"/>
              <w:ind w:firstLineChars="200" w:firstLine="480"/>
              <w:rPr>
                <w:sz w:val="24"/>
              </w:rPr>
            </w:pPr>
          </w:p>
          <w:p w:rsidR="00975B4D" w:rsidRDefault="00975B4D" w:rsidP="00975B4D">
            <w:pPr>
              <w:adjustRightInd w:val="0"/>
              <w:snapToGrid w:val="0"/>
              <w:spacing w:line="360" w:lineRule="auto"/>
              <w:ind w:firstLineChars="200" w:firstLine="480"/>
              <w:rPr>
                <w:sz w:val="24"/>
              </w:rPr>
            </w:pPr>
            <w:r>
              <w:rPr>
                <w:rFonts w:hint="eastAsia"/>
                <w:sz w:val="24"/>
              </w:rPr>
              <w:t>本项目大气污染物排放量汇总如下：</w:t>
            </w:r>
          </w:p>
          <w:p w:rsidR="00975B4D" w:rsidRDefault="00975B4D" w:rsidP="00975B4D">
            <w:pPr>
              <w:adjustRightInd w:val="0"/>
              <w:snapToGrid w:val="0"/>
              <w:spacing w:line="360" w:lineRule="auto"/>
              <w:ind w:firstLineChars="200" w:firstLine="442"/>
              <w:jc w:val="center"/>
              <w:rPr>
                <w:b/>
                <w:bCs/>
                <w:sz w:val="22"/>
                <w:szCs w:val="22"/>
              </w:rPr>
            </w:pPr>
            <w:r>
              <w:rPr>
                <w:rFonts w:hint="eastAsia"/>
                <w:b/>
                <w:bCs/>
                <w:sz w:val="22"/>
                <w:szCs w:val="22"/>
              </w:rPr>
              <w:t>表</w:t>
            </w:r>
            <w:r>
              <w:rPr>
                <w:rFonts w:hint="eastAsia"/>
                <w:b/>
                <w:bCs/>
                <w:sz w:val="22"/>
                <w:szCs w:val="22"/>
              </w:rPr>
              <w:t xml:space="preserve">4-3    </w:t>
            </w:r>
            <w:r>
              <w:rPr>
                <w:rFonts w:hint="eastAsia"/>
                <w:b/>
                <w:bCs/>
                <w:sz w:val="22"/>
                <w:szCs w:val="22"/>
              </w:rPr>
              <w:t>大气污染物排放量核算表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2584"/>
              <w:gridCol w:w="2598"/>
            </w:tblGrid>
            <w:tr w:rsidR="00975B4D" w:rsidTr="00975B4D">
              <w:tc>
                <w:tcPr>
                  <w:tcW w:w="2582" w:type="dxa"/>
                  <w:shd w:val="clear" w:color="auto" w:fill="auto"/>
                </w:tcPr>
                <w:p w:rsidR="00975B4D" w:rsidRDefault="00975B4D" w:rsidP="00975B4D">
                  <w:pPr>
                    <w:adjustRightInd w:val="0"/>
                    <w:snapToGrid w:val="0"/>
                    <w:jc w:val="center"/>
                    <w:rPr>
                      <w:sz w:val="22"/>
                      <w:szCs w:val="22"/>
                    </w:rPr>
                  </w:pPr>
                  <w:r>
                    <w:rPr>
                      <w:rFonts w:hint="eastAsia"/>
                      <w:sz w:val="22"/>
                      <w:szCs w:val="22"/>
                    </w:rPr>
                    <w:t>序号</w:t>
                  </w:r>
                </w:p>
              </w:tc>
              <w:tc>
                <w:tcPr>
                  <w:tcW w:w="2584" w:type="dxa"/>
                  <w:shd w:val="clear" w:color="auto" w:fill="auto"/>
                </w:tcPr>
                <w:p w:rsidR="00975B4D" w:rsidRDefault="00975B4D" w:rsidP="00975B4D">
                  <w:pPr>
                    <w:adjustRightInd w:val="0"/>
                    <w:snapToGrid w:val="0"/>
                    <w:jc w:val="center"/>
                    <w:rPr>
                      <w:sz w:val="22"/>
                      <w:szCs w:val="22"/>
                    </w:rPr>
                  </w:pPr>
                  <w:r>
                    <w:rPr>
                      <w:rFonts w:hint="eastAsia"/>
                      <w:sz w:val="22"/>
                      <w:szCs w:val="22"/>
                    </w:rPr>
                    <w:t>污染物</w:t>
                  </w:r>
                </w:p>
              </w:tc>
              <w:tc>
                <w:tcPr>
                  <w:tcW w:w="2598" w:type="dxa"/>
                  <w:shd w:val="clear" w:color="auto" w:fill="auto"/>
                </w:tcPr>
                <w:p w:rsidR="00975B4D" w:rsidRDefault="00975B4D" w:rsidP="00975B4D">
                  <w:pPr>
                    <w:adjustRightInd w:val="0"/>
                    <w:snapToGrid w:val="0"/>
                    <w:jc w:val="center"/>
                    <w:rPr>
                      <w:sz w:val="22"/>
                      <w:szCs w:val="22"/>
                    </w:rPr>
                  </w:pPr>
                  <w:r>
                    <w:rPr>
                      <w:rFonts w:hint="eastAsia"/>
                      <w:sz w:val="22"/>
                      <w:szCs w:val="22"/>
                    </w:rPr>
                    <w:t>年排放量（</w:t>
                  </w:r>
                  <w:r>
                    <w:rPr>
                      <w:rFonts w:hint="eastAsia"/>
                      <w:sz w:val="22"/>
                      <w:szCs w:val="22"/>
                    </w:rPr>
                    <w:t>kg/a</w:t>
                  </w:r>
                  <w:r>
                    <w:rPr>
                      <w:rFonts w:hint="eastAsia"/>
                      <w:sz w:val="22"/>
                      <w:szCs w:val="22"/>
                    </w:rPr>
                    <w:t>）</w:t>
                  </w:r>
                </w:p>
              </w:tc>
            </w:tr>
            <w:tr w:rsidR="00CC6AB6" w:rsidTr="00975B4D">
              <w:tc>
                <w:tcPr>
                  <w:tcW w:w="2582" w:type="dxa"/>
                  <w:shd w:val="clear" w:color="auto" w:fill="auto"/>
                </w:tcPr>
                <w:p w:rsidR="00CC6AB6" w:rsidRDefault="00CC6AB6" w:rsidP="00CC6AB6">
                  <w:pPr>
                    <w:adjustRightInd w:val="0"/>
                    <w:snapToGrid w:val="0"/>
                    <w:jc w:val="center"/>
                    <w:rPr>
                      <w:sz w:val="22"/>
                      <w:szCs w:val="22"/>
                    </w:rPr>
                  </w:pPr>
                  <w:r>
                    <w:rPr>
                      <w:rFonts w:hint="eastAsia"/>
                      <w:sz w:val="22"/>
                      <w:szCs w:val="22"/>
                    </w:rPr>
                    <w:t>1</w:t>
                  </w:r>
                </w:p>
              </w:tc>
              <w:tc>
                <w:tcPr>
                  <w:tcW w:w="2584" w:type="dxa"/>
                  <w:shd w:val="clear" w:color="auto" w:fill="auto"/>
                  <w:vAlign w:val="center"/>
                </w:tcPr>
                <w:p w:rsidR="00CC6AB6" w:rsidRDefault="00CC6AB6" w:rsidP="00CC6AB6">
                  <w:pPr>
                    <w:adjustRightInd w:val="0"/>
                    <w:snapToGrid w:val="0"/>
                    <w:jc w:val="center"/>
                    <w:rPr>
                      <w:sz w:val="22"/>
                      <w:szCs w:val="22"/>
                    </w:rPr>
                  </w:pPr>
                  <w:r>
                    <w:rPr>
                      <w:rFonts w:hint="eastAsia"/>
                      <w:kern w:val="0"/>
                      <w:sz w:val="22"/>
                      <w:szCs w:val="18"/>
                    </w:rPr>
                    <w:t>NH</w:t>
                  </w:r>
                  <w:r w:rsidRPr="00E56B25">
                    <w:rPr>
                      <w:rFonts w:hint="eastAsia"/>
                      <w:kern w:val="0"/>
                      <w:sz w:val="22"/>
                      <w:szCs w:val="18"/>
                      <w:vertAlign w:val="subscript"/>
                    </w:rPr>
                    <w:t>3</w:t>
                  </w:r>
                </w:p>
              </w:tc>
              <w:tc>
                <w:tcPr>
                  <w:tcW w:w="2598" w:type="dxa"/>
                  <w:shd w:val="clear" w:color="auto" w:fill="auto"/>
                  <w:vAlign w:val="center"/>
                </w:tcPr>
                <w:p w:rsidR="00CC6AB6" w:rsidRPr="0050117B" w:rsidRDefault="00CC6AB6" w:rsidP="00CC6AB6">
                  <w:pPr>
                    <w:jc w:val="center"/>
                    <w:rPr>
                      <w:sz w:val="22"/>
                    </w:rPr>
                  </w:pPr>
                  <w:r>
                    <w:rPr>
                      <w:sz w:val="22"/>
                    </w:rPr>
                    <w:t>3.78</w:t>
                  </w:r>
                </w:p>
              </w:tc>
            </w:tr>
            <w:tr w:rsidR="00CC6AB6" w:rsidTr="00975B4D">
              <w:tc>
                <w:tcPr>
                  <w:tcW w:w="2582" w:type="dxa"/>
                  <w:shd w:val="clear" w:color="auto" w:fill="auto"/>
                </w:tcPr>
                <w:p w:rsidR="00CC6AB6" w:rsidRDefault="00CC6AB6" w:rsidP="00CC6AB6">
                  <w:pPr>
                    <w:adjustRightInd w:val="0"/>
                    <w:snapToGrid w:val="0"/>
                    <w:jc w:val="center"/>
                    <w:rPr>
                      <w:sz w:val="22"/>
                      <w:szCs w:val="22"/>
                    </w:rPr>
                  </w:pPr>
                  <w:r>
                    <w:rPr>
                      <w:rFonts w:hint="eastAsia"/>
                      <w:sz w:val="22"/>
                      <w:szCs w:val="22"/>
                    </w:rPr>
                    <w:t>2</w:t>
                  </w:r>
                </w:p>
              </w:tc>
              <w:tc>
                <w:tcPr>
                  <w:tcW w:w="2584" w:type="dxa"/>
                  <w:shd w:val="clear" w:color="auto" w:fill="auto"/>
                  <w:vAlign w:val="center"/>
                </w:tcPr>
                <w:p w:rsidR="00CC6AB6" w:rsidRDefault="00CC6AB6" w:rsidP="00CC6AB6">
                  <w:pPr>
                    <w:adjustRightInd w:val="0"/>
                    <w:snapToGrid w:val="0"/>
                    <w:jc w:val="center"/>
                    <w:rPr>
                      <w:sz w:val="22"/>
                      <w:szCs w:val="22"/>
                    </w:rPr>
                  </w:pPr>
                  <w:r>
                    <w:rPr>
                      <w:rFonts w:hint="eastAsia"/>
                      <w:kern w:val="0"/>
                      <w:sz w:val="22"/>
                      <w:szCs w:val="18"/>
                    </w:rPr>
                    <w:t>H</w:t>
                  </w:r>
                  <w:r w:rsidRPr="00E56B25">
                    <w:rPr>
                      <w:rFonts w:hint="eastAsia"/>
                      <w:kern w:val="0"/>
                      <w:sz w:val="22"/>
                      <w:szCs w:val="18"/>
                      <w:vertAlign w:val="subscript"/>
                    </w:rPr>
                    <w:t>2</w:t>
                  </w:r>
                  <w:r>
                    <w:rPr>
                      <w:rFonts w:hint="eastAsia"/>
                      <w:kern w:val="0"/>
                      <w:sz w:val="22"/>
                      <w:szCs w:val="18"/>
                    </w:rPr>
                    <w:t>S</w:t>
                  </w:r>
                </w:p>
              </w:tc>
              <w:tc>
                <w:tcPr>
                  <w:tcW w:w="2598" w:type="dxa"/>
                  <w:shd w:val="clear" w:color="auto" w:fill="auto"/>
                  <w:vAlign w:val="center"/>
                </w:tcPr>
                <w:p w:rsidR="00CC6AB6" w:rsidRPr="0050117B" w:rsidRDefault="00CC6AB6" w:rsidP="00CC6AB6">
                  <w:pPr>
                    <w:jc w:val="center"/>
                    <w:rPr>
                      <w:sz w:val="22"/>
                    </w:rPr>
                  </w:pPr>
                  <w:r>
                    <w:rPr>
                      <w:sz w:val="22"/>
                    </w:rPr>
                    <w:t>0.15</w:t>
                  </w:r>
                </w:p>
              </w:tc>
            </w:tr>
          </w:tbl>
          <w:p w:rsidR="00975B4D" w:rsidRDefault="00975B4D" w:rsidP="00975B4D">
            <w:pPr>
              <w:spacing w:line="360" w:lineRule="auto"/>
              <w:ind w:firstLineChars="200" w:firstLine="480"/>
              <w:rPr>
                <w:sz w:val="24"/>
                <w:szCs w:val="32"/>
              </w:rPr>
            </w:pPr>
          </w:p>
          <w:p w:rsidR="00975B4D" w:rsidRDefault="00975B4D" w:rsidP="00975B4D">
            <w:pPr>
              <w:spacing w:line="360" w:lineRule="auto"/>
              <w:ind w:firstLineChars="200" w:firstLine="482"/>
              <w:rPr>
                <w:b/>
                <w:bCs/>
                <w:sz w:val="24"/>
              </w:rPr>
            </w:pPr>
            <w:r>
              <w:rPr>
                <w:rFonts w:hint="eastAsia"/>
                <w:b/>
                <w:bCs/>
                <w:sz w:val="24"/>
              </w:rPr>
              <w:t>二、废水</w:t>
            </w:r>
          </w:p>
          <w:p w:rsidR="00975B4D" w:rsidRDefault="00975B4D" w:rsidP="00975B4D">
            <w:pPr>
              <w:spacing w:line="360" w:lineRule="auto"/>
              <w:ind w:firstLineChars="200" w:firstLine="480"/>
              <w:rPr>
                <w:sz w:val="24"/>
                <w:szCs w:val="32"/>
              </w:rPr>
            </w:pPr>
            <w:r>
              <w:rPr>
                <w:rFonts w:hint="eastAsia"/>
                <w:sz w:val="24"/>
                <w:szCs w:val="32"/>
              </w:rPr>
              <w:t>1</w:t>
            </w:r>
            <w:r>
              <w:rPr>
                <w:rFonts w:hint="eastAsia"/>
                <w:sz w:val="24"/>
                <w:szCs w:val="32"/>
              </w:rPr>
              <w:t>、源强计算</w:t>
            </w:r>
          </w:p>
          <w:p w:rsidR="007A3FE2" w:rsidRDefault="00975B4D" w:rsidP="00975B4D">
            <w:pPr>
              <w:spacing w:line="360" w:lineRule="auto"/>
              <w:ind w:firstLineChars="200" w:firstLine="480"/>
              <w:rPr>
                <w:sz w:val="24"/>
              </w:rPr>
            </w:pPr>
            <w:r>
              <w:rPr>
                <w:rFonts w:hint="eastAsia"/>
                <w:sz w:val="24"/>
                <w:szCs w:val="32"/>
              </w:rPr>
              <w:t>由院区水平衡可知，</w:t>
            </w:r>
            <w:bookmarkStart w:id="17" w:name="_Hlk170972477"/>
            <w:r>
              <w:rPr>
                <w:rFonts w:hint="eastAsia"/>
                <w:sz w:val="24"/>
                <w:szCs w:val="32"/>
              </w:rPr>
              <w:t>院区废水主要为</w:t>
            </w:r>
            <w:r>
              <w:rPr>
                <w:sz w:val="24"/>
              </w:rPr>
              <w:t>门诊用水</w:t>
            </w:r>
            <w:r>
              <w:rPr>
                <w:rFonts w:hint="eastAsia"/>
                <w:sz w:val="24"/>
              </w:rPr>
              <w:t>、</w:t>
            </w:r>
            <w:r>
              <w:rPr>
                <w:sz w:val="24"/>
              </w:rPr>
              <w:t>住院用水、医</w:t>
            </w:r>
            <w:r>
              <w:rPr>
                <w:rFonts w:hint="eastAsia"/>
                <w:sz w:val="24"/>
              </w:rPr>
              <w:t>务</w:t>
            </w:r>
            <w:r>
              <w:rPr>
                <w:sz w:val="24"/>
              </w:rPr>
              <w:t>人员用水、保洁用水、洗衣房用水等</w:t>
            </w:r>
            <w:r>
              <w:rPr>
                <w:rFonts w:hint="eastAsia"/>
                <w:sz w:val="24"/>
              </w:rPr>
              <w:t>，上述废水统称为院区医疗废水，其产生量为</w:t>
            </w:r>
            <w:r w:rsidR="00491C6B" w:rsidRPr="00491C6B">
              <w:rPr>
                <w:sz w:val="24"/>
              </w:rPr>
              <w:t>8541</w:t>
            </w:r>
            <w:r>
              <w:rPr>
                <w:sz w:val="24"/>
              </w:rPr>
              <w:t>m</w:t>
            </w:r>
            <w:r w:rsidRPr="007E6B31">
              <w:rPr>
                <w:sz w:val="24"/>
                <w:vertAlign w:val="superscript"/>
              </w:rPr>
              <w:t>3</w:t>
            </w:r>
            <w:r>
              <w:rPr>
                <w:sz w:val="24"/>
              </w:rPr>
              <w:t>/a</w:t>
            </w:r>
            <w:r>
              <w:rPr>
                <w:rFonts w:hint="eastAsia"/>
                <w:sz w:val="24"/>
              </w:rPr>
              <w:t>（</w:t>
            </w:r>
            <w:r w:rsidR="00491C6B">
              <w:rPr>
                <w:sz w:val="24"/>
              </w:rPr>
              <w:t>23.4</w:t>
            </w:r>
            <w:r>
              <w:rPr>
                <w:sz w:val="24"/>
              </w:rPr>
              <w:t>m</w:t>
            </w:r>
            <w:r w:rsidRPr="007E6B31">
              <w:rPr>
                <w:sz w:val="24"/>
                <w:vertAlign w:val="superscript"/>
              </w:rPr>
              <w:t>3</w:t>
            </w:r>
            <w:r>
              <w:rPr>
                <w:sz w:val="24"/>
              </w:rPr>
              <w:t>/d</w:t>
            </w:r>
            <w:r>
              <w:rPr>
                <w:rFonts w:hint="eastAsia"/>
                <w:sz w:val="24"/>
              </w:rPr>
              <w:t>）</w:t>
            </w:r>
            <w:r w:rsidR="00491C6B">
              <w:rPr>
                <w:rFonts w:hint="eastAsia"/>
                <w:sz w:val="24"/>
              </w:rPr>
              <w:t>。</w:t>
            </w:r>
          </w:p>
          <w:p w:rsidR="00975B4D" w:rsidRDefault="00491C6B" w:rsidP="00975B4D">
            <w:pPr>
              <w:spacing w:line="360" w:lineRule="auto"/>
              <w:ind w:firstLineChars="200" w:firstLine="480"/>
              <w:rPr>
                <w:sz w:val="24"/>
                <w:szCs w:val="32"/>
              </w:rPr>
            </w:pPr>
            <w:r>
              <w:rPr>
                <w:rFonts w:hint="eastAsia"/>
                <w:sz w:val="24"/>
              </w:rPr>
              <w:t>本次环评收集了</w:t>
            </w:r>
            <w:r w:rsidR="00975B4D" w:rsidRPr="005F5FF3">
              <w:rPr>
                <w:rFonts w:hint="eastAsia"/>
                <w:sz w:val="24"/>
              </w:rPr>
              <w:t>湖南华科检测技术有限公司对</w:t>
            </w:r>
            <w:r w:rsidRPr="00491C6B">
              <w:rPr>
                <w:rFonts w:hint="eastAsia"/>
                <w:sz w:val="24"/>
              </w:rPr>
              <w:t>澧县澧浦街道社区卫生服务中心建设项目</w:t>
            </w:r>
            <w:r w:rsidR="00975B4D">
              <w:rPr>
                <w:rFonts w:hint="eastAsia"/>
                <w:sz w:val="24"/>
              </w:rPr>
              <w:t>自建污水处理站进口处采样监测结果</w:t>
            </w:r>
            <w:bookmarkEnd w:id="17"/>
            <w:r w:rsidR="00975B4D">
              <w:rPr>
                <w:rFonts w:hint="eastAsia"/>
                <w:sz w:val="24"/>
              </w:rPr>
              <w:t>，</w:t>
            </w:r>
            <w:r w:rsidR="007A3FE2">
              <w:rPr>
                <w:rFonts w:hint="eastAsia"/>
                <w:sz w:val="24"/>
              </w:rPr>
              <w:t>其建设规模与科室设置情况与本项目类似，二者医疗废水产生源强具有可类比性，</w:t>
            </w:r>
            <w:r w:rsidR="00975B4D">
              <w:rPr>
                <w:rFonts w:hint="eastAsia"/>
                <w:sz w:val="24"/>
              </w:rPr>
              <w:t>产生源强如下表所示：</w:t>
            </w:r>
          </w:p>
          <w:p w:rsidR="00975B4D" w:rsidRDefault="00975B4D" w:rsidP="00975B4D">
            <w:pPr>
              <w:spacing w:line="240" w:lineRule="atLeast"/>
              <w:jc w:val="center"/>
              <w:rPr>
                <w:b/>
                <w:bCs/>
                <w:szCs w:val="21"/>
              </w:rPr>
            </w:pPr>
            <w:r w:rsidRPr="0050117B">
              <w:rPr>
                <w:rFonts w:hint="eastAsia"/>
                <w:b/>
                <w:bCs/>
                <w:szCs w:val="21"/>
              </w:rPr>
              <w:t>表</w:t>
            </w:r>
            <w:r w:rsidRPr="0050117B">
              <w:rPr>
                <w:b/>
                <w:bCs/>
                <w:szCs w:val="21"/>
              </w:rPr>
              <w:t>4</w:t>
            </w:r>
            <w:r w:rsidRPr="0050117B">
              <w:rPr>
                <w:rFonts w:hint="eastAsia"/>
                <w:b/>
                <w:bCs/>
                <w:szCs w:val="21"/>
              </w:rPr>
              <w:t>-</w:t>
            </w:r>
            <w:r w:rsidRPr="0050117B">
              <w:rPr>
                <w:b/>
                <w:bCs/>
                <w:szCs w:val="21"/>
              </w:rPr>
              <w:t>4</w:t>
            </w:r>
            <w:r w:rsidRPr="0050117B">
              <w:rPr>
                <w:rFonts w:hint="eastAsia"/>
                <w:b/>
                <w:bCs/>
                <w:szCs w:val="21"/>
              </w:rPr>
              <w:t xml:space="preserve"> </w:t>
            </w:r>
            <w:r w:rsidRPr="0050117B">
              <w:rPr>
                <w:b/>
                <w:bCs/>
                <w:szCs w:val="21"/>
              </w:rPr>
              <w:t xml:space="preserve">  </w:t>
            </w:r>
            <w:r w:rsidRPr="0050117B">
              <w:rPr>
                <w:rFonts w:hint="eastAsia"/>
                <w:b/>
                <w:bCs/>
                <w:szCs w:val="21"/>
              </w:rPr>
              <w:t xml:space="preserve"> </w:t>
            </w:r>
            <w:r w:rsidRPr="0050117B">
              <w:rPr>
                <w:rFonts w:hint="eastAsia"/>
                <w:b/>
                <w:bCs/>
                <w:szCs w:val="21"/>
              </w:rPr>
              <w:t>院区医疗废水水质监测结果</w:t>
            </w:r>
          </w:p>
          <w:tbl>
            <w:tblPr>
              <w:tblStyle w:val="a5"/>
              <w:tblW w:w="5000" w:type="pct"/>
              <w:tblLook w:val="04A0" w:firstRow="1" w:lastRow="0" w:firstColumn="1" w:lastColumn="0" w:noHBand="0" w:noVBand="1"/>
            </w:tblPr>
            <w:tblGrid>
              <w:gridCol w:w="1150"/>
              <w:gridCol w:w="2551"/>
              <w:gridCol w:w="2126"/>
              <w:gridCol w:w="1942"/>
            </w:tblGrid>
            <w:tr w:rsidR="00975B4D" w:rsidTr="00975B4D">
              <w:tc>
                <w:tcPr>
                  <w:tcW w:w="740" w:type="pct"/>
                  <w:vAlign w:val="center"/>
                </w:tcPr>
                <w:p w:rsidR="00975B4D" w:rsidRPr="000558F2" w:rsidRDefault="00975B4D" w:rsidP="00975B4D">
                  <w:pPr>
                    <w:jc w:val="center"/>
                    <w:rPr>
                      <w:sz w:val="22"/>
                      <w:szCs w:val="22"/>
                    </w:rPr>
                  </w:pPr>
                  <w:r>
                    <w:rPr>
                      <w:rFonts w:hint="eastAsia"/>
                      <w:sz w:val="22"/>
                      <w:szCs w:val="22"/>
                    </w:rPr>
                    <w:t>监测点位</w:t>
                  </w:r>
                </w:p>
              </w:tc>
              <w:tc>
                <w:tcPr>
                  <w:tcW w:w="1642" w:type="pct"/>
                  <w:vAlign w:val="center"/>
                </w:tcPr>
                <w:p w:rsidR="00975B4D" w:rsidRPr="000558F2" w:rsidRDefault="00975B4D" w:rsidP="00975B4D">
                  <w:pPr>
                    <w:jc w:val="center"/>
                    <w:rPr>
                      <w:sz w:val="22"/>
                      <w:szCs w:val="22"/>
                    </w:rPr>
                  </w:pPr>
                  <w:r>
                    <w:rPr>
                      <w:rFonts w:hint="eastAsia"/>
                      <w:sz w:val="22"/>
                      <w:szCs w:val="22"/>
                    </w:rPr>
                    <w:t>监测因子</w:t>
                  </w:r>
                </w:p>
              </w:tc>
              <w:tc>
                <w:tcPr>
                  <w:tcW w:w="1368" w:type="pct"/>
                  <w:vAlign w:val="center"/>
                </w:tcPr>
                <w:p w:rsidR="00975B4D" w:rsidRPr="000558F2" w:rsidRDefault="00975B4D" w:rsidP="00975B4D">
                  <w:pPr>
                    <w:jc w:val="center"/>
                    <w:rPr>
                      <w:sz w:val="22"/>
                      <w:szCs w:val="22"/>
                    </w:rPr>
                  </w:pPr>
                  <w:r>
                    <w:rPr>
                      <w:rFonts w:hint="eastAsia"/>
                      <w:sz w:val="22"/>
                      <w:szCs w:val="22"/>
                    </w:rPr>
                    <w:t>浓度范围（</w:t>
                  </w:r>
                  <w:r>
                    <w:rPr>
                      <w:rFonts w:hint="eastAsia"/>
                      <w:sz w:val="22"/>
                      <w:szCs w:val="22"/>
                    </w:rPr>
                    <w:t>mg/L</w:t>
                  </w:r>
                  <w:r>
                    <w:rPr>
                      <w:rFonts w:hint="eastAsia"/>
                      <w:sz w:val="22"/>
                      <w:szCs w:val="22"/>
                    </w:rPr>
                    <w:t>）</w:t>
                  </w:r>
                </w:p>
              </w:tc>
              <w:tc>
                <w:tcPr>
                  <w:tcW w:w="1250" w:type="pct"/>
                  <w:vAlign w:val="center"/>
                </w:tcPr>
                <w:p w:rsidR="00975B4D" w:rsidRDefault="00975B4D" w:rsidP="00975B4D">
                  <w:pPr>
                    <w:jc w:val="center"/>
                    <w:rPr>
                      <w:sz w:val="22"/>
                      <w:szCs w:val="22"/>
                    </w:rPr>
                  </w:pPr>
                  <w:r>
                    <w:rPr>
                      <w:rFonts w:hint="eastAsia"/>
                      <w:sz w:val="22"/>
                      <w:szCs w:val="22"/>
                    </w:rPr>
                    <w:t>平均值（</w:t>
                  </w:r>
                  <w:r>
                    <w:rPr>
                      <w:rFonts w:hint="eastAsia"/>
                      <w:sz w:val="22"/>
                      <w:szCs w:val="22"/>
                    </w:rPr>
                    <w:t>mg/L</w:t>
                  </w:r>
                  <w:r>
                    <w:rPr>
                      <w:rFonts w:hint="eastAsia"/>
                      <w:sz w:val="22"/>
                      <w:szCs w:val="22"/>
                    </w:rPr>
                    <w:t>）</w:t>
                  </w:r>
                </w:p>
              </w:tc>
            </w:tr>
            <w:tr w:rsidR="00975B4D" w:rsidTr="00975B4D">
              <w:tc>
                <w:tcPr>
                  <w:tcW w:w="740" w:type="pct"/>
                  <w:vMerge w:val="restart"/>
                  <w:vAlign w:val="center"/>
                </w:tcPr>
                <w:p w:rsidR="00975B4D" w:rsidRDefault="00975B4D" w:rsidP="00975B4D">
                  <w:pPr>
                    <w:jc w:val="center"/>
                    <w:rPr>
                      <w:sz w:val="22"/>
                      <w:szCs w:val="22"/>
                    </w:rPr>
                  </w:pPr>
                  <w:r>
                    <w:rPr>
                      <w:rFonts w:hint="eastAsia"/>
                      <w:sz w:val="22"/>
                      <w:szCs w:val="22"/>
                    </w:rPr>
                    <w:t>自建污水处理站</w:t>
                  </w:r>
                </w:p>
                <w:p w:rsidR="00975B4D" w:rsidRDefault="00975B4D" w:rsidP="00975B4D">
                  <w:pPr>
                    <w:jc w:val="center"/>
                    <w:rPr>
                      <w:sz w:val="22"/>
                      <w:szCs w:val="22"/>
                    </w:rPr>
                  </w:pPr>
                  <w:r>
                    <w:rPr>
                      <w:rFonts w:hint="eastAsia"/>
                      <w:sz w:val="22"/>
                      <w:szCs w:val="22"/>
                    </w:rPr>
                    <w:t>进口</w:t>
                  </w:r>
                </w:p>
              </w:tc>
              <w:tc>
                <w:tcPr>
                  <w:tcW w:w="1642" w:type="pct"/>
                  <w:vAlign w:val="center"/>
                </w:tcPr>
                <w:p w:rsidR="00975B4D" w:rsidRDefault="00975B4D" w:rsidP="00975B4D">
                  <w:pPr>
                    <w:jc w:val="center"/>
                    <w:rPr>
                      <w:sz w:val="22"/>
                      <w:szCs w:val="22"/>
                    </w:rPr>
                  </w:pPr>
                  <w:r w:rsidRPr="000558F2">
                    <w:rPr>
                      <w:rFonts w:hint="eastAsia"/>
                      <w:sz w:val="22"/>
                      <w:szCs w:val="22"/>
                    </w:rPr>
                    <w:t>阴离子表面活性剂</w:t>
                  </w:r>
                </w:p>
              </w:tc>
              <w:tc>
                <w:tcPr>
                  <w:tcW w:w="1368" w:type="pct"/>
                  <w:vAlign w:val="center"/>
                </w:tcPr>
                <w:p w:rsidR="00975B4D" w:rsidRDefault="00975B4D" w:rsidP="00975B4D">
                  <w:pPr>
                    <w:jc w:val="center"/>
                    <w:rPr>
                      <w:sz w:val="22"/>
                      <w:szCs w:val="22"/>
                    </w:rPr>
                  </w:pPr>
                  <w:r>
                    <w:rPr>
                      <w:rFonts w:hint="eastAsia"/>
                      <w:sz w:val="22"/>
                      <w:szCs w:val="22"/>
                    </w:rPr>
                    <w:t>0.51-0.55</w:t>
                  </w:r>
                </w:p>
              </w:tc>
              <w:tc>
                <w:tcPr>
                  <w:tcW w:w="1250" w:type="pct"/>
                  <w:vAlign w:val="center"/>
                </w:tcPr>
                <w:p w:rsidR="00975B4D" w:rsidRDefault="00975B4D" w:rsidP="00975B4D">
                  <w:pPr>
                    <w:jc w:val="center"/>
                    <w:rPr>
                      <w:sz w:val="22"/>
                      <w:szCs w:val="22"/>
                    </w:rPr>
                  </w:pPr>
                  <w:r>
                    <w:rPr>
                      <w:rFonts w:hint="eastAsia"/>
                      <w:sz w:val="22"/>
                      <w:szCs w:val="22"/>
                    </w:rPr>
                    <w:t>0.53</w:t>
                  </w:r>
                </w:p>
              </w:tc>
            </w:tr>
            <w:tr w:rsidR="00975B4D" w:rsidTr="00975B4D">
              <w:tc>
                <w:tcPr>
                  <w:tcW w:w="740" w:type="pct"/>
                  <w:vMerge/>
                  <w:vAlign w:val="center"/>
                </w:tcPr>
                <w:p w:rsidR="00975B4D" w:rsidRDefault="00975B4D" w:rsidP="00975B4D">
                  <w:pPr>
                    <w:jc w:val="center"/>
                    <w:rPr>
                      <w:sz w:val="22"/>
                      <w:szCs w:val="22"/>
                    </w:rPr>
                  </w:pPr>
                </w:p>
              </w:tc>
              <w:tc>
                <w:tcPr>
                  <w:tcW w:w="1642" w:type="pct"/>
                  <w:vAlign w:val="center"/>
                </w:tcPr>
                <w:p w:rsidR="00975B4D" w:rsidRPr="000558F2" w:rsidRDefault="00975B4D" w:rsidP="00975B4D">
                  <w:pPr>
                    <w:jc w:val="center"/>
                    <w:rPr>
                      <w:sz w:val="22"/>
                      <w:szCs w:val="22"/>
                    </w:rPr>
                  </w:pPr>
                  <w:r w:rsidRPr="000558F2">
                    <w:rPr>
                      <w:rFonts w:hint="eastAsia"/>
                      <w:sz w:val="22"/>
                      <w:szCs w:val="22"/>
                    </w:rPr>
                    <w:t>总余氯（以</w:t>
                  </w:r>
                  <w:r w:rsidRPr="000558F2">
                    <w:rPr>
                      <w:rFonts w:hint="eastAsia"/>
                      <w:sz w:val="22"/>
                      <w:szCs w:val="22"/>
                    </w:rPr>
                    <w:t>Cl</w:t>
                  </w:r>
                  <w:r w:rsidRPr="000558F2">
                    <w:rPr>
                      <w:rFonts w:hint="eastAsia"/>
                      <w:sz w:val="22"/>
                      <w:szCs w:val="22"/>
                    </w:rPr>
                    <w:t>计）</w:t>
                  </w:r>
                </w:p>
              </w:tc>
              <w:tc>
                <w:tcPr>
                  <w:tcW w:w="1368" w:type="pct"/>
                  <w:vAlign w:val="center"/>
                </w:tcPr>
                <w:p w:rsidR="00975B4D" w:rsidRDefault="00975B4D" w:rsidP="00975B4D">
                  <w:pPr>
                    <w:jc w:val="center"/>
                    <w:rPr>
                      <w:sz w:val="22"/>
                      <w:szCs w:val="22"/>
                    </w:rPr>
                  </w:pPr>
                  <w:r>
                    <w:rPr>
                      <w:rFonts w:hint="eastAsia"/>
                      <w:sz w:val="22"/>
                      <w:szCs w:val="22"/>
                    </w:rPr>
                    <w:t>0.05-0.06</w:t>
                  </w:r>
                </w:p>
              </w:tc>
              <w:tc>
                <w:tcPr>
                  <w:tcW w:w="1250" w:type="pct"/>
                  <w:vAlign w:val="center"/>
                </w:tcPr>
                <w:p w:rsidR="00975B4D" w:rsidRDefault="00975B4D" w:rsidP="00975B4D">
                  <w:pPr>
                    <w:jc w:val="center"/>
                    <w:rPr>
                      <w:sz w:val="22"/>
                      <w:szCs w:val="22"/>
                    </w:rPr>
                  </w:pPr>
                  <w:r>
                    <w:rPr>
                      <w:rFonts w:hint="eastAsia"/>
                      <w:sz w:val="22"/>
                      <w:szCs w:val="22"/>
                    </w:rPr>
                    <w:t>0.06</w:t>
                  </w:r>
                </w:p>
              </w:tc>
            </w:tr>
            <w:tr w:rsidR="00975B4D" w:rsidTr="00975B4D">
              <w:tc>
                <w:tcPr>
                  <w:tcW w:w="740" w:type="pct"/>
                  <w:vMerge/>
                  <w:vAlign w:val="center"/>
                </w:tcPr>
                <w:p w:rsidR="00975B4D" w:rsidRDefault="00975B4D" w:rsidP="00975B4D">
                  <w:pPr>
                    <w:jc w:val="center"/>
                    <w:rPr>
                      <w:sz w:val="22"/>
                      <w:szCs w:val="22"/>
                    </w:rPr>
                  </w:pPr>
                </w:p>
              </w:tc>
              <w:tc>
                <w:tcPr>
                  <w:tcW w:w="1642" w:type="pct"/>
                  <w:vAlign w:val="center"/>
                </w:tcPr>
                <w:p w:rsidR="00975B4D" w:rsidRPr="000558F2" w:rsidRDefault="00975B4D" w:rsidP="00975B4D">
                  <w:pPr>
                    <w:jc w:val="center"/>
                    <w:rPr>
                      <w:sz w:val="22"/>
                      <w:szCs w:val="22"/>
                    </w:rPr>
                  </w:pPr>
                  <w:r w:rsidRPr="000558F2">
                    <w:rPr>
                      <w:rFonts w:hint="eastAsia"/>
                      <w:sz w:val="22"/>
                      <w:szCs w:val="22"/>
                    </w:rPr>
                    <w:t>氨氮</w:t>
                  </w:r>
                </w:p>
              </w:tc>
              <w:tc>
                <w:tcPr>
                  <w:tcW w:w="1368" w:type="pct"/>
                  <w:vAlign w:val="center"/>
                </w:tcPr>
                <w:p w:rsidR="00975B4D" w:rsidRDefault="00975B4D" w:rsidP="00975B4D">
                  <w:pPr>
                    <w:jc w:val="center"/>
                    <w:rPr>
                      <w:sz w:val="22"/>
                      <w:szCs w:val="22"/>
                    </w:rPr>
                  </w:pPr>
                  <w:r>
                    <w:rPr>
                      <w:rFonts w:hint="eastAsia"/>
                      <w:sz w:val="22"/>
                      <w:szCs w:val="22"/>
                    </w:rPr>
                    <w:t>38.0-40.5</w:t>
                  </w:r>
                </w:p>
              </w:tc>
              <w:tc>
                <w:tcPr>
                  <w:tcW w:w="1250" w:type="pct"/>
                  <w:vAlign w:val="center"/>
                </w:tcPr>
                <w:p w:rsidR="00975B4D" w:rsidRDefault="00975B4D" w:rsidP="00975B4D">
                  <w:pPr>
                    <w:jc w:val="center"/>
                    <w:rPr>
                      <w:sz w:val="22"/>
                      <w:szCs w:val="22"/>
                    </w:rPr>
                  </w:pPr>
                  <w:r>
                    <w:rPr>
                      <w:rFonts w:hint="eastAsia"/>
                      <w:sz w:val="22"/>
                      <w:szCs w:val="22"/>
                    </w:rPr>
                    <w:t>39.4</w:t>
                  </w:r>
                </w:p>
              </w:tc>
            </w:tr>
            <w:tr w:rsidR="00975B4D" w:rsidTr="00975B4D">
              <w:tc>
                <w:tcPr>
                  <w:tcW w:w="740" w:type="pct"/>
                  <w:vMerge/>
                  <w:vAlign w:val="center"/>
                </w:tcPr>
                <w:p w:rsidR="00975B4D" w:rsidRDefault="00975B4D" w:rsidP="00975B4D">
                  <w:pPr>
                    <w:jc w:val="center"/>
                    <w:rPr>
                      <w:sz w:val="22"/>
                      <w:szCs w:val="22"/>
                    </w:rPr>
                  </w:pPr>
                </w:p>
              </w:tc>
              <w:tc>
                <w:tcPr>
                  <w:tcW w:w="1642" w:type="pct"/>
                  <w:vAlign w:val="center"/>
                </w:tcPr>
                <w:p w:rsidR="00975B4D" w:rsidRPr="000558F2" w:rsidRDefault="00975B4D" w:rsidP="00975B4D">
                  <w:pPr>
                    <w:jc w:val="center"/>
                    <w:rPr>
                      <w:sz w:val="22"/>
                      <w:szCs w:val="22"/>
                    </w:rPr>
                  </w:pPr>
                  <w:r w:rsidRPr="000558F2">
                    <w:rPr>
                      <w:rFonts w:hint="eastAsia"/>
                      <w:sz w:val="22"/>
                      <w:szCs w:val="22"/>
                    </w:rPr>
                    <w:t>粪大肠菌群</w:t>
                  </w:r>
                  <w:r w:rsidRPr="0050117B">
                    <w:rPr>
                      <w:rFonts w:hint="eastAsia"/>
                      <w:sz w:val="22"/>
                      <w:szCs w:val="22"/>
                    </w:rPr>
                    <w:t>（</w:t>
                  </w:r>
                  <w:r w:rsidRPr="0050117B">
                    <w:rPr>
                      <w:rFonts w:hint="eastAsia"/>
                      <w:sz w:val="22"/>
                      <w:szCs w:val="22"/>
                    </w:rPr>
                    <w:t>MPN/L</w:t>
                  </w:r>
                  <w:r w:rsidRPr="0050117B">
                    <w:rPr>
                      <w:rFonts w:hint="eastAsia"/>
                      <w:sz w:val="22"/>
                      <w:szCs w:val="22"/>
                    </w:rPr>
                    <w:t>）</w:t>
                  </w:r>
                </w:p>
              </w:tc>
              <w:tc>
                <w:tcPr>
                  <w:tcW w:w="1368" w:type="pct"/>
                  <w:vAlign w:val="center"/>
                </w:tcPr>
                <w:p w:rsidR="00975B4D" w:rsidRDefault="00975B4D" w:rsidP="00975B4D">
                  <w:pPr>
                    <w:jc w:val="center"/>
                    <w:rPr>
                      <w:sz w:val="22"/>
                      <w:szCs w:val="22"/>
                    </w:rPr>
                  </w:pPr>
                  <w:r w:rsidRPr="0050117B">
                    <w:rPr>
                      <w:bCs/>
                      <w:sz w:val="22"/>
                      <w:szCs w:val="22"/>
                    </w:rPr>
                    <w:t>≥2.4×10</w:t>
                  </w:r>
                  <w:r w:rsidRPr="0050117B">
                    <w:rPr>
                      <w:bCs/>
                      <w:sz w:val="22"/>
                      <w:szCs w:val="22"/>
                      <w:vertAlign w:val="superscript"/>
                    </w:rPr>
                    <w:t>4</w:t>
                  </w:r>
                </w:p>
              </w:tc>
              <w:tc>
                <w:tcPr>
                  <w:tcW w:w="1250" w:type="pct"/>
                  <w:vAlign w:val="center"/>
                </w:tcPr>
                <w:p w:rsidR="00975B4D" w:rsidRPr="0050117B" w:rsidRDefault="00975B4D" w:rsidP="00975B4D">
                  <w:pPr>
                    <w:jc w:val="center"/>
                    <w:rPr>
                      <w:bCs/>
                      <w:sz w:val="22"/>
                      <w:szCs w:val="22"/>
                    </w:rPr>
                  </w:pPr>
                  <w:r w:rsidRPr="0050117B">
                    <w:rPr>
                      <w:bCs/>
                      <w:sz w:val="22"/>
                      <w:szCs w:val="22"/>
                    </w:rPr>
                    <w:t>≥2.4×10</w:t>
                  </w:r>
                  <w:r w:rsidRPr="0050117B">
                    <w:rPr>
                      <w:bCs/>
                      <w:sz w:val="22"/>
                      <w:szCs w:val="22"/>
                      <w:vertAlign w:val="superscript"/>
                    </w:rPr>
                    <w:t>4</w:t>
                  </w:r>
                </w:p>
              </w:tc>
            </w:tr>
            <w:tr w:rsidR="00975B4D" w:rsidTr="00975B4D">
              <w:tc>
                <w:tcPr>
                  <w:tcW w:w="740" w:type="pct"/>
                  <w:vMerge/>
                  <w:vAlign w:val="center"/>
                </w:tcPr>
                <w:p w:rsidR="00975B4D" w:rsidRDefault="00975B4D" w:rsidP="00975B4D">
                  <w:pPr>
                    <w:jc w:val="center"/>
                    <w:rPr>
                      <w:sz w:val="22"/>
                      <w:szCs w:val="22"/>
                    </w:rPr>
                  </w:pPr>
                </w:p>
              </w:tc>
              <w:tc>
                <w:tcPr>
                  <w:tcW w:w="1642" w:type="pct"/>
                  <w:vAlign w:val="center"/>
                </w:tcPr>
                <w:p w:rsidR="00975B4D" w:rsidRPr="000558F2" w:rsidRDefault="00975B4D" w:rsidP="00975B4D">
                  <w:pPr>
                    <w:jc w:val="center"/>
                    <w:rPr>
                      <w:sz w:val="22"/>
                      <w:szCs w:val="22"/>
                    </w:rPr>
                  </w:pPr>
                  <w:r w:rsidRPr="000558F2">
                    <w:rPr>
                      <w:rFonts w:hint="eastAsia"/>
                      <w:sz w:val="22"/>
                      <w:szCs w:val="22"/>
                    </w:rPr>
                    <w:t>化学需氧量</w:t>
                  </w:r>
                </w:p>
              </w:tc>
              <w:tc>
                <w:tcPr>
                  <w:tcW w:w="1368" w:type="pct"/>
                  <w:vAlign w:val="center"/>
                </w:tcPr>
                <w:p w:rsidR="00975B4D" w:rsidRDefault="00975B4D" w:rsidP="00975B4D">
                  <w:pPr>
                    <w:jc w:val="center"/>
                    <w:rPr>
                      <w:sz w:val="22"/>
                      <w:szCs w:val="22"/>
                    </w:rPr>
                  </w:pPr>
                  <w:r>
                    <w:rPr>
                      <w:rFonts w:hint="eastAsia"/>
                      <w:sz w:val="22"/>
                      <w:szCs w:val="22"/>
                    </w:rPr>
                    <w:t>241-269</w:t>
                  </w:r>
                </w:p>
              </w:tc>
              <w:tc>
                <w:tcPr>
                  <w:tcW w:w="1250" w:type="pct"/>
                  <w:vAlign w:val="center"/>
                </w:tcPr>
                <w:p w:rsidR="00975B4D" w:rsidRDefault="00975B4D" w:rsidP="00975B4D">
                  <w:pPr>
                    <w:jc w:val="center"/>
                    <w:rPr>
                      <w:sz w:val="22"/>
                      <w:szCs w:val="22"/>
                    </w:rPr>
                  </w:pPr>
                  <w:r>
                    <w:rPr>
                      <w:rFonts w:hint="eastAsia"/>
                      <w:sz w:val="22"/>
                      <w:szCs w:val="22"/>
                    </w:rPr>
                    <w:t>257</w:t>
                  </w:r>
                </w:p>
              </w:tc>
            </w:tr>
            <w:tr w:rsidR="00975B4D" w:rsidTr="00975B4D">
              <w:tc>
                <w:tcPr>
                  <w:tcW w:w="740" w:type="pct"/>
                  <w:vMerge/>
                  <w:vAlign w:val="center"/>
                </w:tcPr>
                <w:p w:rsidR="00975B4D" w:rsidRDefault="00975B4D" w:rsidP="00975B4D">
                  <w:pPr>
                    <w:jc w:val="center"/>
                    <w:rPr>
                      <w:sz w:val="22"/>
                      <w:szCs w:val="22"/>
                    </w:rPr>
                  </w:pPr>
                </w:p>
              </w:tc>
              <w:tc>
                <w:tcPr>
                  <w:tcW w:w="1642" w:type="pct"/>
                  <w:vAlign w:val="center"/>
                </w:tcPr>
                <w:p w:rsidR="00975B4D" w:rsidRPr="000558F2" w:rsidRDefault="00975B4D" w:rsidP="00975B4D">
                  <w:pPr>
                    <w:jc w:val="center"/>
                    <w:rPr>
                      <w:sz w:val="22"/>
                      <w:szCs w:val="22"/>
                    </w:rPr>
                  </w:pPr>
                  <w:r w:rsidRPr="000558F2">
                    <w:rPr>
                      <w:rFonts w:hint="eastAsia"/>
                      <w:sz w:val="22"/>
                      <w:szCs w:val="22"/>
                    </w:rPr>
                    <w:t>动植物油</w:t>
                  </w:r>
                </w:p>
              </w:tc>
              <w:tc>
                <w:tcPr>
                  <w:tcW w:w="1368" w:type="pct"/>
                  <w:vAlign w:val="center"/>
                </w:tcPr>
                <w:p w:rsidR="00975B4D" w:rsidRDefault="00975B4D" w:rsidP="00975B4D">
                  <w:pPr>
                    <w:jc w:val="center"/>
                    <w:rPr>
                      <w:sz w:val="22"/>
                      <w:szCs w:val="22"/>
                    </w:rPr>
                  </w:pPr>
                  <w:r>
                    <w:rPr>
                      <w:rFonts w:hint="eastAsia"/>
                      <w:sz w:val="22"/>
                      <w:szCs w:val="22"/>
                    </w:rPr>
                    <w:t>1.13-1.36</w:t>
                  </w:r>
                </w:p>
              </w:tc>
              <w:tc>
                <w:tcPr>
                  <w:tcW w:w="1250" w:type="pct"/>
                  <w:vAlign w:val="center"/>
                </w:tcPr>
                <w:p w:rsidR="00975B4D" w:rsidRDefault="00975B4D" w:rsidP="00975B4D">
                  <w:pPr>
                    <w:jc w:val="center"/>
                    <w:rPr>
                      <w:sz w:val="22"/>
                      <w:szCs w:val="22"/>
                    </w:rPr>
                  </w:pPr>
                  <w:r>
                    <w:rPr>
                      <w:rFonts w:hint="eastAsia"/>
                      <w:sz w:val="22"/>
                      <w:szCs w:val="22"/>
                    </w:rPr>
                    <w:t>1.25</w:t>
                  </w:r>
                </w:p>
              </w:tc>
            </w:tr>
            <w:tr w:rsidR="00975B4D" w:rsidTr="00975B4D">
              <w:tc>
                <w:tcPr>
                  <w:tcW w:w="740" w:type="pct"/>
                  <w:vMerge/>
                  <w:vAlign w:val="center"/>
                </w:tcPr>
                <w:p w:rsidR="00975B4D" w:rsidRDefault="00975B4D" w:rsidP="00975B4D">
                  <w:pPr>
                    <w:jc w:val="center"/>
                    <w:rPr>
                      <w:sz w:val="22"/>
                      <w:szCs w:val="22"/>
                    </w:rPr>
                  </w:pPr>
                </w:p>
              </w:tc>
              <w:tc>
                <w:tcPr>
                  <w:tcW w:w="1642" w:type="pct"/>
                  <w:vAlign w:val="center"/>
                </w:tcPr>
                <w:p w:rsidR="00975B4D" w:rsidRPr="000558F2" w:rsidRDefault="00975B4D" w:rsidP="00975B4D">
                  <w:pPr>
                    <w:jc w:val="center"/>
                    <w:rPr>
                      <w:sz w:val="22"/>
                      <w:szCs w:val="22"/>
                    </w:rPr>
                  </w:pPr>
                  <w:r w:rsidRPr="000558F2">
                    <w:rPr>
                      <w:rFonts w:hint="eastAsia"/>
                      <w:sz w:val="22"/>
                      <w:szCs w:val="22"/>
                    </w:rPr>
                    <w:t>悬浮物</w:t>
                  </w:r>
                </w:p>
              </w:tc>
              <w:tc>
                <w:tcPr>
                  <w:tcW w:w="1368" w:type="pct"/>
                  <w:vAlign w:val="center"/>
                </w:tcPr>
                <w:p w:rsidR="00975B4D" w:rsidRDefault="00975B4D" w:rsidP="00975B4D">
                  <w:pPr>
                    <w:jc w:val="center"/>
                    <w:rPr>
                      <w:sz w:val="22"/>
                      <w:szCs w:val="22"/>
                    </w:rPr>
                  </w:pPr>
                  <w:r>
                    <w:rPr>
                      <w:rFonts w:hint="eastAsia"/>
                      <w:sz w:val="22"/>
                      <w:szCs w:val="22"/>
                    </w:rPr>
                    <w:t>53-58</w:t>
                  </w:r>
                </w:p>
              </w:tc>
              <w:tc>
                <w:tcPr>
                  <w:tcW w:w="1250" w:type="pct"/>
                  <w:vAlign w:val="center"/>
                </w:tcPr>
                <w:p w:rsidR="00975B4D" w:rsidRDefault="00975B4D" w:rsidP="00975B4D">
                  <w:pPr>
                    <w:jc w:val="center"/>
                    <w:rPr>
                      <w:sz w:val="22"/>
                      <w:szCs w:val="22"/>
                    </w:rPr>
                  </w:pPr>
                  <w:r>
                    <w:rPr>
                      <w:rFonts w:hint="eastAsia"/>
                      <w:sz w:val="22"/>
                      <w:szCs w:val="22"/>
                    </w:rPr>
                    <w:t>56</w:t>
                  </w:r>
                </w:p>
              </w:tc>
            </w:tr>
            <w:tr w:rsidR="00975B4D" w:rsidTr="00975B4D">
              <w:tc>
                <w:tcPr>
                  <w:tcW w:w="740" w:type="pct"/>
                  <w:vMerge/>
                  <w:vAlign w:val="center"/>
                </w:tcPr>
                <w:p w:rsidR="00975B4D" w:rsidRDefault="00975B4D" w:rsidP="00975B4D">
                  <w:pPr>
                    <w:jc w:val="center"/>
                    <w:rPr>
                      <w:sz w:val="22"/>
                      <w:szCs w:val="22"/>
                    </w:rPr>
                  </w:pPr>
                </w:p>
              </w:tc>
              <w:tc>
                <w:tcPr>
                  <w:tcW w:w="1642" w:type="pct"/>
                  <w:vAlign w:val="center"/>
                </w:tcPr>
                <w:p w:rsidR="00975B4D" w:rsidRPr="000558F2" w:rsidRDefault="00975B4D" w:rsidP="00975B4D">
                  <w:pPr>
                    <w:jc w:val="center"/>
                    <w:rPr>
                      <w:sz w:val="22"/>
                      <w:szCs w:val="22"/>
                    </w:rPr>
                  </w:pPr>
                  <w:r>
                    <w:rPr>
                      <w:rFonts w:hint="eastAsia"/>
                      <w:sz w:val="22"/>
                      <w:szCs w:val="22"/>
                    </w:rPr>
                    <w:t>p</w:t>
                  </w:r>
                  <w:r>
                    <w:rPr>
                      <w:sz w:val="22"/>
                      <w:szCs w:val="22"/>
                    </w:rPr>
                    <w:t>H</w:t>
                  </w:r>
                </w:p>
              </w:tc>
              <w:tc>
                <w:tcPr>
                  <w:tcW w:w="1368" w:type="pct"/>
                  <w:vAlign w:val="center"/>
                </w:tcPr>
                <w:p w:rsidR="00975B4D" w:rsidRDefault="00975B4D" w:rsidP="00975B4D">
                  <w:pPr>
                    <w:jc w:val="center"/>
                    <w:rPr>
                      <w:sz w:val="22"/>
                      <w:szCs w:val="22"/>
                    </w:rPr>
                  </w:pPr>
                  <w:r>
                    <w:rPr>
                      <w:rFonts w:hint="eastAsia"/>
                      <w:sz w:val="22"/>
                      <w:szCs w:val="22"/>
                    </w:rPr>
                    <w:t>7.1-7.7</w:t>
                  </w:r>
                </w:p>
              </w:tc>
              <w:tc>
                <w:tcPr>
                  <w:tcW w:w="1250" w:type="pct"/>
                  <w:vAlign w:val="center"/>
                </w:tcPr>
                <w:p w:rsidR="00975B4D" w:rsidRDefault="00975B4D" w:rsidP="00975B4D">
                  <w:pPr>
                    <w:jc w:val="center"/>
                    <w:rPr>
                      <w:sz w:val="22"/>
                      <w:szCs w:val="22"/>
                    </w:rPr>
                  </w:pPr>
                  <w:r>
                    <w:rPr>
                      <w:rFonts w:hint="eastAsia"/>
                      <w:sz w:val="22"/>
                      <w:szCs w:val="22"/>
                    </w:rPr>
                    <w:t>7.4</w:t>
                  </w:r>
                </w:p>
              </w:tc>
            </w:tr>
            <w:tr w:rsidR="00975B4D" w:rsidTr="00975B4D">
              <w:tc>
                <w:tcPr>
                  <w:tcW w:w="740" w:type="pct"/>
                  <w:vMerge/>
                  <w:vAlign w:val="center"/>
                </w:tcPr>
                <w:p w:rsidR="00975B4D" w:rsidRDefault="00975B4D" w:rsidP="00975B4D">
                  <w:pPr>
                    <w:jc w:val="center"/>
                    <w:rPr>
                      <w:sz w:val="22"/>
                      <w:szCs w:val="22"/>
                    </w:rPr>
                  </w:pPr>
                </w:p>
              </w:tc>
              <w:tc>
                <w:tcPr>
                  <w:tcW w:w="1642" w:type="pct"/>
                  <w:vAlign w:val="center"/>
                </w:tcPr>
                <w:p w:rsidR="00975B4D" w:rsidRDefault="00975B4D" w:rsidP="00975B4D">
                  <w:pPr>
                    <w:jc w:val="center"/>
                    <w:rPr>
                      <w:sz w:val="22"/>
                      <w:szCs w:val="22"/>
                    </w:rPr>
                  </w:pPr>
                  <w:r w:rsidRPr="000558F2">
                    <w:rPr>
                      <w:rFonts w:hint="eastAsia"/>
                      <w:sz w:val="22"/>
                      <w:szCs w:val="22"/>
                    </w:rPr>
                    <w:t>五日生化需氧量</w:t>
                  </w:r>
                </w:p>
              </w:tc>
              <w:tc>
                <w:tcPr>
                  <w:tcW w:w="1368" w:type="pct"/>
                  <w:vAlign w:val="center"/>
                </w:tcPr>
                <w:p w:rsidR="00975B4D" w:rsidRDefault="00975B4D" w:rsidP="00975B4D">
                  <w:pPr>
                    <w:jc w:val="center"/>
                    <w:rPr>
                      <w:sz w:val="22"/>
                      <w:szCs w:val="22"/>
                    </w:rPr>
                  </w:pPr>
                  <w:r>
                    <w:rPr>
                      <w:rFonts w:hint="eastAsia"/>
                      <w:sz w:val="22"/>
                      <w:szCs w:val="22"/>
                    </w:rPr>
                    <w:t>129-155</w:t>
                  </w:r>
                </w:p>
              </w:tc>
              <w:tc>
                <w:tcPr>
                  <w:tcW w:w="1250" w:type="pct"/>
                  <w:vAlign w:val="center"/>
                </w:tcPr>
                <w:p w:rsidR="00975B4D" w:rsidRDefault="00975B4D" w:rsidP="00975B4D">
                  <w:pPr>
                    <w:jc w:val="center"/>
                    <w:rPr>
                      <w:sz w:val="22"/>
                      <w:szCs w:val="22"/>
                    </w:rPr>
                  </w:pPr>
                  <w:r>
                    <w:rPr>
                      <w:rFonts w:hint="eastAsia"/>
                      <w:sz w:val="22"/>
                      <w:szCs w:val="22"/>
                    </w:rPr>
                    <w:t>142</w:t>
                  </w:r>
                </w:p>
              </w:tc>
            </w:tr>
          </w:tbl>
          <w:p w:rsidR="00975B4D" w:rsidRDefault="00975B4D" w:rsidP="00975B4D">
            <w:pPr>
              <w:spacing w:line="360" w:lineRule="auto"/>
              <w:ind w:firstLineChars="200" w:firstLine="480"/>
              <w:rPr>
                <w:sz w:val="24"/>
                <w:szCs w:val="32"/>
              </w:rPr>
            </w:pPr>
          </w:p>
          <w:p w:rsidR="00975B4D" w:rsidRPr="0021671D" w:rsidRDefault="00975B4D" w:rsidP="00975B4D">
            <w:pPr>
              <w:spacing w:line="360" w:lineRule="auto"/>
              <w:ind w:firstLineChars="200" w:firstLine="480"/>
              <w:rPr>
                <w:sz w:val="24"/>
                <w:szCs w:val="32"/>
                <w:u w:val="single"/>
              </w:rPr>
            </w:pPr>
            <w:r w:rsidRPr="0021671D">
              <w:rPr>
                <w:rFonts w:hint="eastAsia"/>
                <w:sz w:val="24"/>
                <w:szCs w:val="32"/>
                <w:u w:val="single"/>
              </w:rPr>
              <w:t>2</w:t>
            </w:r>
            <w:r w:rsidRPr="0021671D">
              <w:rPr>
                <w:rFonts w:hint="eastAsia"/>
                <w:sz w:val="24"/>
                <w:szCs w:val="32"/>
                <w:u w:val="single"/>
              </w:rPr>
              <w:t>、达标排放情况</w:t>
            </w:r>
          </w:p>
          <w:p w:rsidR="00975B4D" w:rsidRPr="0021671D" w:rsidRDefault="00975B4D" w:rsidP="00975B4D">
            <w:pPr>
              <w:spacing w:line="360" w:lineRule="auto"/>
              <w:ind w:firstLineChars="200" w:firstLine="480"/>
              <w:rPr>
                <w:sz w:val="24"/>
                <w:u w:val="single"/>
              </w:rPr>
            </w:pPr>
            <w:bookmarkStart w:id="18" w:name="_Hlk170972502"/>
            <w:r w:rsidRPr="0021671D">
              <w:rPr>
                <w:rFonts w:hint="eastAsia"/>
                <w:sz w:val="24"/>
                <w:u w:val="single"/>
              </w:rPr>
              <w:t>院区门诊病人、住院病人以及医务人员产生的生活废水</w:t>
            </w:r>
            <w:r w:rsidR="00A57B1D" w:rsidRPr="0021671D">
              <w:rPr>
                <w:rFonts w:hint="eastAsia"/>
                <w:sz w:val="24"/>
                <w:u w:val="single"/>
              </w:rPr>
              <w:t>与康养大楼生活人员产生的生活废水一并</w:t>
            </w:r>
            <w:r w:rsidRPr="0021671D">
              <w:rPr>
                <w:rFonts w:hint="eastAsia"/>
                <w:sz w:val="24"/>
                <w:u w:val="single"/>
              </w:rPr>
              <w:t>经化粪池处理后，再与地面保洁废水、洗衣房废水一并排入院区自建污水处理站处理，自建污水处理站设计处理规模为</w:t>
            </w:r>
            <w:r w:rsidR="007A3FE2" w:rsidRPr="0021671D">
              <w:rPr>
                <w:sz w:val="24"/>
                <w:u w:val="single"/>
              </w:rPr>
              <w:t>4</w:t>
            </w:r>
            <w:r w:rsidRPr="0021671D">
              <w:rPr>
                <w:sz w:val="24"/>
                <w:u w:val="single"/>
              </w:rPr>
              <w:t>0m</w:t>
            </w:r>
            <w:r w:rsidRPr="0021671D">
              <w:rPr>
                <w:sz w:val="24"/>
                <w:u w:val="single"/>
                <w:vertAlign w:val="superscript"/>
              </w:rPr>
              <w:t>3</w:t>
            </w:r>
            <w:r w:rsidRPr="0021671D">
              <w:rPr>
                <w:sz w:val="24"/>
                <w:u w:val="single"/>
              </w:rPr>
              <w:t>/d</w:t>
            </w:r>
            <w:r w:rsidRPr="0021671D">
              <w:rPr>
                <w:rFonts w:hint="eastAsia"/>
                <w:sz w:val="24"/>
                <w:u w:val="single"/>
              </w:rPr>
              <w:t>，处理工艺为“</w:t>
            </w:r>
            <w:r w:rsidR="00A57B1D" w:rsidRPr="0021671D">
              <w:rPr>
                <w:rFonts w:hint="eastAsia"/>
                <w:sz w:val="24"/>
                <w:u w:val="single"/>
              </w:rPr>
              <w:t>AO+</w:t>
            </w:r>
            <w:r w:rsidR="00A57B1D" w:rsidRPr="0021671D">
              <w:rPr>
                <w:rFonts w:hint="eastAsia"/>
                <w:sz w:val="24"/>
                <w:u w:val="single"/>
              </w:rPr>
              <w:t>二氧化氯消毒</w:t>
            </w:r>
            <w:r w:rsidRPr="0021671D">
              <w:rPr>
                <w:rFonts w:hint="eastAsia"/>
                <w:sz w:val="24"/>
                <w:u w:val="single"/>
              </w:rPr>
              <w:t>”工艺</w:t>
            </w:r>
            <w:bookmarkEnd w:id="18"/>
            <w:r w:rsidRPr="0021671D">
              <w:rPr>
                <w:rFonts w:hint="eastAsia"/>
                <w:sz w:val="24"/>
                <w:u w:val="single"/>
              </w:rPr>
              <w:t>，其处理工艺如下所示：</w:t>
            </w:r>
          </w:p>
          <w:p w:rsidR="00975B4D" w:rsidRDefault="00A57B1D" w:rsidP="00A57B1D">
            <w:pPr>
              <w:spacing w:line="360" w:lineRule="auto"/>
              <w:rPr>
                <w:sz w:val="24"/>
                <w:szCs w:val="32"/>
              </w:rPr>
            </w:pPr>
            <w:r>
              <w:rPr>
                <w:rFonts w:hint="eastAsia"/>
                <w:noProof/>
                <w:sz w:val="24"/>
                <w:szCs w:val="32"/>
              </w:rPr>
              <mc:AlternateContent>
                <mc:Choice Requires="wpc">
                  <w:drawing>
                    <wp:inline distT="0" distB="0" distL="0" distR="0" wp14:anchorId="4E32C040" wp14:editId="0C0633A4">
                      <wp:extent cx="4914900" cy="3790950"/>
                      <wp:effectExtent l="0" t="0" r="0" b="0"/>
                      <wp:docPr id="578034747"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685749970" name="文本框 685749970"/>
                              <wps:cNvSpPr txBox="1"/>
                              <wps:spPr>
                                <a:xfrm>
                                  <a:off x="1514475" y="95250"/>
                                  <a:ext cx="1952625" cy="285750"/>
                                </a:xfrm>
                                <a:prstGeom prst="rect">
                                  <a:avLst/>
                                </a:prstGeom>
                                <a:solidFill>
                                  <a:schemeClr val="lt1"/>
                                </a:solidFill>
                                <a:ln w="6350">
                                  <a:solidFill>
                                    <a:prstClr val="black"/>
                                  </a:solidFill>
                                </a:ln>
                              </wps:spPr>
                              <wps:txbx>
                                <w:txbxContent>
                                  <w:p w:rsidR="00A57B1D" w:rsidRDefault="00A57B1D" w:rsidP="00A57B1D">
                                    <w:pPr>
                                      <w:jc w:val="center"/>
                                      <w:rPr>
                                        <w:rFonts w:hint="eastAsia"/>
                                      </w:rPr>
                                    </w:pPr>
                                    <w:r>
                                      <w:rPr>
                                        <w:rFonts w:hint="eastAsia"/>
                                      </w:rPr>
                                      <w:t>医疗废水</w:t>
                                    </w:r>
                                    <w:r>
                                      <w:rPr>
                                        <w:rFonts w:hint="eastAsia"/>
                                      </w:rPr>
                                      <w:t>与</w:t>
                                    </w:r>
                                    <w:r>
                                      <w:t>康养大楼生活废水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6872330" name="直接箭头连接符 576872330"/>
                              <wps:cNvCnPr/>
                              <wps:spPr>
                                <a:xfrm>
                                  <a:off x="2476500" y="38100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44744449" name="文本框 1"/>
                              <wps:cNvSpPr txBox="1"/>
                              <wps:spPr>
                                <a:xfrm>
                                  <a:off x="2105026" y="637200"/>
                                  <a:ext cx="742950" cy="285750"/>
                                </a:xfrm>
                                <a:prstGeom prst="rect">
                                  <a:avLst/>
                                </a:prstGeom>
                                <a:solidFill>
                                  <a:schemeClr val="lt1"/>
                                </a:solidFill>
                                <a:ln w="6350">
                                  <a:solidFill>
                                    <a:prstClr val="black"/>
                                  </a:solidFill>
                                </a:ln>
                              </wps:spPr>
                              <wps:txbx>
                                <w:txbxContent>
                                  <w:p w:rsidR="00A57B1D" w:rsidRDefault="00A57B1D" w:rsidP="00A57B1D">
                                    <w:pPr>
                                      <w:jc w:val="center"/>
                                      <w:rPr>
                                        <w:szCs w:val="21"/>
                                      </w:rPr>
                                    </w:pPr>
                                    <w:r>
                                      <w:rPr>
                                        <w:rFonts w:hint="eastAsia"/>
                                        <w:szCs w:val="21"/>
                                      </w:rPr>
                                      <w:t>化粪</w:t>
                                    </w:r>
                                    <w:r>
                                      <w:rPr>
                                        <w:rFonts w:hint="eastAsia"/>
                                        <w:szCs w:val="21"/>
                                      </w:rPr>
                                      <w:t>池</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83749719" name="直接箭头连接符 2083749719"/>
                              <wps:cNvCnPr/>
                              <wps:spPr>
                                <a:xfrm>
                                  <a:off x="2485050" y="92295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12497999" name="文本框 1"/>
                              <wps:cNvSpPr txBox="1"/>
                              <wps:spPr>
                                <a:xfrm>
                                  <a:off x="2123100" y="1189650"/>
                                  <a:ext cx="742950" cy="285750"/>
                                </a:xfrm>
                                <a:prstGeom prst="rect">
                                  <a:avLst/>
                                </a:prstGeom>
                                <a:solidFill>
                                  <a:schemeClr val="lt1"/>
                                </a:solidFill>
                                <a:ln w="6350">
                                  <a:solidFill>
                                    <a:prstClr val="black"/>
                                  </a:solidFill>
                                </a:ln>
                              </wps:spPr>
                              <wps:txbx>
                                <w:txbxContent>
                                  <w:p w:rsidR="00A57B1D" w:rsidRDefault="00A57B1D" w:rsidP="00A57B1D">
                                    <w:pPr>
                                      <w:jc w:val="center"/>
                                      <w:rPr>
                                        <w:szCs w:val="21"/>
                                      </w:rPr>
                                    </w:pPr>
                                    <w:r>
                                      <w:rPr>
                                        <w:rFonts w:hint="eastAsia"/>
                                        <w:szCs w:val="21"/>
                                      </w:rPr>
                                      <w:t>厌氧段</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61794818" name="直接箭头连接符 1361794818"/>
                              <wps:cNvCnPr/>
                              <wps:spPr>
                                <a:xfrm>
                                  <a:off x="2493305" y="147413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1650636" name="文本框 1"/>
                              <wps:cNvSpPr txBox="1"/>
                              <wps:spPr>
                                <a:xfrm>
                                  <a:off x="2132625" y="1740830"/>
                                  <a:ext cx="742950" cy="285750"/>
                                </a:xfrm>
                                <a:prstGeom prst="rect">
                                  <a:avLst/>
                                </a:prstGeom>
                                <a:solidFill>
                                  <a:schemeClr val="lt1"/>
                                </a:solidFill>
                                <a:ln w="6350">
                                  <a:solidFill>
                                    <a:prstClr val="black"/>
                                  </a:solidFill>
                                </a:ln>
                              </wps:spPr>
                              <wps:txbx>
                                <w:txbxContent>
                                  <w:p w:rsidR="00A57B1D" w:rsidRDefault="00A57B1D" w:rsidP="00A57B1D">
                                    <w:pPr>
                                      <w:jc w:val="center"/>
                                      <w:rPr>
                                        <w:szCs w:val="21"/>
                                      </w:rPr>
                                    </w:pPr>
                                    <w:r>
                                      <w:rPr>
                                        <w:rFonts w:hint="eastAsia"/>
                                        <w:szCs w:val="21"/>
                                      </w:rPr>
                                      <w:t>好氧段</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66174038" name="直接箭头连接符 1066174038"/>
                              <wps:cNvCnPr/>
                              <wps:spPr>
                                <a:xfrm>
                                  <a:off x="2500585" y="202658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79153683" name="文本框 1"/>
                              <wps:cNvSpPr txBox="1"/>
                              <wps:spPr>
                                <a:xfrm>
                                  <a:off x="2142150" y="2293280"/>
                                  <a:ext cx="742950" cy="285750"/>
                                </a:xfrm>
                                <a:prstGeom prst="rect">
                                  <a:avLst/>
                                </a:prstGeom>
                                <a:solidFill>
                                  <a:schemeClr val="lt1"/>
                                </a:solidFill>
                                <a:ln w="6350">
                                  <a:solidFill>
                                    <a:prstClr val="black"/>
                                  </a:solidFill>
                                </a:ln>
                              </wps:spPr>
                              <wps:txbx>
                                <w:txbxContent>
                                  <w:p w:rsidR="00A57B1D" w:rsidRDefault="00A57B1D" w:rsidP="00A57B1D">
                                    <w:pPr>
                                      <w:jc w:val="center"/>
                                      <w:rPr>
                                        <w:szCs w:val="21"/>
                                      </w:rPr>
                                    </w:pPr>
                                    <w:r>
                                      <w:rPr>
                                        <w:rFonts w:hint="eastAsia"/>
                                        <w:szCs w:val="21"/>
                                      </w:rPr>
                                      <w:t>消毒池</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56730004" name="直接箭头连接符 1156730004"/>
                              <wps:cNvCnPr/>
                              <wps:spPr>
                                <a:xfrm>
                                  <a:off x="2518070" y="257903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2002433" name="文本框 1"/>
                              <wps:cNvSpPr txBox="1"/>
                              <wps:spPr>
                                <a:xfrm>
                                  <a:off x="2142150" y="2845730"/>
                                  <a:ext cx="772500" cy="285750"/>
                                </a:xfrm>
                                <a:prstGeom prst="rect">
                                  <a:avLst/>
                                </a:prstGeom>
                                <a:solidFill>
                                  <a:schemeClr val="lt1"/>
                                </a:solidFill>
                                <a:ln w="6350">
                                  <a:solidFill>
                                    <a:prstClr val="black"/>
                                  </a:solidFill>
                                </a:ln>
                              </wps:spPr>
                              <wps:txbx>
                                <w:txbxContent>
                                  <w:p w:rsidR="00A57B1D" w:rsidRDefault="00A57B1D" w:rsidP="00A57B1D">
                                    <w:pPr>
                                      <w:jc w:val="center"/>
                                      <w:rPr>
                                        <w:szCs w:val="21"/>
                                      </w:rPr>
                                    </w:pPr>
                                    <w:r>
                                      <w:rPr>
                                        <w:rFonts w:hint="eastAsia"/>
                                        <w:szCs w:val="21"/>
                                      </w:rPr>
                                      <w:t>污水专管</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10035065" name="矩形 1210035065"/>
                              <wps:cNvSpPr/>
                              <wps:spPr>
                                <a:xfrm>
                                  <a:off x="1800225" y="1047750"/>
                                  <a:ext cx="1371600" cy="1123950"/>
                                </a:xfrm>
                                <a:prstGeom prst="rect">
                                  <a:avLst/>
                                </a:prstGeom>
                                <a:noFill/>
                                <a:ln>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3737644" name="文本框 1"/>
                              <wps:cNvSpPr txBox="1"/>
                              <wps:spPr>
                                <a:xfrm>
                                  <a:off x="3113700" y="1027725"/>
                                  <a:ext cx="963000" cy="285750"/>
                                </a:xfrm>
                                <a:prstGeom prst="rect">
                                  <a:avLst/>
                                </a:prstGeom>
                                <a:noFill/>
                                <a:ln w="6350">
                                  <a:noFill/>
                                </a:ln>
                              </wps:spPr>
                              <wps:txbx>
                                <w:txbxContent>
                                  <w:p w:rsidR="00A57B1D" w:rsidRDefault="00A57B1D" w:rsidP="00A57B1D">
                                    <w:pPr>
                                      <w:jc w:val="center"/>
                                      <w:rPr>
                                        <w:szCs w:val="21"/>
                                      </w:rPr>
                                    </w:pPr>
                                    <w:r>
                                      <w:rPr>
                                        <w:rFonts w:hint="eastAsia"/>
                                        <w:szCs w:val="21"/>
                                      </w:rPr>
                                      <w:t>一体化设备</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82082407" name="直接箭头连接符 1782082407"/>
                              <wps:cNvCnPr/>
                              <wps:spPr>
                                <a:xfrm>
                                  <a:off x="1800225" y="2438400"/>
                                  <a:ext cx="333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48829268" name="文本框 1"/>
                              <wps:cNvSpPr txBox="1"/>
                              <wps:spPr>
                                <a:xfrm>
                                  <a:off x="656250" y="2283755"/>
                                  <a:ext cx="1229700" cy="285750"/>
                                </a:xfrm>
                                <a:prstGeom prst="rect">
                                  <a:avLst/>
                                </a:prstGeom>
                                <a:noFill/>
                                <a:ln w="6350">
                                  <a:noFill/>
                                </a:ln>
                              </wps:spPr>
                              <wps:txbx>
                                <w:txbxContent>
                                  <w:p w:rsidR="00A57B1D" w:rsidRDefault="00A57B1D" w:rsidP="00A57B1D">
                                    <w:pPr>
                                      <w:jc w:val="center"/>
                                      <w:rPr>
                                        <w:szCs w:val="21"/>
                                      </w:rPr>
                                    </w:pPr>
                                    <w:r>
                                      <w:rPr>
                                        <w:rFonts w:hint="eastAsia"/>
                                        <w:szCs w:val="21"/>
                                      </w:rPr>
                                      <w:t>二氧化氯投加器</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9" name="直接箭头连接符 99"/>
                              <wps:cNvCnPr/>
                              <wps:spPr>
                                <a:xfrm>
                                  <a:off x="2529795" y="3139735"/>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0" name="文本框 1"/>
                              <wps:cNvSpPr txBox="1"/>
                              <wps:spPr>
                                <a:xfrm>
                                  <a:off x="2018324" y="3408975"/>
                                  <a:ext cx="1067775" cy="285750"/>
                                </a:xfrm>
                                <a:prstGeom prst="rect">
                                  <a:avLst/>
                                </a:prstGeom>
                                <a:solidFill>
                                  <a:schemeClr val="lt1"/>
                                </a:solidFill>
                                <a:ln w="6350">
                                  <a:solidFill>
                                    <a:prstClr val="black"/>
                                  </a:solidFill>
                                </a:ln>
                              </wps:spPr>
                              <wps:txbx>
                                <w:txbxContent>
                                  <w:p w:rsidR="00A57B1D" w:rsidRDefault="00A57B1D" w:rsidP="00A57B1D">
                                    <w:pPr>
                                      <w:pStyle w:val="a3"/>
                                      <w:spacing w:before="0" w:beforeAutospacing="0" w:after="0" w:afterAutospacing="0"/>
                                      <w:jc w:val="center"/>
                                      <w:rPr>
                                        <w:rFonts w:hint="eastAsia"/>
                                        <w:szCs w:val="24"/>
                                      </w:rPr>
                                    </w:pPr>
                                    <w:r>
                                      <w:rPr>
                                        <w:rFonts w:ascii="Times New Roman" w:hint="eastAsia"/>
                                        <w:kern w:val="2"/>
                                        <w:sz w:val="21"/>
                                        <w:szCs w:val="21"/>
                                      </w:rPr>
                                      <w:t>市政污水</w:t>
                                    </w:r>
                                    <w:r>
                                      <w:rPr>
                                        <w:rFonts w:ascii="Times New Roman"/>
                                        <w:kern w:val="2"/>
                                        <w:sz w:val="21"/>
                                        <w:szCs w:val="21"/>
                                      </w:rPr>
                                      <w:t>管网</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E32C040" id="画布 2" o:spid="_x0000_s1107" editas="canvas" style="width:387pt;height:298.5pt;mso-position-horizontal-relative:char;mso-position-vertical-relative:line" coordsize="49149,37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">
                      <v:shape id="_x0000_s1108" type="#_x0000_t75" style="position:absolute;width:49149;height:37909;visibility:visible;mso-wrap-style:square" filled="t">
                        <v:fill o:detectmouseclick="t"/>
                        <v:path o:connecttype="none"/>
                      </v:shape>
                      <v:shape id="文本框 685749970" o:spid="_x0000_s1109" type="#_x0000_t202" style="position:absolute;left:15144;top:952;width:1952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" fillcolor="white [3201]" strokeweight=".5pt">
                        <v:textbox>
                          <w:txbxContent>
                            <w:p w:rsidR="00A57B1D" w:rsidRDefault="00A57B1D" w:rsidP="00A57B1D">
                              <w:pPr>
                                <w:jc w:val="center"/>
                                <w:rPr>
                                  <w:rFonts w:hint="eastAsia"/>
                                </w:rPr>
                              </w:pPr>
                              <w:r>
                                <w:rPr>
                                  <w:rFonts w:hint="eastAsia"/>
                                </w:rPr>
                                <w:t>医疗废水</w:t>
                              </w:r>
                              <w:r>
                                <w:rPr>
                                  <w:rFonts w:hint="eastAsia"/>
                                </w:rPr>
                                <w:t>与</w:t>
                              </w:r>
                              <w:r>
                                <w:t>康养大楼生活废水</w:t>
                              </w:r>
                            </w:p>
                          </w:txbxContent>
                        </v:textbox>
                      </v:shape>
                      <v:shape id="直接箭头连接符 576872330" o:spid="_x0000_s1110" type="#_x0000_t32" style="position:absolute;left:24765;top:3810;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" strokecolor="black [3200]" strokeweight=".5pt">
                        <v:stroke endarrow="block" joinstyle="miter"/>
                      </v:shape>
                      <v:shape id="文本框 1" o:spid="_x0000_s1111" type="#_x0000_t202" style="position:absolute;left:21050;top:6372;width:7429;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" fillcolor="white [3201]" strokeweight=".5pt">
                        <v:textbox>
                          <w:txbxContent>
                            <w:p w:rsidR="00A57B1D" w:rsidRDefault="00A57B1D" w:rsidP="00A57B1D">
                              <w:pPr>
                                <w:jc w:val="center"/>
                                <w:rPr>
                                  <w:szCs w:val="21"/>
                                </w:rPr>
                              </w:pPr>
                              <w:r>
                                <w:rPr>
                                  <w:rFonts w:hint="eastAsia"/>
                                  <w:szCs w:val="21"/>
                                </w:rPr>
                                <w:t>化粪</w:t>
                              </w:r>
                              <w:r>
                                <w:rPr>
                                  <w:rFonts w:hint="eastAsia"/>
                                  <w:szCs w:val="21"/>
                                </w:rPr>
                                <w:t>池</w:t>
                              </w:r>
                            </w:p>
                          </w:txbxContent>
                        </v:textbox>
                      </v:shape>
                      <v:shape id="直接箭头连接符 2083749719" o:spid="_x0000_s1112" type="#_x0000_t32" style="position:absolute;left:24850;top:9229;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" strokecolor="black [3200]" strokeweight=".5pt">
                        <v:stroke endarrow="block" joinstyle="miter"/>
                      </v:shape>
                      <v:shape id="文本框 1" o:spid="_x0000_s1113" type="#_x0000_t202" style="position:absolute;left:21231;top:11896;width:7429;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" fillcolor="white [3201]" strokeweight=".5pt">
                        <v:textbox>
                          <w:txbxContent>
                            <w:p w:rsidR="00A57B1D" w:rsidRDefault="00A57B1D" w:rsidP="00A57B1D">
                              <w:pPr>
                                <w:jc w:val="center"/>
                                <w:rPr>
                                  <w:szCs w:val="21"/>
                                </w:rPr>
                              </w:pPr>
                              <w:r>
                                <w:rPr>
                                  <w:rFonts w:hint="eastAsia"/>
                                  <w:szCs w:val="21"/>
                                </w:rPr>
                                <w:t>厌氧段</w:t>
                              </w:r>
                            </w:p>
                          </w:txbxContent>
                        </v:textbox>
                      </v:shape>
                      <v:shape id="直接箭头连接符 1361794818" o:spid="_x0000_s1114" type="#_x0000_t32" style="position:absolute;left:24933;top:14741;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" strokecolor="black [3200]" strokeweight=".5pt">
                        <v:stroke endarrow="block" joinstyle="miter"/>
                      </v:shape>
                      <v:shape id="文本框 1" o:spid="_x0000_s1115" type="#_x0000_t202" style="position:absolute;left:21326;top:17408;width:7429;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" fillcolor="white [3201]" strokeweight=".5pt">
                        <v:textbox>
                          <w:txbxContent>
                            <w:p w:rsidR="00A57B1D" w:rsidRDefault="00A57B1D" w:rsidP="00A57B1D">
                              <w:pPr>
                                <w:jc w:val="center"/>
                                <w:rPr>
                                  <w:szCs w:val="21"/>
                                </w:rPr>
                              </w:pPr>
                              <w:r>
                                <w:rPr>
                                  <w:rFonts w:hint="eastAsia"/>
                                  <w:szCs w:val="21"/>
                                </w:rPr>
                                <w:t>好氧段</w:t>
                              </w:r>
                            </w:p>
                          </w:txbxContent>
                        </v:textbox>
                      </v:shape>
                      <v:shape id="直接箭头连接符 1066174038" o:spid="_x0000_s1116" type="#_x0000_t32" style="position:absolute;left:25005;top:20265;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" strokecolor="black [3200]" strokeweight=".5pt">
                        <v:stroke endarrow="block" joinstyle="miter"/>
                      </v:shape>
                      <v:shape id="文本框 1" o:spid="_x0000_s1117" type="#_x0000_t202" style="position:absolute;left:21421;top:22932;width:7430;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" fillcolor="white [3201]" strokeweight=".5pt">
                        <v:textbox>
                          <w:txbxContent>
                            <w:p w:rsidR="00A57B1D" w:rsidRDefault="00A57B1D" w:rsidP="00A57B1D">
                              <w:pPr>
                                <w:jc w:val="center"/>
                                <w:rPr>
                                  <w:szCs w:val="21"/>
                                </w:rPr>
                              </w:pPr>
                              <w:r>
                                <w:rPr>
                                  <w:rFonts w:hint="eastAsia"/>
                                  <w:szCs w:val="21"/>
                                </w:rPr>
                                <w:t>消毒池</w:t>
                              </w:r>
                            </w:p>
                          </w:txbxContent>
                        </v:textbox>
                      </v:shape>
                      <v:shape id="直接箭头连接符 1156730004" o:spid="_x0000_s1118" type="#_x0000_t32" style="position:absolute;left:25180;top:25790;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" strokecolor="black [3200]" strokeweight=".5pt">
                        <v:stroke endarrow="block" joinstyle="miter"/>
                      </v:shape>
                      <v:shape id="文本框 1" o:spid="_x0000_s1119" type="#_x0000_t202" style="position:absolute;left:21421;top:28457;width:772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" fillcolor="white [3201]" strokeweight=".5pt">
                        <v:textbox>
                          <w:txbxContent>
                            <w:p w:rsidR="00A57B1D" w:rsidRDefault="00A57B1D" w:rsidP="00A57B1D">
                              <w:pPr>
                                <w:jc w:val="center"/>
                                <w:rPr>
                                  <w:szCs w:val="21"/>
                                </w:rPr>
                              </w:pPr>
                              <w:r>
                                <w:rPr>
                                  <w:rFonts w:hint="eastAsia"/>
                                  <w:szCs w:val="21"/>
                                </w:rPr>
                                <w:t>污水专管</w:t>
                              </w:r>
                            </w:p>
                          </w:txbxContent>
                        </v:textbox>
                      </v:shape>
                      <v:rect id="矩形 1210035065" o:spid="_x0000_s1120" style="position:absolute;left:18002;top:10477;width:13716;height:11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" filled="f" strokecolor="black [3213]" strokeweight="1pt">
                        <v:stroke dashstyle="dashDot"/>
                      </v:rect>
                      <v:shape id="文本框 1" o:spid="_x0000_s1121" type="#_x0000_t202" style="position:absolute;left:31137;top:10277;width:963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" filled="f" stroked="f" strokeweight=".5pt">
                        <v:textbox>
                          <w:txbxContent>
                            <w:p w:rsidR="00A57B1D" w:rsidRDefault="00A57B1D" w:rsidP="00A57B1D">
                              <w:pPr>
                                <w:jc w:val="center"/>
                                <w:rPr>
                                  <w:szCs w:val="21"/>
                                </w:rPr>
                              </w:pPr>
                              <w:r>
                                <w:rPr>
                                  <w:rFonts w:hint="eastAsia"/>
                                  <w:szCs w:val="21"/>
                                </w:rPr>
                                <w:t>一体化设备</w:t>
                              </w:r>
                            </w:p>
                          </w:txbxContent>
                        </v:textbox>
                      </v:shape>
                      <v:shape id="直接箭头连接符 1782082407" o:spid="_x0000_s1122" type="#_x0000_t32" style="position:absolute;left:18002;top:24384;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" strokecolor="black [3200]" strokeweight=".5pt">
                        <v:stroke endarrow="block" joinstyle="miter"/>
                      </v:shape>
                      <v:shape id="文本框 1" o:spid="_x0000_s1123" type="#_x0000_t202" style="position:absolute;left:6562;top:22837;width:1229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" filled="f" stroked="f" strokeweight=".5pt">
                        <v:textbox>
                          <w:txbxContent>
                            <w:p w:rsidR="00A57B1D" w:rsidRDefault="00A57B1D" w:rsidP="00A57B1D">
                              <w:pPr>
                                <w:jc w:val="center"/>
                                <w:rPr>
                                  <w:szCs w:val="21"/>
                                </w:rPr>
                              </w:pPr>
                              <w:r>
                                <w:rPr>
                                  <w:rFonts w:hint="eastAsia"/>
                                  <w:szCs w:val="21"/>
                                </w:rPr>
                                <w:t>二氧化氯投加器</w:t>
                              </w:r>
                            </w:p>
                          </w:txbxContent>
                        </v:textbox>
                      </v:shape>
                      <v:shape id="直接箭头连接符 99" o:spid="_x0000_s1124" type="#_x0000_t32" style="position:absolute;left:25297;top:31397;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" strokecolor="black [3200]" strokeweight=".5pt">
                        <v:stroke endarrow="block" joinstyle="miter"/>
                      </v:shape>
                      <v:shape id="文本框 1" o:spid="_x0000_s1125" type="#_x0000_t202" style="position:absolute;left:20183;top:34089;width:1067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" fillcolor="white [3201]" strokeweight=".5pt">
                        <v:textbox>
                          <w:txbxContent>
                            <w:p w:rsidR="00A57B1D" w:rsidRDefault="00A57B1D" w:rsidP="00A57B1D">
                              <w:pPr>
                                <w:pStyle w:val="a3"/>
                                <w:spacing w:before="0" w:beforeAutospacing="0" w:after="0" w:afterAutospacing="0"/>
                                <w:jc w:val="center"/>
                                <w:rPr>
                                  <w:rFonts w:hint="eastAsia"/>
                                  <w:szCs w:val="24"/>
                                </w:rPr>
                              </w:pPr>
                              <w:r>
                                <w:rPr>
                                  <w:rFonts w:ascii="Times New Roman" w:hint="eastAsia"/>
                                  <w:kern w:val="2"/>
                                  <w:sz w:val="21"/>
                                  <w:szCs w:val="21"/>
                                </w:rPr>
                                <w:t>市政污水</w:t>
                              </w:r>
                              <w:r>
                                <w:rPr>
                                  <w:rFonts w:ascii="Times New Roman"/>
                                  <w:kern w:val="2"/>
                                  <w:sz w:val="21"/>
                                  <w:szCs w:val="21"/>
                                </w:rPr>
                                <w:t>管网</w:t>
                              </w:r>
                            </w:p>
                          </w:txbxContent>
                        </v:textbox>
                      </v:shape>
                      <w10:anchorlock/>
                    </v:group>
                  </w:pict>
                </mc:Fallback>
              </mc:AlternateContent>
            </w:r>
          </w:p>
          <w:p w:rsidR="00975B4D" w:rsidRPr="0021671D" w:rsidRDefault="00975B4D" w:rsidP="00975B4D">
            <w:pPr>
              <w:spacing w:line="360" w:lineRule="auto"/>
              <w:ind w:firstLineChars="200" w:firstLine="442"/>
              <w:jc w:val="center"/>
              <w:rPr>
                <w:b/>
                <w:bCs/>
                <w:sz w:val="22"/>
                <w:szCs w:val="28"/>
                <w:u w:val="single"/>
              </w:rPr>
            </w:pPr>
            <w:r w:rsidRPr="0021671D">
              <w:rPr>
                <w:rFonts w:hint="eastAsia"/>
                <w:b/>
                <w:bCs/>
                <w:sz w:val="22"/>
                <w:szCs w:val="28"/>
                <w:u w:val="single"/>
              </w:rPr>
              <w:t>图</w:t>
            </w:r>
            <w:r w:rsidRPr="0021671D">
              <w:rPr>
                <w:rFonts w:hint="eastAsia"/>
                <w:b/>
                <w:bCs/>
                <w:sz w:val="22"/>
                <w:szCs w:val="28"/>
                <w:u w:val="single"/>
              </w:rPr>
              <w:t>4</w:t>
            </w:r>
            <w:r w:rsidRPr="0021671D">
              <w:rPr>
                <w:b/>
                <w:bCs/>
                <w:sz w:val="22"/>
                <w:szCs w:val="28"/>
                <w:u w:val="single"/>
              </w:rPr>
              <w:t xml:space="preserve">-1    </w:t>
            </w:r>
            <w:r w:rsidRPr="0021671D">
              <w:rPr>
                <w:rFonts w:hint="eastAsia"/>
                <w:b/>
                <w:bCs/>
                <w:sz w:val="22"/>
                <w:szCs w:val="28"/>
                <w:u w:val="single"/>
              </w:rPr>
              <w:t>污水处理站工艺流程图</w:t>
            </w:r>
            <w:r w:rsidR="007965E2" w:rsidRPr="0021671D">
              <w:rPr>
                <w:rFonts w:hint="eastAsia"/>
                <w:b/>
                <w:bCs/>
                <w:sz w:val="22"/>
                <w:szCs w:val="28"/>
                <w:u w:val="single"/>
              </w:rPr>
              <w:t>（虚线内为一体化处理设备）</w:t>
            </w:r>
          </w:p>
          <w:p w:rsidR="00956B01" w:rsidRPr="0021671D" w:rsidRDefault="00956B01" w:rsidP="00975B4D">
            <w:pPr>
              <w:spacing w:line="360" w:lineRule="auto"/>
              <w:ind w:firstLineChars="200" w:firstLine="480"/>
              <w:rPr>
                <w:rFonts w:hint="eastAsia"/>
                <w:sz w:val="24"/>
                <w:szCs w:val="32"/>
                <w:u w:val="single"/>
              </w:rPr>
            </w:pPr>
            <w:r w:rsidRPr="0021671D">
              <w:rPr>
                <w:rFonts w:hint="eastAsia"/>
                <w:sz w:val="24"/>
                <w:szCs w:val="32"/>
                <w:u w:val="single"/>
              </w:rPr>
              <w:t>由项目水平衡可知，拟建项目医疗废水产生量为</w:t>
            </w:r>
            <w:r w:rsidRPr="0021671D">
              <w:rPr>
                <w:rFonts w:hint="eastAsia"/>
                <w:sz w:val="24"/>
                <w:szCs w:val="32"/>
                <w:u w:val="single"/>
              </w:rPr>
              <w:t>2</w:t>
            </w:r>
            <w:r w:rsidRPr="0021671D">
              <w:rPr>
                <w:sz w:val="24"/>
                <w:szCs w:val="32"/>
                <w:u w:val="single"/>
              </w:rPr>
              <w:t>3.4m</w:t>
            </w:r>
            <w:r w:rsidRPr="0021671D">
              <w:rPr>
                <w:sz w:val="24"/>
                <w:szCs w:val="32"/>
                <w:u w:val="single"/>
                <w:vertAlign w:val="superscript"/>
              </w:rPr>
              <w:t>3</w:t>
            </w:r>
            <w:r w:rsidRPr="0021671D">
              <w:rPr>
                <w:sz w:val="24"/>
                <w:szCs w:val="32"/>
                <w:u w:val="single"/>
              </w:rPr>
              <w:t>/d</w:t>
            </w:r>
            <w:r w:rsidRPr="0021671D">
              <w:rPr>
                <w:rFonts w:hint="eastAsia"/>
                <w:sz w:val="24"/>
                <w:szCs w:val="32"/>
                <w:u w:val="single"/>
              </w:rPr>
              <w:t>（</w:t>
            </w:r>
            <w:r w:rsidRPr="0021671D">
              <w:rPr>
                <w:sz w:val="24"/>
                <w:szCs w:val="32"/>
                <w:u w:val="single"/>
              </w:rPr>
              <w:t>8541</w:t>
            </w:r>
            <w:r w:rsidRPr="0021671D">
              <w:rPr>
                <w:sz w:val="24"/>
                <w:szCs w:val="32"/>
                <w:u w:val="single"/>
              </w:rPr>
              <w:t>m</w:t>
            </w:r>
            <w:r w:rsidRPr="0021671D">
              <w:rPr>
                <w:sz w:val="24"/>
                <w:szCs w:val="32"/>
                <w:u w:val="single"/>
                <w:vertAlign w:val="superscript"/>
              </w:rPr>
              <w:t>3</w:t>
            </w:r>
            <w:r w:rsidRPr="0021671D">
              <w:rPr>
                <w:sz w:val="24"/>
                <w:szCs w:val="32"/>
                <w:u w:val="single"/>
              </w:rPr>
              <w:t>/</w:t>
            </w:r>
            <w:r w:rsidRPr="0021671D">
              <w:rPr>
                <w:rFonts w:hint="eastAsia"/>
                <w:sz w:val="24"/>
                <w:szCs w:val="32"/>
                <w:u w:val="single"/>
              </w:rPr>
              <w:t>a</w:t>
            </w:r>
            <w:r w:rsidRPr="0021671D">
              <w:rPr>
                <w:rFonts w:hint="eastAsia"/>
                <w:sz w:val="24"/>
                <w:szCs w:val="32"/>
                <w:u w:val="single"/>
              </w:rPr>
              <w:t>），由院方提供的资料可知，康养大楼预计</w:t>
            </w:r>
            <w:r w:rsidR="00F47186" w:rsidRPr="0021671D">
              <w:rPr>
                <w:rFonts w:hint="eastAsia"/>
                <w:sz w:val="24"/>
                <w:szCs w:val="32"/>
                <w:u w:val="single"/>
              </w:rPr>
              <w:t>居住人数为</w:t>
            </w:r>
            <w:r w:rsidR="00F47186" w:rsidRPr="0021671D">
              <w:rPr>
                <w:rFonts w:hint="eastAsia"/>
                <w:sz w:val="24"/>
                <w:szCs w:val="32"/>
                <w:u w:val="single"/>
              </w:rPr>
              <w:t>8</w:t>
            </w:r>
            <w:r w:rsidR="00F47186" w:rsidRPr="0021671D">
              <w:rPr>
                <w:sz w:val="24"/>
                <w:szCs w:val="32"/>
                <w:u w:val="single"/>
              </w:rPr>
              <w:t>0</w:t>
            </w:r>
            <w:r w:rsidR="00F47186" w:rsidRPr="0021671D">
              <w:rPr>
                <w:rFonts w:hint="eastAsia"/>
                <w:sz w:val="24"/>
                <w:szCs w:val="32"/>
                <w:u w:val="single"/>
              </w:rPr>
              <w:t>人，用水量按照</w:t>
            </w:r>
            <w:r w:rsidR="00F47186" w:rsidRPr="0021671D">
              <w:rPr>
                <w:rFonts w:hint="eastAsia"/>
                <w:kern w:val="0"/>
                <w:sz w:val="24"/>
                <w:u w:val="single"/>
              </w:rPr>
              <w:t>每人每天</w:t>
            </w:r>
            <w:r w:rsidR="00F47186" w:rsidRPr="0021671D">
              <w:rPr>
                <w:rFonts w:hint="eastAsia"/>
                <w:kern w:val="0"/>
                <w:sz w:val="24"/>
                <w:u w:val="single"/>
              </w:rPr>
              <w:t>15</w:t>
            </w:r>
            <w:r w:rsidR="00F47186" w:rsidRPr="0021671D">
              <w:rPr>
                <w:kern w:val="0"/>
                <w:sz w:val="24"/>
                <w:u w:val="single"/>
              </w:rPr>
              <w:t>0</w:t>
            </w:r>
            <w:r w:rsidR="00F47186" w:rsidRPr="0021671D">
              <w:rPr>
                <w:rFonts w:hint="eastAsia"/>
                <w:kern w:val="0"/>
                <w:sz w:val="24"/>
                <w:u w:val="single"/>
              </w:rPr>
              <w:t>L</w:t>
            </w:r>
            <w:r w:rsidR="00F47186" w:rsidRPr="0021671D">
              <w:rPr>
                <w:rFonts w:hint="eastAsia"/>
                <w:kern w:val="0"/>
                <w:sz w:val="24"/>
                <w:u w:val="single"/>
              </w:rPr>
              <w:t>计</w:t>
            </w:r>
            <w:r w:rsidR="00F47186" w:rsidRPr="0021671D">
              <w:rPr>
                <w:rFonts w:hint="eastAsia"/>
                <w:kern w:val="0"/>
                <w:sz w:val="24"/>
                <w:u w:val="single"/>
              </w:rPr>
              <w:t>，废水系数为</w:t>
            </w:r>
            <w:r w:rsidR="00F47186" w:rsidRPr="0021671D">
              <w:rPr>
                <w:rFonts w:hint="eastAsia"/>
                <w:kern w:val="0"/>
                <w:sz w:val="24"/>
                <w:u w:val="single"/>
              </w:rPr>
              <w:t>0</w:t>
            </w:r>
            <w:r w:rsidR="00F47186" w:rsidRPr="0021671D">
              <w:rPr>
                <w:kern w:val="0"/>
                <w:sz w:val="24"/>
                <w:u w:val="single"/>
              </w:rPr>
              <w:t>.8</w:t>
            </w:r>
            <w:r w:rsidR="00F47186" w:rsidRPr="0021671D">
              <w:rPr>
                <w:rFonts w:hint="eastAsia"/>
                <w:kern w:val="0"/>
                <w:sz w:val="24"/>
                <w:u w:val="single"/>
              </w:rPr>
              <w:t>，则康养大楼生活废水产生量为</w:t>
            </w:r>
            <w:r w:rsidR="00F47186" w:rsidRPr="0021671D">
              <w:rPr>
                <w:rFonts w:hint="eastAsia"/>
                <w:kern w:val="0"/>
                <w:sz w:val="24"/>
                <w:u w:val="single"/>
              </w:rPr>
              <w:t>9</w:t>
            </w:r>
            <w:r w:rsidR="00F47186" w:rsidRPr="0021671D">
              <w:rPr>
                <w:kern w:val="0"/>
                <w:sz w:val="24"/>
                <w:u w:val="single"/>
              </w:rPr>
              <w:t>.6</w:t>
            </w:r>
            <w:r w:rsidR="00F47186" w:rsidRPr="0021671D">
              <w:rPr>
                <w:sz w:val="24"/>
                <w:szCs w:val="32"/>
                <w:u w:val="single"/>
              </w:rPr>
              <w:t>m</w:t>
            </w:r>
            <w:r w:rsidR="00F47186" w:rsidRPr="0021671D">
              <w:rPr>
                <w:sz w:val="24"/>
                <w:szCs w:val="32"/>
                <w:u w:val="single"/>
                <w:vertAlign w:val="superscript"/>
              </w:rPr>
              <w:t>3</w:t>
            </w:r>
            <w:r w:rsidR="00F47186" w:rsidRPr="0021671D">
              <w:rPr>
                <w:sz w:val="24"/>
                <w:szCs w:val="32"/>
                <w:u w:val="single"/>
              </w:rPr>
              <w:t>/d</w:t>
            </w:r>
            <w:r w:rsidR="00F47186" w:rsidRPr="0021671D">
              <w:rPr>
                <w:rFonts w:hint="eastAsia"/>
                <w:sz w:val="24"/>
                <w:szCs w:val="32"/>
                <w:u w:val="single"/>
              </w:rPr>
              <w:t>（</w:t>
            </w:r>
            <w:r w:rsidR="00F47186" w:rsidRPr="0021671D">
              <w:rPr>
                <w:sz w:val="24"/>
                <w:szCs w:val="32"/>
                <w:u w:val="single"/>
              </w:rPr>
              <w:t>3504</w:t>
            </w:r>
            <w:r w:rsidR="00F47186" w:rsidRPr="0021671D">
              <w:rPr>
                <w:sz w:val="24"/>
                <w:szCs w:val="32"/>
                <w:u w:val="single"/>
              </w:rPr>
              <w:t>m</w:t>
            </w:r>
            <w:r w:rsidR="00F47186" w:rsidRPr="0021671D">
              <w:rPr>
                <w:sz w:val="24"/>
                <w:szCs w:val="32"/>
                <w:u w:val="single"/>
                <w:vertAlign w:val="superscript"/>
              </w:rPr>
              <w:t>3</w:t>
            </w:r>
            <w:r w:rsidR="00F47186" w:rsidRPr="0021671D">
              <w:rPr>
                <w:sz w:val="24"/>
                <w:szCs w:val="32"/>
                <w:u w:val="single"/>
              </w:rPr>
              <w:t>/</w:t>
            </w:r>
            <w:r w:rsidR="00F47186" w:rsidRPr="0021671D">
              <w:rPr>
                <w:rFonts w:hint="eastAsia"/>
                <w:sz w:val="24"/>
                <w:szCs w:val="32"/>
                <w:u w:val="single"/>
              </w:rPr>
              <w:t>a</w:t>
            </w:r>
            <w:r w:rsidR="00F47186" w:rsidRPr="0021671D">
              <w:rPr>
                <w:rFonts w:hint="eastAsia"/>
                <w:sz w:val="24"/>
                <w:szCs w:val="32"/>
                <w:u w:val="single"/>
              </w:rPr>
              <w:t>）</w:t>
            </w:r>
            <w:r w:rsidR="00F47186" w:rsidRPr="0021671D">
              <w:rPr>
                <w:rFonts w:hint="eastAsia"/>
                <w:sz w:val="24"/>
                <w:szCs w:val="32"/>
                <w:u w:val="single"/>
              </w:rPr>
              <w:t>，整个院区废水产生量合计为</w:t>
            </w:r>
            <w:r w:rsidR="00F47186" w:rsidRPr="0021671D">
              <w:rPr>
                <w:rFonts w:hint="eastAsia"/>
                <w:sz w:val="24"/>
                <w:szCs w:val="32"/>
                <w:u w:val="single"/>
              </w:rPr>
              <w:t>3</w:t>
            </w:r>
            <w:r w:rsidR="00F47186" w:rsidRPr="0021671D">
              <w:rPr>
                <w:sz w:val="24"/>
                <w:szCs w:val="32"/>
                <w:u w:val="single"/>
              </w:rPr>
              <w:t>3</w:t>
            </w:r>
            <w:r w:rsidR="00F47186" w:rsidRPr="0021671D">
              <w:rPr>
                <w:sz w:val="24"/>
                <w:szCs w:val="32"/>
                <w:u w:val="single"/>
              </w:rPr>
              <w:t>m</w:t>
            </w:r>
            <w:r w:rsidR="00F47186" w:rsidRPr="0021671D">
              <w:rPr>
                <w:sz w:val="24"/>
                <w:szCs w:val="32"/>
                <w:u w:val="single"/>
                <w:vertAlign w:val="superscript"/>
              </w:rPr>
              <w:t>3</w:t>
            </w:r>
            <w:r w:rsidR="00F47186" w:rsidRPr="0021671D">
              <w:rPr>
                <w:sz w:val="24"/>
                <w:szCs w:val="32"/>
                <w:u w:val="single"/>
              </w:rPr>
              <w:t>/d</w:t>
            </w:r>
            <w:r w:rsidR="00F47186" w:rsidRPr="0021671D">
              <w:rPr>
                <w:rFonts w:hint="eastAsia"/>
                <w:sz w:val="24"/>
                <w:szCs w:val="32"/>
                <w:u w:val="single"/>
              </w:rPr>
              <w:t>（</w:t>
            </w:r>
            <w:r w:rsidR="00F47186" w:rsidRPr="0021671D">
              <w:rPr>
                <w:sz w:val="24"/>
                <w:szCs w:val="32"/>
                <w:u w:val="single"/>
              </w:rPr>
              <w:t>12045</w:t>
            </w:r>
            <w:r w:rsidR="00F47186" w:rsidRPr="0021671D">
              <w:rPr>
                <w:sz w:val="24"/>
                <w:szCs w:val="32"/>
                <w:u w:val="single"/>
              </w:rPr>
              <w:t>m</w:t>
            </w:r>
            <w:r w:rsidR="00F47186" w:rsidRPr="0021671D">
              <w:rPr>
                <w:sz w:val="24"/>
                <w:szCs w:val="32"/>
                <w:u w:val="single"/>
                <w:vertAlign w:val="superscript"/>
              </w:rPr>
              <w:t>3</w:t>
            </w:r>
            <w:r w:rsidR="00F47186" w:rsidRPr="0021671D">
              <w:rPr>
                <w:sz w:val="24"/>
                <w:szCs w:val="32"/>
                <w:u w:val="single"/>
              </w:rPr>
              <w:t>/</w:t>
            </w:r>
            <w:r w:rsidR="00F47186" w:rsidRPr="0021671D">
              <w:rPr>
                <w:rFonts w:hint="eastAsia"/>
                <w:sz w:val="24"/>
                <w:szCs w:val="32"/>
                <w:u w:val="single"/>
              </w:rPr>
              <w:t>a</w:t>
            </w:r>
            <w:r w:rsidR="00F47186" w:rsidRPr="0021671D">
              <w:rPr>
                <w:rFonts w:hint="eastAsia"/>
                <w:sz w:val="24"/>
                <w:szCs w:val="32"/>
                <w:u w:val="single"/>
              </w:rPr>
              <w:t>）</w:t>
            </w:r>
            <w:r w:rsidR="00F47186" w:rsidRPr="0021671D">
              <w:rPr>
                <w:rFonts w:hint="eastAsia"/>
                <w:sz w:val="24"/>
                <w:szCs w:val="32"/>
                <w:u w:val="single"/>
              </w:rPr>
              <w:t>。厂区自建污水处理设施设计处理规模为</w:t>
            </w:r>
            <w:r w:rsidR="00F47186" w:rsidRPr="0021671D">
              <w:rPr>
                <w:sz w:val="24"/>
                <w:u w:val="single"/>
              </w:rPr>
              <w:t>40m</w:t>
            </w:r>
            <w:r w:rsidR="00F47186" w:rsidRPr="0021671D">
              <w:rPr>
                <w:sz w:val="24"/>
                <w:u w:val="single"/>
                <w:vertAlign w:val="superscript"/>
              </w:rPr>
              <w:t>3</w:t>
            </w:r>
            <w:r w:rsidR="00F47186" w:rsidRPr="0021671D">
              <w:rPr>
                <w:sz w:val="24"/>
                <w:u w:val="single"/>
              </w:rPr>
              <w:t>/d</w:t>
            </w:r>
            <w:r w:rsidR="00F47186" w:rsidRPr="0021671D">
              <w:rPr>
                <w:rFonts w:hint="eastAsia"/>
                <w:sz w:val="24"/>
                <w:u w:val="single"/>
              </w:rPr>
              <w:t>，满足院区内废水处理水量需求。</w:t>
            </w:r>
          </w:p>
          <w:p w:rsidR="00975B4D" w:rsidRPr="0021671D" w:rsidRDefault="00975B4D" w:rsidP="00975B4D">
            <w:pPr>
              <w:spacing w:line="360" w:lineRule="auto"/>
              <w:ind w:firstLineChars="200" w:firstLine="480"/>
              <w:rPr>
                <w:sz w:val="24"/>
                <w:szCs w:val="32"/>
                <w:u w:val="single"/>
              </w:rPr>
            </w:pPr>
            <w:r w:rsidRPr="0021671D">
              <w:rPr>
                <w:rFonts w:hint="eastAsia"/>
                <w:sz w:val="24"/>
                <w:szCs w:val="32"/>
                <w:u w:val="single"/>
              </w:rPr>
              <w:t>污水处理设施各处理阶段作用如下：</w:t>
            </w:r>
          </w:p>
          <w:p w:rsidR="00975B4D" w:rsidRPr="0021671D" w:rsidRDefault="00975B4D" w:rsidP="00975B4D">
            <w:pPr>
              <w:spacing w:line="360" w:lineRule="auto"/>
              <w:ind w:firstLineChars="200" w:firstLine="480"/>
              <w:rPr>
                <w:sz w:val="24"/>
                <w:szCs w:val="32"/>
                <w:u w:val="single"/>
              </w:rPr>
            </w:pPr>
            <w:r w:rsidRPr="0021671D">
              <w:rPr>
                <w:rFonts w:hint="eastAsia"/>
                <w:sz w:val="24"/>
                <w:szCs w:val="32"/>
                <w:u w:val="single"/>
              </w:rPr>
              <w:t>化粪池：</w:t>
            </w:r>
            <w:r w:rsidR="00A57B1D" w:rsidRPr="0021671D">
              <w:rPr>
                <w:rFonts w:hint="eastAsia"/>
                <w:sz w:val="24"/>
                <w:szCs w:val="32"/>
                <w:u w:val="single"/>
              </w:rPr>
              <w:t>院方在污水处理站下方预埋了</w:t>
            </w:r>
            <w:r w:rsidR="00A57B1D" w:rsidRPr="0021671D">
              <w:rPr>
                <w:rFonts w:hint="eastAsia"/>
                <w:sz w:val="24"/>
                <w:szCs w:val="32"/>
                <w:u w:val="single"/>
              </w:rPr>
              <w:t>7</w:t>
            </w:r>
            <w:r w:rsidR="00A57B1D" w:rsidRPr="0021671D">
              <w:rPr>
                <w:sz w:val="24"/>
                <w:szCs w:val="32"/>
                <w:u w:val="single"/>
              </w:rPr>
              <w:t>0m</w:t>
            </w:r>
            <w:r w:rsidR="00A57B1D" w:rsidRPr="0021671D">
              <w:rPr>
                <w:sz w:val="24"/>
                <w:szCs w:val="32"/>
                <w:u w:val="single"/>
                <w:vertAlign w:val="superscript"/>
              </w:rPr>
              <w:t>3</w:t>
            </w:r>
            <w:r w:rsidR="00A57B1D" w:rsidRPr="0021671D">
              <w:rPr>
                <w:rFonts w:hint="eastAsia"/>
                <w:sz w:val="24"/>
                <w:szCs w:val="32"/>
                <w:u w:val="single"/>
              </w:rPr>
              <w:t>的双层玻璃钢罐充当</w:t>
            </w:r>
            <w:r w:rsidR="00A57B1D" w:rsidRPr="0021671D">
              <w:rPr>
                <w:rFonts w:hint="eastAsia"/>
                <w:sz w:val="24"/>
                <w:szCs w:val="32"/>
                <w:u w:val="single"/>
              </w:rPr>
              <w:t>化粪</w:t>
            </w:r>
            <w:r w:rsidR="00A57B1D" w:rsidRPr="0021671D">
              <w:rPr>
                <w:rFonts w:hint="eastAsia"/>
                <w:sz w:val="24"/>
                <w:szCs w:val="32"/>
                <w:u w:val="single"/>
              </w:rPr>
              <w:lastRenderedPageBreak/>
              <w:t>池，</w:t>
            </w:r>
            <w:r w:rsidRPr="0021671D">
              <w:rPr>
                <w:rFonts w:hint="eastAsia"/>
                <w:sz w:val="24"/>
                <w:szCs w:val="32"/>
                <w:u w:val="single"/>
              </w:rPr>
              <w:t>污水经化粪池的沉淀和厌氧消化，将固体与废水分离，有效降低后续管道、泵等的堵塞以及减轻后续处理单元的负荷。</w:t>
            </w:r>
          </w:p>
          <w:p w:rsidR="00975B4D" w:rsidRPr="0021671D" w:rsidRDefault="007965E2" w:rsidP="00975B4D">
            <w:pPr>
              <w:spacing w:line="360" w:lineRule="auto"/>
              <w:ind w:firstLineChars="200" w:firstLine="480"/>
              <w:rPr>
                <w:sz w:val="24"/>
                <w:szCs w:val="32"/>
                <w:u w:val="single"/>
              </w:rPr>
            </w:pPr>
            <w:r w:rsidRPr="0021671D">
              <w:rPr>
                <w:rFonts w:hint="eastAsia"/>
                <w:sz w:val="24"/>
                <w:szCs w:val="32"/>
                <w:u w:val="single"/>
              </w:rPr>
              <w:t>水解酸化与接触氧化</w:t>
            </w:r>
            <w:r w:rsidR="00975B4D" w:rsidRPr="0021671D">
              <w:rPr>
                <w:rFonts w:hint="eastAsia"/>
                <w:sz w:val="24"/>
                <w:szCs w:val="32"/>
                <w:u w:val="single"/>
              </w:rPr>
              <w:t>：内置组合生物填料，将污水从上层自流进入</w:t>
            </w:r>
            <w:r w:rsidRPr="0021671D">
              <w:rPr>
                <w:rFonts w:hint="eastAsia"/>
                <w:sz w:val="24"/>
                <w:szCs w:val="32"/>
                <w:u w:val="single"/>
              </w:rPr>
              <w:t>水解酸化区</w:t>
            </w:r>
            <w:r w:rsidR="00975B4D" w:rsidRPr="0021671D">
              <w:rPr>
                <w:rFonts w:hint="eastAsia"/>
                <w:sz w:val="24"/>
                <w:szCs w:val="32"/>
                <w:u w:val="single"/>
              </w:rPr>
              <w:t>再进入接触氧化区，通过微孔曝气器的充氧搅拌作用，利用污水中好氧微生物的分解作用从而将污水进行进一步生化处理。</w:t>
            </w:r>
          </w:p>
          <w:p w:rsidR="00975B4D" w:rsidRPr="0021671D" w:rsidRDefault="00975B4D" w:rsidP="00975B4D">
            <w:pPr>
              <w:spacing w:line="360" w:lineRule="auto"/>
              <w:ind w:firstLineChars="200" w:firstLine="480"/>
              <w:rPr>
                <w:sz w:val="24"/>
                <w:szCs w:val="32"/>
                <w:u w:val="single"/>
              </w:rPr>
            </w:pPr>
            <w:r w:rsidRPr="0021671D">
              <w:rPr>
                <w:rFonts w:hint="eastAsia"/>
                <w:sz w:val="24"/>
                <w:szCs w:val="32"/>
                <w:u w:val="single"/>
              </w:rPr>
              <w:t>消毒：</w:t>
            </w:r>
            <w:r w:rsidR="00956B01" w:rsidRPr="0021671D">
              <w:rPr>
                <w:rFonts w:hint="eastAsia"/>
                <w:sz w:val="24"/>
                <w:szCs w:val="32"/>
                <w:u w:val="single"/>
              </w:rPr>
              <w:t>院方拟设置</w:t>
            </w:r>
            <w:r w:rsidR="00956B01" w:rsidRPr="0021671D">
              <w:rPr>
                <w:rFonts w:hint="eastAsia"/>
                <w:sz w:val="24"/>
                <w:u w:val="single"/>
              </w:rPr>
              <w:t>1</w:t>
            </w:r>
            <w:r w:rsidR="00956B01" w:rsidRPr="0021671D">
              <w:rPr>
                <w:sz w:val="24"/>
                <w:u w:val="single"/>
              </w:rPr>
              <w:t>0m</w:t>
            </w:r>
            <w:r w:rsidR="00956B01" w:rsidRPr="0021671D">
              <w:rPr>
                <w:sz w:val="24"/>
                <w:u w:val="single"/>
                <w:vertAlign w:val="superscript"/>
              </w:rPr>
              <w:t>3</w:t>
            </w:r>
            <w:r w:rsidR="00956B01" w:rsidRPr="0021671D">
              <w:rPr>
                <w:rFonts w:hint="eastAsia"/>
                <w:sz w:val="24"/>
                <w:u w:val="single"/>
              </w:rPr>
              <w:t>地上</w:t>
            </w:r>
            <w:r w:rsidR="00956B01" w:rsidRPr="0021671D">
              <w:rPr>
                <w:rFonts w:hint="eastAsia"/>
                <w:sz w:val="24"/>
                <w:u w:val="single"/>
              </w:rPr>
              <w:t>玻璃钢罐作为消毒池</w:t>
            </w:r>
            <w:r w:rsidR="00956B01" w:rsidRPr="0021671D">
              <w:rPr>
                <w:rFonts w:hint="eastAsia"/>
                <w:sz w:val="24"/>
                <w:u w:val="single"/>
              </w:rPr>
              <w:t>，</w:t>
            </w:r>
            <w:r w:rsidR="00956B01" w:rsidRPr="0021671D">
              <w:rPr>
                <w:rFonts w:hint="eastAsia"/>
                <w:sz w:val="24"/>
                <w:szCs w:val="32"/>
                <w:u w:val="single"/>
              </w:rPr>
              <w:t>院区内</w:t>
            </w:r>
            <w:r w:rsidRPr="0021671D">
              <w:rPr>
                <w:rFonts w:hint="eastAsia"/>
                <w:sz w:val="24"/>
                <w:szCs w:val="32"/>
                <w:u w:val="single"/>
              </w:rPr>
              <w:t>废水末端采用二氧化氯消毒工艺，其工艺原理是在二氧化氯投加器中直接投加配置好的二氧化氯稳定溶液，二氧化氯稳定溶液采用二氧化氯消毒粉</w:t>
            </w:r>
            <w:r w:rsidRPr="0021671D">
              <w:rPr>
                <w:rFonts w:hint="eastAsia"/>
                <w:sz w:val="24"/>
                <w:szCs w:val="32"/>
                <w:u w:val="single"/>
              </w:rPr>
              <w:t>AB</w:t>
            </w:r>
            <w:r w:rsidRPr="0021671D">
              <w:rPr>
                <w:rFonts w:hint="eastAsia"/>
                <w:sz w:val="24"/>
                <w:szCs w:val="32"/>
                <w:u w:val="single"/>
              </w:rPr>
              <w:t>剂配置，不会产生氯气，不会对大气环境产生影响，二氧化氯在消毒池出口余氯控制在</w:t>
            </w:r>
            <w:r w:rsidRPr="0021671D">
              <w:rPr>
                <w:rFonts w:hint="eastAsia"/>
                <w:sz w:val="24"/>
                <w:szCs w:val="32"/>
                <w:u w:val="single"/>
              </w:rPr>
              <w:t>1mg/L</w:t>
            </w:r>
            <w:r w:rsidRPr="0021671D">
              <w:rPr>
                <w:rFonts w:hint="eastAsia"/>
                <w:sz w:val="24"/>
                <w:szCs w:val="32"/>
                <w:u w:val="single"/>
              </w:rPr>
              <w:t>以上，有效氯投加量大于</w:t>
            </w:r>
            <w:r w:rsidRPr="0021671D">
              <w:rPr>
                <w:rFonts w:hint="eastAsia"/>
                <w:sz w:val="24"/>
                <w:szCs w:val="32"/>
                <w:u w:val="single"/>
              </w:rPr>
              <w:t>50mg/L</w:t>
            </w:r>
            <w:r w:rsidRPr="0021671D">
              <w:rPr>
                <w:rFonts w:hint="eastAsia"/>
                <w:sz w:val="24"/>
                <w:szCs w:val="32"/>
                <w:u w:val="single"/>
              </w:rPr>
              <w:t>，消毒接触时间大于</w:t>
            </w:r>
            <w:r w:rsidRPr="0021671D">
              <w:rPr>
                <w:rFonts w:hint="eastAsia"/>
                <w:sz w:val="24"/>
                <w:szCs w:val="32"/>
                <w:u w:val="single"/>
              </w:rPr>
              <w:t>1.5</w:t>
            </w:r>
            <w:r w:rsidRPr="0021671D">
              <w:rPr>
                <w:rFonts w:hint="eastAsia"/>
                <w:sz w:val="24"/>
                <w:szCs w:val="32"/>
                <w:u w:val="single"/>
              </w:rPr>
              <w:t>小时。院区内二氧化氯投加器为两台，一用一备。</w:t>
            </w:r>
          </w:p>
          <w:p w:rsidR="00975B4D" w:rsidRDefault="00975B4D" w:rsidP="00975B4D">
            <w:pPr>
              <w:spacing w:line="360" w:lineRule="auto"/>
              <w:ind w:firstLineChars="200" w:firstLine="480"/>
              <w:rPr>
                <w:sz w:val="24"/>
                <w:szCs w:val="32"/>
              </w:rPr>
            </w:pPr>
            <w:r w:rsidRPr="00174C76">
              <w:rPr>
                <w:sz w:val="24"/>
                <w:szCs w:val="32"/>
              </w:rPr>
              <w:t>根据《医疗机构污水污染排放标准》（</w:t>
            </w:r>
            <w:r w:rsidRPr="00174C76">
              <w:rPr>
                <w:sz w:val="24"/>
                <w:szCs w:val="32"/>
              </w:rPr>
              <w:t>GB18466-2005</w:t>
            </w:r>
            <w:r w:rsidRPr="00174C76">
              <w:rPr>
                <w:sz w:val="24"/>
                <w:szCs w:val="32"/>
              </w:rPr>
              <w:t>）和《医院</w:t>
            </w:r>
            <w:r w:rsidRPr="00174C76">
              <w:rPr>
                <w:rFonts w:hint="eastAsia"/>
                <w:sz w:val="24"/>
                <w:szCs w:val="32"/>
              </w:rPr>
              <w:t>污水处理</w:t>
            </w:r>
            <w:r w:rsidRPr="00174C76">
              <w:rPr>
                <w:sz w:val="24"/>
                <w:szCs w:val="32"/>
              </w:rPr>
              <w:t>工程</w:t>
            </w:r>
            <w:r w:rsidRPr="00174C76">
              <w:rPr>
                <w:rFonts w:hint="eastAsia"/>
                <w:sz w:val="24"/>
                <w:szCs w:val="32"/>
              </w:rPr>
              <w:t>技术</w:t>
            </w:r>
            <w:r w:rsidRPr="00174C76">
              <w:rPr>
                <w:sz w:val="24"/>
                <w:szCs w:val="32"/>
              </w:rPr>
              <w:t>规范》（</w:t>
            </w:r>
            <w:r w:rsidRPr="00174C76">
              <w:rPr>
                <w:sz w:val="24"/>
                <w:szCs w:val="32"/>
              </w:rPr>
              <w:t>HJ2029-2013</w:t>
            </w:r>
            <w:r w:rsidRPr="00174C76">
              <w:rPr>
                <w:sz w:val="24"/>
                <w:szCs w:val="32"/>
              </w:rPr>
              <w:t>）中的规定：出水排入城市污水管网（终端已建有正常运行的二级污水处理厂）的非传染病医院污水，可采用一级强化处理工艺</w:t>
            </w:r>
            <w:r w:rsidRPr="00174C76">
              <w:rPr>
                <w:rFonts w:hint="eastAsia"/>
                <w:sz w:val="24"/>
                <w:szCs w:val="32"/>
              </w:rPr>
              <w:t>；</w:t>
            </w:r>
            <w:r w:rsidRPr="00174C76">
              <w:rPr>
                <w:sz w:val="24"/>
                <w:szCs w:val="32"/>
              </w:rPr>
              <w:t>特殊性质污水应经预处理后进入医院污水处理系统。</w:t>
            </w:r>
            <w:r>
              <w:rPr>
                <w:rFonts w:hint="eastAsia"/>
                <w:sz w:val="24"/>
                <w:szCs w:val="32"/>
              </w:rPr>
              <w:t>本项目污水排入城市污水管网，处理工艺为</w:t>
            </w:r>
            <w:r>
              <w:rPr>
                <w:rFonts w:hint="eastAsia"/>
                <w:sz w:val="24"/>
              </w:rPr>
              <w:t>“</w:t>
            </w:r>
            <w:r w:rsidR="00956B01">
              <w:rPr>
                <w:rFonts w:hint="eastAsia"/>
                <w:sz w:val="24"/>
              </w:rPr>
              <w:t>A</w:t>
            </w:r>
            <w:r w:rsidR="00956B01">
              <w:rPr>
                <w:sz w:val="24"/>
              </w:rPr>
              <w:t>O+</w:t>
            </w:r>
            <w:r w:rsidR="00956B01">
              <w:rPr>
                <w:rFonts w:hint="eastAsia"/>
                <w:sz w:val="24"/>
              </w:rPr>
              <w:t>二氧化氯消毒</w:t>
            </w:r>
            <w:r>
              <w:rPr>
                <w:rFonts w:hint="eastAsia"/>
                <w:sz w:val="24"/>
              </w:rPr>
              <w:t>”，属于一级强化处理工艺，</w:t>
            </w:r>
            <w:r w:rsidRPr="00174C76">
              <w:rPr>
                <w:rFonts w:hint="eastAsia"/>
                <w:sz w:val="24"/>
              </w:rPr>
              <w:t>符合《排污许可证申请与核发技术规范</w:t>
            </w:r>
            <w:r w:rsidRPr="00174C76">
              <w:rPr>
                <w:rFonts w:hint="eastAsia"/>
                <w:sz w:val="24"/>
              </w:rPr>
              <w:t xml:space="preserve"> </w:t>
            </w:r>
            <w:r w:rsidRPr="00174C76">
              <w:rPr>
                <w:rFonts w:hint="eastAsia"/>
                <w:sz w:val="24"/>
              </w:rPr>
              <w:t>医疗机构》（</w:t>
            </w:r>
            <w:r w:rsidRPr="00174C76">
              <w:rPr>
                <w:rFonts w:hint="eastAsia"/>
                <w:sz w:val="24"/>
              </w:rPr>
              <w:t>HJ1105-2020</w:t>
            </w:r>
            <w:r w:rsidRPr="00174C76">
              <w:rPr>
                <w:rFonts w:hint="eastAsia"/>
                <w:sz w:val="24"/>
              </w:rPr>
              <w:t>）附录</w:t>
            </w:r>
            <w:r w:rsidRPr="00174C76">
              <w:rPr>
                <w:rFonts w:hint="eastAsia"/>
                <w:sz w:val="24"/>
              </w:rPr>
              <w:t xml:space="preserve"> A </w:t>
            </w:r>
            <w:r w:rsidRPr="00174C76">
              <w:rPr>
                <w:rFonts w:hint="eastAsia"/>
                <w:sz w:val="24"/>
              </w:rPr>
              <w:t>中的表</w:t>
            </w:r>
            <w:r w:rsidRPr="00174C76">
              <w:rPr>
                <w:rFonts w:hint="eastAsia"/>
                <w:sz w:val="24"/>
              </w:rPr>
              <w:t>A.2</w:t>
            </w:r>
            <w:r w:rsidRPr="00174C76">
              <w:rPr>
                <w:rFonts w:hint="eastAsia"/>
                <w:sz w:val="24"/>
              </w:rPr>
              <w:t>中技术要求，因此，本项目废水处理工艺可行。</w:t>
            </w:r>
          </w:p>
          <w:p w:rsidR="00975B4D" w:rsidRDefault="007965E2" w:rsidP="00975B4D">
            <w:pPr>
              <w:spacing w:line="360" w:lineRule="auto"/>
              <w:ind w:firstLineChars="200" w:firstLine="480"/>
              <w:rPr>
                <w:sz w:val="24"/>
                <w:szCs w:val="32"/>
              </w:rPr>
            </w:pPr>
            <w:r>
              <w:rPr>
                <w:rFonts w:hint="eastAsia"/>
                <w:sz w:val="24"/>
              </w:rPr>
              <w:t>类比</w:t>
            </w:r>
            <w:r w:rsidRPr="00491C6B">
              <w:rPr>
                <w:rFonts w:hint="eastAsia"/>
                <w:sz w:val="24"/>
              </w:rPr>
              <w:t>澧县澧浦街道社区卫生服务中心建设项目</w:t>
            </w:r>
            <w:r>
              <w:rPr>
                <w:rFonts w:hint="eastAsia"/>
                <w:sz w:val="24"/>
              </w:rPr>
              <w:t>自建污水处理站</w:t>
            </w:r>
            <w:r w:rsidR="00975B4D">
              <w:rPr>
                <w:rFonts w:hint="eastAsia"/>
                <w:sz w:val="24"/>
              </w:rPr>
              <w:t>院区废水排口检测</w:t>
            </w:r>
            <w:r>
              <w:rPr>
                <w:rFonts w:hint="eastAsia"/>
                <w:sz w:val="24"/>
              </w:rPr>
              <w:t>数据可知</w:t>
            </w:r>
            <w:r w:rsidR="00975B4D">
              <w:rPr>
                <w:rFonts w:hint="eastAsia"/>
                <w:sz w:val="24"/>
              </w:rPr>
              <w:t>，</w:t>
            </w:r>
            <w:r>
              <w:rPr>
                <w:rFonts w:hint="eastAsia"/>
                <w:sz w:val="24"/>
              </w:rPr>
              <w:t>经自建污水处理站处理后医疗废水出水水质</w:t>
            </w:r>
            <w:r w:rsidR="00975B4D">
              <w:rPr>
                <w:rFonts w:hint="eastAsia"/>
                <w:sz w:val="24"/>
              </w:rPr>
              <w:t>如下：</w:t>
            </w:r>
          </w:p>
          <w:p w:rsidR="00975B4D" w:rsidRDefault="00975B4D" w:rsidP="00975B4D">
            <w:pPr>
              <w:spacing w:line="240" w:lineRule="atLeast"/>
              <w:jc w:val="center"/>
              <w:rPr>
                <w:b/>
                <w:bCs/>
                <w:szCs w:val="21"/>
              </w:rPr>
            </w:pPr>
            <w:r w:rsidRPr="0050117B">
              <w:rPr>
                <w:rFonts w:hint="eastAsia"/>
                <w:b/>
                <w:bCs/>
                <w:szCs w:val="21"/>
              </w:rPr>
              <w:t>表</w:t>
            </w:r>
            <w:r w:rsidRPr="0050117B">
              <w:rPr>
                <w:b/>
                <w:bCs/>
                <w:szCs w:val="21"/>
              </w:rPr>
              <w:t>4</w:t>
            </w:r>
            <w:r w:rsidRPr="0050117B">
              <w:rPr>
                <w:rFonts w:hint="eastAsia"/>
                <w:b/>
                <w:bCs/>
                <w:szCs w:val="21"/>
              </w:rPr>
              <w:t>-</w:t>
            </w:r>
            <w:r w:rsidRPr="0050117B">
              <w:rPr>
                <w:b/>
                <w:bCs/>
                <w:szCs w:val="21"/>
              </w:rPr>
              <w:t>5</w:t>
            </w:r>
            <w:r w:rsidRPr="0050117B">
              <w:rPr>
                <w:rFonts w:hint="eastAsia"/>
                <w:b/>
                <w:bCs/>
                <w:szCs w:val="21"/>
              </w:rPr>
              <w:t xml:space="preserve"> </w:t>
            </w:r>
            <w:r w:rsidRPr="0050117B">
              <w:rPr>
                <w:b/>
                <w:bCs/>
                <w:szCs w:val="21"/>
              </w:rPr>
              <w:t xml:space="preserve">  </w:t>
            </w:r>
            <w:r w:rsidRPr="0050117B">
              <w:rPr>
                <w:rFonts w:hint="eastAsia"/>
                <w:b/>
                <w:bCs/>
                <w:szCs w:val="21"/>
              </w:rPr>
              <w:t xml:space="preserve"> </w:t>
            </w:r>
            <w:r w:rsidRPr="0050117B">
              <w:rPr>
                <w:rFonts w:hint="eastAsia"/>
                <w:b/>
                <w:bCs/>
                <w:szCs w:val="21"/>
              </w:rPr>
              <w:t>院区总排口水质监测结果</w:t>
            </w:r>
          </w:p>
          <w:tbl>
            <w:tblPr>
              <w:tblStyle w:val="a5"/>
              <w:tblW w:w="5000" w:type="pct"/>
              <w:tblLook w:val="04A0" w:firstRow="1" w:lastRow="0" w:firstColumn="1" w:lastColumn="0" w:noHBand="0" w:noVBand="1"/>
            </w:tblPr>
            <w:tblGrid>
              <w:gridCol w:w="1150"/>
              <w:gridCol w:w="2126"/>
              <w:gridCol w:w="1134"/>
              <w:gridCol w:w="991"/>
              <w:gridCol w:w="1134"/>
              <w:gridCol w:w="1234"/>
            </w:tblGrid>
            <w:tr w:rsidR="00975B4D" w:rsidTr="00975B4D">
              <w:tc>
                <w:tcPr>
                  <w:tcW w:w="740" w:type="pct"/>
                  <w:vAlign w:val="center"/>
                </w:tcPr>
                <w:p w:rsidR="00975B4D" w:rsidRPr="000558F2" w:rsidRDefault="00975B4D" w:rsidP="00975B4D">
                  <w:pPr>
                    <w:jc w:val="center"/>
                    <w:rPr>
                      <w:sz w:val="22"/>
                      <w:szCs w:val="22"/>
                    </w:rPr>
                  </w:pPr>
                  <w:r>
                    <w:rPr>
                      <w:rFonts w:hint="eastAsia"/>
                      <w:sz w:val="22"/>
                      <w:szCs w:val="22"/>
                    </w:rPr>
                    <w:t>监测点位</w:t>
                  </w:r>
                </w:p>
              </w:tc>
              <w:tc>
                <w:tcPr>
                  <w:tcW w:w="1368" w:type="pct"/>
                  <w:vAlign w:val="center"/>
                </w:tcPr>
                <w:p w:rsidR="00975B4D" w:rsidRPr="000558F2" w:rsidRDefault="00975B4D" w:rsidP="00975B4D">
                  <w:pPr>
                    <w:jc w:val="center"/>
                    <w:rPr>
                      <w:sz w:val="22"/>
                      <w:szCs w:val="22"/>
                    </w:rPr>
                  </w:pPr>
                  <w:r>
                    <w:rPr>
                      <w:rFonts w:hint="eastAsia"/>
                      <w:sz w:val="22"/>
                      <w:szCs w:val="22"/>
                    </w:rPr>
                    <w:t>监测因子</w:t>
                  </w:r>
                </w:p>
              </w:tc>
              <w:tc>
                <w:tcPr>
                  <w:tcW w:w="730" w:type="pct"/>
                  <w:vAlign w:val="center"/>
                </w:tcPr>
                <w:p w:rsidR="00975B4D" w:rsidRPr="000558F2" w:rsidRDefault="00975B4D" w:rsidP="00975B4D">
                  <w:pPr>
                    <w:jc w:val="center"/>
                    <w:rPr>
                      <w:sz w:val="22"/>
                      <w:szCs w:val="22"/>
                    </w:rPr>
                  </w:pPr>
                  <w:r>
                    <w:rPr>
                      <w:rFonts w:hint="eastAsia"/>
                      <w:sz w:val="22"/>
                      <w:szCs w:val="22"/>
                    </w:rPr>
                    <w:t>浓度范围</w:t>
                  </w:r>
                </w:p>
              </w:tc>
              <w:tc>
                <w:tcPr>
                  <w:tcW w:w="638" w:type="pct"/>
                  <w:vAlign w:val="center"/>
                </w:tcPr>
                <w:p w:rsidR="00975B4D" w:rsidRDefault="00975B4D" w:rsidP="00975B4D">
                  <w:pPr>
                    <w:jc w:val="center"/>
                    <w:rPr>
                      <w:sz w:val="22"/>
                      <w:szCs w:val="22"/>
                    </w:rPr>
                  </w:pPr>
                  <w:r>
                    <w:rPr>
                      <w:rFonts w:hint="eastAsia"/>
                      <w:sz w:val="22"/>
                      <w:szCs w:val="22"/>
                    </w:rPr>
                    <w:t>平均值</w:t>
                  </w:r>
                </w:p>
              </w:tc>
              <w:tc>
                <w:tcPr>
                  <w:tcW w:w="730" w:type="pct"/>
                  <w:vAlign w:val="center"/>
                </w:tcPr>
                <w:p w:rsidR="00975B4D" w:rsidRPr="000558F2" w:rsidRDefault="00975B4D" w:rsidP="00975B4D">
                  <w:pPr>
                    <w:jc w:val="center"/>
                    <w:rPr>
                      <w:sz w:val="22"/>
                      <w:szCs w:val="22"/>
                    </w:rPr>
                  </w:pPr>
                  <w:r>
                    <w:rPr>
                      <w:rFonts w:hint="eastAsia"/>
                      <w:sz w:val="22"/>
                      <w:szCs w:val="22"/>
                    </w:rPr>
                    <w:t>排放标准</w:t>
                  </w:r>
                </w:p>
              </w:tc>
              <w:tc>
                <w:tcPr>
                  <w:tcW w:w="794" w:type="pct"/>
                </w:tcPr>
                <w:p w:rsidR="00975B4D" w:rsidRDefault="00975B4D" w:rsidP="00975B4D">
                  <w:pPr>
                    <w:jc w:val="center"/>
                    <w:rPr>
                      <w:sz w:val="22"/>
                      <w:szCs w:val="22"/>
                    </w:rPr>
                  </w:pPr>
                  <w:r>
                    <w:rPr>
                      <w:rFonts w:hint="eastAsia"/>
                      <w:sz w:val="22"/>
                      <w:szCs w:val="22"/>
                    </w:rPr>
                    <w:t>是否达标</w:t>
                  </w:r>
                </w:p>
              </w:tc>
            </w:tr>
            <w:tr w:rsidR="00975B4D" w:rsidTr="00975B4D">
              <w:tc>
                <w:tcPr>
                  <w:tcW w:w="740" w:type="pct"/>
                  <w:vMerge w:val="restart"/>
                  <w:vAlign w:val="center"/>
                </w:tcPr>
                <w:p w:rsidR="00975B4D" w:rsidRDefault="00975B4D" w:rsidP="00975B4D">
                  <w:pPr>
                    <w:jc w:val="center"/>
                    <w:rPr>
                      <w:sz w:val="22"/>
                      <w:szCs w:val="22"/>
                    </w:rPr>
                  </w:pPr>
                  <w:r>
                    <w:rPr>
                      <w:rFonts w:hint="eastAsia"/>
                      <w:sz w:val="22"/>
                      <w:szCs w:val="22"/>
                    </w:rPr>
                    <w:t>废水总</w:t>
                  </w:r>
                </w:p>
                <w:p w:rsidR="00975B4D" w:rsidRDefault="00975B4D" w:rsidP="00975B4D">
                  <w:pPr>
                    <w:jc w:val="center"/>
                    <w:rPr>
                      <w:sz w:val="22"/>
                      <w:szCs w:val="22"/>
                    </w:rPr>
                  </w:pPr>
                  <w:r>
                    <w:rPr>
                      <w:rFonts w:hint="eastAsia"/>
                      <w:sz w:val="22"/>
                      <w:szCs w:val="22"/>
                    </w:rPr>
                    <w:t>排口</w:t>
                  </w:r>
                </w:p>
              </w:tc>
              <w:tc>
                <w:tcPr>
                  <w:tcW w:w="1368" w:type="pct"/>
                  <w:vAlign w:val="center"/>
                </w:tcPr>
                <w:p w:rsidR="00975B4D" w:rsidRDefault="00975B4D" w:rsidP="00975B4D">
                  <w:pPr>
                    <w:jc w:val="center"/>
                    <w:rPr>
                      <w:sz w:val="22"/>
                      <w:szCs w:val="22"/>
                    </w:rPr>
                  </w:pPr>
                  <w:r w:rsidRPr="000558F2">
                    <w:rPr>
                      <w:rFonts w:hint="eastAsia"/>
                      <w:sz w:val="22"/>
                      <w:szCs w:val="22"/>
                    </w:rPr>
                    <w:t>阴离子表面活性剂</w:t>
                  </w:r>
                </w:p>
              </w:tc>
              <w:tc>
                <w:tcPr>
                  <w:tcW w:w="730" w:type="pct"/>
                  <w:vAlign w:val="center"/>
                </w:tcPr>
                <w:p w:rsidR="00975B4D" w:rsidRDefault="00975B4D" w:rsidP="00975B4D">
                  <w:pPr>
                    <w:jc w:val="center"/>
                    <w:rPr>
                      <w:sz w:val="22"/>
                      <w:szCs w:val="22"/>
                    </w:rPr>
                  </w:pPr>
                  <w:r>
                    <w:rPr>
                      <w:rFonts w:hint="eastAsia"/>
                      <w:sz w:val="22"/>
                      <w:szCs w:val="22"/>
                    </w:rPr>
                    <w:t>0.22-0.27</w:t>
                  </w:r>
                </w:p>
              </w:tc>
              <w:tc>
                <w:tcPr>
                  <w:tcW w:w="638" w:type="pct"/>
                  <w:vAlign w:val="center"/>
                </w:tcPr>
                <w:p w:rsidR="00975B4D" w:rsidRDefault="00975B4D" w:rsidP="00975B4D">
                  <w:pPr>
                    <w:jc w:val="center"/>
                    <w:rPr>
                      <w:sz w:val="22"/>
                      <w:szCs w:val="22"/>
                    </w:rPr>
                  </w:pPr>
                  <w:r>
                    <w:rPr>
                      <w:rFonts w:hint="eastAsia"/>
                      <w:sz w:val="22"/>
                      <w:szCs w:val="22"/>
                    </w:rPr>
                    <w:t>0.25</w:t>
                  </w:r>
                </w:p>
              </w:tc>
              <w:tc>
                <w:tcPr>
                  <w:tcW w:w="730" w:type="pct"/>
                  <w:vAlign w:val="center"/>
                </w:tcPr>
                <w:p w:rsidR="00975B4D" w:rsidRDefault="00975B4D" w:rsidP="00975B4D">
                  <w:pPr>
                    <w:jc w:val="center"/>
                    <w:rPr>
                      <w:sz w:val="22"/>
                      <w:szCs w:val="22"/>
                    </w:rPr>
                  </w:pPr>
                  <w:r>
                    <w:rPr>
                      <w:rFonts w:hint="eastAsia"/>
                      <w:sz w:val="22"/>
                      <w:szCs w:val="22"/>
                    </w:rPr>
                    <w:t>10</w:t>
                  </w:r>
                </w:p>
              </w:tc>
              <w:tc>
                <w:tcPr>
                  <w:tcW w:w="794" w:type="pct"/>
                </w:tcPr>
                <w:p w:rsidR="00975B4D" w:rsidRDefault="00975B4D" w:rsidP="00975B4D">
                  <w:pPr>
                    <w:jc w:val="center"/>
                    <w:rPr>
                      <w:sz w:val="22"/>
                      <w:szCs w:val="22"/>
                    </w:rPr>
                  </w:pPr>
                  <w:r>
                    <w:rPr>
                      <w:rFonts w:hint="eastAsia"/>
                      <w:sz w:val="22"/>
                      <w:szCs w:val="22"/>
                    </w:rPr>
                    <w:t>达标</w:t>
                  </w:r>
                </w:p>
              </w:tc>
            </w:tr>
            <w:tr w:rsidR="00975B4D" w:rsidTr="00975B4D">
              <w:tc>
                <w:tcPr>
                  <w:tcW w:w="740" w:type="pct"/>
                  <w:vMerge/>
                  <w:vAlign w:val="center"/>
                </w:tcPr>
                <w:p w:rsidR="00975B4D" w:rsidRDefault="00975B4D" w:rsidP="00975B4D">
                  <w:pPr>
                    <w:jc w:val="center"/>
                    <w:rPr>
                      <w:sz w:val="22"/>
                      <w:szCs w:val="22"/>
                    </w:rPr>
                  </w:pPr>
                </w:p>
              </w:tc>
              <w:tc>
                <w:tcPr>
                  <w:tcW w:w="1368" w:type="pct"/>
                  <w:vAlign w:val="center"/>
                </w:tcPr>
                <w:p w:rsidR="00975B4D" w:rsidRPr="000558F2" w:rsidRDefault="00975B4D" w:rsidP="00975B4D">
                  <w:pPr>
                    <w:jc w:val="center"/>
                    <w:rPr>
                      <w:sz w:val="22"/>
                      <w:szCs w:val="22"/>
                    </w:rPr>
                  </w:pPr>
                  <w:r w:rsidRPr="000558F2">
                    <w:rPr>
                      <w:rFonts w:hint="eastAsia"/>
                      <w:sz w:val="22"/>
                      <w:szCs w:val="22"/>
                    </w:rPr>
                    <w:t>总余氯（以</w:t>
                  </w:r>
                  <w:r w:rsidRPr="000558F2">
                    <w:rPr>
                      <w:rFonts w:hint="eastAsia"/>
                      <w:sz w:val="22"/>
                      <w:szCs w:val="22"/>
                    </w:rPr>
                    <w:t>Cl</w:t>
                  </w:r>
                  <w:r w:rsidRPr="000558F2">
                    <w:rPr>
                      <w:rFonts w:hint="eastAsia"/>
                      <w:sz w:val="22"/>
                      <w:szCs w:val="22"/>
                    </w:rPr>
                    <w:t>计）</w:t>
                  </w:r>
                </w:p>
              </w:tc>
              <w:tc>
                <w:tcPr>
                  <w:tcW w:w="730" w:type="pct"/>
                  <w:vAlign w:val="center"/>
                </w:tcPr>
                <w:p w:rsidR="00975B4D" w:rsidRDefault="00975B4D" w:rsidP="00975B4D">
                  <w:pPr>
                    <w:jc w:val="center"/>
                    <w:rPr>
                      <w:sz w:val="22"/>
                      <w:szCs w:val="22"/>
                    </w:rPr>
                  </w:pPr>
                  <w:r>
                    <w:rPr>
                      <w:rFonts w:hint="eastAsia"/>
                      <w:sz w:val="22"/>
                      <w:szCs w:val="22"/>
                    </w:rPr>
                    <w:t>0.17-0.18</w:t>
                  </w:r>
                </w:p>
              </w:tc>
              <w:tc>
                <w:tcPr>
                  <w:tcW w:w="638" w:type="pct"/>
                  <w:vAlign w:val="center"/>
                </w:tcPr>
                <w:p w:rsidR="00975B4D" w:rsidRDefault="00975B4D" w:rsidP="00975B4D">
                  <w:pPr>
                    <w:jc w:val="center"/>
                    <w:rPr>
                      <w:sz w:val="22"/>
                      <w:szCs w:val="22"/>
                    </w:rPr>
                  </w:pPr>
                  <w:r>
                    <w:rPr>
                      <w:rFonts w:hint="eastAsia"/>
                      <w:sz w:val="22"/>
                      <w:szCs w:val="22"/>
                    </w:rPr>
                    <w:t>0.17</w:t>
                  </w:r>
                </w:p>
              </w:tc>
              <w:tc>
                <w:tcPr>
                  <w:tcW w:w="730" w:type="pct"/>
                  <w:vAlign w:val="center"/>
                </w:tcPr>
                <w:p w:rsidR="00975B4D" w:rsidRDefault="00975B4D" w:rsidP="00975B4D">
                  <w:pPr>
                    <w:jc w:val="center"/>
                    <w:rPr>
                      <w:sz w:val="22"/>
                      <w:szCs w:val="22"/>
                    </w:rPr>
                  </w:pPr>
                  <w:r>
                    <w:rPr>
                      <w:rFonts w:hint="eastAsia"/>
                      <w:sz w:val="22"/>
                      <w:szCs w:val="22"/>
                    </w:rPr>
                    <w:t>/</w:t>
                  </w:r>
                </w:p>
              </w:tc>
              <w:tc>
                <w:tcPr>
                  <w:tcW w:w="794" w:type="pct"/>
                </w:tcPr>
                <w:p w:rsidR="00975B4D" w:rsidRDefault="00975B4D" w:rsidP="00975B4D">
                  <w:pPr>
                    <w:jc w:val="center"/>
                    <w:rPr>
                      <w:sz w:val="22"/>
                      <w:szCs w:val="22"/>
                    </w:rPr>
                  </w:pPr>
                  <w:r w:rsidRPr="005F5010">
                    <w:rPr>
                      <w:rFonts w:hint="eastAsia"/>
                      <w:sz w:val="22"/>
                      <w:szCs w:val="22"/>
                    </w:rPr>
                    <w:t>达标</w:t>
                  </w:r>
                </w:p>
              </w:tc>
            </w:tr>
            <w:tr w:rsidR="00975B4D" w:rsidTr="00975B4D">
              <w:tc>
                <w:tcPr>
                  <w:tcW w:w="740" w:type="pct"/>
                  <w:vMerge/>
                  <w:vAlign w:val="center"/>
                </w:tcPr>
                <w:p w:rsidR="00975B4D" w:rsidRDefault="00975B4D" w:rsidP="00975B4D">
                  <w:pPr>
                    <w:jc w:val="center"/>
                    <w:rPr>
                      <w:sz w:val="22"/>
                      <w:szCs w:val="22"/>
                    </w:rPr>
                  </w:pPr>
                </w:p>
              </w:tc>
              <w:tc>
                <w:tcPr>
                  <w:tcW w:w="1368" w:type="pct"/>
                  <w:vAlign w:val="center"/>
                </w:tcPr>
                <w:p w:rsidR="00975B4D" w:rsidRPr="000558F2" w:rsidRDefault="00975B4D" w:rsidP="00975B4D">
                  <w:pPr>
                    <w:jc w:val="center"/>
                    <w:rPr>
                      <w:sz w:val="22"/>
                      <w:szCs w:val="22"/>
                    </w:rPr>
                  </w:pPr>
                  <w:r w:rsidRPr="000558F2">
                    <w:rPr>
                      <w:rFonts w:hint="eastAsia"/>
                      <w:sz w:val="22"/>
                      <w:szCs w:val="22"/>
                    </w:rPr>
                    <w:t>氨氮</w:t>
                  </w:r>
                </w:p>
              </w:tc>
              <w:tc>
                <w:tcPr>
                  <w:tcW w:w="730" w:type="pct"/>
                  <w:vAlign w:val="center"/>
                </w:tcPr>
                <w:p w:rsidR="00975B4D" w:rsidRDefault="00975B4D" w:rsidP="00975B4D">
                  <w:pPr>
                    <w:jc w:val="center"/>
                    <w:rPr>
                      <w:sz w:val="22"/>
                      <w:szCs w:val="22"/>
                    </w:rPr>
                  </w:pPr>
                  <w:r>
                    <w:rPr>
                      <w:rFonts w:hint="eastAsia"/>
                      <w:sz w:val="22"/>
                      <w:szCs w:val="22"/>
                    </w:rPr>
                    <w:t>5.22-5.77</w:t>
                  </w:r>
                </w:p>
              </w:tc>
              <w:tc>
                <w:tcPr>
                  <w:tcW w:w="638" w:type="pct"/>
                  <w:vAlign w:val="center"/>
                </w:tcPr>
                <w:p w:rsidR="00975B4D" w:rsidRDefault="00975B4D" w:rsidP="00975B4D">
                  <w:pPr>
                    <w:jc w:val="center"/>
                    <w:rPr>
                      <w:sz w:val="22"/>
                      <w:szCs w:val="22"/>
                    </w:rPr>
                  </w:pPr>
                  <w:r>
                    <w:rPr>
                      <w:rFonts w:hint="eastAsia"/>
                      <w:sz w:val="22"/>
                      <w:szCs w:val="22"/>
                    </w:rPr>
                    <w:t>5.50</w:t>
                  </w:r>
                </w:p>
              </w:tc>
              <w:tc>
                <w:tcPr>
                  <w:tcW w:w="730" w:type="pct"/>
                  <w:vAlign w:val="center"/>
                </w:tcPr>
                <w:p w:rsidR="00975B4D" w:rsidRDefault="00975B4D" w:rsidP="00975B4D">
                  <w:pPr>
                    <w:jc w:val="center"/>
                    <w:rPr>
                      <w:sz w:val="22"/>
                      <w:szCs w:val="22"/>
                    </w:rPr>
                  </w:pPr>
                  <w:r>
                    <w:rPr>
                      <w:rFonts w:hint="eastAsia"/>
                      <w:sz w:val="22"/>
                      <w:szCs w:val="22"/>
                    </w:rPr>
                    <w:t>/</w:t>
                  </w:r>
                </w:p>
              </w:tc>
              <w:tc>
                <w:tcPr>
                  <w:tcW w:w="794" w:type="pct"/>
                </w:tcPr>
                <w:p w:rsidR="00975B4D" w:rsidRDefault="00975B4D" w:rsidP="00975B4D">
                  <w:pPr>
                    <w:jc w:val="center"/>
                    <w:rPr>
                      <w:sz w:val="22"/>
                      <w:szCs w:val="22"/>
                    </w:rPr>
                  </w:pPr>
                  <w:r w:rsidRPr="005F5010">
                    <w:rPr>
                      <w:rFonts w:hint="eastAsia"/>
                      <w:sz w:val="22"/>
                      <w:szCs w:val="22"/>
                    </w:rPr>
                    <w:t>达标</w:t>
                  </w:r>
                </w:p>
              </w:tc>
            </w:tr>
            <w:tr w:rsidR="00975B4D" w:rsidTr="00975B4D">
              <w:tc>
                <w:tcPr>
                  <w:tcW w:w="740" w:type="pct"/>
                  <w:vMerge/>
                  <w:vAlign w:val="center"/>
                </w:tcPr>
                <w:p w:rsidR="00975B4D" w:rsidRDefault="00975B4D" w:rsidP="00975B4D">
                  <w:pPr>
                    <w:jc w:val="center"/>
                    <w:rPr>
                      <w:sz w:val="22"/>
                      <w:szCs w:val="22"/>
                    </w:rPr>
                  </w:pPr>
                </w:p>
              </w:tc>
              <w:tc>
                <w:tcPr>
                  <w:tcW w:w="1368" w:type="pct"/>
                  <w:vAlign w:val="center"/>
                </w:tcPr>
                <w:p w:rsidR="00975B4D" w:rsidRPr="000558F2" w:rsidRDefault="00975B4D" w:rsidP="00975B4D">
                  <w:pPr>
                    <w:jc w:val="center"/>
                    <w:rPr>
                      <w:sz w:val="22"/>
                      <w:szCs w:val="22"/>
                    </w:rPr>
                  </w:pPr>
                  <w:r w:rsidRPr="000558F2">
                    <w:rPr>
                      <w:rFonts w:hint="eastAsia"/>
                      <w:sz w:val="22"/>
                      <w:szCs w:val="22"/>
                    </w:rPr>
                    <w:t>粪大肠菌群</w:t>
                  </w:r>
                </w:p>
              </w:tc>
              <w:tc>
                <w:tcPr>
                  <w:tcW w:w="730" w:type="pct"/>
                  <w:vAlign w:val="center"/>
                </w:tcPr>
                <w:p w:rsidR="00975B4D" w:rsidRDefault="00975B4D" w:rsidP="00975B4D">
                  <w:pPr>
                    <w:jc w:val="center"/>
                    <w:rPr>
                      <w:sz w:val="22"/>
                      <w:szCs w:val="22"/>
                    </w:rPr>
                  </w:pPr>
                  <w:r>
                    <w:rPr>
                      <w:rFonts w:hint="eastAsia"/>
                      <w:sz w:val="22"/>
                      <w:szCs w:val="22"/>
                    </w:rPr>
                    <w:t>230-410</w:t>
                  </w:r>
                </w:p>
              </w:tc>
              <w:tc>
                <w:tcPr>
                  <w:tcW w:w="638" w:type="pct"/>
                  <w:vAlign w:val="center"/>
                </w:tcPr>
                <w:p w:rsidR="00975B4D" w:rsidRDefault="00975B4D" w:rsidP="00975B4D">
                  <w:pPr>
                    <w:jc w:val="center"/>
                    <w:rPr>
                      <w:sz w:val="22"/>
                      <w:szCs w:val="22"/>
                    </w:rPr>
                  </w:pPr>
                  <w:r>
                    <w:rPr>
                      <w:rFonts w:hint="eastAsia"/>
                      <w:sz w:val="22"/>
                      <w:szCs w:val="22"/>
                    </w:rPr>
                    <w:t>321</w:t>
                  </w:r>
                </w:p>
              </w:tc>
              <w:tc>
                <w:tcPr>
                  <w:tcW w:w="730" w:type="pct"/>
                  <w:vAlign w:val="center"/>
                </w:tcPr>
                <w:p w:rsidR="00975B4D" w:rsidRDefault="00975B4D" w:rsidP="00975B4D">
                  <w:pPr>
                    <w:jc w:val="center"/>
                    <w:rPr>
                      <w:sz w:val="22"/>
                      <w:szCs w:val="22"/>
                    </w:rPr>
                  </w:pPr>
                  <w:r>
                    <w:rPr>
                      <w:rFonts w:hint="eastAsia"/>
                      <w:sz w:val="22"/>
                      <w:szCs w:val="22"/>
                    </w:rPr>
                    <w:t>5000</w:t>
                  </w:r>
                </w:p>
              </w:tc>
              <w:tc>
                <w:tcPr>
                  <w:tcW w:w="794" w:type="pct"/>
                </w:tcPr>
                <w:p w:rsidR="00975B4D" w:rsidRDefault="00975B4D" w:rsidP="00975B4D">
                  <w:pPr>
                    <w:jc w:val="center"/>
                    <w:rPr>
                      <w:sz w:val="22"/>
                      <w:szCs w:val="22"/>
                    </w:rPr>
                  </w:pPr>
                  <w:r w:rsidRPr="005F5010">
                    <w:rPr>
                      <w:rFonts w:hint="eastAsia"/>
                      <w:sz w:val="22"/>
                      <w:szCs w:val="22"/>
                    </w:rPr>
                    <w:t>达标</w:t>
                  </w:r>
                </w:p>
              </w:tc>
            </w:tr>
            <w:tr w:rsidR="00975B4D" w:rsidTr="00975B4D">
              <w:tc>
                <w:tcPr>
                  <w:tcW w:w="740" w:type="pct"/>
                  <w:vMerge/>
                  <w:vAlign w:val="center"/>
                </w:tcPr>
                <w:p w:rsidR="00975B4D" w:rsidRDefault="00975B4D" w:rsidP="00975B4D">
                  <w:pPr>
                    <w:jc w:val="center"/>
                    <w:rPr>
                      <w:sz w:val="22"/>
                      <w:szCs w:val="22"/>
                    </w:rPr>
                  </w:pPr>
                </w:p>
              </w:tc>
              <w:tc>
                <w:tcPr>
                  <w:tcW w:w="1368" w:type="pct"/>
                  <w:vAlign w:val="center"/>
                </w:tcPr>
                <w:p w:rsidR="00975B4D" w:rsidRPr="000558F2" w:rsidRDefault="00975B4D" w:rsidP="00975B4D">
                  <w:pPr>
                    <w:jc w:val="center"/>
                    <w:rPr>
                      <w:sz w:val="22"/>
                      <w:szCs w:val="22"/>
                    </w:rPr>
                  </w:pPr>
                  <w:r w:rsidRPr="000558F2">
                    <w:rPr>
                      <w:rFonts w:hint="eastAsia"/>
                      <w:sz w:val="22"/>
                      <w:szCs w:val="22"/>
                    </w:rPr>
                    <w:t>化学需氧量</w:t>
                  </w:r>
                </w:p>
              </w:tc>
              <w:tc>
                <w:tcPr>
                  <w:tcW w:w="730" w:type="pct"/>
                  <w:vAlign w:val="center"/>
                </w:tcPr>
                <w:p w:rsidR="00975B4D" w:rsidRDefault="00975B4D" w:rsidP="00975B4D">
                  <w:pPr>
                    <w:jc w:val="center"/>
                    <w:rPr>
                      <w:sz w:val="22"/>
                      <w:szCs w:val="22"/>
                    </w:rPr>
                  </w:pPr>
                  <w:r>
                    <w:rPr>
                      <w:rFonts w:hint="eastAsia"/>
                      <w:sz w:val="22"/>
                      <w:szCs w:val="22"/>
                    </w:rPr>
                    <w:t>20-28</w:t>
                  </w:r>
                </w:p>
              </w:tc>
              <w:tc>
                <w:tcPr>
                  <w:tcW w:w="638" w:type="pct"/>
                  <w:vAlign w:val="center"/>
                </w:tcPr>
                <w:p w:rsidR="00975B4D" w:rsidRDefault="00975B4D" w:rsidP="00975B4D">
                  <w:pPr>
                    <w:jc w:val="center"/>
                    <w:rPr>
                      <w:sz w:val="22"/>
                      <w:szCs w:val="22"/>
                    </w:rPr>
                  </w:pPr>
                  <w:r>
                    <w:rPr>
                      <w:rFonts w:hint="eastAsia"/>
                      <w:sz w:val="22"/>
                      <w:szCs w:val="22"/>
                    </w:rPr>
                    <w:t>24</w:t>
                  </w:r>
                </w:p>
              </w:tc>
              <w:tc>
                <w:tcPr>
                  <w:tcW w:w="730" w:type="pct"/>
                  <w:vAlign w:val="center"/>
                </w:tcPr>
                <w:p w:rsidR="00975B4D" w:rsidRDefault="00975B4D" w:rsidP="00975B4D">
                  <w:pPr>
                    <w:jc w:val="center"/>
                    <w:rPr>
                      <w:sz w:val="22"/>
                      <w:szCs w:val="22"/>
                    </w:rPr>
                  </w:pPr>
                  <w:r>
                    <w:rPr>
                      <w:rFonts w:hint="eastAsia"/>
                      <w:sz w:val="22"/>
                      <w:szCs w:val="22"/>
                    </w:rPr>
                    <w:t>250</w:t>
                  </w:r>
                </w:p>
              </w:tc>
              <w:tc>
                <w:tcPr>
                  <w:tcW w:w="794" w:type="pct"/>
                </w:tcPr>
                <w:p w:rsidR="00975B4D" w:rsidRDefault="00975B4D" w:rsidP="00975B4D">
                  <w:pPr>
                    <w:jc w:val="center"/>
                    <w:rPr>
                      <w:sz w:val="22"/>
                      <w:szCs w:val="22"/>
                    </w:rPr>
                  </w:pPr>
                  <w:r w:rsidRPr="005F5010">
                    <w:rPr>
                      <w:rFonts w:hint="eastAsia"/>
                      <w:sz w:val="22"/>
                      <w:szCs w:val="22"/>
                    </w:rPr>
                    <w:t>达标</w:t>
                  </w:r>
                </w:p>
              </w:tc>
            </w:tr>
            <w:tr w:rsidR="00975B4D" w:rsidTr="00975B4D">
              <w:tc>
                <w:tcPr>
                  <w:tcW w:w="740" w:type="pct"/>
                  <w:vMerge/>
                  <w:vAlign w:val="center"/>
                </w:tcPr>
                <w:p w:rsidR="00975B4D" w:rsidRDefault="00975B4D" w:rsidP="00975B4D">
                  <w:pPr>
                    <w:jc w:val="center"/>
                    <w:rPr>
                      <w:sz w:val="22"/>
                      <w:szCs w:val="22"/>
                    </w:rPr>
                  </w:pPr>
                </w:p>
              </w:tc>
              <w:tc>
                <w:tcPr>
                  <w:tcW w:w="1368" w:type="pct"/>
                  <w:vAlign w:val="center"/>
                </w:tcPr>
                <w:p w:rsidR="00975B4D" w:rsidRPr="000558F2" w:rsidRDefault="00975B4D" w:rsidP="00975B4D">
                  <w:pPr>
                    <w:jc w:val="center"/>
                    <w:rPr>
                      <w:sz w:val="22"/>
                      <w:szCs w:val="22"/>
                    </w:rPr>
                  </w:pPr>
                  <w:r w:rsidRPr="000558F2">
                    <w:rPr>
                      <w:rFonts w:hint="eastAsia"/>
                      <w:sz w:val="22"/>
                      <w:szCs w:val="22"/>
                    </w:rPr>
                    <w:t>动植物油</w:t>
                  </w:r>
                </w:p>
              </w:tc>
              <w:tc>
                <w:tcPr>
                  <w:tcW w:w="730" w:type="pct"/>
                  <w:vAlign w:val="center"/>
                </w:tcPr>
                <w:p w:rsidR="00975B4D" w:rsidRDefault="00975B4D" w:rsidP="00975B4D">
                  <w:pPr>
                    <w:jc w:val="center"/>
                    <w:rPr>
                      <w:sz w:val="22"/>
                      <w:szCs w:val="22"/>
                    </w:rPr>
                  </w:pPr>
                  <w:r>
                    <w:rPr>
                      <w:rFonts w:hint="eastAsia"/>
                      <w:sz w:val="22"/>
                      <w:szCs w:val="22"/>
                    </w:rPr>
                    <w:t>0.73-0.89</w:t>
                  </w:r>
                </w:p>
              </w:tc>
              <w:tc>
                <w:tcPr>
                  <w:tcW w:w="638" w:type="pct"/>
                  <w:vAlign w:val="center"/>
                </w:tcPr>
                <w:p w:rsidR="00975B4D" w:rsidRDefault="00975B4D" w:rsidP="00975B4D">
                  <w:pPr>
                    <w:jc w:val="center"/>
                    <w:rPr>
                      <w:sz w:val="22"/>
                      <w:szCs w:val="22"/>
                    </w:rPr>
                  </w:pPr>
                  <w:r>
                    <w:rPr>
                      <w:rFonts w:hint="eastAsia"/>
                      <w:sz w:val="22"/>
                      <w:szCs w:val="22"/>
                    </w:rPr>
                    <w:t>0.80</w:t>
                  </w:r>
                </w:p>
              </w:tc>
              <w:tc>
                <w:tcPr>
                  <w:tcW w:w="730" w:type="pct"/>
                  <w:vAlign w:val="center"/>
                </w:tcPr>
                <w:p w:rsidR="00975B4D" w:rsidRDefault="00975B4D" w:rsidP="00975B4D">
                  <w:pPr>
                    <w:jc w:val="center"/>
                    <w:rPr>
                      <w:sz w:val="22"/>
                      <w:szCs w:val="22"/>
                    </w:rPr>
                  </w:pPr>
                  <w:r>
                    <w:rPr>
                      <w:rFonts w:hint="eastAsia"/>
                      <w:sz w:val="22"/>
                      <w:szCs w:val="22"/>
                    </w:rPr>
                    <w:t>20</w:t>
                  </w:r>
                </w:p>
              </w:tc>
              <w:tc>
                <w:tcPr>
                  <w:tcW w:w="794" w:type="pct"/>
                </w:tcPr>
                <w:p w:rsidR="00975B4D" w:rsidRDefault="00975B4D" w:rsidP="00975B4D">
                  <w:pPr>
                    <w:jc w:val="center"/>
                    <w:rPr>
                      <w:sz w:val="22"/>
                      <w:szCs w:val="22"/>
                    </w:rPr>
                  </w:pPr>
                  <w:r w:rsidRPr="005F5010">
                    <w:rPr>
                      <w:rFonts w:hint="eastAsia"/>
                      <w:sz w:val="22"/>
                      <w:szCs w:val="22"/>
                    </w:rPr>
                    <w:t>达标</w:t>
                  </w:r>
                </w:p>
              </w:tc>
            </w:tr>
            <w:tr w:rsidR="00975B4D" w:rsidTr="00975B4D">
              <w:tc>
                <w:tcPr>
                  <w:tcW w:w="740" w:type="pct"/>
                  <w:vMerge/>
                  <w:vAlign w:val="center"/>
                </w:tcPr>
                <w:p w:rsidR="00975B4D" w:rsidRDefault="00975B4D" w:rsidP="00975B4D">
                  <w:pPr>
                    <w:jc w:val="center"/>
                    <w:rPr>
                      <w:sz w:val="22"/>
                      <w:szCs w:val="22"/>
                    </w:rPr>
                  </w:pPr>
                </w:p>
              </w:tc>
              <w:tc>
                <w:tcPr>
                  <w:tcW w:w="1368" w:type="pct"/>
                  <w:vAlign w:val="center"/>
                </w:tcPr>
                <w:p w:rsidR="00975B4D" w:rsidRPr="000558F2" w:rsidRDefault="00975B4D" w:rsidP="00975B4D">
                  <w:pPr>
                    <w:jc w:val="center"/>
                    <w:rPr>
                      <w:sz w:val="22"/>
                      <w:szCs w:val="22"/>
                    </w:rPr>
                  </w:pPr>
                  <w:r w:rsidRPr="000558F2">
                    <w:rPr>
                      <w:rFonts w:hint="eastAsia"/>
                      <w:sz w:val="22"/>
                      <w:szCs w:val="22"/>
                    </w:rPr>
                    <w:t>悬浮物</w:t>
                  </w:r>
                </w:p>
              </w:tc>
              <w:tc>
                <w:tcPr>
                  <w:tcW w:w="730" w:type="pct"/>
                  <w:vAlign w:val="center"/>
                </w:tcPr>
                <w:p w:rsidR="00975B4D" w:rsidRDefault="00975B4D" w:rsidP="00975B4D">
                  <w:pPr>
                    <w:jc w:val="center"/>
                    <w:rPr>
                      <w:sz w:val="22"/>
                      <w:szCs w:val="22"/>
                    </w:rPr>
                  </w:pPr>
                  <w:r>
                    <w:rPr>
                      <w:rFonts w:hint="eastAsia"/>
                      <w:sz w:val="22"/>
                      <w:szCs w:val="22"/>
                    </w:rPr>
                    <w:t>14-18</w:t>
                  </w:r>
                </w:p>
              </w:tc>
              <w:tc>
                <w:tcPr>
                  <w:tcW w:w="638" w:type="pct"/>
                  <w:vAlign w:val="center"/>
                </w:tcPr>
                <w:p w:rsidR="00975B4D" w:rsidRDefault="00975B4D" w:rsidP="00975B4D">
                  <w:pPr>
                    <w:jc w:val="center"/>
                    <w:rPr>
                      <w:sz w:val="22"/>
                      <w:szCs w:val="22"/>
                    </w:rPr>
                  </w:pPr>
                  <w:r>
                    <w:rPr>
                      <w:rFonts w:hint="eastAsia"/>
                      <w:sz w:val="22"/>
                      <w:szCs w:val="22"/>
                    </w:rPr>
                    <w:t>16</w:t>
                  </w:r>
                </w:p>
              </w:tc>
              <w:tc>
                <w:tcPr>
                  <w:tcW w:w="730" w:type="pct"/>
                  <w:vAlign w:val="center"/>
                </w:tcPr>
                <w:p w:rsidR="00975B4D" w:rsidRDefault="00975B4D" w:rsidP="00975B4D">
                  <w:pPr>
                    <w:jc w:val="center"/>
                    <w:rPr>
                      <w:sz w:val="22"/>
                      <w:szCs w:val="22"/>
                    </w:rPr>
                  </w:pPr>
                  <w:r>
                    <w:rPr>
                      <w:rFonts w:hint="eastAsia"/>
                      <w:sz w:val="22"/>
                      <w:szCs w:val="22"/>
                    </w:rPr>
                    <w:t>60</w:t>
                  </w:r>
                </w:p>
              </w:tc>
              <w:tc>
                <w:tcPr>
                  <w:tcW w:w="794" w:type="pct"/>
                </w:tcPr>
                <w:p w:rsidR="00975B4D" w:rsidRDefault="00975B4D" w:rsidP="00975B4D">
                  <w:pPr>
                    <w:jc w:val="center"/>
                    <w:rPr>
                      <w:sz w:val="22"/>
                      <w:szCs w:val="22"/>
                    </w:rPr>
                  </w:pPr>
                  <w:r w:rsidRPr="005F5010">
                    <w:rPr>
                      <w:rFonts w:hint="eastAsia"/>
                      <w:sz w:val="22"/>
                      <w:szCs w:val="22"/>
                    </w:rPr>
                    <w:t>达标</w:t>
                  </w:r>
                </w:p>
              </w:tc>
            </w:tr>
            <w:tr w:rsidR="00975B4D" w:rsidTr="00975B4D">
              <w:tc>
                <w:tcPr>
                  <w:tcW w:w="740" w:type="pct"/>
                  <w:vMerge/>
                  <w:vAlign w:val="center"/>
                </w:tcPr>
                <w:p w:rsidR="00975B4D" w:rsidRDefault="00975B4D" w:rsidP="00975B4D">
                  <w:pPr>
                    <w:jc w:val="center"/>
                    <w:rPr>
                      <w:sz w:val="22"/>
                      <w:szCs w:val="22"/>
                    </w:rPr>
                  </w:pPr>
                </w:p>
              </w:tc>
              <w:tc>
                <w:tcPr>
                  <w:tcW w:w="1368" w:type="pct"/>
                  <w:vAlign w:val="center"/>
                </w:tcPr>
                <w:p w:rsidR="00975B4D" w:rsidRPr="000558F2" w:rsidRDefault="00975B4D" w:rsidP="00975B4D">
                  <w:pPr>
                    <w:jc w:val="center"/>
                    <w:rPr>
                      <w:sz w:val="22"/>
                      <w:szCs w:val="22"/>
                    </w:rPr>
                  </w:pPr>
                  <w:r>
                    <w:rPr>
                      <w:rFonts w:hint="eastAsia"/>
                      <w:sz w:val="22"/>
                      <w:szCs w:val="22"/>
                    </w:rPr>
                    <w:t>p</w:t>
                  </w:r>
                  <w:r>
                    <w:rPr>
                      <w:sz w:val="22"/>
                      <w:szCs w:val="22"/>
                    </w:rPr>
                    <w:t>H</w:t>
                  </w:r>
                </w:p>
              </w:tc>
              <w:tc>
                <w:tcPr>
                  <w:tcW w:w="730" w:type="pct"/>
                  <w:vAlign w:val="center"/>
                </w:tcPr>
                <w:p w:rsidR="00975B4D" w:rsidRDefault="00975B4D" w:rsidP="00975B4D">
                  <w:pPr>
                    <w:jc w:val="center"/>
                    <w:rPr>
                      <w:sz w:val="22"/>
                      <w:szCs w:val="22"/>
                    </w:rPr>
                  </w:pPr>
                  <w:r>
                    <w:rPr>
                      <w:rFonts w:hint="eastAsia"/>
                      <w:sz w:val="22"/>
                      <w:szCs w:val="22"/>
                    </w:rPr>
                    <w:t>6.8-7.6</w:t>
                  </w:r>
                </w:p>
              </w:tc>
              <w:tc>
                <w:tcPr>
                  <w:tcW w:w="638" w:type="pct"/>
                  <w:vAlign w:val="center"/>
                </w:tcPr>
                <w:p w:rsidR="00975B4D" w:rsidRDefault="00975B4D" w:rsidP="00975B4D">
                  <w:pPr>
                    <w:jc w:val="center"/>
                    <w:rPr>
                      <w:sz w:val="22"/>
                      <w:szCs w:val="22"/>
                    </w:rPr>
                  </w:pPr>
                  <w:r>
                    <w:rPr>
                      <w:rFonts w:hint="eastAsia"/>
                      <w:sz w:val="22"/>
                      <w:szCs w:val="22"/>
                    </w:rPr>
                    <w:t>7.2</w:t>
                  </w:r>
                </w:p>
              </w:tc>
              <w:tc>
                <w:tcPr>
                  <w:tcW w:w="730" w:type="pct"/>
                  <w:vAlign w:val="center"/>
                </w:tcPr>
                <w:p w:rsidR="00975B4D" w:rsidRDefault="00975B4D" w:rsidP="00975B4D">
                  <w:pPr>
                    <w:jc w:val="center"/>
                    <w:rPr>
                      <w:sz w:val="22"/>
                      <w:szCs w:val="22"/>
                    </w:rPr>
                  </w:pPr>
                  <w:r>
                    <w:rPr>
                      <w:rFonts w:hint="eastAsia"/>
                      <w:sz w:val="22"/>
                      <w:szCs w:val="22"/>
                    </w:rPr>
                    <w:t>6-9</w:t>
                  </w:r>
                </w:p>
              </w:tc>
              <w:tc>
                <w:tcPr>
                  <w:tcW w:w="794" w:type="pct"/>
                </w:tcPr>
                <w:p w:rsidR="00975B4D" w:rsidRDefault="00975B4D" w:rsidP="00975B4D">
                  <w:pPr>
                    <w:jc w:val="center"/>
                    <w:rPr>
                      <w:sz w:val="22"/>
                      <w:szCs w:val="22"/>
                    </w:rPr>
                  </w:pPr>
                  <w:r w:rsidRPr="005F5010">
                    <w:rPr>
                      <w:rFonts w:hint="eastAsia"/>
                      <w:sz w:val="22"/>
                      <w:szCs w:val="22"/>
                    </w:rPr>
                    <w:t>达标</w:t>
                  </w:r>
                </w:p>
              </w:tc>
            </w:tr>
            <w:tr w:rsidR="00975B4D" w:rsidTr="00975B4D">
              <w:tc>
                <w:tcPr>
                  <w:tcW w:w="740" w:type="pct"/>
                  <w:vMerge/>
                  <w:vAlign w:val="center"/>
                </w:tcPr>
                <w:p w:rsidR="00975B4D" w:rsidRDefault="00975B4D" w:rsidP="00975B4D">
                  <w:pPr>
                    <w:jc w:val="center"/>
                    <w:rPr>
                      <w:sz w:val="22"/>
                      <w:szCs w:val="22"/>
                    </w:rPr>
                  </w:pPr>
                </w:p>
              </w:tc>
              <w:tc>
                <w:tcPr>
                  <w:tcW w:w="1368" w:type="pct"/>
                  <w:vAlign w:val="center"/>
                </w:tcPr>
                <w:p w:rsidR="00975B4D" w:rsidRDefault="00975B4D" w:rsidP="00975B4D">
                  <w:pPr>
                    <w:jc w:val="center"/>
                    <w:rPr>
                      <w:sz w:val="22"/>
                      <w:szCs w:val="22"/>
                    </w:rPr>
                  </w:pPr>
                  <w:r w:rsidRPr="000558F2">
                    <w:rPr>
                      <w:rFonts w:hint="eastAsia"/>
                      <w:sz w:val="22"/>
                      <w:szCs w:val="22"/>
                    </w:rPr>
                    <w:t>五日生化需氧量</w:t>
                  </w:r>
                </w:p>
              </w:tc>
              <w:tc>
                <w:tcPr>
                  <w:tcW w:w="730" w:type="pct"/>
                  <w:vAlign w:val="center"/>
                </w:tcPr>
                <w:p w:rsidR="00975B4D" w:rsidRDefault="00975B4D" w:rsidP="00975B4D">
                  <w:pPr>
                    <w:jc w:val="center"/>
                    <w:rPr>
                      <w:sz w:val="22"/>
                      <w:szCs w:val="22"/>
                    </w:rPr>
                  </w:pPr>
                  <w:r>
                    <w:rPr>
                      <w:rFonts w:hint="eastAsia"/>
                      <w:sz w:val="22"/>
                      <w:szCs w:val="22"/>
                    </w:rPr>
                    <w:t>4.5-5.6</w:t>
                  </w:r>
                </w:p>
              </w:tc>
              <w:tc>
                <w:tcPr>
                  <w:tcW w:w="638" w:type="pct"/>
                  <w:vAlign w:val="center"/>
                </w:tcPr>
                <w:p w:rsidR="00975B4D" w:rsidRDefault="00975B4D" w:rsidP="00975B4D">
                  <w:pPr>
                    <w:jc w:val="center"/>
                    <w:rPr>
                      <w:sz w:val="22"/>
                      <w:szCs w:val="22"/>
                    </w:rPr>
                  </w:pPr>
                  <w:r>
                    <w:rPr>
                      <w:rFonts w:hint="eastAsia"/>
                      <w:sz w:val="22"/>
                      <w:szCs w:val="22"/>
                    </w:rPr>
                    <w:t>5.1</w:t>
                  </w:r>
                </w:p>
              </w:tc>
              <w:tc>
                <w:tcPr>
                  <w:tcW w:w="730" w:type="pct"/>
                  <w:vAlign w:val="center"/>
                </w:tcPr>
                <w:p w:rsidR="00975B4D" w:rsidRDefault="00975B4D" w:rsidP="00975B4D">
                  <w:pPr>
                    <w:jc w:val="center"/>
                    <w:rPr>
                      <w:sz w:val="22"/>
                      <w:szCs w:val="22"/>
                    </w:rPr>
                  </w:pPr>
                  <w:r>
                    <w:rPr>
                      <w:rFonts w:hint="eastAsia"/>
                      <w:sz w:val="22"/>
                      <w:szCs w:val="22"/>
                    </w:rPr>
                    <w:t>100</w:t>
                  </w:r>
                </w:p>
              </w:tc>
              <w:tc>
                <w:tcPr>
                  <w:tcW w:w="794" w:type="pct"/>
                </w:tcPr>
                <w:p w:rsidR="00975B4D" w:rsidRDefault="00975B4D" w:rsidP="00975B4D">
                  <w:pPr>
                    <w:jc w:val="center"/>
                    <w:rPr>
                      <w:sz w:val="22"/>
                      <w:szCs w:val="22"/>
                    </w:rPr>
                  </w:pPr>
                  <w:r w:rsidRPr="005F5010">
                    <w:rPr>
                      <w:rFonts w:hint="eastAsia"/>
                      <w:sz w:val="22"/>
                      <w:szCs w:val="22"/>
                    </w:rPr>
                    <w:t>达标</w:t>
                  </w:r>
                </w:p>
              </w:tc>
            </w:tr>
          </w:tbl>
          <w:p w:rsidR="00975B4D" w:rsidRPr="0050117B" w:rsidRDefault="00975B4D" w:rsidP="00975B4D">
            <w:pPr>
              <w:spacing w:line="360" w:lineRule="auto"/>
              <w:ind w:firstLineChars="200" w:firstLine="480"/>
              <w:rPr>
                <w:sz w:val="24"/>
              </w:rPr>
            </w:pPr>
          </w:p>
          <w:p w:rsidR="00975B4D" w:rsidRDefault="00975B4D" w:rsidP="00975B4D">
            <w:pPr>
              <w:spacing w:line="360" w:lineRule="auto"/>
              <w:ind w:firstLineChars="200" w:firstLine="480"/>
              <w:rPr>
                <w:sz w:val="24"/>
              </w:rPr>
            </w:pPr>
            <w:r w:rsidRPr="000558F2">
              <w:rPr>
                <w:rFonts w:hint="eastAsia"/>
                <w:sz w:val="24"/>
              </w:rPr>
              <w:t>从</w:t>
            </w:r>
            <w:r>
              <w:rPr>
                <w:rFonts w:hint="eastAsia"/>
                <w:sz w:val="24"/>
              </w:rPr>
              <w:t>上</w:t>
            </w:r>
            <w:r w:rsidRPr="000558F2">
              <w:rPr>
                <w:rFonts w:hint="eastAsia"/>
                <w:sz w:val="24"/>
              </w:rPr>
              <w:t>表可以看出，</w:t>
            </w:r>
            <w:bookmarkStart w:id="19" w:name="_Hlk170972553"/>
            <w:r>
              <w:rPr>
                <w:rFonts w:hint="eastAsia"/>
                <w:sz w:val="24"/>
              </w:rPr>
              <w:t>院区总排口</w:t>
            </w:r>
            <w:r w:rsidRPr="000558F2">
              <w:rPr>
                <w:rFonts w:hint="eastAsia"/>
                <w:sz w:val="24"/>
              </w:rPr>
              <w:t>废水监测因子均满足《医疗机构水污染物</w:t>
            </w:r>
            <w:r w:rsidRPr="000558F2">
              <w:rPr>
                <w:rFonts w:hint="eastAsia"/>
                <w:sz w:val="24"/>
              </w:rPr>
              <w:lastRenderedPageBreak/>
              <w:t>排放标准》（</w:t>
            </w:r>
            <w:r w:rsidRPr="000558F2">
              <w:rPr>
                <w:sz w:val="24"/>
              </w:rPr>
              <w:t>GB18466-2005</w:t>
            </w:r>
            <w:r w:rsidRPr="000558F2">
              <w:rPr>
                <w:rFonts w:hint="eastAsia"/>
                <w:sz w:val="24"/>
              </w:rPr>
              <w:t>）表</w:t>
            </w:r>
            <w:r w:rsidRPr="000558F2">
              <w:rPr>
                <w:sz w:val="24"/>
              </w:rPr>
              <w:t>2</w:t>
            </w:r>
            <w:r w:rsidRPr="000558F2">
              <w:rPr>
                <w:rFonts w:hint="eastAsia"/>
                <w:sz w:val="24"/>
              </w:rPr>
              <w:t>预处理标准，</w:t>
            </w:r>
            <w:r>
              <w:rPr>
                <w:rFonts w:hint="eastAsia"/>
                <w:sz w:val="24"/>
              </w:rPr>
              <w:t>并</w:t>
            </w:r>
            <w:r w:rsidRPr="000558F2">
              <w:rPr>
                <w:rFonts w:hint="eastAsia"/>
                <w:sz w:val="24"/>
              </w:rPr>
              <w:t>满足</w:t>
            </w:r>
            <w:r>
              <w:rPr>
                <w:rFonts w:hint="eastAsia"/>
                <w:sz w:val="24"/>
              </w:rPr>
              <w:t>澧县</w:t>
            </w:r>
            <w:r w:rsidRPr="000558F2">
              <w:rPr>
                <w:rFonts w:hint="eastAsia"/>
                <w:sz w:val="24"/>
              </w:rPr>
              <w:t>污水处理厂进水水质要求。</w:t>
            </w:r>
            <w:bookmarkEnd w:id="19"/>
          </w:p>
          <w:p w:rsidR="00CF69AB" w:rsidRPr="000558F2" w:rsidRDefault="00CF69AB" w:rsidP="00975B4D">
            <w:pPr>
              <w:spacing w:line="360" w:lineRule="auto"/>
              <w:ind w:firstLineChars="200" w:firstLine="480"/>
              <w:rPr>
                <w:sz w:val="24"/>
              </w:rPr>
            </w:pPr>
            <w:r>
              <w:rPr>
                <w:rFonts w:hint="eastAsia"/>
                <w:sz w:val="24"/>
              </w:rPr>
              <w:t>通过现场踏勘可知，院区南侧尚未建设市政污水管网，为确保院区医疗废水排入澧县污水处理厂处理，</w:t>
            </w:r>
            <w:r w:rsidR="00956B01">
              <w:rPr>
                <w:rFonts w:hint="eastAsia"/>
                <w:sz w:val="24"/>
                <w:szCs w:val="28"/>
              </w:rPr>
              <w:t>院区内污水经提升泵由院区北侧污水处理站提升至南侧公路处，再经重力自流进入东侧</w:t>
            </w:r>
            <w:r w:rsidR="00956B01" w:rsidRPr="0068313E">
              <w:rPr>
                <w:rFonts w:hint="eastAsia"/>
                <w:sz w:val="24"/>
                <w:szCs w:val="28"/>
              </w:rPr>
              <w:t>乔家河路市政污水管网</w:t>
            </w:r>
            <w:r>
              <w:rPr>
                <w:rFonts w:hint="eastAsia"/>
                <w:sz w:val="24"/>
              </w:rPr>
              <w:t>，最终进入澧县污水处理厂深度处理。</w:t>
            </w:r>
          </w:p>
          <w:p w:rsidR="00975B4D" w:rsidRDefault="00975B4D" w:rsidP="00975B4D">
            <w:pPr>
              <w:spacing w:line="360" w:lineRule="auto"/>
              <w:ind w:firstLineChars="200" w:firstLine="480"/>
              <w:rPr>
                <w:sz w:val="24"/>
                <w:szCs w:val="32"/>
              </w:rPr>
            </w:pPr>
            <w:r>
              <w:rPr>
                <w:rFonts w:hint="eastAsia"/>
                <w:sz w:val="24"/>
                <w:szCs w:val="32"/>
              </w:rPr>
              <w:t>3</w:t>
            </w:r>
            <w:r>
              <w:rPr>
                <w:rFonts w:hint="eastAsia"/>
                <w:sz w:val="24"/>
                <w:szCs w:val="32"/>
              </w:rPr>
              <w:t>、排放口基本信息</w:t>
            </w:r>
          </w:p>
          <w:p w:rsidR="00975B4D" w:rsidRDefault="00975B4D" w:rsidP="00975B4D">
            <w:pPr>
              <w:tabs>
                <w:tab w:val="left" w:pos="195"/>
              </w:tabs>
              <w:snapToGrid w:val="0"/>
              <w:jc w:val="center"/>
              <w:rPr>
                <w:b/>
                <w:szCs w:val="21"/>
              </w:rPr>
            </w:pPr>
            <w:r>
              <w:rPr>
                <w:b/>
                <w:szCs w:val="21"/>
              </w:rPr>
              <w:t>表</w:t>
            </w:r>
            <w:r>
              <w:rPr>
                <w:b/>
                <w:szCs w:val="21"/>
              </w:rPr>
              <w:t>4</w:t>
            </w:r>
            <w:r>
              <w:rPr>
                <w:rFonts w:hint="eastAsia"/>
                <w:b/>
                <w:szCs w:val="21"/>
              </w:rPr>
              <w:t>-</w:t>
            </w:r>
            <w:r>
              <w:rPr>
                <w:b/>
                <w:szCs w:val="21"/>
              </w:rPr>
              <w:t xml:space="preserve">6  </w:t>
            </w:r>
            <w:r>
              <w:rPr>
                <w:rFonts w:hint="eastAsia"/>
                <w:b/>
                <w:szCs w:val="21"/>
              </w:rPr>
              <w:t xml:space="preserve">  </w:t>
            </w:r>
            <w:r>
              <w:rPr>
                <w:b/>
                <w:szCs w:val="21"/>
              </w:rPr>
              <w:t>废水间接排放口基本情况表</w:t>
            </w:r>
            <w:bookmarkStart w:id="20" w:name="BIAO12"/>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
              <w:gridCol w:w="818"/>
              <w:gridCol w:w="519"/>
              <w:gridCol w:w="1345"/>
              <w:gridCol w:w="1256"/>
              <w:gridCol w:w="629"/>
              <w:gridCol w:w="726"/>
              <w:gridCol w:w="454"/>
              <w:gridCol w:w="737"/>
              <w:gridCol w:w="918"/>
            </w:tblGrid>
            <w:tr w:rsidR="00975B4D" w:rsidRPr="00174C76" w:rsidTr="00975B4D">
              <w:trPr>
                <w:trHeight w:val="397"/>
                <w:tblHeader/>
                <w:jc w:val="center"/>
              </w:trPr>
              <w:tc>
                <w:tcPr>
                  <w:tcW w:w="235" w:type="pct"/>
                  <w:vMerge w:val="restart"/>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sidRPr="00174C76">
                    <w:rPr>
                      <w:rFonts w:ascii="Times New Roman" w:hAnsi="Times New Roman"/>
                      <w:szCs w:val="21"/>
                    </w:rPr>
                    <w:t>序号</w:t>
                  </w:r>
                </w:p>
              </w:tc>
              <w:tc>
                <w:tcPr>
                  <w:tcW w:w="527" w:type="pct"/>
                  <w:vMerge w:val="restart"/>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sidRPr="00174C76">
                    <w:rPr>
                      <w:rFonts w:ascii="Times New Roman" w:hAnsi="Times New Roman"/>
                      <w:szCs w:val="21"/>
                    </w:rPr>
                    <w:t>排放口编号</w:t>
                  </w:r>
                </w:p>
              </w:tc>
              <w:tc>
                <w:tcPr>
                  <w:tcW w:w="356" w:type="pct"/>
                  <w:vMerge w:val="restart"/>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sidRPr="00174C76">
                    <w:rPr>
                      <w:rFonts w:ascii="Times New Roman" w:hAnsi="Times New Roman"/>
                      <w:szCs w:val="21"/>
                    </w:rPr>
                    <w:t>排放口名称</w:t>
                  </w:r>
                </w:p>
              </w:tc>
              <w:tc>
                <w:tcPr>
                  <w:tcW w:w="1676" w:type="pct"/>
                  <w:gridSpan w:val="2"/>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sidRPr="00174C76">
                    <w:rPr>
                      <w:rFonts w:ascii="Times New Roman" w:hAnsi="Times New Roman"/>
                      <w:szCs w:val="21"/>
                    </w:rPr>
                    <w:t>排放口地理坐标</w:t>
                  </w:r>
                </w:p>
              </w:tc>
              <w:tc>
                <w:tcPr>
                  <w:tcW w:w="426" w:type="pct"/>
                  <w:vMerge w:val="restart"/>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sidRPr="00174C76">
                    <w:rPr>
                      <w:rFonts w:ascii="Times New Roman" w:hAnsi="Times New Roman"/>
                      <w:szCs w:val="21"/>
                    </w:rPr>
                    <w:t>排放去向</w:t>
                  </w:r>
                </w:p>
              </w:tc>
              <w:tc>
                <w:tcPr>
                  <w:tcW w:w="475" w:type="pct"/>
                  <w:vMerge w:val="restart"/>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sidRPr="00174C76">
                    <w:rPr>
                      <w:rFonts w:ascii="Times New Roman" w:hAnsi="Times New Roman"/>
                      <w:szCs w:val="21"/>
                    </w:rPr>
                    <w:t>排放规律</w:t>
                  </w:r>
                </w:p>
              </w:tc>
              <w:tc>
                <w:tcPr>
                  <w:tcW w:w="1305" w:type="pct"/>
                  <w:gridSpan w:val="3"/>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sidRPr="00174C76">
                    <w:rPr>
                      <w:rFonts w:ascii="Times New Roman" w:hAnsi="Times New Roman"/>
                      <w:szCs w:val="21"/>
                    </w:rPr>
                    <w:t>受纳污水处理厂信息</w:t>
                  </w:r>
                </w:p>
              </w:tc>
            </w:tr>
            <w:tr w:rsidR="00975B4D" w:rsidRPr="00174C76" w:rsidTr="00975B4D">
              <w:trPr>
                <w:trHeight w:val="397"/>
                <w:tblHeader/>
                <w:jc w:val="center"/>
              </w:trPr>
              <w:tc>
                <w:tcPr>
                  <w:tcW w:w="235"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527"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356"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867" w:type="pct"/>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sidRPr="00174C76">
                    <w:rPr>
                      <w:rFonts w:ascii="Times New Roman" w:hAnsi="Times New Roman"/>
                      <w:szCs w:val="21"/>
                    </w:rPr>
                    <w:t>经度</w:t>
                  </w:r>
                </w:p>
              </w:tc>
              <w:tc>
                <w:tcPr>
                  <w:tcW w:w="809" w:type="pct"/>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sidRPr="00174C76">
                    <w:rPr>
                      <w:rFonts w:ascii="Times New Roman" w:hAnsi="Times New Roman"/>
                      <w:szCs w:val="21"/>
                    </w:rPr>
                    <w:t>纬度</w:t>
                  </w:r>
                </w:p>
              </w:tc>
              <w:tc>
                <w:tcPr>
                  <w:tcW w:w="426"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475"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300" w:type="pct"/>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sidRPr="00174C76">
                    <w:rPr>
                      <w:rFonts w:ascii="Times New Roman" w:hAnsi="Times New Roman"/>
                      <w:szCs w:val="21"/>
                    </w:rPr>
                    <w:t>名称</w:t>
                  </w:r>
                </w:p>
              </w:tc>
              <w:tc>
                <w:tcPr>
                  <w:tcW w:w="407" w:type="pct"/>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sidRPr="00174C76">
                    <w:rPr>
                      <w:rFonts w:ascii="Times New Roman" w:hAnsi="Times New Roman"/>
                      <w:szCs w:val="21"/>
                    </w:rPr>
                    <w:t>污染物种类</w:t>
                  </w:r>
                </w:p>
              </w:tc>
              <w:tc>
                <w:tcPr>
                  <w:tcW w:w="598" w:type="pct"/>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sidRPr="00174C76">
                    <w:rPr>
                      <w:rFonts w:ascii="Times New Roman" w:hAnsi="Times New Roman"/>
                      <w:szCs w:val="21"/>
                    </w:rPr>
                    <w:t>国家或地方污染物排放标准浓度限值</w:t>
                  </w:r>
                </w:p>
              </w:tc>
            </w:tr>
            <w:tr w:rsidR="00975B4D" w:rsidRPr="00174C76" w:rsidTr="00975B4D">
              <w:trPr>
                <w:trHeight w:val="477"/>
                <w:tblHeader/>
                <w:jc w:val="center"/>
              </w:trPr>
              <w:tc>
                <w:tcPr>
                  <w:tcW w:w="235" w:type="pct"/>
                  <w:vMerge w:val="restart"/>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sidRPr="00174C76">
                    <w:rPr>
                      <w:rFonts w:ascii="Times New Roman" w:hAnsi="Times New Roman"/>
                      <w:szCs w:val="21"/>
                    </w:rPr>
                    <w:t>1</w:t>
                  </w:r>
                </w:p>
              </w:tc>
              <w:tc>
                <w:tcPr>
                  <w:tcW w:w="527" w:type="pct"/>
                  <w:vMerge w:val="restart"/>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sidRPr="00174C76">
                    <w:rPr>
                      <w:rFonts w:ascii="Times New Roman" w:hAnsi="Times New Roman"/>
                      <w:szCs w:val="21"/>
                    </w:rPr>
                    <w:t>DW001</w:t>
                  </w:r>
                </w:p>
              </w:tc>
              <w:tc>
                <w:tcPr>
                  <w:tcW w:w="356" w:type="pct"/>
                  <w:vMerge w:val="restart"/>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sidRPr="00174C76">
                    <w:rPr>
                      <w:rFonts w:ascii="Times New Roman" w:hAnsi="Times New Roman"/>
                      <w:szCs w:val="21"/>
                    </w:rPr>
                    <w:t>废水</w:t>
                  </w:r>
                  <w:r w:rsidRPr="00174C76">
                    <w:rPr>
                      <w:rFonts w:ascii="Times New Roman" w:hAnsi="Times New Roman" w:hint="eastAsia"/>
                      <w:szCs w:val="21"/>
                    </w:rPr>
                    <w:t>总</w:t>
                  </w:r>
                  <w:r w:rsidRPr="00174C76">
                    <w:rPr>
                      <w:rFonts w:ascii="Times New Roman" w:hAnsi="Times New Roman"/>
                      <w:szCs w:val="21"/>
                    </w:rPr>
                    <w:t>排放口</w:t>
                  </w:r>
                </w:p>
              </w:tc>
              <w:tc>
                <w:tcPr>
                  <w:tcW w:w="867" w:type="pct"/>
                  <w:vMerge w:val="restart"/>
                  <w:vAlign w:val="center"/>
                </w:tcPr>
                <w:p w:rsidR="00975B4D" w:rsidRPr="00174C76" w:rsidRDefault="00CF69AB" w:rsidP="00975B4D">
                  <w:pPr>
                    <w:pStyle w:val="14"/>
                    <w:adjustRightInd w:val="0"/>
                    <w:snapToGrid w:val="0"/>
                    <w:ind w:leftChars="-30" w:left="-63" w:rightChars="-30" w:right="-63"/>
                    <w:jc w:val="center"/>
                    <w:rPr>
                      <w:rFonts w:ascii="Times New Roman" w:hAnsi="Times New Roman"/>
                      <w:szCs w:val="21"/>
                    </w:rPr>
                  </w:pPr>
                  <w:r w:rsidRPr="00CF69AB">
                    <w:rPr>
                      <w:rFonts w:ascii="Times New Roman" w:hAnsi="Times New Roman"/>
                      <w:szCs w:val="21"/>
                    </w:rPr>
                    <w:t>111.72175169</w:t>
                  </w:r>
                </w:p>
              </w:tc>
              <w:tc>
                <w:tcPr>
                  <w:tcW w:w="809" w:type="pct"/>
                  <w:vMerge w:val="restart"/>
                  <w:vAlign w:val="center"/>
                </w:tcPr>
                <w:p w:rsidR="00975B4D" w:rsidRPr="00174C76" w:rsidRDefault="00CF69AB" w:rsidP="00975B4D">
                  <w:pPr>
                    <w:pStyle w:val="14"/>
                    <w:adjustRightInd w:val="0"/>
                    <w:snapToGrid w:val="0"/>
                    <w:ind w:leftChars="-30" w:left="-63" w:rightChars="-30" w:right="-63"/>
                    <w:jc w:val="center"/>
                    <w:rPr>
                      <w:rFonts w:ascii="Times New Roman" w:hAnsi="Times New Roman"/>
                      <w:szCs w:val="21"/>
                    </w:rPr>
                  </w:pPr>
                  <w:r w:rsidRPr="00CF69AB">
                    <w:rPr>
                      <w:rFonts w:ascii="Times New Roman" w:hAnsi="Times New Roman"/>
                      <w:szCs w:val="21"/>
                    </w:rPr>
                    <w:t>29.62463915</w:t>
                  </w:r>
                </w:p>
              </w:tc>
              <w:tc>
                <w:tcPr>
                  <w:tcW w:w="426" w:type="pct"/>
                  <w:vMerge w:val="restart"/>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sidRPr="00174C76">
                    <w:rPr>
                      <w:rFonts w:ascii="Times New Roman" w:hAnsi="Times New Roman"/>
                      <w:szCs w:val="21"/>
                    </w:rPr>
                    <w:t>进入</w:t>
                  </w:r>
                  <w:r>
                    <w:rPr>
                      <w:rFonts w:ascii="Times New Roman" w:hAnsi="Times New Roman" w:hint="eastAsia"/>
                      <w:szCs w:val="21"/>
                    </w:rPr>
                    <w:t>澧县</w:t>
                  </w:r>
                  <w:r w:rsidRPr="00174C76">
                    <w:rPr>
                      <w:rFonts w:ascii="Times New Roman" w:hAnsi="Times New Roman"/>
                      <w:szCs w:val="21"/>
                    </w:rPr>
                    <w:t>污水处理厂</w:t>
                  </w:r>
                </w:p>
              </w:tc>
              <w:tc>
                <w:tcPr>
                  <w:tcW w:w="475" w:type="pct"/>
                  <w:vMerge w:val="restart"/>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sidRPr="00174C76">
                    <w:rPr>
                      <w:rFonts w:ascii="Times New Roman" w:hAnsi="Times New Roman"/>
                      <w:szCs w:val="21"/>
                    </w:rPr>
                    <w:t>间歇排放，流量不稳定</w:t>
                  </w:r>
                </w:p>
              </w:tc>
              <w:tc>
                <w:tcPr>
                  <w:tcW w:w="300" w:type="pct"/>
                  <w:vMerge w:val="restart"/>
                  <w:vAlign w:val="center"/>
                </w:tcPr>
                <w:p w:rsidR="00975B4D" w:rsidRPr="00174C76" w:rsidRDefault="00975B4D" w:rsidP="00975B4D">
                  <w:pPr>
                    <w:pStyle w:val="20"/>
                    <w:adjustRightInd w:val="0"/>
                    <w:snapToGrid w:val="0"/>
                    <w:spacing w:after="0"/>
                    <w:ind w:leftChars="-30" w:left="-63" w:rightChars="-30" w:right="-63" w:firstLineChars="0" w:firstLine="0"/>
                    <w:jc w:val="center"/>
                    <w:rPr>
                      <w:szCs w:val="21"/>
                    </w:rPr>
                  </w:pPr>
                  <w:r>
                    <w:rPr>
                      <w:rFonts w:hint="eastAsia"/>
                      <w:szCs w:val="21"/>
                    </w:rPr>
                    <w:t>澧县</w:t>
                  </w:r>
                  <w:r w:rsidRPr="00174C76">
                    <w:rPr>
                      <w:rFonts w:hint="eastAsia"/>
                      <w:szCs w:val="21"/>
                    </w:rPr>
                    <w:t>污水处理厂</w:t>
                  </w:r>
                </w:p>
              </w:tc>
              <w:tc>
                <w:tcPr>
                  <w:tcW w:w="407" w:type="pct"/>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sidRPr="000F2391">
                    <w:rPr>
                      <w:rFonts w:ascii="Times New Roman" w:hAnsi="Times New Roman" w:hint="eastAsia"/>
                      <w:szCs w:val="21"/>
                    </w:rPr>
                    <w:t>COD</w:t>
                  </w:r>
                  <w:r w:rsidRPr="000F2391">
                    <w:rPr>
                      <w:rFonts w:ascii="Times New Roman" w:hAnsi="Times New Roman" w:hint="eastAsia"/>
                      <w:szCs w:val="21"/>
                      <w:vertAlign w:val="subscript"/>
                    </w:rPr>
                    <w:t>Cr</w:t>
                  </w:r>
                </w:p>
              </w:tc>
              <w:tc>
                <w:tcPr>
                  <w:tcW w:w="598" w:type="pct"/>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Pr>
                      <w:rFonts w:ascii="Times New Roman" w:hAnsi="Times New Roman" w:hint="eastAsia"/>
                      <w:szCs w:val="21"/>
                    </w:rPr>
                    <w:t>1</w:t>
                  </w:r>
                  <w:r>
                    <w:rPr>
                      <w:rFonts w:ascii="Times New Roman" w:hAnsi="Times New Roman"/>
                      <w:szCs w:val="21"/>
                    </w:rPr>
                    <w:t>80</w:t>
                  </w:r>
                </w:p>
              </w:tc>
              <w:bookmarkStart w:id="21" w:name="BIAO12FSJJPFK"/>
            </w:tr>
            <w:tr w:rsidR="00975B4D" w:rsidRPr="00174C76" w:rsidTr="00975B4D">
              <w:trPr>
                <w:trHeight w:val="476"/>
                <w:tblHeader/>
                <w:jc w:val="center"/>
              </w:trPr>
              <w:tc>
                <w:tcPr>
                  <w:tcW w:w="235"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527"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356"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867"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809"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426"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475"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300" w:type="pct"/>
                  <w:vMerge/>
                  <w:vAlign w:val="center"/>
                </w:tcPr>
                <w:p w:rsidR="00975B4D" w:rsidRDefault="00975B4D" w:rsidP="00975B4D">
                  <w:pPr>
                    <w:pStyle w:val="20"/>
                    <w:adjustRightInd w:val="0"/>
                    <w:snapToGrid w:val="0"/>
                    <w:spacing w:after="0"/>
                    <w:ind w:leftChars="-30" w:left="-63" w:rightChars="-30" w:right="-63" w:firstLineChars="0" w:firstLine="0"/>
                    <w:jc w:val="center"/>
                    <w:rPr>
                      <w:szCs w:val="21"/>
                    </w:rPr>
                  </w:pPr>
                </w:p>
              </w:tc>
              <w:tc>
                <w:tcPr>
                  <w:tcW w:w="407" w:type="pct"/>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sidRPr="000F2391">
                    <w:rPr>
                      <w:rFonts w:ascii="Times New Roman" w:hAnsi="Times New Roman" w:hint="eastAsia"/>
                      <w:szCs w:val="21"/>
                    </w:rPr>
                    <w:t>BOD</w:t>
                  </w:r>
                  <w:r w:rsidRPr="000F2391">
                    <w:rPr>
                      <w:rFonts w:ascii="Times New Roman" w:hAnsi="Times New Roman" w:hint="eastAsia"/>
                      <w:szCs w:val="21"/>
                      <w:vertAlign w:val="subscript"/>
                    </w:rPr>
                    <w:t>5</w:t>
                  </w:r>
                </w:p>
              </w:tc>
              <w:tc>
                <w:tcPr>
                  <w:tcW w:w="598" w:type="pct"/>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Pr>
                      <w:rFonts w:ascii="Times New Roman" w:hAnsi="Times New Roman" w:hint="eastAsia"/>
                      <w:szCs w:val="21"/>
                    </w:rPr>
                    <w:t>9</w:t>
                  </w:r>
                  <w:r>
                    <w:rPr>
                      <w:rFonts w:ascii="Times New Roman" w:hAnsi="Times New Roman"/>
                      <w:szCs w:val="21"/>
                    </w:rPr>
                    <w:t>0</w:t>
                  </w:r>
                </w:p>
              </w:tc>
            </w:tr>
            <w:tr w:rsidR="00975B4D" w:rsidRPr="00174C76" w:rsidTr="00975B4D">
              <w:trPr>
                <w:trHeight w:val="476"/>
                <w:tblHeader/>
                <w:jc w:val="center"/>
              </w:trPr>
              <w:tc>
                <w:tcPr>
                  <w:tcW w:w="235"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527"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356"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867"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809"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426"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475"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300" w:type="pct"/>
                  <w:vMerge/>
                  <w:vAlign w:val="center"/>
                </w:tcPr>
                <w:p w:rsidR="00975B4D" w:rsidRDefault="00975B4D" w:rsidP="00975B4D">
                  <w:pPr>
                    <w:pStyle w:val="20"/>
                    <w:adjustRightInd w:val="0"/>
                    <w:snapToGrid w:val="0"/>
                    <w:spacing w:after="0"/>
                    <w:ind w:leftChars="-30" w:left="-63" w:rightChars="-30" w:right="-63" w:firstLineChars="0" w:firstLine="0"/>
                    <w:jc w:val="center"/>
                    <w:rPr>
                      <w:szCs w:val="21"/>
                    </w:rPr>
                  </w:pPr>
                </w:p>
              </w:tc>
              <w:tc>
                <w:tcPr>
                  <w:tcW w:w="407" w:type="pct"/>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sidRPr="000F2391">
                    <w:rPr>
                      <w:rFonts w:ascii="Times New Roman" w:hAnsi="Times New Roman" w:hint="eastAsia"/>
                      <w:szCs w:val="21"/>
                    </w:rPr>
                    <w:t>NH</w:t>
                  </w:r>
                  <w:r w:rsidRPr="000F2391">
                    <w:rPr>
                      <w:rFonts w:ascii="Times New Roman" w:hAnsi="Times New Roman" w:hint="eastAsia"/>
                      <w:szCs w:val="21"/>
                      <w:vertAlign w:val="subscript"/>
                    </w:rPr>
                    <w:t>3</w:t>
                  </w:r>
                  <w:r w:rsidRPr="000F2391">
                    <w:rPr>
                      <w:rFonts w:ascii="Times New Roman" w:hAnsi="Times New Roman" w:hint="eastAsia"/>
                      <w:szCs w:val="21"/>
                    </w:rPr>
                    <w:t>-N</w:t>
                  </w:r>
                </w:p>
              </w:tc>
              <w:tc>
                <w:tcPr>
                  <w:tcW w:w="598" w:type="pct"/>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r>
            <w:tr w:rsidR="00975B4D" w:rsidRPr="00174C76" w:rsidTr="00975B4D">
              <w:trPr>
                <w:trHeight w:val="476"/>
                <w:tblHeader/>
                <w:jc w:val="center"/>
              </w:trPr>
              <w:tc>
                <w:tcPr>
                  <w:tcW w:w="235"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527"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356"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867"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809"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426"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475" w:type="pct"/>
                  <w:vMerge/>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p>
              </w:tc>
              <w:tc>
                <w:tcPr>
                  <w:tcW w:w="300" w:type="pct"/>
                  <w:vMerge/>
                  <w:vAlign w:val="center"/>
                </w:tcPr>
                <w:p w:rsidR="00975B4D" w:rsidRDefault="00975B4D" w:rsidP="00975B4D">
                  <w:pPr>
                    <w:pStyle w:val="20"/>
                    <w:adjustRightInd w:val="0"/>
                    <w:snapToGrid w:val="0"/>
                    <w:spacing w:after="0"/>
                    <w:ind w:leftChars="-30" w:left="-63" w:rightChars="-30" w:right="-63" w:firstLineChars="0" w:firstLine="0"/>
                    <w:jc w:val="center"/>
                    <w:rPr>
                      <w:szCs w:val="21"/>
                    </w:rPr>
                  </w:pPr>
                </w:p>
              </w:tc>
              <w:tc>
                <w:tcPr>
                  <w:tcW w:w="407" w:type="pct"/>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sidRPr="000F2391">
                    <w:rPr>
                      <w:rFonts w:ascii="Times New Roman" w:hAnsi="Times New Roman" w:hint="eastAsia"/>
                      <w:szCs w:val="21"/>
                    </w:rPr>
                    <w:t>SS</w:t>
                  </w:r>
                </w:p>
              </w:tc>
              <w:tc>
                <w:tcPr>
                  <w:tcW w:w="598" w:type="pct"/>
                  <w:vAlign w:val="center"/>
                </w:tcPr>
                <w:p w:rsidR="00975B4D" w:rsidRPr="00174C76" w:rsidRDefault="00975B4D" w:rsidP="00975B4D">
                  <w:pPr>
                    <w:pStyle w:val="14"/>
                    <w:adjustRightInd w:val="0"/>
                    <w:snapToGrid w:val="0"/>
                    <w:ind w:leftChars="-30" w:left="-63" w:rightChars="-30" w:right="-63"/>
                    <w:jc w:val="center"/>
                    <w:rPr>
                      <w:rFonts w:ascii="Times New Roman" w:hAnsi="Times New Roman"/>
                      <w:szCs w:val="21"/>
                    </w:rPr>
                  </w:pPr>
                  <w:r>
                    <w:rPr>
                      <w:rFonts w:ascii="Times New Roman" w:hAnsi="Times New Roman" w:hint="eastAsia"/>
                      <w:szCs w:val="21"/>
                    </w:rPr>
                    <w:t>1</w:t>
                  </w:r>
                  <w:r>
                    <w:rPr>
                      <w:rFonts w:ascii="Times New Roman" w:hAnsi="Times New Roman"/>
                      <w:szCs w:val="21"/>
                    </w:rPr>
                    <w:t>98</w:t>
                  </w:r>
                </w:p>
              </w:tc>
            </w:tr>
            <w:bookmarkEnd w:id="20"/>
            <w:bookmarkEnd w:id="21"/>
          </w:tbl>
          <w:p w:rsidR="00975B4D" w:rsidRDefault="00975B4D" w:rsidP="00975B4D">
            <w:pPr>
              <w:spacing w:line="360" w:lineRule="auto"/>
              <w:ind w:firstLineChars="200" w:firstLine="480"/>
              <w:rPr>
                <w:sz w:val="24"/>
                <w:szCs w:val="32"/>
              </w:rPr>
            </w:pPr>
          </w:p>
          <w:p w:rsidR="00975B4D" w:rsidRDefault="00975B4D" w:rsidP="00975B4D">
            <w:pPr>
              <w:spacing w:line="360" w:lineRule="auto"/>
              <w:ind w:firstLineChars="200" w:firstLine="482"/>
              <w:rPr>
                <w:b/>
                <w:bCs/>
                <w:sz w:val="24"/>
              </w:rPr>
            </w:pPr>
            <w:r>
              <w:rPr>
                <w:rFonts w:hint="eastAsia"/>
                <w:b/>
                <w:bCs/>
                <w:sz w:val="24"/>
              </w:rPr>
              <w:t>三、噪声</w:t>
            </w:r>
          </w:p>
          <w:p w:rsidR="00975B4D" w:rsidRPr="000F2391" w:rsidRDefault="00975B4D" w:rsidP="00975B4D">
            <w:pPr>
              <w:spacing w:line="360" w:lineRule="auto"/>
              <w:ind w:firstLineChars="200" w:firstLine="480"/>
              <w:rPr>
                <w:sz w:val="24"/>
                <w:szCs w:val="32"/>
              </w:rPr>
            </w:pPr>
            <w:bookmarkStart w:id="22" w:name="_Hlk170972655"/>
            <w:r w:rsidRPr="000F2391">
              <w:rPr>
                <w:rFonts w:hint="eastAsia"/>
                <w:sz w:val="24"/>
                <w:szCs w:val="32"/>
              </w:rPr>
              <w:t>项目的主要噪声源为医疗设备和患者在医院内的活动噪声，其声压级在</w:t>
            </w:r>
            <w:r w:rsidRPr="000F2391">
              <w:rPr>
                <w:rFonts w:hint="eastAsia"/>
                <w:sz w:val="24"/>
                <w:szCs w:val="32"/>
              </w:rPr>
              <w:t>50~60dB(A)</w:t>
            </w:r>
            <w:r w:rsidRPr="000F2391">
              <w:rPr>
                <w:rFonts w:hint="eastAsia"/>
                <w:sz w:val="24"/>
                <w:szCs w:val="32"/>
              </w:rPr>
              <w:t>。项目所有使用的医疗设备和患者活动范围均处于室内，医疗设备噪声值均较小，人员活动噪声值相对有限。</w:t>
            </w:r>
          </w:p>
          <w:p w:rsidR="00975B4D" w:rsidRPr="000F2391" w:rsidRDefault="00975B4D" w:rsidP="00CF69AB">
            <w:pPr>
              <w:spacing w:line="360" w:lineRule="auto"/>
              <w:ind w:firstLineChars="200" w:firstLine="480"/>
              <w:rPr>
                <w:sz w:val="24"/>
                <w:szCs w:val="32"/>
              </w:rPr>
            </w:pPr>
            <w:r w:rsidRPr="000F2391">
              <w:rPr>
                <w:sz w:val="24"/>
                <w:szCs w:val="32"/>
              </w:rPr>
              <w:t>本项目自身属于敏感区域，需保持较好的声环境质量水平，同时医疗设备均</w:t>
            </w:r>
            <w:r w:rsidRPr="000F2391">
              <w:rPr>
                <w:rFonts w:hint="eastAsia"/>
                <w:sz w:val="24"/>
                <w:szCs w:val="32"/>
              </w:rPr>
              <w:t>位于</w:t>
            </w:r>
            <w:r w:rsidRPr="000F2391">
              <w:rPr>
                <w:sz w:val="24"/>
                <w:szCs w:val="32"/>
              </w:rPr>
              <w:t>独立的科室内，并配套隔声和吸声墙体建设，病房已采取隔声窗建设，人员活动均在整栋院楼内，经过对院内人员合理的管制和墙体隔声后。</w:t>
            </w:r>
            <w:r w:rsidR="00CF69AB">
              <w:rPr>
                <w:rFonts w:hint="eastAsia"/>
                <w:sz w:val="24"/>
                <w:szCs w:val="32"/>
              </w:rPr>
              <w:t>类比澧县已建成的同类项目，院区</w:t>
            </w:r>
            <w:r w:rsidRPr="000F2391">
              <w:rPr>
                <w:sz w:val="24"/>
                <w:szCs w:val="32"/>
              </w:rPr>
              <w:t>噪声源在以最大噪声值运行的情况下，噪声传播至项目边界可符合《工业企业厂界环境噪声排放标准》（</w:t>
            </w:r>
            <w:r w:rsidRPr="000F2391">
              <w:rPr>
                <w:sz w:val="24"/>
                <w:szCs w:val="32"/>
              </w:rPr>
              <w:t>GB12348-2008</w:t>
            </w:r>
            <w:r w:rsidRPr="000F2391">
              <w:rPr>
                <w:sz w:val="24"/>
                <w:szCs w:val="32"/>
              </w:rPr>
              <w:t>）</w:t>
            </w:r>
            <w:r w:rsidRPr="000F2391">
              <w:rPr>
                <w:sz w:val="24"/>
                <w:szCs w:val="32"/>
              </w:rPr>
              <w:t>2</w:t>
            </w:r>
            <w:r w:rsidRPr="000F2391">
              <w:rPr>
                <w:sz w:val="24"/>
                <w:szCs w:val="32"/>
              </w:rPr>
              <w:t>类标准要求，则对项目周边的声环境质量影响较小，对项目附近居民不会造成明显影响</w:t>
            </w:r>
            <w:r w:rsidRPr="000F2391">
              <w:rPr>
                <w:rFonts w:hint="eastAsia"/>
                <w:sz w:val="24"/>
                <w:szCs w:val="32"/>
              </w:rPr>
              <w:t>。</w:t>
            </w:r>
            <w:bookmarkEnd w:id="22"/>
          </w:p>
          <w:p w:rsidR="00975B4D" w:rsidRDefault="00975B4D" w:rsidP="00975B4D">
            <w:pPr>
              <w:spacing w:line="360" w:lineRule="auto"/>
              <w:ind w:firstLineChars="200" w:firstLine="482"/>
              <w:rPr>
                <w:b/>
                <w:bCs/>
                <w:sz w:val="24"/>
              </w:rPr>
            </w:pPr>
            <w:r>
              <w:rPr>
                <w:rFonts w:hint="eastAsia"/>
                <w:b/>
                <w:bCs/>
                <w:sz w:val="24"/>
              </w:rPr>
              <w:t>四、固体废物</w:t>
            </w:r>
          </w:p>
          <w:p w:rsidR="00975B4D" w:rsidRDefault="00975B4D" w:rsidP="00975B4D">
            <w:pPr>
              <w:pStyle w:val="af9"/>
              <w:spacing w:line="360" w:lineRule="auto"/>
              <w:ind w:firstLine="480"/>
              <w:jc w:val="both"/>
              <w:rPr>
                <w:sz w:val="24"/>
              </w:rPr>
            </w:pPr>
            <w:r>
              <w:rPr>
                <w:rFonts w:hint="eastAsia"/>
                <w:sz w:val="24"/>
              </w:rPr>
              <w:lastRenderedPageBreak/>
              <w:t>1</w:t>
            </w:r>
            <w:r>
              <w:rPr>
                <w:rFonts w:hint="eastAsia"/>
                <w:sz w:val="24"/>
              </w:rPr>
              <w:t>、固废产生情况</w:t>
            </w:r>
          </w:p>
          <w:p w:rsidR="00975B4D" w:rsidRDefault="00975B4D" w:rsidP="00975B4D">
            <w:pPr>
              <w:spacing w:line="360" w:lineRule="auto"/>
              <w:ind w:firstLineChars="200" w:firstLine="480"/>
              <w:rPr>
                <w:sz w:val="24"/>
                <w:szCs w:val="32"/>
              </w:rPr>
            </w:pPr>
            <w:r>
              <w:rPr>
                <w:sz w:val="24"/>
                <w:szCs w:val="22"/>
              </w:rPr>
              <w:t>项目固体废弃物主要来源于生活垃圾以及诊治过程产生的医疗垃圾</w:t>
            </w:r>
            <w:r>
              <w:rPr>
                <w:rFonts w:hint="eastAsia"/>
                <w:sz w:val="24"/>
              </w:rPr>
              <w:t>。</w:t>
            </w:r>
          </w:p>
          <w:p w:rsidR="00975B4D" w:rsidRDefault="0028311D" w:rsidP="00975B4D">
            <w:pPr>
              <w:spacing w:line="360" w:lineRule="auto"/>
              <w:ind w:firstLine="480"/>
              <w:rPr>
                <w:sz w:val="24"/>
                <w:szCs w:val="22"/>
              </w:rPr>
            </w:pPr>
            <w:r>
              <w:rPr>
                <w:sz w:val="24"/>
                <w:szCs w:val="22"/>
              </w:rPr>
              <w:fldChar w:fldCharType="begin"/>
            </w:r>
            <w:r>
              <w:rPr>
                <w:sz w:val="24"/>
                <w:szCs w:val="22"/>
              </w:rPr>
              <w:instrText xml:space="preserve"> </w:instrText>
            </w:r>
            <w:r>
              <w:rPr>
                <w:rFonts w:hint="eastAsia"/>
                <w:sz w:val="24"/>
                <w:szCs w:val="22"/>
              </w:rPr>
              <w:instrText>= 1 \* GB3</w:instrText>
            </w:r>
            <w:r>
              <w:rPr>
                <w:sz w:val="24"/>
                <w:szCs w:val="22"/>
              </w:rPr>
              <w:instrText xml:space="preserve"> </w:instrText>
            </w:r>
            <w:r>
              <w:rPr>
                <w:sz w:val="24"/>
                <w:szCs w:val="22"/>
              </w:rPr>
              <w:fldChar w:fldCharType="separate"/>
            </w:r>
            <w:r>
              <w:rPr>
                <w:rFonts w:hint="eastAsia"/>
                <w:noProof/>
                <w:sz w:val="24"/>
                <w:szCs w:val="22"/>
              </w:rPr>
              <w:t>①</w:t>
            </w:r>
            <w:r>
              <w:rPr>
                <w:sz w:val="24"/>
                <w:szCs w:val="22"/>
              </w:rPr>
              <w:fldChar w:fldCharType="end"/>
            </w:r>
            <w:r w:rsidR="00975B4D">
              <w:rPr>
                <w:sz w:val="24"/>
                <w:szCs w:val="22"/>
              </w:rPr>
              <w:t>生活垃圾</w:t>
            </w:r>
          </w:p>
          <w:p w:rsidR="00975B4D" w:rsidRDefault="00975B4D" w:rsidP="00975B4D">
            <w:pPr>
              <w:spacing w:line="360" w:lineRule="auto"/>
              <w:ind w:firstLine="480"/>
              <w:rPr>
                <w:sz w:val="24"/>
                <w:szCs w:val="22"/>
              </w:rPr>
            </w:pPr>
            <w:r>
              <w:rPr>
                <w:rFonts w:hint="eastAsia"/>
                <w:sz w:val="24"/>
                <w:szCs w:val="22"/>
              </w:rPr>
              <w:t>院区共有</w:t>
            </w:r>
            <w:r>
              <w:rPr>
                <w:sz w:val="24"/>
                <w:szCs w:val="22"/>
              </w:rPr>
              <w:t>床位</w:t>
            </w:r>
            <w:r w:rsidR="0028311D">
              <w:rPr>
                <w:sz w:val="24"/>
                <w:szCs w:val="22"/>
              </w:rPr>
              <w:t>6</w:t>
            </w:r>
            <w:r>
              <w:rPr>
                <w:sz w:val="24"/>
                <w:szCs w:val="22"/>
              </w:rPr>
              <w:t>0</w:t>
            </w:r>
            <w:r>
              <w:rPr>
                <w:sz w:val="24"/>
                <w:szCs w:val="22"/>
              </w:rPr>
              <w:t>张，住院病人按每病床每日产生生活垃圾</w:t>
            </w:r>
            <w:r w:rsidR="0028311D">
              <w:rPr>
                <w:sz w:val="24"/>
                <w:szCs w:val="22"/>
              </w:rPr>
              <w:t>1.0kg</w:t>
            </w:r>
            <w:r>
              <w:rPr>
                <w:sz w:val="24"/>
                <w:szCs w:val="22"/>
              </w:rPr>
              <w:t>计（包括其家属产生的生活垃圾），医院年营运</w:t>
            </w:r>
            <w:r>
              <w:rPr>
                <w:sz w:val="24"/>
                <w:szCs w:val="22"/>
              </w:rPr>
              <w:t>365</w:t>
            </w:r>
            <w:r>
              <w:rPr>
                <w:sz w:val="24"/>
                <w:szCs w:val="22"/>
              </w:rPr>
              <w:t>天，则年产量</w:t>
            </w:r>
            <w:r w:rsidR="0028311D">
              <w:rPr>
                <w:rFonts w:hint="eastAsia"/>
                <w:sz w:val="24"/>
                <w:szCs w:val="22"/>
              </w:rPr>
              <w:t>2</w:t>
            </w:r>
            <w:r w:rsidR="0028311D">
              <w:rPr>
                <w:sz w:val="24"/>
                <w:szCs w:val="22"/>
              </w:rPr>
              <w:t>1.9</w:t>
            </w:r>
            <w:r>
              <w:rPr>
                <w:sz w:val="24"/>
                <w:szCs w:val="22"/>
              </w:rPr>
              <w:t>t/a</w:t>
            </w:r>
            <w:r>
              <w:rPr>
                <w:sz w:val="24"/>
                <w:szCs w:val="22"/>
              </w:rPr>
              <w:t>；医院劳动定员</w:t>
            </w:r>
            <w:r>
              <w:rPr>
                <w:rFonts w:hint="eastAsia"/>
                <w:sz w:val="24"/>
                <w:szCs w:val="22"/>
              </w:rPr>
              <w:t>5</w:t>
            </w:r>
            <w:r>
              <w:rPr>
                <w:sz w:val="24"/>
                <w:szCs w:val="22"/>
              </w:rPr>
              <w:t>0</w:t>
            </w:r>
            <w:r>
              <w:rPr>
                <w:sz w:val="24"/>
                <w:szCs w:val="22"/>
              </w:rPr>
              <w:t>人，生活垃圾按</w:t>
            </w:r>
            <w:r>
              <w:rPr>
                <w:sz w:val="24"/>
                <w:szCs w:val="22"/>
              </w:rPr>
              <w:t>0.5kg/</w:t>
            </w:r>
            <w:r>
              <w:rPr>
                <w:sz w:val="24"/>
                <w:szCs w:val="22"/>
              </w:rPr>
              <w:t>人</w:t>
            </w:r>
            <w:r>
              <w:rPr>
                <w:sz w:val="24"/>
                <w:szCs w:val="22"/>
              </w:rPr>
              <w:t xml:space="preserve">·d </w:t>
            </w:r>
            <w:r>
              <w:rPr>
                <w:sz w:val="24"/>
                <w:szCs w:val="22"/>
              </w:rPr>
              <w:t>计，年工作</w:t>
            </w:r>
            <w:r>
              <w:rPr>
                <w:sz w:val="24"/>
                <w:szCs w:val="22"/>
              </w:rPr>
              <w:t>365</w:t>
            </w:r>
            <w:r>
              <w:rPr>
                <w:sz w:val="24"/>
                <w:szCs w:val="22"/>
              </w:rPr>
              <w:t>天，则年产量为</w:t>
            </w:r>
            <w:r>
              <w:rPr>
                <w:sz w:val="24"/>
                <w:szCs w:val="22"/>
              </w:rPr>
              <w:t>9.13t/a</w:t>
            </w:r>
            <w:r>
              <w:rPr>
                <w:sz w:val="24"/>
                <w:szCs w:val="22"/>
              </w:rPr>
              <w:t>。</w:t>
            </w:r>
          </w:p>
          <w:p w:rsidR="00975B4D" w:rsidRDefault="00975B4D" w:rsidP="00975B4D">
            <w:pPr>
              <w:spacing w:line="360" w:lineRule="auto"/>
              <w:ind w:firstLine="480"/>
              <w:rPr>
                <w:sz w:val="24"/>
                <w:szCs w:val="22"/>
              </w:rPr>
            </w:pPr>
            <w:r>
              <w:rPr>
                <w:sz w:val="24"/>
                <w:szCs w:val="22"/>
              </w:rPr>
              <w:t>综上，本医院生活垃圾产生总量为</w:t>
            </w:r>
            <w:r w:rsidR="0028311D">
              <w:rPr>
                <w:sz w:val="24"/>
                <w:szCs w:val="22"/>
              </w:rPr>
              <w:t>31.03</w:t>
            </w:r>
            <w:r>
              <w:rPr>
                <w:sz w:val="24"/>
                <w:szCs w:val="22"/>
              </w:rPr>
              <w:t>t/a</w:t>
            </w:r>
            <w:r>
              <w:rPr>
                <w:sz w:val="24"/>
                <w:szCs w:val="22"/>
              </w:rPr>
              <w:t>，均交由环卫部门清运。</w:t>
            </w:r>
          </w:p>
          <w:p w:rsidR="00975B4D" w:rsidRDefault="0028311D" w:rsidP="00975B4D">
            <w:pPr>
              <w:spacing w:line="360" w:lineRule="auto"/>
              <w:ind w:firstLine="480"/>
              <w:rPr>
                <w:sz w:val="24"/>
                <w:szCs w:val="22"/>
              </w:rPr>
            </w:pPr>
            <w:r>
              <w:rPr>
                <w:sz w:val="24"/>
                <w:szCs w:val="22"/>
              </w:rPr>
              <w:fldChar w:fldCharType="begin"/>
            </w:r>
            <w:r>
              <w:rPr>
                <w:sz w:val="24"/>
                <w:szCs w:val="22"/>
              </w:rPr>
              <w:instrText xml:space="preserve"> </w:instrText>
            </w:r>
            <w:r>
              <w:rPr>
                <w:rFonts w:hint="eastAsia"/>
                <w:sz w:val="24"/>
                <w:szCs w:val="22"/>
              </w:rPr>
              <w:instrText>= 2 \* GB3</w:instrText>
            </w:r>
            <w:r>
              <w:rPr>
                <w:sz w:val="24"/>
                <w:szCs w:val="22"/>
              </w:rPr>
              <w:instrText xml:space="preserve"> </w:instrText>
            </w:r>
            <w:r>
              <w:rPr>
                <w:sz w:val="24"/>
                <w:szCs w:val="22"/>
              </w:rPr>
              <w:fldChar w:fldCharType="separate"/>
            </w:r>
            <w:r>
              <w:rPr>
                <w:rFonts w:hint="eastAsia"/>
                <w:noProof/>
                <w:sz w:val="24"/>
                <w:szCs w:val="22"/>
              </w:rPr>
              <w:t>②</w:t>
            </w:r>
            <w:r>
              <w:rPr>
                <w:sz w:val="24"/>
                <w:szCs w:val="22"/>
              </w:rPr>
              <w:fldChar w:fldCharType="end"/>
            </w:r>
            <w:r w:rsidR="00975B4D">
              <w:rPr>
                <w:sz w:val="24"/>
                <w:szCs w:val="22"/>
              </w:rPr>
              <w:t>医疗废物</w:t>
            </w:r>
          </w:p>
          <w:p w:rsidR="00975B4D" w:rsidRPr="00996967" w:rsidRDefault="00975B4D" w:rsidP="00975B4D">
            <w:pPr>
              <w:pStyle w:val="afa"/>
            </w:pPr>
            <w:r w:rsidRPr="00996967">
              <w:rPr>
                <w:rFonts w:hint="eastAsia"/>
              </w:rPr>
              <w:t>参考</w:t>
            </w:r>
            <w:r w:rsidRPr="00996967">
              <w:t>“</w:t>
            </w:r>
            <w:r w:rsidRPr="00996967">
              <w:rPr>
                <w:rFonts w:hint="eastAsia"/>
              </w:rPr>
              <w:t>第二次全国污染源普查城镇生活源产排污系数手册</w:t>
            </w:r>
            <w:r w:rsidRPr="00996967">
              <w:t>”</w:t>
            </w:r>
            <w:r w:rsidRPr="00996967">
              <w:rPr>
                <w:rFonts w:hint="eastAsia"/>
              </w:rPr>
              <w:t>第四分册，院区共有</w:t>
            </w:r>
            <w:r w:rsidRPr="00996967">
              <w:t>床位</w:t>
            </w:r>
            <w:r w:rsidR="00996967">
              <w:t>6</w:t>
            </w:r>
            <w:r w:rsidRPr="00996967">
              <w:t>0</w:t>
            </w:r>
            <w:r w:rsidRPr="00996967">
              <w:t>张，</w:t>
            </w:r>
            <w:r w:rsidRPr="00996967">
              <w:rPr>
                <w:rFonts w:hint="eastAsia"/>
              </w:rPr>
              <w:t>属于</w:t>
            </w:r>
            <w:r w:rsidRPr="00996967">
              <w:t>10~100</w:t>
            </w:r>
            <w:r w:rsidRPr="00996967">
              <w:rPr>
                <w:rFonts w:hint="eastAsia"/>
              </w:rPr>
              <w:t>床规模范围；依据排污手册医疗垃圾核算系数为每病床每日产生医疗废物</w:t>
            </w:r>
            <w:r w:rsidRPr="00996967">
              <w:t>0.42kg</w:t>
            </w:r>
            <w:r w:rsidRPr="00996967">
              <w:rPr>
                <w:rFonts w:hint="eastAsia"/>
              </w:rPr>
              <w:t>床</w:t>
            </w:r>
            <w:r w:rsidRPr="00996967">
              <w:t>•</w:t>
            </w:r>
            <w:r w:rsidRPr="00996967">
              <w:rPr>
                <w:rFonts w:hint="eastAsia"/>
              </w:rPr>
              <w:t>日，其校核系数为每病床每日产生医疗废物</w:t>
            </w:r>
            <w:r w:rsidRPr="00996967">
              <w:t>0.2~0.9kg</w:t>
            </w:r>
            <w:r w:rsidRPr="00996967">
              <w:rPr>
                <w:rFonts w:hint="eastAsia"/>
              </w:rPr>
              <w:t>床</w:t>
            </w:r>
            <w:r w:rsidRPr="00996967">
              <w:t>•</w:t>
            </w:r>
            <w:r w:rsidRPr="00996967">
              <w:rPr>
                <w:rFonts w:hint="eastAsia"/>
              </w:rPr>
              <w:t>日，结合项目所在地区医院验收实际医疗废物排污量，本项目病房医疗废物产生量</w:t>
            </w:r>
            <w:r w:rsidRPr="00996967">
              <w:t>0.3kg</w:t>
            </w:r>
            <w:r w:rsidRPr="00996967">
              <w:rPr>
                <w:rFonts w:hint="eastAsia"/>
              </w:rPr>
              <w:t>床</w:t>
            </w:r>
            <w:r w:rsidRPr="00996967">
              <w:t>•</w:t>
            </w:r>
            <w:r w:rsidRPr="00996967">
              <w:rPr>
                <w:rFonts w:hint="eastAsia"/>
              </w:rPr>
              <w:t>日计算，则医疗废物产生量为</w:t>
            </w:r>
            <w:r w:rsidR="00996967">
              <w:t>18</w:t>
            </w:r>
            <w:r w:rsidRPr="00996967">
              <w:t>kg/d</w:t>
            </w:r>
            <w:r w:rsidRPr="00996967">
              <w:rPr>
                <w:rFonts w:hint="eastAsia"/>
              </w:rPr>
              <w:t>，约</w:t>
            </w:r>
            <w:r w:rsidR="00996967">
              <w:t>6.57</w:t>
            </w:r>
            <w:r w:rsidRPr="00996967">
              <w:t>t/a</w:t>
            </w:r>
            <w:r w:rsidRPr="00996967">
              <w:rPr>
                <w:rFonts w:hint="eastAsia"/>
              </w:rPr>
              <w:t>。医疗废物设暂存间收集后委托有相关资质的单位清运和处置。医疗废物属于危险废物，按国家危险废物名录分为医疗废物（</w:t>
            </w:r>
            <w:r w:rsidRPr="00996967">
              <w:t>HW01</w:t>
            </w:r>
            <w:r w:rsidRPr="00996967">
              <w:rPr>
                <w:rFonts w:hint="eastAsia"/>
              </w:rPr>
              <w:t>）。根据《国家危险废物名录》（</w:t>
            </w:r>
            <w:r w:rsidRPr="00996967">
              <w:t>2021</w:t>
            </w:r>
            <w:r w:rsidRPr="00996967">
              <w:rPr>
                <w:rFonts w:hint="eastAsia"/>
              </w:rPr>
              <w:t>年版），医疗废物分为感染性废物、损伤性废物、病理性废物、化学性废物、药物性废物五大类。</w:t>
            </w:r>
          </w:p>
          <w:p w:rsidR="00975B4D" w:rsidRPr="00996967" w:rsidRDefault="00975B4D" w:rsidP="00975B4D">
            <w:pPr>
              <w:pStyle w:val="afa"/>
            </w:pPr>
            <w:r w:rsidRPr="00996967">
              <w:rPr>
                <w:rFonts w:hint="eastAsia"/>
              </w:rPr>
              <w:t>感染性废物：主要包括一次性医疗器械如透析器、一次性医疗用品和卫生用品等，以及病人血液、体液或排泄物污染的物品如棉签、纱布、经检验室化验过的血液、尿液等。</w:t>
            </w:r>
          </w:p>
          <w:p w:rsidR="00975B4D" w:rsidRPr="00996967" w:rsidRDefault="00975B4D" w:rsidP="00975B4D">
            <w:pPr>
              <w:pStyle w:val="afa"/>
            </w:pPr>
            <w:r w:rsidRPr="00996967">
              <w:rPr>
                <w:rFonts w:hint="eastAsia"/>
              </w:rPr>
              <w:t>损伤性废物：主要是治疗区产生的废弃一次性注射器、针头及其他可能引起切伤刺伤的器物。</w:t>
            </w:r>
          </w:p>
          <w:p w:rsidR="00975B4D" w:rsidRPr="00996967" w:rsidRDefault="00975B4D" w:rsidP="00975B4D">
            <w:pPr>
              <w:pStyle w:val="afa"/>
            </w:pPr>
            <w:r w:rsidRPr="00996967">
              <w:rPr>
                <w:rFonts w:hint="eastAsia"/>
              </w:rPr>
              <w:t>药物性废物：主要是过期的、废弃的药品、从病房退回的药品和淘汰的药物、煎药产生的药渣等。</w:t>
            </w:r>
          </w:p>
          <w:p w:rsidR="00975B4D" w:rsidRPr="00996967" w:rsidRDefault="00975B4D" w:rsidP="00975B4D">
            <w:pPr>
              <w:pStyle w:val="afa"/>
            </w:pPr>
            <w:r w:rsidRPr="00996967">
              <w:rPr>
                <w:rFonts w:hint="eastAsia"/>
              </w:rPr>
              <w:t>化学性废物：主要为废弃的碘伏、酒精等化学消毒剂。</w:t>
            </w:r>
          </w:p>
          <w:p w:rsidR="00975B4D" w:rsidRPr="00996967" w:rsidRDefault="00975B4D" w:rsidP="00975B4D">
            <w:pPr>
              <w:pStyle w:val="afa"/>
            </w:pPr>
            <w:r w:rsidRPr="00996967">
              <w:rPr>
                <w:rFonts w:hint="eastAsia"/>
              </w:rPr>
              <w:t>病理性废物：诊疗过程中产生的人体废弃物，包括手术中产生的废弃人体组织、病理切片后废弃的人体组织、病理腊块等。但本项目不设置手术室，不涉及病理性废物产生。</w:t>
            </w:r>
          </w:p>
          <w:p w:rsidR="00956B01" w:rsidRDefault="00975B4D" w:rsidP="00F47186">
            <w:pPr>
              <w:pStyle w:val="afa"/>
              <w:rPr>
                <w:b/>
                <w:sz w:val="22"/>
                <w:szCs w:val="21"/>
              </w:rPr>
            </w:pPr>
            <w:r w:rsidRPr="00996967">
              <w:rPr>
                <w:rFonts w:hint="eastAsia"/>
              </w:rPr>
              <w:t>本项目医疗废物包括感染性医疗废物（主要为携带病原微生物具有引</w:t>
            </w:r>
            <w:r w:rsidRPr="00996967">
              <w:rPr>
                <w:rFonts w:hint="eastAsia"/>
              </w:rPr>
              <w:lastRenderedPageBreak/>
              <w:t>发感染性疾病传播危险的医疗废物，包括棉球、棉签、引流棉条、纱布及其他各种敷料）、损伤性废物（使用后的一次性注射器、一次性针头、刀片等）、药物性废物（过期、淘汰、变质或者被污染的废弃的药品）和化学性废物（检验室产生的废化学试剂等）。根据项目建设特点，项目各类医疗废物产生量和组成情况见下表。</w:t>
            </w:r>
          </w:p>
          <w:p w:rsidR="00975B4D" w:rsidRPr="00F45B30" w:rsidRDefault="00975B4D" w:rsidP="00975B4D">
            <w:pPr>
              <w:pStyle w:val="1"/>
              <w:spacing w:line="240" w:lineRule="auto"/>
              <w:ind w:firstLineChars="0" w:firstLine="0"/>
              <w:jc w:val="center"/>
              <w:rPr>
                <w:b/>
                <w:sz w:val="22"/>
                <w:szCs w:val="21"/>
              </w:rPr>
            </w:pPr>
            <w:r w:rsidRPr="00F45B30">
              <w:rPr>
                <w:b/>
                <w:sz w:val="22"/>
                <w:szCs w:val="21"/>
              </w:rPr>
              <w:t>表</w:t>
            </w:r>
            <w:r w:rsidRPr="00F45B30">
              <w:rPr>
                <w:rFonts w:hint="eastAsia"/>
                <w:b/>
                <w:sz w:val="22"/>
                <w:szCs w:val="21"/>
              </w:rPr>
              <w:t>4-</w:t>
            </w:r>
            <w:r w:rsidRPr="00F45B30">
              <w:rPr>
                <w:b/>
                <w:sz w:val="22"/>
                <w:szCs w:val="21"/>
              </w:rPr>
              <w:t xml:space="preserve">7  </w:t>
            </w:r>
            <w:r w:rsidRPr="00F45B30">
              <w:rPr>
                <w:rFonts w:hint="eastAsia"/>
                <w:b/>
                <w:sz w:val="22"/>
                <w:szCs w:val="21"/>
              </w:rPr>
              <w:t xml:space="preserve">  </w:t>
            </w:r>
            <w:r w:rsidRPr="00F45B30">
              <w:rPr>
                <w:rFonts w:hint="eastAsia"/>
                <w:b/>
                <w:sz w:val="22"/>
                <w:szCs w:val="21"/>
              </w:rPr>
              <w:t>项目医疗废物组成情况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5"/>
              <w:gridCol w:w="1169"/>
              <w:gridCol w:w="1038"/>
              <w:gridCol w:w="1732"/>
              <w:gridCol w:w="1865"/>
            </w:tblGrid>
            <w:tr w:rsidR="00975B4D" w:rsidTr="00975B4D">
              <w:trPr>
                <w:cantSplit/>
                <w:jc w:val="center"/>
              </w:trPr>
              <w:tc>
                <w:tcPr>
                  <w:tcW w:w="1264" w:type="pct"/>
                  <w:vMerge w:val="restart"/>
                  <w:vAlign w:val="center"/>
                </w:tcPr>
                <w:p w:rsidR="00975B4D" w:rsidRDefault="00975B4D" w:rsidP="00975B4D">
                  <w:pPr>
                    <w:jc w:val="center"/>
                    <w:rPr>
                      <w:kern w:val="24"/>
                      <w:szCs w:val="21"/>
                    </w:rPr>
                  </w:pPr>
                  <w:r>
                    <w:rPr>
                      <w:rFonts w:hint="eastAsia"/>
                      <w:kern w:val="24"/>
                      <w:szCs w:val="21"/>
                    </w:rPr>
                    <w:t>医疗废物组成</w:t>
                  </w:r>
                </w:p>
              </w:tc>
              <w:tc>
                <w:tcPr>
                  <w:tcW w:w="3735" w:type="pct"/>
                  <w:gridSpan w:val="4"/>
                  <w:vAlign w:val="center"/>
                </w:tcPr>
                <w:p w:rsidR="00975B4D" w:rsidRDefault="00975B4D" w:rsidP="00975B4D">
                  <w:pPr>
                    <w:jc w:val="center"/>
                    <w:rPr>
                      <w:kern w:val="24"/>
                      <w:szCs w:val="21"/>
                    </w:rPr>
                  </w:pPr>
                  <w:r>
                    <w:rPr>
                      <w:rFonts w:hint="eastAsia"/>
                      <w:kern w:val="24"/>
                      <w:szCs w:val="21"/>
                    </w:rPr>
                    <w:t>医疗废物类型</w:t>
                  </w:r>
                </w:p>
              </w:tc>
            </w:tr>
            <w:tr w:rsidR="00975B4D" w:rsidTr="00975B4D">
              <w:trPr>
                <w:cantSplit/>
                <w:jc w:val="center"/>
              </w:trPr>
              <w:tc>
                <w:tcPr>
                  <w:tcW w:w="1264" w:type="pct"/>
                  <w:vMerge/>
                  <w:vAlign w:val="center"/>
                </w:tcPr>
                <w:p w:rsidR="00975B4D" w:rsidRDefault="00975B4D" w:rsidP="00975B4D">
                  <w:pPr>
                    <w:jc w:val="center"/>
                    <w:rPr>
                      <w:kern w:val="24"/>
                      <w:szCs w:val="21"/>
                    </w:rPr>
                  </w:pPr>
                </w:p>
              </w:tc>
              <w:tc>
                <w:tcPr>
                  <w:tcW w:w="752" w:type="pct"/>
                  <w:vAlign w:val="center"/>
                </w:tcPr>
                <w:p w:rsidR="00975B4D" w:rsidRDefault="00975B4D" w:rsidP="00975B4D">
                  <w:pPr>
                    <w:jc w:val="center"/>
                    <w:rPr>
                      <w:kern w:val="24"/>
                      <w:szCs w:val="21"/>
                    </w:rPr>
                  </w:pPr>
                  <w:r>
                    <w:rPr>
                      <w:rFonts w:hint="eastAsia"/>
                      <w:kern w:val="24"/>
                      <w:szCs w:val="21"/>
                    </w:rPr>
                    <w:t>感染性</w:t>
                  </w:r>
                </w:p>
              </w:tc>
              <w:tc>
                <w:tcPr>
                  <w:tcW w:w="668" w:type="pct"/>
                  <w:vAlign w:val="center"/>
                </w:tcPr>
                <w:p w:rsidR="00975B4D" w:rsidRDefault="00975B4D" w:rsidP="00975B4D">
                  <w:pPr>
                    <w:jc w:val="center"/>
                    <w:rPr>
                      <w:kern w:val="24"/>
                      <w:szCs w:val="21"/>
                    </w:rPr>
                  </w:pPr>
                  <w:r>
                    <w:rPr>
                      <w:rFonts w:hint="eastAsia"/>
                      <w:kern w:val="24"/>
                      <w:szCs w:val="21"/>
                    </w:rPr>
                    <w:t>损伤性</w:t>
                  </w:r>
                </w:p>
              </w:tc>
              <w:tc>
                <w:tcPr>
                  <w:tcW w:w="1115" w:type="pct"/>
                  <w:vAlign w:val="center"/>
                </w:tcPr>
                <w:p w:rsidR="00975B4D" w:rsidRDefault="00975B4D" w:rsidP="00975B4D">
                  <w:pPr>
                    <w:jc w:val="center"/>
                    <w:rPr>
                      <w:kern w:val="24"/>
                      <w:szCs w:val="21"/>
                    </w:rPr>
                  </w:pPr>
                  <w:r>
                    <w:rPr>
                      <w:rFonts w:hint="eastAsia"/>
                      <w:kern w:val="24"/>
                      <w:szCs w:val="21"/>
                    </w:rPr>
                    <w:t>药物性</w:t>
                  </w:r>
                </w:p>
              </w:tc>
              <w:tc>
                <w:tcPr>
                  <w:tcW w:w="1198" w:type="pct"/>
                  <w:vAlign w:val="center"/>
                </w:tcPr>
                <w:p w:rsidR="00975B4D" w:rsidRDefault="00975B4D" w:rsidP="00975B4D">
                  <w:pPr>
                    <w:jc w:val="center"/>
                    <w:rPr>
                      <w:kern w:val="24"/>
                      <w:szCs w:val="21"/>
                    </w:rPr>
                  </w:pPr>
                  <w:r>
                    <w:rPr>
                      <w:rFonts w:hint="eastAsia"/>
                      <w:kern w:val="24"/>
                      <w:szCs w:val="21"/>
                    </w:rPr>
                    <w:t>化学性</w:t>
                  </w:r>
                </w:p>
              </w:tc>
            </w:tr>
            <w:tr w:rsidR="00975B4D" w:rsidTr="00975B4D">
              <w:trPr>
                <w:cantSplit/>
                <w:jc w:val="center"/>
              </w:trPr>
              <w:tc>
                <w:tcPr>
                  <w:tcW w:w="1264" w:type="pct"/>
                  <w:vAlign w:val="center"/>
                </w:tcPr>
                <w:p w:rsidR="00975B4D" w:rsidRDefault="00975B4D" w:rsidP="00975B4D">
                  <w:pPr>
                    <w:jc w:val="center"/>
                    <w:rPr>
                      <w:kern w:val="24"/>
                      <w:szCs w:val="21"/>
                    </w:rPr>
                  </w:pPr>
                  <w:r>
                    <w:rPr>
                      <w:rFonts w:hint="eastAsia"/>
                      <w:kern w:val="24"/>
                      <w:szCs w:val="21"/>
                    </w:rPr>
                    <w:t>比例（</w:t>
                  </w:r>
                  <w:r>
                    <w:rPr>
                      <w:rFonts w:hint="eastAsia"/>
                      <w:kern w:val="24"/>
                      <w:szCs w:val="21"/>
                    </w:rPr>
                    <w:t>%</w:t>
                  </w:r>
                  <w:r>
                    <w:rPr>
                      <w:rFonts w:hint="eastAsia"/>
                      <w:kern w:val="24"/>
                      <w:szCs w:val="21"/>
                    </w:rPr>
                    <w:t>）</w:t>
                  </w:r>
                </w:p>
              </w:tc>
              <w:tc>
                <w:tcPr>
                  <w:tcW w:w="752" w:type="pct"/>
                  <w:vAlign w:val="center"/>
                </w:tcPr>
                <w:p w:rsidR="00975B4D" w:rsidRDefault="00975B4D" w:rsidP="00975B4D">
                  <w:pPr>
                    <w:jc w:val="center"/>
                    <w:rPr>
                      <w:kern w:val="24"/>
                      <w:szCs w:val="21"/>
                    </w:rPr>
                  </w:pPr>
                  <w:r>
                    <w:rPr>
                      <w:rFonts w:hint="eastAsia"/>
                      <w:kern w:val="24"/>
                      <w:szCs w:val="21"/>
                    </w:rPr>
                    <w:t>50</w:t>
                  </w:r>
                </w:p>
              </w:tc>
              <w:tc>
                <w:tcPr>
                  <w:tcW w:w="668" w:type="pct"/>
                  <w:vAlign w:val="center"/>
                </w:tcPr>
                <w:p w:rsidR="00975B4D" w:rsidRDefault="00975B4D" w:rsidP="00975B4D">
                  <w:pPr>
                    <w:jc w:val="center"/>
                    <w:rPr>
                      <w:kern w:val="24"/>
                      <w:szCs w:val="21"/>
                    </w:rPr>
                  </w:pPr>
                  <w:r>
                    <w:rPr>
                      <w:rFonts w:hint="eastAsia"/>
                      <w:kern w:val="24"/>
                      <w:szCs w:val="21"/>
                    </w:rPr>
                    <w:t>20</w:t>
                  </w:r>
                </w:p>
              </w:tc>
              <w:tc>
                <w:tcPr>
                  <w:tcW w:w="1115" w:type="pct"/>
                  <w:vAlign w:val="center"/>
                </w:tcPr>
                <w:p w:rsidR="00975B4D" w:rsidRDefault="00975B4D" w:rsidP="00975B4D">
                  <w:pPr>
                    <w:jc w:val="center"/>
                    <w:rPr>
                      <w:kern w:val="24"/>
                      <w:szCs w:val="21"/>
                    </w:rPr>
                  </w:pPr>
                  <w:r>
                    <w:rPr>
                      <w:rFonts w:hint="eastAsia"/>
                      <w:kern w:val="24"/>
                      <w:szCs w:val="21"/>
                    </w:rPr>
                    <w:t>20</w:t>
                  </w:r>
                </w:p>
              </w:tc>
              <w:tc>
                <w:tcPr>
                  <w:tcW w:w="1198" w:type="pct"/>
                  <w:vAlign w:val="center"/>
                </w:tcPr>
                <w:p w:rsidR="00975B4D" w:rsidRDefault="00975B4D" w:rsidP="00975B4D">
                  <w:pPr>
                    <w:jc w:val="center"/>
                    <w:rPr>
                      <w:kern w:val="24"/>
                      <w:szCs w:val="21"/>
                    </w:rPr>
                  </w:pPr>
                  <w:r>
                    <w:rPr>
                      <w:rFonts w:hint="eastAsia"/>
                      <w:kern w:val="24"/>
                      <w:szCs w:val="21"/>
                    </w:rPr>
                    <w:t>10</w:t>
                  </w:r>
                </w:p>
              </w:tc>
            </w:tr>
            <w:tr w:rsidR="00975B4D" w:rsidTr="00975B4D">
              <w:trPr>
                <w:cantSplit/>
                <w:trHeight w:val="186"/>
                <w:jc w:val="center"/>
              </w:trPr>
              <w:tc>
                <w:tcPr>
                  <w:tcW w:w="1264" w:type="pct"/>
                  <w:vAlign w:val="center"/>
                </w:tcPr>
                <w:p w:rsidR="00975B4D" w:rsidRDefault="00975B4D" w:rsidP="00975B4D">
                  <w:pPr>
                    <w:jc w:val="center"/>
                    <w:rPr>
                      <w:kern w:val="24"/>
                      <w:szCs w:val="21"/>
                    </w:rPr>
                  </w:pPr>
                  <w:r>
                    <w:rPr>
                      <w:rFonts w:hint="eastAsia"/>
                      <w:kern w:val="24"/>
                      <w:szCs w:val="21"/>
                    </w:rPr>
                    <w:t>产生量（</w:t>
                  </w:r>
                  <w:r>
                    <w:rPr>
                      <w:rFonts w:hint="eastAsia"/>
                      <w:kern w:val="24"/>
                      <w:szCs w:val="21"/>
                    </w:rPr>
                    <w:t>t/a</w:t>
                  </w:r>
                  <w:r>
                    <w:rPr>
                      <w:rFonts w:hint="eastAsia"/>
                      <w:kern w:val="24"/>
                      <w:szCs w:val="21"/>
                    </w:rPr>
                    <w:t>）</w:t>
                  </w:r>
                </w:p>
              </w:tc>
              <w:tc>
                <w:tcPr>
                  <w:tcW w:w="752" w:type="pct"/>
                  <w:vAlign w:val="center"/>
                </w:tcPr>
                <w:p w:rsidR="00975B4D" w:rsidRDefault="00996967" w:rsidP="00975B4D">
                  <w:pPr>
                    <w:jc w:val="center"/>
                    <w:rPr>
                      <w:kern w:val="24"/>
                      <w:szCs w:val="21"/>
                    </w:rPr>
                  </w:pPr>
                  <w:r>
                    <w:rPr>
                      <w:kern w:val="24"/>
                      <w:szCs w:val="21"/>
                    </w:rPr>
                    <w:t>3.29</w:t>
                  </w:r>
                </w:p>
              </w:tc>
              <w:tc>
                <w:tcPr>
                  <w:tcW w:w="668" w:type="pct"/>
                  <w:vAlign w:val="center"/>
                </w:tcPr>
                <w:p w:rsidR="00975B4D" w:rsidRDefault="00996967" w:rsidP="00975B4D">
                  <w:pPr>
                    <w:jc w:val="center"/>
                    <w:rPr>
                      <w:kern w:val="24"/>
                      <w:szCs w:val="21"/>
                    </w:rPr>
                  </w:pPr>
                  <w:r>
                    <w:rPr>
                      <w:kern w:val="24"/>
                      <w:szCs w:val="21"/>
                    </w:rPr>
                    <w:t>1.31</w:t>
                  </w:r>
                </w:p>
              </w:tc>
              <w:tc>
                <w:tcPr>
                  <w:tcW w:w="1115" w:type="pct"/>
                  <w:vAlign w:val="center"/>
                </w:tcPr>
                <w:p w:rsidR="00975B4D" w:rsidRDefault="00996967" w:rsidP="00975B4D">
                  <w:pPr>
                    <w:jc w:val="center"/>
                    <w:rPr>
                      <w:kern w:val="24"/>
                      <w:szCs w:val="21"/>
                    </w:rPr>
                  </w:pPr>
                  <w:r>
                    <w:rPr>
                      <w:kern w:val="24"/>
                      <w:szCs w:val="21"/>
                    </w:rPr>
                    <w:t>1.31</w:t>
                  </w:r>
                </w:p>
              </w:tc>
              <w:tc>
                <w:tcPr>
                  <w:tcW w:w="1198" w:type="pct"/>
                  <w:vAlign w:val="center"/>
                </w:tcPr>
                <w:p w:rsidR="00975B4D" w:rsidRDefault="00996967" w:rsidP="00975B4D">
                  <w:pPr>
                    <w:jc w:val="center"/>
                    <w:rPr>
                      <w:kern w:val="24"/>
                      <w:szCs w:val="21"/>
                    </w:rPr>
                  </w:pPr>
                  <w:r>
                    <w:rPr>
                      <w:kern w:val="24"/>
                      <w:szCs w:val="21"/>
                    </w:rPr>
                    <w:t>0.66</w:t>
                  </w:r>
                </w:p>
              </w:tc>
            </w:tr>
            <w:tr w:rsidR="00975B4D" w:rsidTr="00975B4D">
              <w:trPr>
                <w:cantSplit/>
                <w:jc w:val="center"/>
              </w:trPr>
              <w:tc>
                <w:tcPr>
                  <w:tcW w:w="1264" w:type="pct"/>
                  <w:vAlign w:val="center"/>
                </w:tcPr>
                <w:p w:rsidR="00975B4D" w:rsidRDefault="00975B4D" w:rsidP="00975B4D">
                  <w:pPr>
                    <w:jc w:val="center"/>
                    <w:rPr>
                      <w:kern w:val="24"/>
                      <w:szCs w:val="21"/>
                    </w:rPr>
                  </w:pPr>
                  <w:r>
                    <w:rPr>
                      <w:rFonts w:hint="eastAsia"/>
                      <w:kern w:val="24"/>
                      <w:szCs w:val="21"/>
                    </w:rPr>
                    <w:t>合计（</w:t>
                  </w:r>
                  <w:r>
                    <w:rPr>
                      <w:rFonts w:hint="eastAsia"/>
                      <w:kern w:val="24"/>
                      <w:szCs w:val="21"/>
                    </w:rPr>
                    <w:t>t/a</w:t>
                  </w:r>
                  <w:r>
                    <w:rPr>
                      <w:rFonts w:hint="eastAsia"/>
                      <w:kern w:val="24"/>
                      <w:szCs w:val="21"/>
                    </w:rPr>
                    <w:t>）</w:t>
                  </w:r>
                </w:p>
              </w:tc>
              <w:tc>
                <w:tcPr>
                  <w:tcW w:w="3735" w:type="pct"/>
                  <w:gridSpan w:val="4"/>
                  <w:vAlign w:val="center"/>
                </w:tcPr>
                <w:p w:rsidR="00975B4D" w:rsidRDefault="00996967" w:rsidP="00975B4D">
                  <w:pPr>
                    <w:jc w:val="center"/>
                    <w:rPr>
                      <w:kern w:val="24"/>
                      <w:szCs w:val="21"/>
                    </w:rPr>
                  </w:pPr>
                  <w:r>
                    <w:rPr>
                      <w:kern w:val="24"/>
                      <w:szCs w:val="21"/>
                    </w:rPr>
                    <w:t>6.57</w:t>
                  </w:r>
                </w:p>
              </w:tc>
            </w:tr>
          </w:tbl>
          <w:p w:rsidR="00975B4D" w:rsidRPr="00145694" w:rsidRDefault="00975B4D" w:rsidP="00975B4D">
            <w:pPr>
              <w:spacing w:line="360" w:lineRule="auto"/>
              <w:ind w:firstLineChars="200" w:firstLine="480"/>
              <w:rPr>
                <w:sz w:val="24"/>
                <w:szCs w:val="32"/>
              </w:rPr>
            </w:pPr>
          </w:p>
          <w:p w:rsidR="00975B4D" w:rsidRPr="00996967" w:rsidRDefault="00996967" w:rsidP="00975B4D">
            <w:pPr>
              <w:pStyle w:val="afa"/>
            </w:pPr>
            <w:r w:rsidRPr="00996967">
              <w:fldChar w:fldCharType="begin"/>
            </w:r>
            <w:r w:rsidRPr="00996967">
              <w:instrText xml:space="preserve"> </w:instrText>
            </w:r>
            <w:r w:rsidRPr="00996967">
              <w:rPr>
                <w:rFonts w:hint="eastAsia"/>
              </w:rPr>
              <w:instrText>= 3 \* GB3</w:instrText>
            </w:r>
            <w:r w:rsidRPr="00996967">
              <w:instrText xml:space="preserve"> </w:instrText>
            </w:r>
            <w:r w:rsidRPr="00996967">
              <w:fldChar w:fldCharType="separate"/>
            </w:r>
            <w:r w:rsidRPr="00996967">
              <w:rPr>
                <w:rFonts w:hint="eastAsia"/>
                <w:noProof/>
              </w:rPr>
              <w:t>③</w:t>
            </w:r>
            <w:r w:rsidRPr="00996967">
              <w:fldChar w:fldCharType="end"/>
            </w:r>
            <w:r w:rsidR="00975B4D" w:rsidRPr="00996967">
              <w:rPr>
                <w:rFonts w:hint="eastAsia"/>
              </w:rPr>
              <w:t>污水处理设施污泥</w:t>
            </w:r>
          </w:p>
          <w:p w:rsidR="00975B4D" w:rsidRPr="00996967" w:rsidRDefault="00975B4D" w:rsidP="00975B4D">
            <w:pPr>
              <w:pStyle w:val="afa"/>
            </w:pPr>
            <w:r w:rsidRPr="00996967">
              <w:rPr>
                <w:rFonts w:ascii="宋体" w:hAnsi="宋体" w:cs="宋体" w:hint="eastAsia"/>
                <w:kern w:val="0"/>
                <w:szCs w:val="24"/>
                <w:lang w:bidi="ar"/>
              </w:rPr>
              <w:t>根据医院实际运行情况，污水处理站产生的污泥量一般每立方米污水产泥量约有</w:t>
            </w:r>
            <w:r w:rsidRPr="00996967">
              <w:rPr>
                <w:kern w:val="0"/>
                <w:szCs w:val="24"/>
                <w:lang w:bidi="ar"/>
              </w:rPr>
              <w:t>0.15kg</w:t>
            </w:r>
            <w:r w:rsidRPr="00996967">
              <w:t>，废水量为</w:t>
            </w:r>
            <w:r w:rsidR="00996967">
              <w:t>8541</w:t>
            </w:r>
            <w:r w:rsidRPr="00996967">
              <w:t>m</w:t>
            </w:r>
            <w:r w:rsidRPr="00996967">
              <w:rPr>
                <w:vertAlign w:val="superscript"/>
              </w:rPr>
              <w:t>3</w:t>
            </w:r>
            <w:r w:rsidRPr="00996967">
              <w:t>/a</w:t>
            </w:r>
            <w:r w:rsidRPr="00996967">
              <w:t>，即</w:t>
            </w:r>
            <w:r w:rsidRPr="00996967">
              <w:rPr>
                <w:rFonts w:hint="eastAsia"/>
              </w:rPr>
              <w:t>污泥产生</w:t>
            </w:r>
            <w:r w:rsidRPr="00996967">
              <w:t>量约为</w:t>
            </w:r>
            <w:r w:rsidRPr="00996967">
              <w:t>1.</w:t>
            </w:r>
            <w:r w:rsidR="00996967">
              <w:t>28</w:t>
            </w:r>
            <w:r w:rsidRPr="00996967">
              <w:t>t/a</w:t>
            </w:r>
            <w:r w:rsidRPr="00996967">
              <w:t>。</w:t>
            </w:r>
          </w:p>
          <w:p w:rsidR="00975B4D" w:rsidRPr="00996967" w:rsidRDefault="00975B4D" w:rsidP="00975B4D">
            <w:pPr>
              <w:pStyle w:val="afa"/>
              <w:jc w:val="both"/>
              <w:rPr>
                <w:rFonts w:ascii="宋体" w:hAnsi="宋体" w:cs="宋体"/>
                <w:kern w:val="0"/>
                <w:szCs w:val="24"/>
                <w:lang w:bidi="ar"/>
              </w:rPr>
            </w:pPr>
            <w:r w:rsidRPr="00996967">
              <w:t>根据《医疗机构水污染物排放标准》（</w:t>
            </w:r>
            <w:r w:rsidRPr="00996967">
              <w:t>GB18466-2005</w:t>
            </w:r>
            <w:r w:rsidRPr="00996967">
              <w:t>）中</w:t>
            </w:r>
            <w:r w:rsidRPr="00996967">
              <w:t>4.3</w:t>
            </w:r>
            <w:r w:rsidRPr="00996967">
              <w:t>污泥控制与处置可知，栅渣、化粪池和污水处理站污泥属</w:t>
            </w:r>
            <w:r w:rsidRPr="00996967">
              <w:t xml:space="preserve">“HW01 </w:t>
            </w:r>
            <w:r w:rsidRPr="00996967">
              <w:t>医疗废物中</w:t>
            </w:r>
            <w:r w:rsidRPr="00996967">
              <w:t xml:space="preserve"> 831-001-01 </w:t>
            </w:r>
            <w:r w:rsidRPr="00996967">
              <w:t>感染性废物</w:t>
            </w:r>
            <w:r w:rsidRPr="00996967">
              <w:t>”</w:t>
            </w:r>
            <w:r w:rsidRPr="00996967">
              <w:t>类危险废物，应按危险废物进行处理和处置。</w:t>
            </w:r>
            <w:r w:rsidRPr="00996967">
              <w:rPr>
                <w:rFonts w:hint="eastAsia"/>
              </w:rPr>
              <w:t>根据现场踏勘，院区营运至今污水处理设施污泥未进行清运，本次环评要求，</w:t>
            </w:r>
            <w:r w:rsidRPr="00996967">
              <w:t>医院需委托有资质单位进行清运处理，清掏前需经无害化处理达到《医疗机构水污染物排放标准》（</w:t>
            </w:r>
            <w:r w:rsidRPr="00996967">
              <w:t>GB18466-2005</w:t>
            </w:r>
            <w:r w:rsidRPr="00996967">
              <w:t>）中表</w:t>
            </w:r>
            <w:r w:rsidRPr="00996967">
              <w:t>4</w:t>
            </w:r>
            <w:r w:rsidRPr="00996967">
              <w:t>医疗机构污泥控制标准（即粪大肠</w:t>
            </w:r>
            <w:r w:rsidRPr="00996967">
              <w:rPr>
                <w:kern w:val="0"/>
                <w:szCs w:val="24"/>
                <w:lang w:bidi="ar"/>
              </w:rPr>
              <w:t>菌群数</w:t>
            </w:r>
            <w:r w:rsidRPr="00996967">
              <w:rPr>
                <w:kern w:val="0"/>
                <w:szCs w:val="24"/>
                <w:lang w:bidi="ar"/>
              </w:rPr>
              <w:t>≤100MPN/P</w:t>
            </w:r>
            <w:r w:rsidRPr="00996967">
              <w:rPr>
                <w:kern w:val="0"/>
                <w:szCs w:val="24"/>
                <w:lang w:bidi="ar"/>
              </w:rPr>
              <w:t>，蛔虫卵死亡率＞</w:t>
            </w:r>
            <w:r w:rsidRPr="00996967">
              <w:rPr>
                <w:kern w:val="0"/>
                <w:szCs w:val="24"/>
                <w:lang w:bidi="ar"/>
              </w:rPr>
              <w:t>95%</w:t>
            </w:r>
            <w:r w:rsidRPr="00996967">
              <w:rPr>
                <w:kern w:val="0"/>
                <w:szCs w:val="24"/>
                <w:lang w:bidi="ar"/>
              </w:rPr>
              <w:t>）要</w:t>
            </w:r>
            <w:r w:rsidRPr="00996967">
              <w:rPr>
                <w:rFonts w:ascii="宋体" w:hAnsi="宋体" w:cs="宋体"/>
                <w:kern w:val="0"/>
                <w:szCs w:val="24"/>
                <w:lang w:bidi="ar"/>
              </w:rPr>
              <w:t>求后密闭封装外运。</w:t>
            </w:r>
          </w:p>
          <w:p w:rsidR="00975B4D" w:rsidRPr="00996967" w:rsidRDefault="00975B4D" w:rsidP="00975B4D">
            <w:pPr>
              <w:pStyle w:val="afa"/>
              <w:jc w:val="both"/>
              <w:rPr>
                <w:kern w:val="0"/>
                <w:szCs w:val="24"/>
                <w:lang w:bidi="ar"/>
              </w:rPr>
            </w:pPr>
            <w:r w:rsidRPr="00996967">
              <w:rPr>
                <w:kern w:val="0"/>
                <w:szCs w:val="24"/>
                <w:lang w:bidi="ar"/>
              </w:rPr>
              <w:t>④</w:t>
            </w:r>
            <w:r w:rsidRPr="00996967">
              <w:rPr>
                <w:kern w:val="0"/>
                <w:szCs w:val="24"/>
                <w:lang w:bidi="ar"/>
              </w:rPr>
              <w:t>废包装材料</w:t>
            </w:r>
          </w:p>
          <w:p w:rsidR="00975B4D" w:rsidRPr="00996967" w:rsidRDefault="00975B4D" w:rsidP="00975B4D">
            <w:pPr>
              <w:pStyle w:val="afa"/>
              <w:jc w:val="both"/>
              <w:rPr>
                <w:kern w:val="0"/>
                <w:szCs w:val="24"/>
                <w:lang w:bidi="ar"/>
              </w:rPr>
            </w:pPr>
            <w:r w:rsidRPr="00996967">
              <w:rPr>
                <w:kern w:val="0"/>
                <w:szCs w:val="24"/>
                <w:lang w:bidi="ar"/>
              </w:rPr>
              <w:t>项目在运营过程中，会产生诸如药品外包装、医用器械等材料外包装，不属于医疗废物，属于一般固废，根据业主提供的资料，产生量约为</w:t>
            </w:r>
            <w:r w:rsidRPr="00996967">
              <w:rPr>
                <w:kern w:val="0"/>
                <w:szCs w:val="24"/>
                <w:lang w:bidi="ar"/>
              </w:rPr>
              <w:t>0.1t/a</w:t>
            </w:r>
            <w:r w:rsidRPr="00996967">
              <w:rPr>
                <w:kern w:val="0"/>
                <w:szCs w:val="24"/>
                <w:lang w:bidi="ar"/>
              </w:rPr>
              <w:t>，此部分固废收集后外售给废品回收站。</w:t>
            </w:r>
          </w:p>
          <w:p w:rsidR="00975B4D" w:rsidRPr="00996967" w:rsidRDefault="00975B4D" w:rsidP="00975B4D">
            <w:pPr>
              <w:pStyle w:val="afa"/>
              <w:jc w:val="both"/>
              <w:rPr>
                <w:kern w:val="0"/>
                <w:szCs w:val="24"/>
                <w:lang w:bidi="ar"/>
              </w:rPr>
            </w:pPr>
            <w:r w:rsidRPr="00996967">
              <w:rPr>
                <w:kern w:val="0"/>
                <w:szCs w:val="24"/>
                <w:lang w:bidi="ar"/>
              </w:rPr>
              <w:t>⑤</w:t>
            </w:r>
            <w:r w:rsidRPr="00996967">
              <w:rPr>
                <w:kern w:val="0"/>
                <w:szCs w:val="24"/>
                <w:lang w:bidi="ar"/>
              </w:rPr>
              <w:t>输液瓶（袋）</w:t>
            </w:r>
            <w:r w:rsidRPr="00996967">
              <w:rPr>
                <w:rFonts w:hint="eastAsia"/>
                <w:kern w:val="0"/>
                <w:szCs w:val="24"/>
                <w:lang w:bidi="ar"/>
              </w:rPr>
              <w:t>、透析桶</w:t>
            </w:r>
          </w:p>
          <w:p w:rsidR="00975B4D" w:rsidRPr="00996967" w:rsidRDefault="00975B4D" w:rsidP="00975B4D">
            <w:pPr>
              <w:pStyle w:val="afa"/>
              <w:jc w:val="both"/>
              <w:rPr>
                <w:kern w:val="0"/>
                <w:szCs w:val="24"/>
                <w:lang w:bidi="ar"/>
              </w:rPr>
            </w:pPr>
            <w:r w:rsidRPr="00996967">
              <w:rPr>
                <w:kern w:val="0"/>
                <w:szCs w:val="24"/>
                <w:lang w:bidi="ar"/>
              </w:rPr>
              <w:t>根据卫生部卫生办医发《关于明确医疗废物分类有关问题的通知》（</w:t>
            </w:r>
            <w:r w:rsidRPr="00996967">
              <w:rPr>
                <w:kern w:val="0"/>
                <w:szCs w:val="24"/>
                <w:lang w:bidi="ar"/>
              </w:rPr>
              <w:t>[2005]292</w:t>
            </w:r>
            <w:r w:rsidRPr="00996967">
              <w:rPr>
                <w:kern w:val="0"/>
                <w:szCs w:val="24"/>
                <w:lang w:bidi="ar"/>
              </w:rPr>
              <w:t>号）文件和湖南省卫生和计划生育委员会、湖南省环境保护厅、湖南省公安厅（湘卫函</w:t>
            </w:r>
            <w:r w:rsidRPr="00996967">
              <w:rPr>
                <w:kern w:val="0"/>
                <w:szCs w:val="24"/>
                <w:lang w:bidi="ar"/>
              </w:rPr>
              <w:t>[2017]429</w:t>
            </w:r>
            <w:r w:rsidRPr="00996967">
              <w:rPr>
                <w:kern w:val="0"/>
                <w:szCs w:val="24"/>
                <w:lang w:bidi="ar"/>
              </w:rPr>
              <w:t>号）《关于进一步加强医疗废物管理工作通知》：未被病人血液、体液、排泄物污染的各种玻璃或一次性塑料输液瓶</w:t>
            </w:r>
            <w:r w:rsidRPr="00996967">
              <w:rPr>
                <w:kern w:val="0"/>
                <w:szCs w:val="24"/>
                <w:lang w:bidi="ar"/>
              </w:rPr>
              <w:lastRenderedPageBreak/>
              <w:t>（袋），盛装化疗药物的输液瓶（袋）除外，为可回收一般固废，根据业主提供的资料，项目产生量为</w:t>
            </w:r>
            <w:r w:rsidRPr="00996967">
              <w:rPr>
                <w:kern w:val="0"/>
                <w:szCs w:val="24"/>
                <w:lang w:bidi="ar"/>
              </w:rPr>
              <w:t>0.4t/a</w:t>
            </w:r>
            <w:r w:rsidRPr="00996967">
              <w:rPr>
                <w:kern w:val="0"/>
                <w:szCs w:val="24"/>
                <w:lang w:bidi="ar"/>
              </w:rPr>
              <w:t>，袋装分类收集由回收公司统一回收资源化综合利用。</w:t>
            </w:r>
          </w:p>
          <w:p w:rsidR="00975B4D" w:rsidRPr="00996967" w:rsidRDefault="00975B4D" w:rsidP="00975B4D">
            <w:pPr>
              <w:ind w:firstLine="422"/>
              <w:jc w:val="center"/>
              <w:rPr>
                <w:b/>
                <w:sz w:val="22"/>
              </w:rPr>
            </w:pPr>
            <w:r w:rsidRPr="00996967">
              <w:rPr>
                <w:rFonts w:hint="eastAsia"/>
                <w:b/>
                <w:sz w:val="22"/>
              </w:rPr>
              <w:t>表</w:t>
            </w:r>
            <w:r w:rsidRPr="00996967">
              <w:rPr>
                <w:rFonts w:hint="eastAsia"/>
                <w:b/>
                <w:sz w:val="22"/>
              </w:rPr>
              <w:t>4-</w:t>
            </w:r>
            <w:r w:rsidRPr="00996967">
              <w:rPr>
                <w:b/>
                <w:sz w:val="22"/>
              </w:rPr>
              <w:t xml:space="preserve">8  </w:t>
            </w:r>
            <w:r w:rsidRPr="00996967">
              <w:rPr>
                <w:rFonts w:hint="eastAsia"/>
                <w:b/>
                <w:sz w:val="22"/>
              </w:rPr>
              <w:t xml:space="preserve">  </w:t>
            </w:r>
            <w:r w:rsidRPr="00996967">
              <w:rPr>
                <w:rFonts w:hint="eastAsia"/>
                <w:b/>
                <w:sz w:val="22"/>
              </w:rPr>
              <w:t>固体废物产生量及处理措施一览表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2"/>
              <w:gridCol w:w="1364"/>
              <w:gridCol w:w="736"/>
              <w:gridCol w:w="874"/>
              <w:gridCol w:w="622"/>
              <w:gridCol w:w="655"/>
              <w:gridCol w:w="736"/>
              <w:gridCol w:w="656"/>
              <w:gridCol w:w="1654"/>
            </w:tblGrid>
            <w:tr w:rsidR="00975B4D" w:rsidTr="00975B4D">
              <w:trPr>
                <w:trHeight w:val="108"/>
                <w:jc w:val="center"/>
              </w:trPr>
              <w:tc>
                <w:tcPr>
                  <w:tcW w:w="482" w:type="dxa"/>
                  <w:vAlign w:val="center"/>
                </w:tcPr>
                <w:p w:rsidR="00975B4D" w:rsidRPr="006D5901" w:rsidRDefault="00975B4D" w:rsidP="00975B4D">
                  <w:pPr>
                    <w:widowControl/>
                    <w:jc w:val="center"/>
                    <w:rPr>
                      <w:bCs/>
                      <w:szCs w:val="21"/>
                    </w:rPr>
                  </w:pPr>
                  <w:r w:rsidRPr="006D5901">
                    <w:rPr>
                      <w:bCs/>
                      <w:szCs w:val="21"/>
                    </w:rPr>
                    <w:t>序号</w:t>
                  </w:r>
                </w:p>
              </w:tc>
              <w:tc>
                <w:tcPr>
                  <w:tcW w:w="1389" w:type="dxa"/>
                  <w:vAlign w:val="center"/>
                </w:tcPr>
                <w:p w:rsidR="00975B4D" w:rsidRPr="006D5901" w:rsidRDefault="00975B4D" w:rsidP="00975B4D">
                  <w:pPr>
                    <w:widowControl/>
                    <w:jc w:val="center"/>
                    <w:rPr>
                      <w:bCs/>
                      <w:szCs w:val="21"/>
                    </w:rPr>
                  </w:pPr>
                  <w:r w:rsidRPr="006D5901">
                    <w:rPr>
                      <w:bCs/>
                      <w:szCs w:val="21"/>
                    </w:rPr>
                    <w:t>固废名称</w:t>
                  </w:r>
                </w:p>
              </w:tc>
              <w:tc>
                <w:tcPr>
                  <w:tcW w:w="756" w:type="dxa"/>
                  <w:vAlign w:val="center"/>
                </w:tcPr>
                <w:p w:rsidR="00996967" w:rsidRDefault="00975B4D" w:rsidP="00975B4D">
                  <w:pPr>
                    <w:widowControl/>
                    <w:jc w:val="center"/>
                    <w:rPr>
                      <w:bCs/>
                      <w:szCs w:val="21"/>
                    </w:rPr>
                  </w:pPr>
                  <w:r w:rsidRPr="006D5901">
                    <w:rPr>
                      <w:bCs/>
                      <w:szCs w:val="21"/>
                    </w:rPr>
                    <w:t>属性</w:t>
                  </w:r>
                </w:p>
                <w:p w:rsidR="00975B4D" w:rsidRPr="006D5901" w:rsidRDefault="00975B4D" w:rsidP="00975B4D">
                  <w:pPr>
                    <w:widowControl/>
                    <w:jc w:val="center"/>
                    <w:rPr>
                      <w:bCs/>
                      <w:szCs w:val="21"/>
                    </w:rPr>
                  </w:pPr>
                  <w:r w:rsidRPr="006D5901">
                    <w:rPr>
                      <w:bCs/>
                      <w:szCs w:val="21"/>
                    </w:rPr>
                    <w:t>类型</w:t>
                  </w:r>
                </w:p>
              </w:tc>
              <w:tc>
                <w:tcPr>
                  <w:tcW w:w="900" w:type="dxa"/>
                  <w:vAlign w:val="center"/>
                </w:tcPr>
                <w:p w:rsidR="00975B4D" w:rsidRPr="006D5901" w:rsidRDefault="00975B4D" w:rsidP="00975B4D">
                  <w:pPr>
                    <w:widowControl/>
                    <w:jc w:val="center"/>
                    <w:rPr>
                      <w:bCs/>
                      <w:szCs w:val="21"/>
                    </w:rPr>
                  </w:pPr>
                  <w:r w:rsidRPr="006D5901">
                    <w:rPr>
                      <w:bCs/>
                      <w:szCs w:val="21"/>
                    </w:rPr>
                    <w:t>产生工序</w:t>
                  </w:r>
                </w:p>
              </w:tc>
              <w:tc>
                <w:tcPr>
                  <w:tcW w:w="638" w:type="dxa"/>
                  <w:vAlign w:val="center"/>
                </w:tcPr>
                <w:p w:rsidR="00975B4D" w:rsidRPr="006D5901" w:rsidRDefault="00975B4D" w:rsidP="00975B4D">
                  <w:pPr>
                    <w:widowControl/>
                    <w:jc w:val="center"/>
                    <w:rPr>
                      <w:bCs/>
                      <w:szCs w:val="21"/>
                    </w:rPr>
                  </w:pPr>
                  <w:r w:rsidRPr="006D5901">
                    <w:rPr>
                      <w:bCs/>
                      <w:szCs w:val="21"/>
                    </w:rPr>
                    <w:t>形态</w:t>
                  </w:r>
                </w:p>
              </w:tc>
              <w:tc>
                <w:tcPr>
                  <w:tcW w:w="662" w:type="dxa"/>
                  <w:vAlign w:val="center"/>
                </w:tcPr>
                <w:p w:rsidR="00975B4D" w:rsidRPr="006D5901" w:rsidRDefault="00975B4D" w:rsidP="00975B4D">
                  <w:pPr>
                    <w:widowControl/>
                    <w:jc w:val="center"/>
                    <w:rPr>
                      <w:bCs/>
                      <w:szCs w:val="21"/>
                    </w:rPr>
                  </w:pPr>
                  <w:r w:rsidRPr="006D5901">
                    <w:rPr>
                      <w:bCs/>
                      <w:szCs w:val="21"/>
                    </w:rPr>
                    <w:t>产生量</w:t>
                  </w:r>
                </w:p>
              </w:tc>
              <w:tc>
                <w:tcPr>
                  <w:tcW w:w="750" w:type="dxa"/>
                  <w:vAlign w:val="center"/>
                </w:tcPr>
                <w:p w:rsidR="00975B4D" w:rsidRPr="006D5901" w:rsidRDefault="00975B4D" w:rsidP="00975B4D">
                  <w:pPr>
                    <w:widowControl/>
                    <w:jc w:val="center"/>
                    <w:rPr>
                      <w:bCs/>
                      <w:szCs w:val="21"/>
                    </w:rPr>
                  </w:pPr>
                  <w:r w:rsidRPr="006D5901">
                    <w:rPr>
                      <w:rFonts w:hint="eastAsia"/>
                      <w:bCs/>
                      <w:szCs w:val="21"/>
                    </w:rPr>
                    <w:t>最大储存量</w:t>
                  </w:r>
                </w:p>
              </w:tc>
              <w:tc>
                <w:tcPr>
                  <w:tcW w:w="657" w:type="dxa"/>
                  <w:vAlign w:val="center"/>
                </w:tcPr>
                <w:p w:rsidR="00975B4D" w:rsidRPr="006D5901" w:rsidRDefault="00975B4D" w:rsidP="00975B4D">
                  <w:pPr>
                    <w:widowControl/>
                    <w:jc w:val="center"/>
                    <w:rPr>
                      <w:bCs/>
                      <w:szCs w:val="21"/>
                    </w:rPr>
                  </w:pPr>
                  <w:r w:rsidRPr="006D5901">
                    <w:rPr>
                      <w:rFonts w:hint="eastAsia"/>
                      <w:bCs/>
                      <w:szCs w:val="21"/>
                    </w:rPr>
                    <w:t>代码</w:t>
                  </w:r>
                </w:p>
              </w:tc>
              <w:tc>
                <w:tcPr>
                  <w:tcW w:w="1702" w:type="dxa"/>
                  <w:vAlign w:val="center"/>
                </w:tcPr>
                <w:p w:rsidR="00975B4D" w:rsidRPr="006D5901" w:rsidRDefault="00975B4D" w:rsidP="00975B4D">
                  <w:pPr>
                    <w:widowControl/>
                    <w:jc w:val="center"/>
                    <w:rPr>
                      <w:bCs/>
                      <w:szCs w:val="21"/>
                    </w:rPr>
                  </w:pPr>
                  <w:r w:rsidRPr="006D5901">
                    <w:rPr>
                      <w:rFonts w:hint="eastAsia"/>
                      <w:bCs/>
                      <w:szCs w:val="21"/>
                    </w:rPr>
                    <w:t>去向</w:t>
                  </w:r>
                </w:p>
              </w:tc>
            </w:tr>
            <w:tr w:rsidR="00975B4D" w:rsidTr="00975B4D">
              <w:trPr>
                <w:trHeight w:val="108"/>
                <w:jc w:val="center"/>
              </w:trPr>
              <w:tc>
                <w:tcPr>
                  <w:tcW w:w="482" w:type="dxa"/>
                  <w:vAlign w:val="center"/>
                </w:tcPr>
                <w:p w:rsidR="00975B4D" w:rsidRPr="006D5901" w:rsidRDefault="00975B4D" w:rsidP="00975B4D">
                  <w:pPr>
                    <w:widowControl/>
                    <w:jc w:val="center"/>
                    <w:rPr>
                      <w:bCs/>
                      <w:szCs w:val="21"/>
                    </w:rPr>
                  </w:pPr>
                  <w:r w:rsidRPr="006D5901">
                    <w:rPr>
                      <w:bCs/>
                      <w:szCs w:val="21"/>
                    </w:rPr>
                    <w:t>1</w:t>
                  </w:r>
                </w:p>
              </w:tc>
              <w:tc>
                <w:tcPr>
                  <w:tcW w:w="1389" w:type="dxa"/>
                  <w:vAlign w:val="center"/>
                </w:tcPr>
                <w:p w:rsidR="00975B4D" w:rsidRPr="006D5901" w:rsidRDefault="00975B4D" w:rsidP="00975B4D">
                  <w:pPr>
                    <w:widowControl/>
                    <w:jc w:val="center"/>
                    <w:rPr>
                      <w:bCs/>
                      <w:szCs w:val="21"/>
                    </w:rPr>
                  </w:pPr>
                  <w:r w:rsidRPr="006D5901">
                    <w:rPr>
                      <w:bCs/>
                      <w:szCs w:val="21"/>
                    </w:rPr>
                    <w:t>生活垃圾</w:t>
                  </w:r>
                </w:p>
              </w:tc>
              <w:tc>
                <w:tcPr>
                  <w:tcW w:w="756" w:type="dxa"/>
                  <w:vAlign w:val="center"/>
                </w:tcPr>
                <w:p w:rsidR="00996967" w:rsidRDefault="00975B4D" w:rsidP="00975B4D">
                  <w:pPr>
                    <w:widowControl/>
                    <w:jc w:val="center"/>
                    <w:rPr>
                      <w:bCs/>
                      <w:szCs w:val="21"/>
                    </w:rPr>
                  </w:pPr>
                  <w:r w:rsidRPr="006D5901">
                    <w:rPr>
                      <w:bCs/>
                      <w:szCs w:val="21"/>
                    </w:rPr>
                    <w:t>一般</w:t>
                  </w:r>
                </w:p>
                <w:p w:rsidR="00975B4D" w:rsidRPr="006D5901" w:rsidRDefault="00975B4D" w:rsidP="00975B4D">
                  <w:pPr>
                    <w:widowControl/>
                    <w:jc w:val="center"/>
                    <w:rPr>
                      <w:bCs/>
                      <w:szCs w:val="21"/>
                    </w:rPr>
                  </w:pPr>
                  <w:r w:rsidRPr="006D5901">
                    <w:rPr>
                      <w:bCs/>
                      <w:szCs w:val="21"/>
                    </w:rPr>
                    <w:t>固废</w:t>
                  </w:r>
                </w:p>
              </w:tc>
              <w:tc>
                <w:tcPr>
                  <w:tcW w:w="900" w:type="dxa"/>
                  <w:vAlign w:val="center"/>
                </w:tcPr>
                <w:p w:rsidR="00975B4D" w:rsidRPr="006D5901" w:rsidRDefault="00975B4D" w:rsidP="00975B4D">
                  <w:pPr>
                    <w:widowControl/>
                    <w:jc w:val="center"/>
                    <w:rPr>
                      <w:bCs/>
                      <w:szCs w:val="21"/>
                    </w:rPr>
                  </w:pPr>
                  <w:r w:rsidRPr="006D5901">
                    <w:rPr>
                      <w:bCs/>
                      <w:szCs w:val="21"/>
                    </w:rPr>
                    <w:t>员工生活</w:t>
                  </w:r>
                </w:p>
              </w:tc>
              <w:tc>
                <w:tcPr>
                  <w:tcW w:w="638" w:type="dxa"/>
                  <w:vAlign w:val="center"/>
                </w:tcPr>
                <w:p w:rsidR="00975B4D" w:rsidRPr="006D5901" w:rsidRDefault="00975B4D" w:rsidP="00975B4D">
                  <w:pPr>
                    <w:widowControl/>
                    <w:jc w:val="center"/>
                    <w:rPr>
                      <w:bCs/>
                      <w:szCs w:val="21"/>
                    </w:rPr>
                  </w:pPr>
                  <w:r w:rsidRPr="006D5901">
                    <w:rPr>
                      <w:bCs/>
                      <w:szCs w:val="21"/>
                    </w:rPr>
                    <w:t>固态</w:t>
                  </w:r>
                </w:p>
              </w:tc>
              <w:tc>
                <w:tcPr>
                  <w:tcW w:w="662" w:type="dxa"/>
                  <w:vAlign w:val="center"/>
                </w:tcPr>
                <w:p w:rsidR="00975B4D" w:rsidRPr="006D5901" w:rsidRDefault="00996967" w:rsidP="00975B4D">
                  <w:pPr>
                    <w:widowControl/>
                    <w:jc w:val="center"/>
                    <w:rPr>
                      <w:bCs/>
                      <w:szCs w:val="21"/>
                    </w:rPr>
                  </w:pPr>
                  <w:r>
                    <w:rPr>
                      <w:bCs/>
                      <w:szCs w:val="21"/>
                    </w:rPr>
                    <w:t>31.03</w:t>
                  </w:r>
                </w:p>
              </w:tc>
              <w:tc>
                <w:tcPr>
                  <w:tcW w:w="750" w:type="dxa"/>
                  <w:vAlign w:val="center"/>
                </w:tcPr>
                <w:p w:rsidR="00975B4D" w:rsidRPr="006D5901" w:rsidRDefault="00975B4D" w:rsidP="00975B4D">
                  <w:pPr>
                    <w:widowControl/>
                    <w:jc w:val="center"/>
                    <w:rPr>
                      <w:bCs/>
                      <w:szCs w:val="21"/>
                    </w:rPr>
                  </w:pPr>
                  <w:r w:rsidRPr="006D5901">
                    <w:rPr>
                      <w:rFonts w:hint="eastAsia"/>
                      <w:bCs/>
                      <w:szCs w:val="21"/>
                    </w:rPr>
                    <w:t>0.5</w:t>
                  </w:r>
                </w:p>
              </w:tc>
              <w:tc>
                <w:tcPr>
                  <w:tcW w:w="657" w:type="dxa"/>
                  <w:vAlign w:val="center"/>
                </w:tcPr>
                <w:p w:rsidR="00975B4D" w:rsidRPr="006D5901" w:rsidRDefault="00975B4D" w:rsidP="00975B4D">
                  <w:pPr>
                    <w:widowControl/>
                    <w:jc w:val="center"/>
                    <w:rPr>
                      <w:bCs/>
                      <w:szCs w:val="21"/>
                    </w:rPr>
                  </w:pPr>
                  <w:r w:rsidRPr="006D5901">
                    <w:rPr>
                      <w:rFonts w:hint="eastAsia"/>
                      <w:bCs/>
                      <w:szCs w:val="21"/>
                    </w:rPr>
                    <w:t>900-001-S64</w:t>
                  </w:r>
                </w:p>
              </w:tc>
              <w:tc>
                <w:tcPr>
                  <w:tcW w:w="1702" w:type="dxa"/>
                  <w:vAlign w:val="center"/>
                </w:tcPr>
                <w:p w:rsidR="00975B4D" w:rsidRPr="006D5901" w:rsidRDefault="00975B4D" w:rsidP="00975B4D">
                  <w:pPr>
                    <w:widowControl/>
                    <w:jc w:val="center"/>
                    <w:rPr>
                      <w:bCs/>
                      <w:szCs w:val="21"/>
                    </w:rPr>
                  </w:pPr>
                  <w:r w:rsidRPr="006D5901">
                    <w:rPr>
                      <w:bCs/>
                      <w:szCs w:val="21"/>
                    </w:rPr>
                    <w:t>均交由环卫部门清运</w:t>
                  </w:r>
                </w:p>
              </w:tc>
            </w:tr>
            <w:tr w:rsidR="00975B4D" w:rsidTr="00975B4D">
              <w:trPr>
                <w:trHeight w:val="108"/>
                <w:jc w:val="center"/>
              </w:trPr>
              <w:tc>
                <w:tcPr>
                  <w:tcW w:w="482" w:type="dxa"/>
                  <w:vAlign w:val="center"/>
                </w:tcPr>
                <w:p w:rsidR="00975B4D" w:rsidRPr="006D5901" w:rsidRDefault="00975B4D" w:rsidP="00975B4D">
                  <w:pPr>
                    <w:widowControl/>
                    <w:jc w:val="center"/>
                    <w:rPr>
                      <w:bCs/>
                      <w:szCs w:val="21"/>
                    </w:rPr>
                  </w:pPr>
                  <w:r w:rsidRPr="006D5901">
                    <w:rPr>
                      <w:rFonts w:hint="eastAsia"/>
                      <w:bCs/>
                      <w:szCs w:val="21"/>
                    </w:rPr>
                    <w:t>2</w:t>
                  </w:r>
                </w:p>
              </w:tc>
              <w:tc>
                <w:tcPr>
                  <w:tcW w:w="1389" w:type="dxa"/>
                  <w:vAlign w:val="center"/>
                </w:tcPr>
                <w:p w:rsidR="00975B4D" w:rsidRPr="006D5901" w:rsidRDefault="00975B4D" w:rsidP="00975B4D">
                  <w:pPr>
                    <w:widowControl/>
                    <w:jc w:val="center"/>
                    <w:rPr>
                      <w:bCs/>
                      <w:szCs w:val="21"/>
                    </w:rPr>
                  </w:pPr>
                  <w:r w:rsidRPr="006D5901">
                    <w:rPr>
                      <w:bCs/>
                      <w:szCs w:val="21"/>
                    </w:rPr>
                    <w:t>医疗垃圾</w:t>
                  </w:r>
                </w:p>
              </w:tc>
              <w:tc>
                <w:tcPr>
                  <w:tcW w:w="756" w:type="dxa"/>
                  <w:vMerge w:val="restart"/>
                  <w:vAlign w:val="center"/>
                </w:tcPr>
                <w:p w:rsidR="00996967" w:rsidRDefault="00975B4D" w:rsidP="00975B4D">
                  <w:pPr>
                    <w:widowControl/>
                    <w:jc w:val="center"/>
                    <w:rPr>
                      <w:bCs/>
                      <w:szCs w:val="21"/>
                    </w:rPr>
                  </w:pPr>
                  <w:r w:rsidRPr="006D5901">
                    <w:rPr>
                      <w:bCs/>
                      <w:szCs w:val="21"/>
                    </w:rPr>
                    <w:t>危险</w:t>
                  </w:r>
                </w:p>
                <w:p w:rsidR="00975B4D" w:rsidRPr="006D5901" w:rsidRDefault="00975B4D" w:rsidP="00975B4D">
                  <w:pPr>
                    <w:widowControl/>
                    <w:jc w:val="center"/>
                    <w:rPr>
                      <w:bCs/>
                      <w:szCs w:val="21"/>
                    </w:rPr>
                  </w:pPr>
                  <w:r w:rsidRPr="006D5901">
                    <w:rPr>
                      <w:bCs/>
                      <w:szCs w:val="21"/>
                    </w:rPr>
                    <w:t>废物</w:t>
                  </w:r>
                </w:p>
              </w:tc>
              <w:tc>
                <w:tcPr>
                  <w:tcW w:w="900" w:type="dxa"/>
                  <w:vAlign w:val="center"/>
                </w:tcPr>
                <w:p w:rsidR="00975B4D" w:rsidRPr="006D5901" w:rsidRDefault="00975B4D" w:rsidP="00975B4D">
                  <w:pPr>
                    <w:widowControl/>
                    <w:jc w:val="center"/>
                    <w:rPr>
                      <w:bCs/>
                      <w:szCs w:val="21"/>
                    </w:rPr>
                  </w:pPr>
                  <w:r w:rsidRPr="006D5901">
                    <w:rPr>
                      <w:bCs/>
                      <w:szCs w:val="21"/>
                    </w:rPr>
                    <w:t>医院科室日常产生</w:t>
                  </w:r>
                </w:p>
              </w:tc>
              <w:tc>
                <w:tcPr>
                  <w:tcW w:w="638" w:type="dxa"/>
                  <w:vAlign w:val="center"/>
                </w:tcPr>
                <w:p w:rsidR="00975B4D" w:rsidRPr="006D5901" w:rsidRDefault="00975B4D" w:rsidP="00975B4D">
                  <w:pPr>
                    <w:widowControl/>
                    <w:jc w:val="center"/>
                    <w:rPr>
                      <w:bCs/>
                      <w:szCs w:val="21"/>
                    </w:rPr>
                  </w:pPr>
                  <w:r w:rsidRPr="006D5901">
                    <w:rPr>
                      <w:bCs/>
                      <w:szCs w:val="21"/>
                    </w:rPr>
                    <w:t>固态</w:t>
                  </w:r>
                </w:p>
              </w:tc>
              <w:tc>
                <w:tcPr>
                  <w:tcW w:w="662" w:type="dxa"/>
                  <w:vAlign w:val="center"/>
                </w:tcPr>
                <w:p w:rsidR="00975B4D" w:rsidRPr="006D5901" w:rsidRDefault="00996967" w:rsidP="00975B4D">
                  <w:pPr>
                    <w:widowControl/>
                    <w:jc w:val="center"/>
                    <w:rPr>
                      <w:bCs/>
                      <w:szCs w:val="21"/>
                    </w:rPr>
                  </w:pPr>
                  <w:r>
                    <w:rPr>
                      <w:bCs/>
                      <w:szCs w:val="21"/>
                    </w:rPr>
                    <w:t>6.57</w:t>
                  </w:r>
                </w:p>
              </w:tc>
              <w:tc>
                <w:tcPr>
                  <w:tcW w:w="750" w:type="dxa"/>
                  <w:vAlign w:val="center"/>
                </w:tcPr>
                <w:p w:rsidR="00975B4D" w:rsidRPr="006D5901" w:rsidRDefault="00975B4D" w:rsidP="00975B4D">
                  <w:pPr>
                    <w:widowControl/>
                    <w:jc w:val="center"/>
                    <w:rPr>
                      <w:bCs/>
                      <w:szCs w:val="21"/>
                    </w:rPr>
                  </w:pPr>
                  <w:r w:rsidRPr="006D5901">
                    <w:rPr>
                      <w:rFonts w:hint="eastAsia"/>
                      <w:bCs/>
                      <w:szCs w:val="21"/>
                    </w:rPr>
                    <w:t>0.05</w:t>
                  </w:r>
                </w:p>
              </w:tc>
              <w:tc>
                <w:tcPr>
                  <w:tcW w:w="657" w:type="dxa"/>
                  <w:vMerge w:val="restart"/>
                  <w:vAlign w:val="center"/>
                </w:tcPr>
                <w:p w:rsidR="00975B4D" w:rsidRPr="006D5901" w:rsidRDefault="00975B4D" w:rsidP="00975B4D">
                  <w:pPr>
                    <w:widowControl/>
                    <w:jc w:val="center"/>
                    <w:rPr>
                      <w:bCs/>
                      <w:szCs w:val="21"/>
                    </w:rPr>
                  </w:pPr>
                  <w:r w:rsidRPr="006D5901">
                    <w:rPr>
                      <w:bCs/>
                      <w:szCs w:val="21"/>
                    </w:rPr>
                    <w:t>HW01</w:t>
                  </w:r>
                  <w:r w:rsidRPr="006D5901">
                    <w:rPr>
                      <w:rFonts w:hint="eastAsia"/>
                      <w:bCs/>
                      <w:szCs w:val="21"/>
                    </w:rPr>
                    <w:t>-</w:t>
                  </w:r>
                  <w:r w:rsidRPr="006D5901">
                    <w:rPr>
                      <w:bCs/>
                      <w:szCs w:val="21"/>
                    </w:rPr>
                    <w:t>831-002-01</w:t>
                  </w:r>
                </w:p>
              </w:tc>
              <w:tc>
                <w:tcPr>
                  <w:tcW w:w="1702" w:type="dxa"/>
                  <w:vMerge w:val="restart"/>
                  <w:vAlign w:val="center"/>
                </w:tcPr>
                <w:p w:rsidR="00975B4D" w:rsidRPr="006D5901" w:rsidRDefault="00975B4D" w:rsidP="00996967">
                  <w:pPr>
                    <w:widowControl/>
                    <w:jc w:val="center"/>
                    <w:rPr>
                      <w:bCs/>
                      <w:szCs w:val="21"/>
                    </w:rPr>
                  </w:pPr>
                  <w:r w:rsidRPr="006D5901">
                    <w:rPr>
                      <w:bCs/>
                      <w:szCs w:val="21"/>
                    </w:rPr>
                    <w:t>暂存于医疗废物间内，</w:t>
                  </w:r>
                  <w:r w:rsidRPr="006D5901">
                    <w:rPr>
                      <w:rFonts w:hint="eastAsia"/>
                      <w:bCs/>
                      <w:szCs w:val="21"/>
                    </w:rPr>
                    <w:t>定期</w:t>
                  </w:r>
                  <w:r w:rsidRPr="006D5901">
                    <w:rPr>
                      <w:bCs/>
                      <w:szCs w:val="21"/>
                    </w:rPr>
                    <w:t>委托</w:t>
                  </w:r>
                  <w:r w:rsidR="00996967">
                    <w:rPr>
                      <w:rFonts w:ascii="宋体" w:hAnsi="宋体" w:cs="宋体" w:hint="eastAsia"/>
                      <w:sz w:val="22"/>
                      <w:szCs w:val="18"/>
                    </w:rPr>
                    <w:t>有资质单位</w:t>
                  </w:r>
                  <w:r w:rsidRPr="008E7458">
                    <w:rPr>
                      <w:rFonts w:hint="eastAsia"/>
                      <w:bCs/>
                      <w:szCs w:val="21"/>
                    </w:rPr>
                    <w:t>进行处理</w:t>
                  </w:r>
                </w:p>
              </w:tc>
            </w:tr>
            <w:tr w:rsidR="00975B4D" w:rsidTr="00975B4D">
              <w:trPr>
                <w:trHeight w:val="108"/>
                <w:jc w:val="center"/>
              </w:trPr>
              <w:tc>
                <w:tcPr>
                  <w:tcW w:w="482" w:type="dxa"/>
                  <w:vAlign w:val="center"/>
                </w:tcPr>
                <w:p w:rsidR="00975B4D" w:rsidRPr="006D5901" w:rsidRDefault="00975B4D" w:rsidP="00975B4D">
                  <w:pPr>
                    <w:widowControl/>
                    <w:jc w:val="center"/>
                    <w:rPr>
                      <w:bCs/>
                      <w:szCs w:val="21"/>
                    </w:rPr>
                  </w:pPr>
                  <w:r w:rsidRPr="006D5901">
                    <w:rPr>
                      <w:rFonts w:hint="eastAsia"/>
                      <w:bCs/>
                      <w:szCs w:val="21"/>
                    </w:rPr>
                    <w:t>3</w:t>
                  </w:r>
                </w:p>
              </w:tc>
              <w:tc>
                <w:tcPr>
                  <w:tcW w:w="1389" w:type="dxa"/>
                  <w:vAlign w:val="center"/>
                </w:tcPr>
                <w:p w:rsidR="00975B4D" w:rsidRPr="006D5901" w:rsidRDefault="00975B4D" w:rsidP="00975B4D">
                  <w:pPr>
                    <w:widowControl/>
                    <w:jc w:val="center"/>
                    <w:rPr>
                      <w:bCs/>
                      <w:szCs w:val="21"/>
                    </w:rPr>
                  </w:pPr>
                  <w:r w:rsidRPr="006D5901">
                    <w:rPr>
                      <w:rFonts w:hint="eastAsia"/>
                      <w:bCs/>
                      <w:szCs w:val="21"/>
                    </w:rPr>
                    <w:t>污水处理设施污泥</w:t>
                  </w:r>
                </w:p>
              </w:tc>
              <w:tc>
                <w:tcPr>
                  <w:tcW w:w="756" w:type="dxa"/>
                  <w:vMerge/>
                  <w:vAlign w:val="center"/>
                </w:tcPr>
                <w:p w:rsidR="00975B4D" w:rsidRPr="006D5901" w:rsidRDefault="00975B4D" w:rsidP="00975B4D">
                  <w:pPr>
                    <w:widowControl/>
                    <w:jc w:val="center"/>
                    <w:rPr>
                      <w:bCs/>
                      <w:szCs w:val="21"/>
                    </w:rPr>
                  </w:pPr>
                </w:p>
              </w:tc>
              <w:tc>
                <w:tcPr>
                  <w:tcW w:w="900" w:type="dxa"/>
                  <w:vAlign w:val="center"/>
                </w:tcPr>
                <w:p w:rsidR="00975B4D" w:rsidRPr="006D5901" w:rsidRDefault="00975B4D" w:rsidP="00975B4D">
                  <w:pPr>
                    <w:widowControl/>
                    <w:jc w:val="center"/>
                    <w:rPr>
                      <w:bCs/>
                      <w:szCs w:val="21"/>
                    </w:rPr>
                  </w:pPr>
                  <w:r w:rsidRPr="006D5901">
                    <w:rPr>
                      <w:bCs/>
                      <w:szCs w:val="21"/>
                    </w:rPr>
                    <w:t>废水预处理设施</w:t>
                  </w:r>
                </w:p>
              </w:tc>
              <w:tc>
                <w:tcPr>
                  <w:tcW w:w="638" w:type="dxa"/>
                  <w:vAlign w:val="center"/>
                </w:tcPr>
                <w:p w:rsidR="00975B4D" w:rsidRPr="006D5901" w:rsidRDefault="00975B4D" w:rsidP="00975B4D">
                  <w:pPr>
                    <w:widowControl/>
                    <w:jc w:val="center"/>
                    <w:rPr>
                      <w:bCs/>
                      <w:szCs w:val="21"/>
                    </w:rPr>
                  </w:pPr>
                  <w:r w:rsidRPr="006D5901">
                    <w:rPr>
                      <w:bCs/>
                      <w:szCs w:val="21"/>
                    </w:rPr>
                    <w:t>固态</w:t>
                  </w:r>
                </w:p>
              </w:tc>
              <w:tc>
                <w:tcPr>
                  <w:tcW w:w="662" w:type="dxa"/>
                  <w:vAlign w:val="center"/>
                </w:tcPr>
                <w:p w:rsidR="00975B4D" w:rsidRPr="006D5901" w:rsidRDefault="00975B4D" w:rsidP="00996967">
                  <w:pPr>
                    <w:widowControl/>
                    <w:jc w:val="center"/>
                    <w:rPr>
                      <w:bCs/>
                      <w:szCs w:val="21"/>
                    </w:rPr>
                  </w:pPr>
                  <w:r>
                    <w:rPr>
                      <w:bCs/>
                      <w:szCs w:val="21"/>
                    </w:rPr>
                    <w:t>1.</w:t>
                  </w:r>
                  <w:r w:rsidR="00996967">
                    <w:rPr>
                      <w:bCs/>
                      <w:szCs w:val="21"/>
                    </w:rPr>
                    <w:t>28</w:t>
                  </w:r>
                </w:p>
              </w:tc>
              <w:tc>
                <w:tcPr>
                  <w:tcW w:w="750" w:type="dxa"/>
                  <w:vAlign w:val="center"/>
                </w:tcPr>
                <w:p w:rsidR="00975B4D" w:rsidRPr="006D5901" w:rsidRDefault="00975B4D" w:rsidP="00975B4D">
                  <w:pPr>
                    <w:widowControl/>
                    <w:jc w:val="center"/>
                    <w:rPr>
                      <w:bCs/>
                      <w:szCs w:val="21"/>
                    </w:rPr>
                  </w:pPr>
                  <w:r w:rsidRPr="006D5901">
                    <w:rPr>
                      <w:rFonts w:hint="eastAsia"/>
                      <w:bCs/>
                      <w:szCs w:val="21"/>
                    </w:rPr>
                    <w:t>0.06</w:t>
                  </w:r>
                </w:p>
              </w:tc>
              <w:tc>
                <w:tcPr>
                  <w:tcW w:w="657" w:type="dxa"/>
                  <w:vMerge/>
                  <w:vAlign w:val="center"/>
                </w:tcPr>
                <w:p w:rsidR="00975B4D" w:rsidRPr="006D5901" w:rsidRDefault="00975B4D" w:rsidP="00975B4D">
                  <w:pPr>
                    <w:widowControl/>
                    <w:jc w:val="center"/>
                    <w:rPr>
                      <w:bCs/>
                      <w:szCs w:val="21"/>
                    </w:rPr>
                  </w:pPr>
                </w:p>
              </w:tc>
              <w:tc>
                <w:tcPr>
                  <w:tcW w:w="1702" w:type="dxa"/>
                  <w:vMerge/>
                  <w:vAlign w:val="center"/>
                </w:tcPr>
                <w:p w:rsidR="00975B4D" w:rsidRPr="006D5901" w:rsidRDefault="00975B4D" w:rsidP="00975B4D">
                  <w:pPr>
                    <w:widowControl/>
                    <w:jc w:val="center"/>
                    <w:rPr>
                      <w:bCs/>
                      <w:szCs w:val="21"/>
                    </w:rPr>
                  </w:pPr>
                </w:p>
              </w:tc>
            </w:tr>
            <w:tr w:rsidR="00975B4D" w:rsidTr="00975B4D">
              <w:trPr>
                <w:trHeight w:val="108"/>
                <w:jc w:val="center"/>
              </w:trPr>
              <w:tc>
                <w:tcPr>
                  <w:tcW w:w="482" w:type="dxa"/>
                  <w:vAlign w:val="center"/>
                </w:tcPr>
                <w:p w:rsidR="00975B4D" w:rsidRPr="006D5901" w:rsidRDefault="00975B4D" w:rsidP="00975B4D">
                  <w:pPr>
                    <w:widowControl/>
                    <w:jc w:val="center"/>
                    <w:rPr>
                      <w:bCs/>
                      <w:szCs w:val="21"/>
                    </w:rPr>
                  </w:pPr>
                  <w:r w:rsidRPr="006D5901">
                    <w:rPr>
                      <w:rFonts w:hint="eastAsia"/>
                      <w:bCs/>
                      <w:szCs w:val="21"/>
                    </w:rPr>
                    <w:t>4</w:t>
                  </w:r>
                </w:p>
              </w:tc>
              <w:tc>
                <w:tcPr>
                  <w:tcW w:w="1389" w:type="dxa"/>
                  <w:vAlign w:val="center"/>
                </w:tcPr>
                <w:p w:rsidR="00975B4D" w:rsidRPr="006D5901" w:rsidRDefault="00975B4D" w:rsidP="00975B4D">
                  <w:pPr>
                    <w:widowControl/>
                    <w:jc w:val="center"/>
                    <w:rPr>
                      <w:bCs/>
                      <w:szCs w:val="21"/>
                    </w:rPr>
                  </w:pPr>
                  <w:r w:rsidRPr="006D5901">
                    <w:rPr>
                      <w:bCs/>
                      <w:szCs w:val="21"/>
                    </w:rPr>
                    <w:t>废包装材料</w:t>
                  </w:r>
                </w:p>
              </w:tc>
              <w:tc>
                <w:tcPr>
                  <w:tcW w:w="756" w:type="dxa"/>
                  <w:vMerge w:val="restart"/>
                  <w:vAlign w:val="center"/>
                </w:tcPr>
                <w:p w:rsidR="00996967" w:rsidRDefault="00975B4D" w:rsidP="00975B4D">
                  <w:pPr>
                    <w:widowControl/>
                    <w:jc w:val="center"/>
                    <w:rPr>
                      <w:bCs/>
                      <w:szCs w:val="21"/>
                    </w:rPr>
                  </w:pPr>
                  <w:r w:rsidRPr="006D5901">
                    <w:rPr>
                      <w:bCs/>
                      <w:szCs w:val="21"/>
                    </w:rPr>
                    <w:t>一般</w:t>
                  </w:r>
                </w:p>
                <w:p w:rsidR="00975B4D" w:rsidRPr="006D5901" w:rsidRDefault="00975B4D" w:rsidP="00975B4D">
                  <w:pPr>
                    <w:widowControl/>
                    <w:jc w:val="center"/>
                    <w:rPr>
                      <w:bCs/>
                      <w:szCs w:val="21"/>
                    </w:rPr>
                  </w:pPr>
                  <w:r w:rsidRPr="006D5901">
                    <w:rPr>
                      <w:bCs/>
                      <w:szCs w:val="21"/>
                    </w:rPr>
                    <w:t>固废</w:t>
                  </w:r>
                </w:p>
              </w:tc>
              <w:tc>
                <w:tcPr>
                  <w:tcW w:w="900" w:type="dxa"/>
                  <w:vAlign w:val="center"/>
                </w:tcPr>
                <w:p w:rsidR="00975B4D" w:rsidRPr="006D5901" w:rsidRDefault="00975B4D" w:rsidP="00975B4D">
                  <w:pPr>
                    <w:widowControl/>
                    <w:jc w:val="center"/>
                    <w:rPr>
                      <w:bCs/>
                      <w:szCs w:val="21"/>
                    </w:rPr>
                  </w:pPr>
                  <w:r w:rsidRPr="006D5901">
                    <w:rPr>
                      <w:rFonts w:hint="eastAsia"/>
                      <w:bCs/>
                      <w:szCs w:val="21"/>
                    </w:rPr>
                    <w:t>包装</w:t>
                  </w:r>
                </w:p>
              </w:tc>
              <w:tc>
                <w:tcPr>
                  <w:tcW w:w="638" w:type="dxa"/>
                  <w:vAlign w:val="center"/>
                </w:tcPr>
                <w:p w:rsidR="00975B4D" w:rsidRPr="006D5901" w:rsidRDefault="00975B4D" w:rsidP="00975B4D">
                  <w:pPr>
                    <w:widowControl/>
                    <w:jc w:val="center"/>
                    <w:rPr>
                      <w:bCs/>
                      <w:szCs w:val="21"/>
                    </w:rPr>
                  </w:pPr>
                  <w:r w:rsidRPr="006D5901">
                    <w:rPr>
                      <w:bCs/>
                      <w:szCs w:val="21"/>
                    </w:rPr>
                    <w:t>固态</w:t>
                  </w:r>
                </w:p>
              </w:tc>
              <w:tc>
                <w:tcPr>
                  <w:tcW w:w="662" w:type="dxa"/>
                  <w:vAlign w:val="center"/>
                </w:tcPr>
                <w:p w:rsidR="00975B4D" w:rsidRPr="006D5901" w:rsidRDefault="00975B4D" w:rsidP="00975B4D">
                  <w:pPr>
                    <w:widowControl/>
                    <w:jc w:val="center"/>
                    <w:rPr>
                      <w:bCs/>
                      <w:szCs w:val="21"/>
                    </w:rPr>
                  </w:pPr>
                  <w:r w:rsidRPr="006D5901">
                    <w:rPr>
                      <w:rFonts w:hint="eastAsia"/>
                      <w:bCs/>
                      <w:szCs w:val="21"/>
                    </w:rPr>
                    <w:t>0.1</w:t>
                  </w:r>
                </w:p>
              </w:tc>
              <w:tc>
                <w:tcPr>
                  <w:tcW w:w="750" w:type="dxa"/>
                  <w:vAlign w:val="center"/>
                </w:tcPr>
                <w:p w:rsidR="00975B4D" w:rsidRPr="006D5901" w:rsidRDefault="00975B4D" w:rsidP="00975B4D">
                  <w:pPr>
                    <w:widowControl/>
                    <w:jc w:val="center"/>
                    <w:rPr>
                      <w:bCs/>
                      <w:szCs w:val="21"/>
                    </w:rPr>
                  </w:pPr>
                  <w:r w:rsidRPr="006D5901">
                    <w:rPr>
                      <w:rFonts w:hint="eastAsia"/>
                      <w:bCs/>
                      <w:szCs w:val="21"/>
                    </w:rPr>
                    <w:t>0.02</w:t>
                  </w:r>
                </w:p>
              </w:tc>
              <w:tc>
                <w:tcPr>
                  <w:tcW w:w="657" w:type="dxa"/>
                  <w:vAlign w:val="center"/>
                </w:tcPr>
                <w:p w:rsidR="00975B4D" w:rsidRPr="006D5901" w:rsidRDefault="00975B4D" w:rsidP="00975B4D">
                  <w:pPr>
                    <w:widowControl/>
                    <w:jc w:val="center"/>
                    <w:rPr>
                      <w:bCs/>
                      <w:szCs w:val="21"/>
                    </w:rPr>
                  </w:pPr>
                  <w:r w:rsidRPr="006D5901">
                    <w:rPr>
                      <w:rFonts w:hint="eastAsia"/>
                      <w:bCs/>
                      <w:szCs w:val="21"/>
                    </w:rPr>
                    <w:t>900-099-S59</w:t>
                  </w:r>
                </w:p>
              </w:tc>
              <w:tc>
                <w:tcPr>
                  <w:tcW w:w="1702" w:type="dxa"/>
                  <w:vAlign w:val="center"/>
                </w:tcPr>
                <w:p w:rsidR="00975B4D" w:rsidRPr="006D5901" w:rsidRDefault="00975B4D" w:rsidP="00975B4D">
                  <w:pPr>
                    <w:widowControl/>
                    <w:jc w:val="center"/>
                    <w:rPr>
                      <w:bCs/>
                      <w:szCs w:val="21"/>
                    </w:rPr>
                  </w:pPr>
                  <w:r w:rsidRPr="006D5901">
                    <w:rPr>
                      <w:rFonts w:hint="eastAsia"/>
                      <w:bCs/>
                      <w:szCs w:val="21"/>
                    </w:rPr>
                    <w:t>固废收集后外售给废品回收站</w:t>
                  </w:r>
                </w:p>
              </w:tc>
            </w:tr>
            <w:tr w:rsidR="00975B4D" w:rsidTr="00975B4D">
              <w:trPr>
                <w:trHeight w:val="108"/>
                <w:jc w:val="center"/>
              </w:trPr>
              <w:tc>
                <w:tcPr>
                  <w:tcW w:w="482" w:type="dxa"/>
                  <w:vAlign w:val="center"/>
                </w:tcPr>
                <w:p w:rsidR="00975B4D" w:rsidRPr="006D5901" w:rsidRDefault="00975B4D" w:rsidP="00975B4D">
                  <w:pPr>
                    <w:widowControl/>
                    <w:jc w:val="center"/>
                    <w:rPr>
                      <w:bCs/>
                      <w:szCs w:val="21"/>
                    </w:rPr>
                  </w:pPr>
                  <w:r w:rsidRPr="006D5901">
                    <w:rPr>
                      <w:rFonts w:hint="eastAsia"/>
                      <w:bCs/>
                      <w:szCs w:val="21"/>
                    </w:rPr>
                    <w:t>5</w:t>
                  </w:r>
                </w:p>
              </w:tc>
              <w:tc>
                <w:tcPr>
                  <w:tcW w:w="1389" w:type="dxa"/>
                  <w:vAlign w:val="center"/>
                </w:tcPr>
                <w:p w:rsidR="00975B4D" w:rsidRPr="006D5901" w:rsidRDefault="00975B4D" w:rsidP="00975B4D">
                  <w:pPr>
                    <w:widowControl/>
                    <w:jc w:val="center"/>
                    <w:rPr>
                      <w:bCs/>
                      <w:szCs w:val="21"/>
                    </w:rPr>
                  </w:pPr>
                  <w:r w:rsidRPr="006D5901">
                    <w:rPr>
                      <w:bCs/>
                      <w:szCs w:val="21"/>
                    </w:rPr>
                    <w:t>输液瓶（袋）</w:t>
                  </w:r>
                  <w:r w:rsidRPr="0098681A">
                    <w:rPr>
                      <w:rFonts w:hint="eastAsia"/>
                      <w:bCs/>
                      <w:szCs w:val="21"/>
                    </w:rPr>
                    <w:t>、透析桶</w:t>
                  </w:r>
                </w:p>
              </w:tc>
              <w:tc>
                <w:tcPr>
                  <w:tcW w:w="756" w:type="dxa"/>
                  <w:vMerge/>
                  <w:vAlign w:val="center"/>
                </w:tcPr>
                <w:p w:rsidR="00975B4D" w:rsidRPr="006D5901" w:rsidRDefault="00975B4D" w:rsidP="00975B4D">
                  <w:pPr>
                    <w:widowControl/>
                    <w:jc w:val="center"/>
                    <w:rPr>
                      <w:bCs/>
                      <w:szCs w:val="21"/>
                    </w:rPr>
                  </w:pPr>
                </w:p>
              </w:tc>
              <w:tc>
                <w:tcPr>
                  <w:tcW w:w="900" w:type="dxa"/>
                  <w:vAlign w:val="center"/>
                </w:tcPr>
                <w:p w:rsidR="00975B4D" w:rsidRPr="006D5901" w:rsidRDefault="00975B4D" w:rsidP="00975B4D">
                  <w:pPr>
                    <w:widowControl/>
                    <w:jc w:val="center"/>
                    <w:rPr>
                      <w:bCs/>
                      <w:szCs w:val="21"/>
                    </w:rPr>
                  </w:pPr>
                  <w:r w:rsidRPr="006D5901">
                    <w:rPr>
                      <w:rFonts w:hint="eastAsia"/>
                      <w:bCs/>
                      <w:szCs w:val="21"/>
                    </w:rPr>
                    <w:t>输液</w:t>
                  </w:r>
                </w:p>
              </w:tc>
              <w:tc>
                <w:tcPr>
                  <w:tcW w:w="638" w:type="dxa"/>
                  <w:vAlign w:val="center"/>
                </w:tcPr>
                <w:p w:rsidR="00975B4D" w:rsidRPr="006D5901" w:rsidRDefault="00975B4D" w:rsidP="00975B4D">
                  <w:pPr>
                    <w:widowControl/>
                    <w:jc w:val="center"/>
                    <w:rPr>
                      <w:bCs/>
                      <w:szCs w:val="21"/>
                    </w:rPr>
                  </w:pPr>
                  <w:r w:rsidRPr="006D5901">
                    <w:rPr>
                      <w:bCs/>
                      <w:szCs w:val="21"/>
                    </w:rPr>
                    <w:t>固态</w:t>
                  </w:r>
                </w:p>
              </w:tc>
              <w:tc>
                <w:tcPr>
                  <w:tcW w:w="662" w:type="dxa"/>
                  <w:vAlign w:val="center"/>
                </w:tcPr>
                <w:p w:rsidR="00975B4D" w:rsidRPr="006D5901" w:rsidRDefault="00975B4D" w:rsidP="00975B4D">
                  <w:pPr>
                    <w:widowControl/>
                    <w:jc w:val="center"/>
                    <w:rPr>
                      <w:bCs/>
                      <w:szCs w:val="21"/>
                    </w:rPr>
                  </w:pPr>
                  <w:r w:rsidRPr="006D5901">
                    <w:rPr>
                      <w:rFonts w:hint="eastAsia"/>
                      <w:bCs/>
                      <w:szCs w:val="21"/>
                    </w:rPr>
                    <w:t>0.4</w:t>
                  </w:r>
                </w:p>
              </w:tc>
              <w:tc>
                <w:tcPr>
                  <w:tcW w:w="750" w:type="dxa"/>
                  <w:vAlign w:val="center"/>
                </w:tcPr>
                <w:p w:rsidR="00975B4D" w:rsidRPr="006D5901" w:rsidRDefault="00975B4D" w:rsidP="00975B4D">
                  <w:pPr>
                    <w:widowControl/>
                    <w:jc w:val="center"/>
                    <w:rPr>
                      <w:bCs/>
                      <w:szCs w:val="21"/>
                    </w:rPr>
                  </w:pPr>
                  <w:r w:rsidRPr="006D5901">
                    <w:rPr>
                      <w:rFonts w:hint="eastAsia"/>
                      <w:bCs/>
                      <w:szCs w:val="21"/>
                    </w:rPr>
                    <w:t>0.04</w:t>
                  </w:r>
                </w:p>
              </w:tc>
              <w:tc>
                <w:tcPr>
                  <w:tcW w:w="657" w:type="dxa"/>
                  <w:vAlign w:val="center"/>
                </w:tcPr>
                <w:p w:rsidR="00975B4D" w:rsidRPr="006D5901" w:rsidRDefault="00975B4D" w:rsidP="00975B4D">
                  <w:pPr>
                    <w:widowControl/>
                    <w:jc w:val="center"/>
                    <w:rPr>
                      <w:bCs/>
                      <w:szCs w:val="21"/>
                    </w:rPr>
                  </w:pPr>
                  <w:r w:rsidRPr="006D5901">
                    <w:rPr>
                      <w:rFonts w:hint="eastAsia"/>
                      <w:bCs/>
                      <w:szCs w:val="21"/>
                    </w:rPr>
                    <w:t>900-014-S17</w:t>
                  </w:r>
                </w:p>
              </w:tc>
              <w:tc>
                <w:tcPr>
                  <w:tcW w:w="1702" w:type="dxa"/>
                  <w:vAlign w:val="center"/>
                </w:tcPr>
                <w:p w:rsidR="00975B4D" w:rsidRPr="006D5901" w:rsidRDefault="00975B4D" w:rsidP="00975B4D">
                  <w:pPr>
                    <w:widowControl/>
                    <w:jc w:val="center"/>
                    <w:rPr>
                      <w:bCs/>
                      <w:szCs w:val="21"/>
                    </w:rPr>
                  </w:pPr>
                  <w:r w:rsidRPr="006D5901">
                    <w:rPr>
                      <w:bCs/>
                      <w:szCs w:val="21"/>
                    </w:rPr>
                    <w:t>由</w:t>
                  </w:r>
                  <w:r w:rsidR="00996967">
                    <w:rPr>
                      <w:rFonts w:hint="eastAsia"/>
                      <w:bCs/>
                      <w:szCs w:val="21"/>
                    </w:rPr>
                    <w:t>专业单位</w:t>
                  </w:r>
                  <w:r w:rsidRPr="006D5901">
                    <w:rPr>
                      <w:bCs/>
                      <w:szCs w:val="21"/>
                    </w:rPr>
                    <w:t>统一回收资源化综合利用</w:t>
                  </w:r>
                </w:p>
              </w:tc>
            </w:tr>
          </w:tbl>
          <w:p w:rsidR="00975B4D" w:rsidRPr="006D5901" w:rsidRDefault="00975B4D" w:rsidP="00975B4D">
            <w:pPr>
              <w:spacing w:line="360" w:lineRule="auto"/>
              <w:ind w:firstLineChars="200" w:firstLine="480"/>
              <w:rPr>
                <w:sz w:val="24"/>
                <w:szCs w:val="32"/>
              </w:rPr>
            </w:pPr>
          </w:p>
          <w:p w:rsidR="00975B4D" w:rsidRDefault="00975B4D" w:rsidP="00975B4D">
            <w:pPr>
              <w:overflowPunct w:val="0"/>
              <w:autoSpaceDE w:val="0"/>
              <w:autoSpaceDN w:val="0"/>
              <w:adjustRightInd w:val="0"/>
              <w:spacing w:line="360" w:lineRule="auto"/>
              <w:ind w:firstLineChars="200" w:firstLine="480"/>
              <w:rPr>
                <w:sz w:val="24"/>
              </w:rPr>
            </w:pPr>
            <w:r>
              <w:rPr>
                <w:rFonts w:hint="eastAsia"/>
                <w:sz w:val="24"/>
              </w:rPr>
              <w:t>2</w:t>
            </w:r>
            <w:r>
              <w:rPr>
                <w:rFonts w:hint="eastAsia"/>
                <w:sz w:val="24"/>
              </w:rPr>
              <w:t>、医疗废物处置措施分析</w:t>
            </w:r>
          </w:p>
          <w:p w:rsidR="00975B4D" w:rsidRDefault="00975B4D" w:rsidP="00975B4D">
            <w:pPr>
              <w:spacing w:line="360" w:lineRule="auto"/>
              <w:ind w:firstLineChars="200" w:firstLine="480"/>
              <w:jc w:val="left"/>
              <w:rPr>
                <w:sz w:val="24"/>
              </w:rPr>
            </w:pPr>
            <w:r>
              <w:rPr>
                <w:rFonts w:hint="eastAsia"/>
                <w:sz w:val="24"/>
              </w:rPr>
              <w:t>医疗废物处理流程见下表：</w:t>
            </w:r>
          </w:p>
          <w:p w:rsidR="00975B4D" w:rsidRDefault="00975B4D" w:rsidP="00975B4D">
            <w:pPr>
              <w:pStyle w:val="1"/>
              <w:spacing w:line="240" w:lineRule="auto"/>
              <w:ind w:firstLineChars="0" w:firstLine="0"/>
              <w:jc w:val="center"/>
              <w:rPr>
                <w:b/>
                <w:szCs w:val="21"/>
              </w:rPr>
            </w:pPr>
            <w:r>
              <w:rPr>
                <w:b/>
                <w:szCs w:val="21"/>
              </w:rPr>
              <w:t>表</w:t>
            </w:r>
            <w:r>
              <w:rPr>
                <w:rFonts w:hint="eastAsia"/>
                <w:b/>
                <w:szCs w:val="21"/>
              </w:rPr>
              <w:t>4-</w:t>
            </w:r>
            <w:r>
              <w:rPr>
                <w:b/>
                <w:szCs w:val="21"/>
              </w:rPr>
              <w:t xml:space="preserve">9  </w:t>
            </w:r>
            <w:r>
              <w:rPr>
                <w:rFonts w:hint="eastAsia"/>
                <w:b/>
                <w:szCs w:val="21"/>
              </w:rPr>
              <w:t xml:space="preserve">  </w:t>
            </w:r>
            <w:r>
              <w:rPr>
                <w:rFonts w:hint="eastAsia"/>
                <w:b/>
                <w:szCs w:val="21"/>
              </w:rPr>
              <w:t>医疗废物处理流程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4"/>
              <w:gridCol w:w="3063"/>
              <w:gridCol w:w="3232"/>
            </w:tblGrid>
            <w:tr w:rsidR="00975B4D" w:rsidTr="00975B4D">
              <w:trPr>
                <w:cantSplit/>
                <w:jc w:val="center"/>
              </w:trPr>
              <w:tc>
                <w:tcPr>
                  <w:tcW w:w="948" w:type="pct"/>
                  <w:vAlign w:val="center"/>
                </w:tcPr>
                <w:p w:rsidR="00975B4D" w:rsidRDefault="00975B4D" w:rsidP="00975B4D">
                  <w:pPr>
                    <w:jc w:val="center"/>
                    <w:rPr>
                      <w:kern w:val="24"/>
                      <w:szCs w:val="21"/>
                    </w:rPr>
                  </w:pPr>
                  <w:r>
                    <w:rPr>
                      <w:rFonts w:hint="eastAsia"/>
                      <w:kern w:val="24"/>
                      <w:szCs w:val="21"/>
                    </w:rPr>
                    <w:t>分类</w:t>
                  </w:r>
                </w:p>
              </w:tc>
              <w:tc>
                <w:tcPr>
                  <w:tcW w:w="1971" w:type="pct"/>
                  <w:vAlign w:val="center"/>
                </w:tcPr>
                <w:p w:rsidR="00975B4D" w:rsidRDefault="00975B4D" w:rsidP="00975B4D">
                  <w:pPr>
                    <w:jc w:val="center"/>
                    <w:rPr>
                      <w:kern w:val="24"/>
                      <w:szCs w:val="21"/>
                    </w:rPr>
                  </w:pPr>
                  <w:r>
                    <w:rPr>
                      <w:rFonts w:hint="eastAsia"/>
                      <w:kern w:val="24"/>
                      <w:szCs w:val="21"/>
                    </w:rPr>
                    <w:t>包含废气物品</w:t>
                  </w:r>
                </w:p>
              </w:tc>
              <w:tc>
                <w:tcPr>
                  <w:tcW w:w="2080" w:type="pct"/>
                  <w:vAlign w:val="center"/>
                </w:tcPr>
                <w:p w:rsidR="00975B4D" w:rsidRDefault="00975B4D" w:rsidP="00975B4D">
                  <w:pPr>
                    <w:jc w:val="center"/>
                    <w:rPr>
                      <w:kern w:val="24"/>
                      <w:szCs w:val="21"/>
                    </w:rPr>
                  </w:pPr>
                  <w:r>
                    <w:rPr>
                      <w:rFonts w:hint="eastAsia"/>
                      <w:kern w:val="24"/>
                      <w:szCs w:val="21"/>
                    </w:rPr>
                    <w:t>处理流程</w:t>
                  </w:r>
                </w:p>
              </w:tc>
            </w:tr>
            <w:tr w:rsidR="00975B4D" w:rsidTr="00975B4D">
              <w:trPr>
                <w:cantSplit/>
                <w:trHeight w:val="186"/>
                <w:jc w:val="center"/>
              </w:trPr>
              <w:tc>
                <w:tcPr>
                  <w:tcW w:w="948" w:type="pct"/>
                  <w:vAlign w:val="center"/>
                </w:tcPr>
                <w:p w:rsidR="00975B4D" w:rsidRDefault="00975B4D" w:rsidP="00975B4D">
                  <w:pPr>
                    <w:pStyle w:val="afb"/>
                  </w:pPr>
                  <w:r>
                    <w:rPr>
                      <w:rFonts w:hint="eastAsia"/>
                    </w:rPr>
                    <w:t>感染性废物</w:t>
                  </w:r>
                </w:p>
              </w:tc>
              <w:tc>
                <w:tcPr>
                  <w:tcW w:w="1971" w:type="pct"/>
                  <w:vAlign w:val="center"/>
                </w:tcPr>
                <w:p w:rsidR="00975B4D" w:rsidRDefault="00975B4D" w:rsidP="00427282">
                  <w:pPr>
                    <w:widowControl/>
                  </w:pPr>
                  <w:r>
                    <w:rPr>
                      <w:rFonts w:hint="eastAsia"/>
                    </w:rPr>
                    <w:t>一次性医疗用品和卫生用品等，以及病人血液、体液或排泄物污染的物品如棉签、纱布、经检验室化验过的血液、尿液。</w:t>
                  </w:r>
                </w:p>
              </w:tc>
              <w:tc>
                <w:tcPr>
                  <w:tcW w:w="2080" w:type="pct"/>
                  <w:vAlign w:val="center"/>
                </w:tcPr>
                <w:p w:rsidR="00975B4D" w:rsidRDefault="00975B4D" w:rsidP="00975B4D">
                  <w:pPr>
                    <w:widowControl/>
                    <w:jc w:val="left"/>
                  </w:pPr>
                  <w:r>
                    <w:rPr>
                      <w:rFonts w:hint="eastAsia"/>
                    </w:rPr>
                    <w:t>使用后置入黄色垃圾袋，满</w:t>
                  </w:r>
                  <w:r>
                    <w:t>3/4</w:t>
                  </w:r>
                  <w:r>
                    <w:rPr>
                      <w:rFonts w:hint="eastAsia"/>
                    </w:rPr>
                    <w:t>时封口、标注、登记后由专人运送医疗废物暂存点检验废液采用防渗漏的废液桶盛装，标注、登记后由专人运送医疗废物暂存点。</w:t>
                  </w:r>
                </w:p>
              </w:tc>
            </w:tr>
            <w:tr w:rsidR="00975B4D" w:rsidTr="00975B4D">
              <w:trPr>
                <w:cantSplit/>
                <w:trHeight w:val="186"/>
                <w:jc w:val="center"/>
              </w:trPr>
              <w:tc>
                <w:tcPr>
                  <w:tcW w:w="948" w:type="pct"/>
                  <w:vAlign w:val="center"/>
                </w:tcPr>
                <w:p w:rsidR="00975B4D" w:rsidRDefault="00975B4D" w:rsidP="00975B4D">
                  <w:pPr>
                    <w:pStyle w:val="afb"/>
                  </w:pPr>
                  <w:r>
                    <w:rPr>
                      <w:rFonts w:hint="eastAsia"/>
                    </w:rPr>
                    <w:t>损伤性废物</w:t>
                  </w:r>
                </w:p>
              </w:tc>
              <w:tc>
                <w:tcPr>
                  <w:tcW w:w="1971" w:type="pct"/>
                  <w:vAlign w:val="center"/>
                </w:tcPr>
                <w:p w:rsidR="00975B4D" w:rsidRDefault="00975B4D" w:rsidP="00975B4D">
                  <w:pPr>
                    <w:widowControl/>
                    <w:jc w:val="left"/>
                  </w:pPr>
                  <w:r>
                    <w:rPr>
                      <w:rFonts w:hint="eastAsia"/>
                    </w:rPr>
                    <w:t>主要是治疗区产生的废弃一次性注射器、针头及其他可能引起切伤刺伤的器物。</w:t>
                  </w:r>
                </w:p>
              </w:tc>
              <w:tc>
                <w:tcPr>
                  <w:tcW w:w="2080" w:type="pct"/>
                  <w:vAlign w:val="center"/>
                </w:tcPr>
                <w:p w:rsidR="00975B4D" w:rsidRDefault="00975B4D" w:rsidP="00975B4D">
                  <w:pPr>
                    <w:widowControl/>
                    <w:jc w:val="left"/>
                  </w:pPr>
                  <w:r>
                    <w:rPr>
                      <w:rFonts w:hint="eastAsia"/>
                    </w:rPr>
                    <w:t>不得与其他废物混放。置入标有</w:t>
                  </w:r>
                  <w:r>
                    <w:t>“</w:t>
                  </w:r>
                  <w:r>
                    <w:rPr>
                      <w:rFonts w:hint="eastAsia"/>
                    </w:rPr>
                    <w:t>损伤性废物</w:t>
                  </w:r>
                  <w:r>
                    <w:t>”</w:t>
                  </w:r>
                  <w:r>
                    <w:rPr>
                      <w:rFonts w:hint="eastAsia"/>
                    </w:rPr>
                    <w:t>专用利器盒内收集，满</w:t>
                  </w:r>
                  <w:r>
                    <w:t>3/4</w:t>
                  </w:r>
                  <w:r>
                    <w:rPr>
                      <w:rFonts w:hint="eastAsia"/>
                    </w:rPr>
                    <w:t>时封口、标注、登记后由专人运送医疗废物暂存点</w:t>
                  </w:r>
                </w:p>
              </w:tc>
            </w:tr>
            <w:tr w:rsidR="00975B4D" w:rsidTr="00975B4D">
              <w:trPr>
                <w:cantSplit/>
                <w:trHeight w:val="186"/>
                <w:jc w:val="center"/>
              </w:trPr>
              <w:tc>
                <w:tcPr>
                  <w:tcW w:w="948" w:type="pct"/>
                  <w:vAlign w:val="center"/>
                </w:tcPr>
                <w:p w:rsidR="00975B4D" w:rsidRDefault="00975B4D" w:rsidP="00975B4D">
                  <w:pPr>
                    <w:pStyle w:val="afb"/>
                  </w:pPr>
                  <w:r>
                    <w:rPr>
                      <w:rFonts w:hint="eastAsia"/>
                    </w:rPr>
                    <w:t>化学性废物</w:t>
                  </w:r>
                </w:p>
              </w:tc>
              <w:tc>
                <w:tcPr>
                  <w:tcW w:w="1971" w:type="pct"/>
                  <w:vAlign w:val="center"/>
                </w:tcPr>
                <w:p w:rsidR="00975B4D" w:rsidRDefault="00975B4D" w:rsidP="00975B4D">
                  <w:pPr>
                    <w:widowControl/>
                    <w:jc w:val="left"/>
                  </w:pPr>
                  <w:r>
                    <w:rPr>
                      <w:rFonts w:hint="eastAsia"/>
                    </w:rPr>
                    <w:t>废弃的碘伏、酒精等化学消毒剂，检验室产生的废化学试剂。</w:t>
                  </w:r>
                </w:p>
              </w:tc>
              <w:tc>
                <w:tcPr>
                  <w:tcW w:w="2080" w:type="pct"/>
                  <w:vAlign w:val="center"/>
                </w:tcPr>
                <w:p w:rsidR="00975B4D" w:rsidRDefault="00975B4D" w:rsidP="00975B4D">
                  <w:pPr>
                    <w:widowControl/>
                    <w:jc w:val="left"/>
                  </w:pPr>
                  <w:r>
                    <w:rPr>
                      <w:rFonts w:hint="eastAsia"/>
                    </w:rPr>
                    <w:t>参照国家有关法律、法规、规定和标准，根据不同情况给予销毁、退换或交专门机构处理。</w:t>
                  </w:r>
                </w:p>
              </w:tc>
            </w:tr>
            <w:tr w:rsidR="00975B4D" w:rsidTr="00975B4D">
              <w:trPr>
                <w:cantSplit/>
                <w:trHeight w:val="186"/>
                <w:jc w:val="center"/>
              </w:trPr>
              <w:tc>
                <w:tcPr>
                  <w:tcW w:w="948" w:type="pct"/>
                  <w:vAlign w:val="center"/>
                </w:tcPr>
                <w:p w:rsidR="00975B4D" w:rsidRDefault="00975B4D" w:rsidP="00975B4D">
                  <w:pPr>
                    <w:pStyle w:val="afb"/>
                  </w:pPr>
                  <w:r>
                    <w:rPr>
                      <w:rFonts w:hint="eastAsia"/>
                    </w:rPr>
                    <w:lastRenderedPageBreak/>
                    <w:t>药物性废物</w:t>
                  </w:r>
                </w:p>
              </w:tc>
              <w:tc>
                <w:tcPr>
                  <w:tcW w:w="1971" w:type="pct"/>
                  <w:vAlign w:val="center"/>
                </w:tcPr>
                <w:p w:rsidR="00975B4D" w:rsidRDefault="00975B4D" w:rsidP="00975B4D">
                  <w:pPr>
                    <w:widowControl/>
                    <w:jc w:val="left"/>
                  </w:pPr>
                  <w:r>
                    <w:rPr>
                      <w:rFonts w:hint="eastAsia"/>
                    </w:rPr>
                    <w:t>主要是过期的、废弃的药品、从病房退回的药品和淘汰的药物、煎药产生的药渣。</w:t>
                  </w:r>
                </w:p>
              </w:tc>
              <w:tc>
                <w:tcPr>
                  <w:tcW w:w="2080" w:type="pct"/>
                  <w:vAlign w:val="center"/>
                </w:tcPr>
                <w:p w:rsidR="00975B4D" w:rsidRDefault="00975B4D" w:rsidP="00975B4D">
                  <w:pPr>
                    <w:widowControl/>
                    <w:jc w:val="left"/>
                  </w:pPr>
                  <w:r>
                    <w:rPr>
                      <w:rFonts w:hint="eastAsia"/>
                    </w:rPr>
                    <w:t>少量普通药物性废物可以混入感染性废物，但应在标签上注明。参照国家有关法律、法规、规定和标准，根据不同情况给予销毁、退换或交专门机构处理。</w:t>
                  </w:r>
                </w:p>
              </w:tc>
            </w:tr>
          </w:tbl>
          <w:p w:rsidR="00975B4D" w:rsidRDefault="00975B4D" w:rsidP="00975B4D">
            <w:pPr>
              <w:overflowPunct w:val="0"/>
              <w:autoSpaceDE w:val="0"/>
              <w:autoSpaceDN w:val="0"/>
              <w:adjustRightInd w:val="0"/>
              <w:spacing w:line="360" w:lineRule="auto"/>
              <w:ind w:firstLineChars="200" w:firstLine="480"/>
              <w:rPr>
                <w:sz w:val="24"/>
              </w:rPr>
            </w:pPr>
          </w:p>
          <w:p w:rsidR="00975B4D" w:rsidRDefault="00975B4D" w:rsidP="00975B4D">
            <w:pPr>
              <w:overflowPunct w:val="0"/>
              <w:autoSpaceDE w:val="0"/>
              <w:autoSpaceDN w:val="0"/>
              <w:adjustRightInd w:val="0"/>
              <w:spacing w:line="360" w:lineRule="auto"/>
              <w:ind w:firstLineChars="200" w:firstLine="480"/>
              <w:rPr>
                <w:sz w:val="24"/>
              </w:rPr>
            </w:pPr>
            <w:r>
              <w:rPr>
                <w:rFonts w:hint="eastAsia"/>
                <w:sz w:val="24"/>
              </w:rPr>
              <w:t>3</w:t>
            </w:r>
            <w:r>
              <w:rPr>
                <w:rFonts w:hint="eastAsia"/>
                <w:sz w:val="24"/>
              </w:rPr>
              <w:t>、医疗废物</w:t>
            </w:r>
            <w:r>
              <w:rPr>
                <w:sz w:val="24"/>
              </w:rPr>
              <w:t>暂存间</w:t>
            </w:r>
            <w:r>
              <w:rPr>
                <w:rFonts w:hint="eastAsia"/>
                <w:sz w:val="24"/>
              </w:rPr>
              <w:t>设置</w:t>
            </w:r>
          </w:p>
          <w:p w:rsidR="00975B4D" w:rsidRDefault="00975B4D" w:rsidP="00975B4D">
            <w:pPr>
              <w:overflowPunct w:val="0"/>
              <w:autoSpaceDE w:val="0"/>
              <w:autoSpaceDN w:val="0"/>
              <w:adjustRightInd w:val="0"/>
              <w:spacing w:line="360" w:lineRule="auto"/>
              <w:ind w:firstLineChars="200" w:firstLine="480"/>
              <w:rPr>
                <w:sz w:val="24"/>
              </w:rPr>
            </w:pPr>
            <w:r>
              <w:rPr>
                <w:rFonts w:hint="eastAsia"/>
                <w:sz w:val="24"/>
              </w:rPr>
              <w:t>院区</w:t>
            </w:r>
            <w:r w:rsidR="00996967">
              <w:rPr>
                <w:rFonts w:hint="eastAsia"/>
                <w:sz w:val="24"/>
              </w:rPr>
              <w:t>1</w:t>
            </w:r>
            <w:r w:rsidR="00996967">
              <w:rPr>
                <w:rFonts w:hint="eastAsia"/>
                <w:sz w:val="24"/>
              </w:rPr>
              <w:t>楼楼梯间处</w:t>
            </w:r>
            <w:r>
              <w:rPr>
                <w:rFonts w:hint="eastAsia"/>
                <w:sz w:val="24"/>
              </w:rPr>
              <w:t>设置一间医疗废物间（</w:t>
            </w:r>
            <w:r>
              <w:rPr>
                <w:sz w:val="24"/>
              </w:rPr>
              <w:t>10</w:t>
            </w:r>
            <w:r>
              <w:rPr>
                <w:rFonts w:hint="eastAsia"/>
                <w:sz w:val="24"/>
              </w:rPr>
              <w:t>m</w:t>
            </w:r>
            <w:r>
              <w:rPr>
                <w:rFonts w:hint="eastAsia"/>
                <w:sz w:val="24"/>
                <w:vertAlign w:val="superscript"/>
              </w:rPr>
              <w:t>2</w:t>
            </w:r>
            <w:r>
              <w:rPr>
                <w:rFonts w:hint="eastAsia"/>
                <w:sz w:val="24"/>
              </w:rPr>
              <w:t>），医疗废物分区域、分类别、专桶专用摆放暂存，同时医疗废物间增设低温设施。</w:t>
            </w:r>
          </w:p>
          <w:p w:rsidR="00975B4D" w:rsidRDefault="00975B4D" w:rsidP="00975B4D">
            <w:pPr>
              <w:overflowPunct w:val="0"/>
              <w:autoSpaceDE w:val="0"/>
              <w:autoSpaceDN w:val="0"/>
              <w:adjustRightInd w:val="0"/>
              <w:spacing w:line="360" w:lineRule="auto"/>
              <w:ind w:firstLineChars="200" w:firstLine="480"/>
              <w:rPr>
                <w:sz w:val="24"/>
              </w:rPr>
            </w:pPr>
            <w:r>
              <w:rPr>
                <w:rFonts w:hint="eastAsia"/>
                <w:sz w:val="24"/>
              </w:rPr>
              <w:t>危险废物管理及医疗废物暂存间相关要求及措施如下：</w:t>
            </w:r>
          </w:p>
          <w:p w:rsidR="00975B4D" w:rsidRDefault="00975B4D" w:rsidP="00975B4D">
            <w:pPr>
              <w:overflowPunct w:val="0"/>
              <w:autoSpaceDE w:val="0"/>
              <w:autoSpaceDN w:val="0"/>
              <w:adjustRightInd w:val="0"/>
              <w:spacing w:line="360" w:lineRule="auto"/>
              <w:ind w:firstLineChars="200" w:firstLine="480"/>
              <w:rPr>
                <w:sz w:val="24"/>
              </w:rPr>
            </w:pPr>
            <w:r>
              <w:rPr>
                <w:rFonts w:hint="eastAsia"/>
                <w:sz w:val="24"/>
              </w:rPr>
              <w:t>①采用转移联单登记的方式对危险废物进行登记、交接和转移的管理。</w:t>
            </w:r>
            <w:r>
              <w:rPr>
                <w:rFonts w:hint="eastAsia"/>
                <w:sz w:val="24"/>
              </w:rPr>
              <w:t xml:space="preserve"> </w:t>
            </w:r>
          </w:p>
          <w:p w:rsidR="00975B4D" w:rsidRDefault="00975B4D" w:rsidP="00975B4D">
            <w:pPr>
              <w:overflowPunct w:val="0"/>
              <w:autoSpaceDE w:val="0"/>
              <w:autoSpaceDN w:val="0"/>
              <w:adjustRightInd w:val="0"/>
              <w:spacing w:line="360" w:lineRule="auto"/>
              <w:ind w:firstLineChars="200" w:firstLine="480"/>
              <w:rPr>
                <w:sz w:val="24"/>
              </w:rPr>
            </w:pPr>
            <w:r>
              <w:rPr>
                <w:rFonts w:hint="eastAsia"/>
                <w:sz w:val="24"/>
              </w:rPr>
              <w:t>②建立检查维护制度和档案制度，建立入库出库废物台账，长期保存，</w:t>
            </w:r>
            <w:r>
              <w:rPr>
                <w:rFonts w:hint="eastAsia"/>
                <w:sz w:val="24"/>
              </w:rPr>
              <w:t xml:space="preserve"> </w:t>
            </w:r>
            <w:r>
              <w:rPr>
                <w:rFonts w:hint="eastAsia"/>
                <w:sz w:val="24"/>
              </w:rPr>
              <w:t>供随时查阅。</w:t>
            </w:r>
            <w:r>
              <w:rPr>
                <w:rFonts w:hint="eastAsia"/>
                <w:sz w:val="24"/>
              </w:rPr>
              <w:t xml:space="preserve"> </w:t>
            </w:r>
          </w:p>
          <w:p w:rsidR="00975B4D" w:rsidRDefault="00975B4D" w:rsidP="00975B4D">
            <w:pPr>
              <w:overflowPunct w:val="0"/>
              <w:autoSpaceDE w:val="0"/>
              <w:autoSpaceDN w:val="0"/>
              <w:adjustRightInd w:val="0"/>
              <w:spacing w:line="360" w:lineRule="auto"/>
              <w:ind w:firstLineChars="200" w:firstLine="480"/>
              <w:rPr>
                <w:sz w:val="24"/>
              </w:rPr>
            </w:pPr>
            <w:r>
              <w:rPr>
                <w:rFonts w:hint="eastAsia"/>
                <w:sz w:val="24"/>
              </w:rPr>
              <w:t>③选址及设计符合《医疗废物集中处置技术规范》（环发</w:t>
            </w:r>
            <w:r>
              <w:rPr>
                <w:sz w:val="24"/>
              </w:rPr>
              <w:t xml:space="preserve">[2003] 206 </w:t>
            </w:r>
            <w:r>
              <w:rPr>
                <w:rFonts w:hint="eastAsia"/>
                <w:sz w:val="24"/>
              </w:rPr>
              <w:t>号）</w:t>
            </w:r>
            <w:r>
              <w:rPr>
                <w:rFonts w:hint="eastAsia"/>
                <w:sz w:val="24"/>
              </w:rPr>
              <w:t xml:space="preserve"> </w:t>
            </w:r>
            <w:r>
              <w:rPr>
                <w:rFonts w:hint="eastAsia"/>
                <w:sz w:val="24"/>
              </w:rPr>
              <w:t>和</w:t>
            </w:r>
            <w:r>
              <w:rPr>
                <w:rFonts w:hint="eastAsia"/>
                <w:sz w:val="24"/>
              </w:rPr>
              <w:t xml:space="preserve"> </w:t>
            </w:r>
            <w:r>
              <w:rPr>
                <w:sz w:val="24"/>
              </w:rPr>
              <w:t>《危险废物贮存污染控制标准》（</w:t>
            </w:r>
            <w:r>
              <w:rPr>
                <w:sz w:val="24"/>
              </w:rPr>
              <w:t>GB18597-20</w:t>
            </w:r>
            <w:r>
              <w:rPr>
                <w:rFonts w:hint="eastAsia"/>
                <w:sz w:val="24"/>
              </w:rPr>
              <w:t>23</w:t>
            </w:r>
            <w:r>
              <w:rPr>
                <w:sz w:val="24"/>
              </w:rPr>
              <w:t>）</w:t>
            </w:r>
            <w:r>
              <w:rPr>
                <w:rFonts w:hint="eastAsia"/>
                <w:sz w:val="24"/>
              </w:rPr>
              <w:t>要求，项目医疗废物暂存间位于医院用地范围东侧，设有独立房间，建筑面积</w:t>
            </w:r>
            <w:r>
              <w:rPr>
                <w:rFonts w:hint="eastAsia"/>
                <w:sz w:val="24"/>
              </w:rPr>
              <w:t>5</w:t>
            </w:r>
            <w:r>
              <w:rPr>
                <w:rFonts w:hint="eastAsia"/>
                <w:sz w:val="24"/>
              </w:rPr>
              <w:t>㎡，可满足其相应要求。</w:t>
            </w:r>
            <w:r>
              <w:rPr>
                <w:rFonts w:hint="eastAsia"/>
                <w:sz w:val="24"/>
              </w:rPr>
              <w:t xml:space="preserve"> </w:t>
            </w:r>
          </w:p>
          <w:p w:rsidR="00975B4D" w:rsidRDefault="00975B4D" w:rsidP="00975B4D">
            <w:pPr>
              <w:overflowPunct w:val="0"/>
              <w:autoSpaceDE w:val="0"/>
              <w:autoSpaceDN w:val="0"/>
              <w:adjustRightInd w:val="0"/>
              <w:spacing w:line="360" w:lineRule="auto"/>
              <w:ind w:firstLineChars="200" w:firstLine="480"/>
              <w:rPr>
                <w:sz w:val="24"/>
              </w:rPr>
            </w:pPr>
            <w:r>
              <w:rPr>
                <w:rFonts w:hint="eastAsia"/>
                <w:sz w:val="24"/>
              </w:rPr>
              <w:t>④按照《环境保护图形标志固体废物贮存（处置）场》（</w:t>
            </w:r>
            <w:r>
              <w:rPr>
                <w:sz w:val="24"/>
              </w:rPr>
              <w:t>GB15562.2-1995</w:t>
            </w:r>
            <w:r>
              <w:rPr>
                <w:rFonts w:hint="eastAsia"/>
                <w:sz w:val="24"/>
              </w:rPr>
              <w:t>）及其修改清单、</w:t>
            </w:r>
            <w:r w:rsidRPr="001F1D22">
              <w:rPr>
                <w:rFonts w:hint="eastAsia"/>
                <w:sz w:val="24"/>
              </w:rPr>
              <w:t>《危险废物识别标志设置技术规范》（</w:t>
            </w:r>
            <w:r w:rsidRPr="001F1D22">
              <w:rPr>
                <w:rFonts w:hint="eastAsia"/>
                <w:sz w:val="24"/>
              </w:rPr>
              <w:t>HJ 1276-2022</w:t>
            </w:r>
            <w:r w:rsidRPr="001F1D22">
              <w:rPr>
                <w:rFonts w:hint="eastAsia"/>
                <w:sz w:val="24"/>
              </w:rPr>
              <w:t>）</w:t>
            </w:r>
            <w:r>
              <w:rPr>
                <w:rFonts w:hint="eastAsia"/>
                <w:sz w:val="24"/>
              </w:rPr>
              <w:t>要求规范设置环境保护图形标志和警示标志，定期检查及维护。</w:t>
            </w:r>
            <w:r>
              <w:rPr>
                <w:rFonts w:hint="eastAsia"/>
                <w:sz w:val="24"/>
              </w:rPr>
              <w:t xml:space="preserve"> </w:t>
            </w:r>
          </w:p>
          <w:p w:rsidR="00975B4D" w:rsidRDefault="00975B4D" w:rsidP="00975B4D">
            <w:pPr>
              <w:overflowPunct w:val="0"/>
              <w:autoSpaceDE w:val="0"/>
              <w:autoSpaceDN w:val="0"/>
              <w:adjustRightInd w:val="0"/>
              <w:spacing w:line="360" w:lineRule="auto"/>
              <w:ind w:firstLineChars="200" w:firstLine="480"/>
              <w:rPr>
                <w:sz w:val="24"/>
              </w:rPr>
            </w:pPr>
            <w:r>
              <w:rPr>
                <w:rFonts w:hint="eastAsia"/>
                <w:sz w:val="24"/>
              </w:rPr>
              <w:t>⑤满足</w:t>
            </w:r>
            <w:r>
              <w:rPr>
                <w:sz w:val="24"/>
              </w:rPr>
              <w:t>“</w:t>
            </w:r>
            <w:r>
              <w:rPr>
                <w:rFonts w:hint="eastAsia"/>
                <w:sz w:val="24"/>
              </w:rPr>
              <w:t>四防</w:t>
            </w:r>
            <w:r>
              <w:rPr>
                <w:sz w:val="24"/>
              </w:rPr>
              <w:t>”</w:t>
            </w:r>
            <w:r>
              <w:rPr>
                <w:rFonts w:hint="eastAsia"/>
                <w:sz w:val="24"/>
              </w:rPr>
              <w:t>（渗漏、防流失、防扬散、防雨）要求。设防盗门并上锁，</w:t>
            </w:r>
            <w:r>
              <w:rPr>
                <w:rFonts w:hint="eastAsia"/>
                <w:sz w:val="24"/>
              </w:rPr>
              <w:t xml:space="preserve"> </w:t>
            </w:r>
            <w:r>
              <w:rPr>
                <w:rFonts w:hint="eastAsia"/>
                <w:sz w:val="24"/>
              </w:rPr>
              <w:t>设专人进行管理。室内设置安全照明设施和观察窗口。</w:t>
            </w:r>
            <w:r>
              <w:rPr>
                <w:rFonts w:hint="eastAsia"/>
                <w:sz w:val="24"/>
              </w:rPr>
              <w:t xml:space="preserve"> </w:t>
            </w:r>
          </w:p>
          <w:p w:rsidR="00975B4D" w:rsidRDefault="00975B4D" w:rsidP="00975B4D">
            <w:pPr>
              <w:overflowPunct w:val="0"/>
              <w:autoSpaceDE w:val="0"/>
              <w:autoSpaceDN w:val="0"/>
              <w:adjustRightInd w:val="0"/>
              <w:spacing w:line="360" w:lineRule="auto"/>
              <w:ind w:firstLineChars="200" w:firstLine="480"/>
              <w:rPr>
                <w:sz w:val="24"/>
              </w:rPr>
            </w:pPr>
            <w:r>
              <w:rPr>
                <w:rFonts w:hint="eastAsia"/>
                <w:sz w:val="24"/>
              </w:rPr>
              <w:t>⑥地面及裙脚进行防渗处理，防渗层渗透系数不大于</w:t>
            </w:r>
            <w:r>
              <w:rPr>
                <w:sz w:val="24"/>
              </w:rPr>
              <w:t>1.0×10</w:t>
            </w:r>
            <w:r>
              <w:rPr>
                <w:sz w:val="24"/>
                <w:vertAlign w:val="superscript"/>
              </w:rPr>
              <w:t>-7</w:t>
            </w:r>
            <w:r>
              <w:rPr>
                <w:sz w:val="24"/>
              </w:rPr>
              <w:t>cm/s</w:t>
            </w:r>
            <w:r>
              <w:rPr>
                <w:rFonts w:hint="eastAsia"/>
                <w:sz w:val="24"/>
              </w:rPr>
              <w:t>，防</w:t>
            </w:r>
            <w:r>
              <w:rPr>
                <w:rFonts w:hint="eastAsia"/>
                <w:sz w:val="24"/>
              </w:rPr>
              <w:t xml:space="preserve"> </w:t>
            </w:r>
            <w:r>
              <w:rPr>
                <w:rFonts w:hint="eastAsia"/>
                <w:sz w:val="24"/>
              </w:rPr>
              <w:t>渗材料必须与危险废物相容。医疗废物间设门栏，地面设地沟及收集设施。</w:t>
            </w:r>
            <w:r>
              <w:rPr>
                <w:rFonts w:hint="eastAsia"/>
                <w:sz w:val="24"/>
              </w:rPr>
              <w:t xml:space="preserve"> </w:t>
            </w:r>
            <w:r>
              <w:rPr>
                <w:rFonts w:hint="eastAsia"/>
                <w:sz w:val="24"/>
              </w:rPr>
              <w:t>门栏、裙脚所围建的容积及收集设施容积不低于堵截最大容器的最大储存量或总储量的</w:t>
            </w:r>
            <w:r>
              <w:rPr>
                <w:sz w:val="24"/>
              </w:rPr>
              <w:t>1/5</w:t>
            </w:r>
            <w:r>
              <w:rPr>
                <w:rFonts w:hint="eastAsia"/>
                <w:sz w:val="24"/>
              </w:rPr>
              <w:t>。在常温常压下易燃、易爆及排除有毒气体的危险废物必须就经预处理，使之稳定后贮存；否则，按易爆、易燃危险品贮存。</w:t>
            </w:r>
            <w:r>
              <w:rPr>
                <w:rFonts w:hint="eastAsia"/>
                <w:sz w:val="24"/>
              </w:rPr>
              <w:t xml:space="preserve"> </w:t>
            </w:r>
          </w:p>
          <w:p w:rsidR="00975B4D" w:rsidRDefault="00975B4D" w:rsidP="00975B4D">
            <w:pPr>
              <w:overflowPunct w:val="0"/>
              <w:autoSpaceDE w:val="0"/>
              <w:autoSpaceDN w:val="0"/>
              <w:adjustRightInd w:val="0"/>
              <w:spacing w:line="360" w:lineRule="auto"/>
              <w:ind w:firstLineChars="200" w:firstLine="480"/>
              <w:rPr>
                <w:sz w:val="24"/>
              </w:rPr>
            </w:pPr>
            <w:r>
              <w:rPr>
                <w:rFonts w:hint="eastAsia"/>
                <w:sz w:val="24"/>
              </w:rPr>
              <w:t>⑧必须与生活垃圾存放地分开，有防雨淋的装置，地基高度应确保设施</w:t>
            </w:r>
            <w:r>
              <w:rPr>
                <w:rFonts w:hint="eastAsia"/>
                <w:sz w:val="24"/>
              </w:rPr>
              <w:t xml:space="preserve"> </w:t>
            </w:r>
            <w:r>
              <w:rPr>
                <w:rFonts w:hint="eastAsia"/>
                <w:sz w:val="24"/>
              </w:rPr>
              <w:t>内不受雨洪冲击或浸泡。应有严密的封闭措施，设专人管理，避免非工作人</w:t>
            </w:r>
            <w:r>
              <w:rPr>
                <w:rFonts w:hint="eastAsia"/>
                <w:sz w:val="24"/>
              </w:rPr>
              <w:t xml:space="preserve"> </w:t>
            </w:r>
            <w:r>
              <w:rPr>
                <w:rFonts w:hint="eastAsia"/>
                <w:sz w:val="24"/>
              </w:rPr>
              <w:t>员进出，以及防鼠、防蚊蝇、防蟑螂、防盗以及预防儿童接触等安全措施。禁止一般工业固废和生活垃圾混入。</w:t>
            </w:r>
            <w:r>
              <w:rPr>
                <w:rFonts w:hint="eastAsia"/>
                <w:sz w:val="24"/>
              </w:rPr>
              <w:t xml:space="preserve"> </w:t>
            </w:r>
          </w:p>
          <w:p w:rsidR="00975B4D" w:rsidRDefault="00975B4D" w:rsidP="00975B4D">
            <w:pPr>
              <w:overflowPunct w:val="0"/>
              <w:autoSpaceDE w:val="0"/>
              <w:autoSpaceDN w:val="0"/>
              <w:adjustRightInd w:val="0"/>
              <w:spacing w:line="360" w:lineRule="auto"/>
              <w:ind w:firstLineChars="200" w:firstLine="480"/>
              <w:rPr>
                <w:sz w:val="24"/>
              </w:rPr>
            </w:pPr>
            <w:r>
              <w:rPr>
                <w:rFonts w:hint="eastAsia"/>
                <w:sz w:val="24"/>
              </w:rPr>
              <w:lastRenderedPageBreak/>
              <w:t>⑨库房内应张贴</w:t>
            </w:r>
            <w:r>
              <w:rPr>
                <w:sz w:val="24"/>
              </w:rPr>
              <w:t>“</w:t>
            </w:r>
            <w:r>
              <w:rPr>
                <w:rFonts w:hint="eastAsia"/>
                <w:sz w:val="24"/>
              </w:rPr>
              <w:t>禁止吸烟、饮食</w:t>
            </w:r>
            <w:r>
              <w:rPr>
                <w:sz w:val="24"/>
              </w:rPr>
              <w:t>”</w:t>
            </w:r>
            <w:r>
              <w:rPr>
                <w:rFonts w:hint="eastAsia"/>
                <w:sz w:val="24"/>
              </w:rPr>
              <w:t>的警示标识。</w:t>
            </w:r>
            <w:r>
              <w:rPr>
                <w:rFonts w:hint="eastAsia"/>
                <w:sz w:val="24"/>
              </w:rPr>
              <w:t xml:space="preserve"> </w:t>
            </w:r>
          </w:p>
          <w:p w:rsidR="00975B4D" w:rsidRDefault="00975B4D" w:rsidP="00975B4D">
            <w:pPr>
              <w:overflowPunct w:val="0"/>
              <w:autoSpaceDE w:val="0"/>
              <w:autoSpaceDN w:val="0"/>
              <w:adjustRightInd w:val="0"/>
              <w:spacing w:line="360" w:lineRule="auto"/>
              <w:ind w:firstLineChars="200" w:firstLine="480"/>
              <w:rPr>
                <w:sz w:val="24"/>
              </w:rPr>
            </w:pPr>
            <w:r>
              <w:rPr>
                <w:rFonts w:hint="eastAsia"/>
                <w:sz w:val="24"/>
              </w:rPr>
              <w:t>⑩采用桶装（贮存量不超过</w:t>
            </w:r>
            <w:r>
              <w:rPr>
                <w:rFonts w:hint="eastAsia"/>
                <w:sz w:val="24"/>
              </w:rPr>
              <w:t xml:space="preserve"> </w:t>
            </w:r>
            <w:r>
              <w:rPr>
                <w:sz w:val="24"/>
              </w:rPr>
              <w:t>300kg</w:t>
            </w:r>
            <w:r>
              <w:rPr>
                <w:rFonts w:hint="eastAsia"/>
                <w:sz w:val="24"/>
              </w:rPr>
              <w:t>），桶顶与液面间保留</w:t>
            </w:r>
            <w:r>
              <w:rPr>
                <w:sz w:val="24"/>
              </w:rPr>
              <w:t>100mm</w:t>
            </w:r>
            <w:r>
              <w:rPr>
                <w:rFonts w:hint="eastAsia"/>
                <w:sz w:val="24"/>
              </w:rPr>
              <w:t>以上的空间，包装桶必须完好无损，包装桶上必须粘贴危险废物标签及警示标志，</w:t>
            </w:r>
            <w:r>
              <w:rPr>
                <w:rFonts w:hint="eastAsia"/>
                <w:sz w:val="24"/>
              </w:rPr>
              <w:t xml:space="preserve"> </w:t>
            </w:r>
            <w:r>
              <w:rPr>
                <w:rFonts w:hint="eastAsia"/>
                <w:sz w:val="24"/>
              </w:rPr>
              <w:t>包装桶下方设置储漏盘，包装桶和储漏盘材质需与危险废物相容，满足</w:t>
            </w:r>
            <w:r>
              <w:rPr>
                <w:sz w:val="24"/>
              </w:rPr>
              <w:t>《危险废物贮存污染控制标准》（</w:t>
            </w:r>
            <w:r>
              <w:rPr>
                <w:sz w:val="24"/>
              </w:rPr>
              <w:t>GB18597-20</w:t>
            </w:r>
            <w:r>
              <w:rPr>
                <w:rFonts w:hint="eastAsia"/>
                <w:sz w:val="24"/>
              </w:rPr>
              <w:t>23</w:t>
            </w:r>
            <w:r>
              <w:rPr>
                <w:sz w:val="24"/>
              </w:rPr>
              <w:t>）</w:t>
            </w:r>
            <w:r>
              <w:rPr>
                <w:rFonts w:hint="eastAsia"/>
                <w:sz w:val="24"/>
              </w:rPr>
              <w:t>要求。</w:t>
            </w:r>
          </w:p>
          <w:p w:rsidR="00975B4D" w:rsidRPr="00996967" w:rsidRDefault="00975B4D" w:rsidP="00975B4D">
            <w:pPr>
              <w:overflowPunct w:val="0"/>
              <w:autoSpaceDE w:val="0"/>
              <w:autoSpaceDN w:val="0"/>
              <w:adjustRightInd w:val="0"/>
              <w:spacing w:line="360" w:lineRule="auto"/>
              <w:ind w:firstLineChars="200" w:firstLine="480"/>
              <w:rPr>
                <w:sz w:val="24"/>
              </w:rPr>
            </w:pPr>
            <w:r w:rsidRPr="00996967">
              <w:rPr>
                <w:rFonts w:hint="eastAsia"/>
                <w:sz w:val="24"/>
              </w:rPr>
              <w:t>院区内医疗废物按照《医疗废物管理条例》医疗废物暂时贮存的时间不得超过</w:t>
            </w:r>
            <w:r w:rsidRPr="00996967">
              <w:rPr>
                <w:rFonts w:hint="eastAsia"/>
                <w:sz w:val="24"/>
              </w:rPr>
              <w:t>48</w:t>
            </w:r>
            <w:r w:rsidRPr="00996967">
              <w:rPr>
                <w:rFonts w:hint="eastAsia"/>
                <w:sz w:val="24"/>
              </w:rPr>
              <w:t>小时。</w:t>
            </w:r>
          </w:p>
          <w:p w:rsidR="00975B4D" w:rsidRDefault="00975B4D" w:rsidP="00975B4D">
            <w:pPr>
              <w:spacing w:line="360" w:lineRule="auto"/>
              <w:ind w:firstLineChars="200" w:firstLine="482"/>
              <w:rPr>
                <w:b/>
                <w:bCs/>
                <w:sz w:val="24"/>
              </w:rPr>
            </w:pPr>
            <w:r>
              <w:rPr>
                <w:rFonts w:hint="eastAsia"/>
                <w:b/>
                <w:bCs/>
                <w:sz w:val="24"/>
              </w:rPr>
              <w:t>五、环境风险</w:t>
            </w:r>
          </w:p>
          <w:p w:rsidR="00975B4D" w:rsidRDefault="00975B4D" w:rsidP="00975B4D">
            <w:pPr>
              <w:spacing w:line="360" w:lineRule="auto"/>
              <w:ind w:firstLine="480"/>
              <w:rPr>
                <w:sz w:val="24"/>
              </w:rPr>
            </w:pPr>
            <w:r>
              <w:rPr>
                <w:rFonts w:hint="eastAsia"/>
                <w:sz w:val="24"/>
              </w:rPr>
              <w:t>1</w:t>
            </w:r>
            <w:r>
              <w:rPr>
                <w:rFonts w:hint="eastAsia"/>
                <w:sz w:val="24"/>
              </w:rPr>
              <w:t>、</w:t>
            </w:r>
            <w:r>
              <w:rPr>
                <w:sz w:val="24"/>
              </w:rPr>
              <w:t>风险识别</w:t>
            </w:r>
          </w:p>
          <w:p w:rsidR="00975B4D" w:rsidRPr="0021671D" w:rsidRDefault="00975B4D" w:rsidP="00975B4D">
            <w:pPr>
              <w:spacing w:line="360" w:lineRule="auto"/>
              <w:ind w:firstLine="480"/>
              <w:rPr>
                <w:sz w:val="24"/>
                <w:szCs w:val="22"/>
                <w:u w:val="single"/>
              </w:rPr>
            </w:pPr>
            <w:r w:rsidRPr="0021671D">
              <w:rPr>
                <w:rFonts w:hint="eastAsia"/>
                <w:sz w:val="24"/>
                <w:szCs w:val="22"/>
                <w:u w:val="single"/>
              </w:rPr>
              <w:t>（</w:t>
            </w:r>
            <w:r w:rsidRPr="0021671D">
              <w:rPr>
                <w:rFonts w:hint="eastAsia"/>
                <w:sz w:val="24"/>
                <w:szCs w:val="22"/>
                <w:u w:val="single"/>
              </w:rPr>
              <w:t>1</w:t>
            </w:r>
            <w:r w:rsidRPr="0021671D">
              <w:rPr>
                <w:rFonts w:hint="eastAsia"/>
                <w:sz w:val="24"/>
                <w:szCs w:val="22"/>
                <w:u w:val="single"/>
              </w:rPr>
              <w:t>）风险物质识别</w:t>
            </w:r>
          </w:p>
          <w:p w:rsidR="00975B4D" w:rsidRPr="0021671D" w:rsidRDefault="00975B4D" w:rsidP="00975B4D">
            <w:pPr>
              <w:spacing w:line="360" w:lineRule="auto"/>
              <w:ind w:firstLine="480"/>
              <w:rPr>
                <w:sz w:val="24"/>
                <w:u w:val="single"/>
              </w:rPr>
            </w:pPr>
            <w:r w:rsidRPr="0021671D">
              <w:rPr>
                <w:rFonts w:hint="eastAsia"/>
                <w:sz w:val="24"/>
                <w:szCs w:val="22"/>
                <w:u w:val="single"/>
              </w:rPr>
              <w:t>本项目存在的环境风险物质主要为医疗废物、无水乙醇等</w:t>
            </w:r>
            <w:r w:rsidRPr="0021671D">
              <w:rPr>
                <w:rFonts w:hint="eastAsia"/>
                <w:sz w:val="24"/>
                <w:u w:val="single"/>
              </w:rPr>
              <w:t>，本次评价识别出的突发环境事件风险物质见下表：</w:t>
            </w:r>
          </w:p>
          <w:p w:rsidR="00975B4D" w:rsidRPr="0021671D" w:rsidRDefault="00975B4D" w:rsidP="00975B4D">
            <w:pPr>
              <w:pStyle w:val="22"/>
              <w:adjustRightInd w:val="0"/>
              <w:snapToGrid w:val="0"/>
              <w:spacing w:after="0" w:line="240" w:lineRule="auto"/>
              <w:ind w:leftChars="0" w:left="0" w:firstLine="422"/>
              <w:jc w:val="center"/>
              <w:rPr>
                <w:b/>
                <w:szCs w:val="21"/>
                <w:u w:val="single"/>
              </w:rPr>
            </w:pPr>
            <w:r w:rsidRPr="0021671D">
              <w:rPr>
                <w:b/>
                <w:szCs w:val="21"/>
                <w:u w:val="single"/>
              </w:rPr>
              <w:t>表</w:t>
            </w:r>
            <w:r w:rsidRPr="0021671D">
              <w:rPr>
                <w:rFonts w:hint="eastAsia"/>
                <w:b/>
                <w:szCs w:val="21"/>
                <w:u w:val="single"/>
              </w:rPr>
              <w:t>4-1</w:t>
            </w:r>
            <w:r w:rsidRPr="0021671D">
              <w:rPr>
                <w:b/>
                <w:szCs w:val="21"/>
                <w:u w:val="single"/>
              </w:rPr>
              <w:t xml:space="preserve">0    </w:t>
            </w:r>
            <w:r w:rsidRPr="0021671D">
              <w:rPr>
                <w:b/>
                <w:szCs w:val="21"/>
                <w:u w:val="single"/>
              </w:rPr>
              <w:t>项目涉及风险物质储存量与临界量一览表</w:t>
            </w:r>
          </w:p>
          <w:tbl>
            <w:tblPr>
              <w:tblW w:w="7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15"/>
              <w:gridCol w:w="1577"/>
              <w:gridCol w:w="1611"/>
              <w:gridCol w:w="2091"/>
              <w:gridCol w:w="1504"/>
            </w:tblGrid>
            <w:tr w:rsidR="00975B4D" w:rsidRPr="0050117B" w:rsidTr="00975B4D">
              <w:trPr>
                <w:trHeight w:val="488"/>
                <w:jc w:val="center"/>
              </w:trPr>
              <w:tc>
                <w:tcPr>
                  <w:tcW w:w="1115"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序号</w:t>
                  </w:r>
                </w:p>
              </w:tc>
              <w:tc>
                <w:tcPr>
                  <w:tcW w:w="1577"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名称</w:t>
                  </w:r>
                </w:p>
              </w:tc>
              <w:tc>
                <w:tcPr>
                  <w:tcW w:w="1611"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临界量</w:t>
                  </w:r>
                  <w:r w:rsidRPr="0050117B">
                    <w:rPr>
                      <w:rFonts w:hint="eastAsia"/>
                      <w:sz w:val="22"/>
                      <w:szCs w:val="22"/>
                    </w:rPr>
                    <w:t>Q</w:t>
                  </w:r>
                  <w:r w:rsidRPr="0050117B">
                    <w:rPr>
                      <w:rFonts w:hint="eastAsia"/>
                      <w:sz w:val="22"/>
                      <w:szCs w:val="22"/>
                    </w:rPr>
                    <w:t>（</w:t>
                  </w:r>
                  <w:r w:rsidRPr="0050117B">
                    <w:rPr>
                      <w:rFonts w:hint="eastAsia"/>
                      <w:sz w:val="22"/>
                      <w:szCs w:val="22"/>
                    </w:rPr>
                    <w:t>t</w:t>
                  </w:r>
                  <w:r w:rsidRPr="0050117B">
                    <w:rPr>
                      <w:rFonts w:hint="eastAsia"/>
                      <w:sz w:val="22"/>
                      <w:szCs w:val="22"/>
                    </w:rPr>
                    <w:t>）</w:t>
                  </w:r>
                </w:p>
              </w:tc>
              <w:tc>
                <w:tcPr>
                  <w:tcW w:w="2091"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最大储存量</w:t>
                  </w:r>
                  <w:r w:rsidRPr="0050117B">
                    <w:rPr>
                      <w:rFonts w:hint="eastAsia"/>
                      <w:sz w:val="22"/>
                      <w:szCs w:val="22"/>
                    </w:rPr>
                    <w:t>q</w:t>
                  </w:r>
                  <w:r w:rsidRPr="0050117B">
                    <w:rPr>
                      <w:rFonts w:hint="eastAsia"/>
                      <w:sz w:val="22"/>
                      <w:szCs w:val="22"/>
                    </w:rPr>
                    <w:t>（</w:t>
                  </w:r>
                  <w:r w:rsidRPr="0050117B">
                    <w:rPr>
                      <w:rFonts w:hint="eastAsia"/>
                      <w:sz w:val="22"/>
                      <w:szCs w:val="22"/>
                    </w:rPr>
                    <w:t>t</w:t>
                  </w:r>
                  <w:r w:rsidRPr="0050117B">
                    <w:rPr>
                      <w:rFonts w:hint="eastAsia"/>
                      <w:sz w:val="22"/>
                      <w:szCs w:val="22"/>
                    </w:rPr>
                    <w:t>）</w:t>
                  </w:r>
                </w:p>
              </w:tc>
              <w:tc>
                <w:tcPr>
                  <w:tcW w:w="1504"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q/Q</w:t>
                  </w:r>
                </w:p>
              </w:tc>
            </w:tr>
            <w:tr w:rsidR="00975B4D" w:rsidRPr="0050117B" w:rsidTr="00975B4D">
              <w:trPr>
                <w:trHeight w:val="330"/>
                <w:jc w:val="center"/>
              </w:trPr>
              <w:tc>
                <w:tcPr>
                  <w:tcW w:w="1115"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1</w:t>
                  </w:r>
                </w:p>
              </w:tc>
              <w:tc>
                <w:tcPr>
                  <w:tcW w:w="1577" w:type="dxa"/>
                  <w:vAlign w:val="center"/>
                </w:tcPr>
                <w:p w:rsidR="00975B4D" w:rsidRPr="0050117B" w:rsidRDefault="00975B4D" w:rsidP="00975B4D">
                  <w:pPr>
                    <w:adjustRightInd w:val="0"/>
                    <w:snapToGrid w:val="0"/>
                    <w:jc w:val="center"/>
                    <w:rPr>
                      <w:sz w:val="22"/>
                      <w:szCs w:val="22"/>
                    </w:rPr>
                  </w:pPr>
                  <w:r w:rsidRPr="0050117B">
                    <w:rPr>
                      <w:sz w:val="22"/>
                      <w:szCs w:val="22"/>
                    </w:rPr>
                    <w:t>乙醇消毒液</w:t>
                  </w:r>
                </w:p>
              </w:tc>
              <w:tc>
                <w:tcPr>
                  <w:tcW w:w="1611"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50</w:t>
                  </w:r>
                </w:p>
              </w:tc>
              <w:tc>
                <w:tcPr>
                  <w:tcW w:w="2091"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0.1</w:t>
                  </w:r>
                </w:p>
              </w:tc>
              <w:tc>
                <w:tcPr>
                  <w:tcW w:w="1504"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0.002</w:t>
                  </w:r>
                </w:p>
              </w:tc>
            </w:tr>
            <w:tr w:rsidR="00975B4D" w:rsidRPr="0050117B" w:rsidTr="00975B4D">
              <w:trPr>
                <w:trHeight w:val="330"/>
                <w:jc w:val="center"/>
              </w:trPr>
              <w:tc>
                <w:tcPr>
                  <w:tcW w:w="1115"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2</w:t>
                  </w:r>
                </w:p>
              </w:tc>
              <w:tc>
                <w:tcPr>
                  <w:tcW w:w="1577"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84</w:t>
                  </w:r>
                  <w:r w:rsidRPr="0050117B">
                    <w:rPr>
                      <w:rFonts w:hint="eastAsia"/>
                      <w:sz w:val="22"/>
                      <w:szCs w:val="22"/>
                    </w:rPr>
                    <w:t>消毒液</w:t>
                  </w:r>
                </w:p>
              </w:tc>
              <w:tc>
                <w:tcPr>
                  <w:tcW w:w="1611"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50</w:t>
                  </w:r>
                </w:p>
              </w:tc>
              <w:tc>
                <w:tcPr>
                  <w:tcW w:w="2091"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0.1</w:t>
                  </w:r>
                </w:p>
              </w:tc>
              <w:tc>
                <w:tcPr>
                  <w:tcW w:w="1504"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0.002</w:t>
                  </w:r>
                </w:p>
              </w:tc>
            </w:tr>
            <w:tr w:rsidR="00975B4D" w:rsidRPr="0050117B" w:rsidTr="00975B4D">
              <w:trPr>
                <w:trHeight w:val="330"/>
                <w:jc w:val="center"/>
              </w:trPr>
              <w:tc>
                <w:tcPr>
                  <w:tcW w:w="1115"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3</w:t>
                  </w:r>
                </w:p>
              </w:tc>
              <w:tc>
                <w:tcPr>
                  <w:tcW w:w="1577"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二氧化氯粉末</w:t>
                  </w:r>
                </w:p>
              </w:tc>
              <w:tc>
                <w:tcPr>
                  <w:tcW w:w="1611"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50</w:t>
                  </w:r>
                </w:p>
              </w:tc>
              <w:tc>
                <w:tcPr>
                  <w:tcW w:w="2091"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0.5</w:t>
                  </w:r>
                </w:p>
              </w:tc>
              <w:tc>
                <w:tcPr>
                  <w:tcW w:w="1504"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0.01</w:t>
                  </w:r>
                </w:p>
              </w:tc>
            </w:tr>
            <w:tr w:rsidR="00975B4D" w:rsidRPr="0050117B" w:rsidTr="00975B4D">
              <w:trPr>
                <w:trHeight w:val="330"/>
                <w:jc w:val="center"/>
              </w:trPr>
              <w:tc>
                <w:tcPr>
                  <w:tcW w:w="1115" w:type="dxa"/>
                  <w:vAlign w:val="center"/>
                </w:tcPr>
                <w:p w:rsidR="00975B4D" w:rsidRPr="0050117B" w:rsidRDefault="00F47186" w:rsidP="00975B4D">
                  <w:pPr>
                    <w:adjustRightInd w:val="0"/>
                    <w:snapToGrid w:val="0"/>
                    <w:jc w:val="center"/>
                    <w:rPr>
                      <w:sz w:val="22"/>
                      <w:szCs w:val="22"/>
                    </w:rPr>
                  </w:pPr>
                  <w:r>
                    <w:rPr>
                      <w:sz w:val="22"/>
                      <w:szCs w:val="22"/>
                    </w:rPr>
                    <w:t>4</w:t>
                  </w:r>
                </w:p>
              </w:tc>
              <w:tc>
                <w:tcPr>
                  <w:tcW w:w="1577"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医疗危废</w:t>
                  </w:r>
                </w:p>
              </w:tc>
              <w:tc>
                <w:tcPr>
                  <w:tcW w:w="1611"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50</w:t>
                  </w:r>
                </w:p>
              </w:tc>
              <w:tc>
                <w:tcPr>
                  <w:tcW w:w="2091"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0.11</w:t>
                  </w:r>
                </w:p>
              </w:tc>
              <w:tc>
                <w:tcPr>
                  <w:tcW w:w="1504"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0.0022</w:t>
                  </w:r>
                </w:p>
              </w:tc>
            </w:tr>
            <w:tr w:rsidR="00F47186" w:rsidRPr="0050117B" w:rsidTr="00975B4D">
              <w:trPr>
                <w:trHeight w:val="330"/>
                <w:jc w:val="center"/>
              </w:trPr>
              <w:tc>
                <w:tcPr>
                  <w:tcW w:w="1115" w:type="dxa"/>
                  <w:vAlign w:val="center"/>
                </w:tcPr>
                <w:p w:rsidR="00F47186" w:rsidRPr="0050117B" w:rsidRDefault="00F47186" w:rsidP="00975B4D">
                  <w:pPr>
                    <w:adjustRightInd w:val="0"/>
                    <w:snapToGrid w:val="0"/>
                    <w:jc w:val="center"/>
                    <w:rPr>
                      <w:rFonts w:hint="eastAsia"/>
                      <w:sz w:val="22"/>
                      <w:szCs w:val="22"/>
                    </w:rPr>
                  </w:pPr>
                  <w:r>
                    <w:rPr>
                      <w:rFonts w:hint="eastAsia"/>
                      <w:sz w:val="22"/>
                      <w:szCs w:val="22"/>
                    </w:rPr>
                    <w:t>5</w:t>
                  </w:r>
                </w:p>
              </w:tc>
              <w:tc>
                <w:tcPr>
                  <w:tcW w:w="1577" w:type="dxa"/>
                  <w:vAlign w:val="center"/>
                </w:tcPr>
                <w:p w:rsidR="00F47186" w:rsidRPr="0050117B" w:rsidRDefault="00F47186" w:rsidP="00975B4D">
                  <w:pPr>
                    <w:adjustRightInd w:val="0"/>
                    <w:snapToGrid w:val="0"/>
                    <w:jc w:val="center"/>
                    <w:rPr>
                      <w:rFonts w:hint="eastAsia"/>
                      <w:sz w:val="22"/>
                      <w:szCs w:val="22"/>
                    </w:rPr>
                  </w:pPr>
                  <w:r>
                    <w:rPr>
                      <w:rFonts w:hint="eastAsia"/>
                      <w:sz w:val="22"/>
                      <w:szCs w:val="22"/>
                    </w:rPr>
                    <w:t>柴油</w:t>
                  </w:r>
                </w:p>
              </w:tc>
              <w:tc>
                <w:tcPr>
                  <w:tcW w:w="1611" w:type="dxa"/>
                  <w:vAlign w:val="center"/>
                </w:tcPr>
                <w:p w:rsidR="00F47186" w:rsidRPr="0050117B" w:rsidRDefault="00F47186" w:rsidP="00975B4D">
                  <w:pPr>
                    <w:adjustRightInd w:val="0"/>
                    <w:snapToGrid w:val="0"/>
                    <w:jc w:val="center"/>
                    <w:rPr>
                      <w:rFonts w:hint="eastAsia"/>
                      <w:sz w:val="22"/>
                      <w:szCs w:val="22"/>
                    </w:rPr>
                  </w:pPr>
                  <w:r>
                    <w:rPr>
                      <w:rFonts w:hint="eastAsia"/>
                      <w:sz w:val="22"/>
                      <w:szCs w:val="22"/>
                    </w:rPr>
                    <w:t>2</w:t>
                  </w:r>
                  <w:r>
                    <w:rPr>
                      <w:sz w:val="22"/>
                      <w:szCs w:val="22"/>
                    </w:rPr>
                    <w:t>500</w:t>
                  </w:r>
                </w:p>
              </w:tc>
              <w:tc>
                <w:tcPr>
                  <w:tcW w:w="2091" w:type="dxa"/>
                  <w:vAlign w:val="center"/>
                </w:tcPr>
                <w:p w:rsidR="00F47186" w:rsidRPr="0050117B" w:rsidRDefault="00F47186" w:rsidP="00975B4D">
                  <w:pPr>
                    <w:adjustRightInd w:val="0"/>
                    <w:snapToGrid w:val="0"/>
                    <w:jc w:val="center"/>
                    <w:rPr>
                      <w:rFonts w:hint="eastAsia"/>
                      <w:sz w:val="22"/>
                      <w:szCs w:val="22"/>
                    </w:rPr>
                  </w:pPr>
                  <w:r>
                    <w:rPr>
                      <w:rFonts w:hint="eastAsia"/>
                      <w:sz w:val="22"/>
                      <w:szCs w:val="22"/>
                    </w:rPr>
                    <w:t>0</w:t>
                  </w:r>
                  <w:r>
                    <w:rPr>
                      <w:sz w:val="22"/>
                      <w:szCs w:val="22"/>
                    </w:rPr>
                    <w:t>.2</w:t>
                  </w:r>
                </w:p>
              </w:tc>
              <w:tc>
                <w:tcPr>
                  <w:tcW w:w="1504" w:type="dxa"/>
                  <w:vAlign w:val="center"/>
                </w:tcPr>
                <w:p w:rsidR="00F47186" w:rsidRPr="0050117B" w:rsidRDefault="00F47186" w:rsidP="00975B4D">
                  <w:pPr>
                    <w:adjustRightInd w:val="0"/>
                    <w:snapToGrid w:val="0"/>
                    <w:jc w:val="center"/>
                    <w:rPr>
                      <w:rFonts w:hint="eastAsia"/>
                      <w:sz w:val="22"/>
                      <w:szCs w:val="22"/>
                    </w:rPr>
                  </w:pPr>
                  <w:r>
                    <w:rPr>
                      <w:rFonts w:hint="eastAsia"/>
                      <w:sz w:val="22"/>
                      <w:szCs w:val="22"/>
                    </w:rPr>
                    <w:t>0</w:t>
                  </w:r>
                  <w:r>
                    <w:rPr>
                      <w:sz w:val="22"/>
                      <w:szCs w:val="22"/>
                    </w:rPr>
                    <w:t>.00008</w:t>
                  </w:r>
                </w:p>
              </w:tc>
            </w:tr>
            <w:tr w:rsidR="00975B4D" w:rsidRPr="0050117B" w:rsidTr="00975B4D">
              <w:trPr>
                <w:trHeight w:val="364"/>
                <w:jc w:val="center"/>
              </w:trPr>
              <w:tc>
                <w:tcPr>
                  <w:tcW w:w="6394" w:type="dxa"/>
                  <w:gridSpan w:val="4"/>
                  <w:vAlign w:val="center"/>
                </w:tcPr>
                <w:p w:rsidR="00975B4D" w:rsidRPr="0050117B" w:rsidRDefault="00975B4D" w:rsidP="00975B4D">
                  <w:pPr>
                    <w:adjustRightInd w:val="0"/>
                    <w:snapToGrid w:val="0"/>
                    <w:jc w:val="center"/>
                    <w:rPr>
                      <w:sz w:val="22"/>
                      <w:szCs w:val="22"/>
                    </w:rPr>
                  </w:pPr>
                  <w:r w:rsidRPr="0050117B">
                    <w:rPr>
                      <w:rFonts w:hint="eastAsia"/>
                      <w:sz w:val="22"/>
                      <w:szCs w:val="22"/>
                    </w:rPr>
                    <w:t>合计</w:t>
                  </w:r>
                </w:p>
              </w:tc>
              <w:tc>
                <w:tcPr>
                  <w:tcW w:w="1504" w:type="dxa"/>
                  <w:vAlign w:val="center"/>
                </w:tcPr>
                <w:p w:rsidR="00975B4D" w:rsidRPr="0050117B" w:rsidRDefault="00975B4D" w:rsidP="00975B4D">
                  <w:pPr>
                    <w:adjustRightInd w:val="0"/>
                    <w:snapToGrid w:val="0"/>
                    <w:jc w:val="center"/>
                    <w:rPr>
                      <w:sz w:val="22"/>
                      <w:szCs w:val="22"/>
                    </w:rPr>
                  </w:pPr>
                  <w:r w:rsidRPr="0050117B">
                    <w:rPr>
                      <w:rFonts w:hint="eastAsia"/>
                      <w:sz w:val="22"/>
                      <w:szCs w:val="22"/>
                    </w:rPr>
                    <w:t>0.0162</w:t>
                  </w:r>
                  <w:r w:rsidR="00F47186">
                    <w:rPr>
                      <w:sz w:val="22"/>
                      <w:szCs w:val="22"/>
                    </w:rPr>
                    <w:t>8</w:t>
                  </w:r>
                </w:p>
              </w:tc>
            </w:tr>
          </w:tbl>
          <w:p w:rsidR="00975B4D" w:rsidRDefault="00975B4D" w:rsidP="00975B4D">
            <w:pPr>
              <w:pStyle w:val="afa"/>
              <w:jc w:val="both"/>
              <w:rPr>
                <w:szCs w:val="24"/>
              </w:rPr>
            </w:pPr>
          </w:p>
          <w:p w:rsidR="00975B4D" w:rsidRDefault="00975B4D" w:rsidP="00975B4D">
            <w:pPr>
              <w:pStyle w:val="afa"/>
              <w:jc w:val="both"/>
            </w:pPr>
            <w:r>
              <w:rPr>
                <w:rFonts w:hint="eastAsia"/>
                <w:szCs w:val="24"/>
              </w:rPr>
              <w:t>（</w:t>
            </w:r>
            <w:r>
              <w:rPr>
                <w:rFonts w:hint="eastAsia"/>
                <w:szCs w:val="24"/>
              </w:rPr>
              <w:t>2</w:t>
            </w:r>
            <w:r>
              <w:rPr>
                <w:rFonts w:hint="eastAsia"/>
                <w:szCs w:val="24"/>
              </w:rPr>
              <w:t>）</w:t>
            </w:r>
            <w:r>
              <w:rPr>
                <w:rFonts w:hint="eastAsia"/>
              </w:rPr>
              <w:t>危险源识别</w:t>
            </w:r>
          </w:p>
          <w:p w:rsidR="00975B4D" w:rsidRDefault="00975B4D" w:rsidP="00975B4D">
            <w:pPr>
              <w:pStyle w:val="afa"/>
              <w:jc w:val="both"/>
              <w:rPr>
                <w:szCs w:val="24"/>
              </w:rPr>
            </w:pPr>
            <w:r>
              <w:rPr>
                <w:rFonts w:hint="eastAsia"/>
              </w:rPr>
              <w:t>本项目为医院的建设，环境风险事件主要是①电器发生短路引发的火灾、爆炸产生的次生环境事件；②医疗废物撒漏造成的环境风险事件；③废水非正常排放造成的环境风险事件；④医疗过程中使用的消毒剂及检测用试剂，如乙醇、醛类、有机酸等具有毒性或刺激性化学品，这些试剂在使用过程中用量较少，其储存量远远小于</w:t>
            </w:r>
            <w:r w:rsidRPr="0007632F">
              <w:rPr>
                <w:rFonts w:hint="eastAsia"/>
              </w:rPr>
              <w:t>《危险化学品重大风险源辨别》（</w:t>
            </w:r>
            <w:r w:rsidRPr="0007632F">
              <w:t>GB18218-20</w:t>
            </w:r>
            <w:r w:rsidRPr="0007632F">
              <w:rPr>
                <w:rFonts w:hint="eastAsia"/>
              </w:rPr>
              <w:t>18</w:t>
            </w:r>
            <w:r w:rsidRPr="0007632F">
              <w:rPr>
                <w:rFonts w:hint="eastAsia"/>
              </w:rPr>
              <w:t>）</w:t>
            </w:r>
            <w:r>
              <w:rPr>
                <w:rFonts w:hint="eastAsia"/>
              </w:rPr>
              <w:t>中规定</w:t>
            </w:r>
            <w:r>
              <w:rPr>
                <w:rFonts w:hint="eastAsia"/>
                <w:szCs w:val="24"/>
              </w:rPr>
              <w:t>的</w:t>
            </w:r>
            <w:r>
              <w:rPr>
                <w:szCs w:val="24"/>
              </w:rPr>
              <w:t>500t</w:t>
            </w:r>
            <w:r>
              <w:rPr>
                <w:rFonts w:hint="eastAsia"/>
                <w:szCs w:val="24"/>
              </w:rPr>
              <w:t>临界量。</w:t>
            </w:r>
          </w:p>
          <w:p w:rsidR="00975B4D" w:rsidRDefault="00975B4D" w:rsidP="00975B4D">
            <w:pPr>
              <w:pStyle w:val="afa"/>
              <w:jc w:val="both"/>
              <w:rPr>
                <w:szCs w:val="24"/>
              </w:rPr>
            </w:pPr>
            <w:r>
              <w:rPr>
                <w:rFonts w:hint="eastAsia"/>
                <w:szCs w:val="24"/>
              </w:rPr>
              <w:t>2</w:t>
            </w:r>
            <w:r>
              <w:rPr>
                <w:rFonts w:hint="eastAsia"/>
                <w:szCs w:val="24"/>
              </w:rPr>
              <w:t>、</w:t>
            </w:r>
            <w:r>
              <w:rPr>
                <w:szCs w:val="24"/>
              </w:rPr>
              <w:t>风险潜势判定</w:t>
            </w:r>
          </w:p>
          <w:p w:rsidR="00975B4D" w:rsidRDefault="00975B4D" w:rsidP="00975B4D">
            <w:pPr>
              <w:pStyle w:val="afa"/>
              <w:jc w:val="both"/>
              <w:rPr>
                <w:szCs w:val="24"/>
              </w:rPr>
            </w:pPr>
            <w:r>
              <w:rPr>
                <w:szCs w:val="24"/>
              </w:rPr>
              <w:t>根据《建设项目环境风险评价技术导则》（</w:t>
            </w:r>
            <w:r>
              <w:rPr>
                <w:szCs w:val="24"/>
              </w:rPr>
              <w:t>HJ169-2018</w:t>
            </w:r>
            <w:r>
              <w:rPr>
                <w:szCs w:val="24"/>
              </w:rPr>
              <w:t>），建设项目环境风险潜势划分为</w:t>
            </w:r>
            <w:r>
              <w:rPr>
                <w:szCs w:val="24"/>
              </w:rPr>
              <w:t>Ⅰ</w:t>
            </w:r>
            <w:r>
              <w:rPr>
                <w:szCs w:val="24"/>
              </w:rPr>
              <w:t>、</w:t>
            </w:r>
            <w:r>
              <w:rPr>
                <w:szCs w:val="24"/>
              </w:rPr>
              <w:t>Ⅱ</w:t>
            </w:r>
            <w:r>
              <w:rPr>
                <w:szCs w:val="24"/>
              </w:rPr>
              <w:t>、</w:t>
            </w:r>
            <w:r>
              <w:rPr>
                <w:szCs w:val="24"/>
              </w:rPr>
              <w:t>Ⅲ</w:t>
            </w:r>
            <w:r>
              <w:rPr>
                <w:szCs w:val="24"/>
              </w:rPr>
              <w:t>、</w:t>
            </w:r>
            <w:r>
              <w:rPr>
                <w:szCs w:val="24"/>
              </w:rPr>
              <w:t>Ⅳ</w:t>
            </w:r>
            <w:r>
              <w:rPr>
                <w:szCs w:val="24"/>
              </w:rPr>
              <w:t>、</w:t>
            </w:r>
            <w:r>
              <w:rPr>
                <w:szCs w:val="24"/>
              </w:rPr>
              <w:t>Ⅳ+</w:t>
            </w:r>
            <w:r>
              <w:rPr>
                <w:szCs w:val="24"/>
              </w:rPr>
              <w:t>级。根据建设项目涉及的物质和工艺系</w:t>
            </w:r>
            <w:r>
              <w:rPr>
                <w:szCs w:val="24"/>
              </w:rPr>
              <w:lastRenderedPageBreak/>
              <w:t>统的危险性及其所在地的环境敏感程度，结合事故情形下环境影响途径，对建设项目潜在环境危害程度进行概化分析，按照下表确定环境风险潜势。</w:t>
            </w:r>
          </w:p>
          <w:p w:rsidR="00975B4D" w:rsidRDefault="00975B4D" w:rsidP="00975B4D">
            <w:pPr>
              <w:pStyle w:val="22"/>
              <w:adjustRightInd w:val="0"/>
              <w:snapToGrid w:val="0"/>
              <w:spacing w:after="0" w:line="240" w:lineRule="auto"/>
              <w:ind w:leftChars="0" w:left="0" w:firstLine="422"/>
              <w:jc w:val="center"/>
              <w:rPr>
                <w:b/>
                <w:szCs w:val="21"/>
              </w:rPr>
            </w:pPr>
            <w:r>
              <w:rPr>
                <w:b/>
                <w:szCs w:val="21"/>
              </w:rPr>
              <w:t>表</w:t>
            </w:r>
            <w:r>
              <w:rPr>
                <w:b/>
                <w:szCs w:val="21"/>
              </w:rPr>
              <w:t>4</w:t>
            </w:r>
            <w:r>
              <w:rPr>
                <w:rFonts w:hint="eastAsia"/>
                <w:b/>
                <w:szCs w:val="21"/>
              </w:rPr>
              <w:t>-1</w:t>
            </w:r>
            <w:r>
              <w:rPr>
                <w:b/>
                <w:szCs w:val="21"/>
              </w:rPr>
              <w:t xml:space="preserve">1  </w:t>
            </w:r>
            <w:r>
              <w:rPr>
                <w:rFonts w:hint="eastAsia"/>
                <w:b/>
                <w:szCs w:val="21"/>
              </w:rPr>
              <w:t xml:space="preserve"> </w:t>
            </w:r>
            <w:r>
              <w:rPr>
                <w:b/>
                <w:szCs w:val="21"/>
              </w:rPr>
              <w:t xml:space="preserve"> </w:t>
            </w:r>
            <w:r>
              <w:rPr>
                <w:rFonts w:hint="eastAsia"/>
                <w:b/>
                <w:szCs w:val="21"/>
              </w:rPr>
              <w:t>建设项目环境风险潜势划分</w:t>
            </w:r>
          </w:p>
          <w:tbl>
            <w:tblPr>
              <w:tblW w:w="7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15"/>
              <w:gridCol w:w="1516"/>
              <w:gridCol w:w="1390"/>
              <w:gridCol w:w="1294"/>
              <w:gridCol w:w="1283"/>
            </w:tblGrid>
            <w:tr w:rsidR="00975B4D" w:rsidRPr="0007632F" w:rsidTr="00975B4D">
              <w:trPr>
                <w:trHeight w:val="397"/>
                <w:jc w:val="center"/>
              </w:trPr>
              <w:tc>
                <w:tcPr>
                  <w:tcW w:w="2415" w:type="dxa"/>
                  <w:vMerge w:val="restart"/>
                  <w:vAlign w:val="center"/>
                </w:tcPr>
                <w:p w:rsidR="00975B4D" w:rsidRPr="0007632F" w:rsidRDefault="00975B4D" w:rsidP="00975B4D">
                  <w:pPr>
                    <w:adjustRightInd w:val="0"/>
                    <w:snapToGrid w:val="0"/>
                    <w:jc w:val="center"/>
                    <w:rPr>
                      <w:szCs w:val="21"/>
                    </w:rPr>
                  </w:pPr>
                  <w:r w:rsidRPr="0007632F">
                    <w:rPr>
                      <w:szCs w:val="21"/>
                    </w:rPr>
                    <w:t>环境敏感程度（</w:t>
                  </w:r>
                  <w:r w:rsidRPr="0007632F">
                    <w:rPr>
                      <w:szCs w:val="21"/>
                    </w:rPr>
                    <w:t>E</w:t>
                  </w:r>
                  <w:r w:rsidRPr="0007632F">
                    <w:rPr>
                      <w:szCs w:val="21"/>
                    </w:rPr>
                    <w:t>）</w:t>
                  </w:r>
                </w:p>
              </w:tc>
              <w:tc>
                <w:tcPr>
                  <w:tcW w:w="5483" w:type="dxa"/>
                  <w:gridSpan w:val="4"/>
                  <w:vAlign w:val="center"/>
                </w:tcPr>
                <w:p w:rsidR="00975B4D" w:rsidRPr="0007632F" w:rsidRDefault="00975B4D" w:rsidP="00975B4D">
                  <w:pPr>
                    <w:adjustRightInd w:val="0"/>
                    <w:snapToGrid w:val="0"/>
                    <w:jc w:val="center"/>
                    <w:rPr>
                      <w:szCs w:val="21"/>
                    </w:rPr>
                  </w:pPr>
                  <w:r w:rsidRPr="0007632F">
                    <w:rPr>
                      <w:szCs w:val="21"/>
                    </w:rPr>
                    <w:t>危险物质及工艺系统危险性（</w:t>
                  </w:r>
                  <w:r w:rsidRPr="0007632F">
                    <w:rPr>
                      <w:rFonts w:eastAsia="TimesNewRomanPS-BoldMT"/>
                      <w:szCs w:val="21"/>
                    </w:rPr>
                    <w:t>P</w:t>
                  </w:r>
                  <w:r w:rsidRPr="0007632F">
                    <w:rPr>
                      <w:szCs w:val="21"/>
                    </w:rPr>
                    <w:t>）</w:t>
                  </w:r>
                </w:p>
              </w:tc>
            </w:tr>
            <w:tr w:rsidR="00975B4D" w:rsidRPr="0007632F" w:rsidTr="00975B4D">
              <w:trPr>
                <w:trHeight w:val="397"/>
                <w:jc w:val="center"/>
              </w:trPr>
              <w:tc>
                <w:tcPr>
                  <w:tcW w:w="2415" w:type="dxa"/>
                  <w:vMerge/>
                  <w:vAlign w:val="center"/>
                </w:tcPr>
                <w:p w:rsidR="00975B4D" w:rsidRPr="0007632F" w:rsidRDefault="00975B4D" w:rsidP="00975B4D">
                  <w:pPr>
                    <w:adjustRightInd w:val="0"/>
                    <w:snapToGrid w:val="0"/>
                    <w:jc w:val="center"/>
                    <w:rPr>
                      <w:szCs w:val="21"/>
                    </w:rPr>
                  </w:pPr>
                </w:p>
              </w:tc>
              <w:tc>
                <w:tcPr>
                  <w:tcW w:w="1516" w:type="dxa"/>
                  <w:vAlign w:val="center"/>
                </w:tcPr>
                <w:p w:rsidR="00975B4D" w:rsidRPr="0007632F" w:rsidRDefault="00975B4D" w:rsidP="00975B4D">
                  <w:pPr>
                    <w:adjustRightInd w:val="0"/>
                    <w:snapToGrid w:val="0"/>
                    <w:jc w:val="center"/>
                    <w:rPr>
                      <w:szCs w:val="21"/>
                    </w:rPr>
                  </w:pPr>
                  <w:r w:rsidRPr="0007632F">
                    <w:rPr>
                      <w:szCs w:val="21"/>
                    </w:rPr>
                    <w:t>最高危害（</w:t>
                  </w:r>
                  <w:r w:rsidRPr="0007632F">
                    <w:rPr>
                      <w:szCs w:val="21"/>
                    </w:rPr>
                    <w:t>P1</w:t>
                  </w:r>
                  <w:r w:rsidRPr="0007632F">
                    <w:rPr>
                      <w:szCs w:val="21"/>
                    </w:rPr>
                    <w:t>）</w:t>
                  </w:r>
                </w:p>
              </w:tc>
              <w:tc>
                <w:tcPr>
                  <w:tcW w:w="1390" w:type="dxa"/>
                  <w:vAlign w:val="center"/>
                </w:tcPr>
                <w:p w:rsidR="00975B4D" w:rsidRPr="0007632F" w:rsidRDefault="00975B4D" w:rsidP="00975B4D">
                  <w:pPr>
                    <w:adjustRightInd w:val="0"/>
                    <w:snapToGrid w:val="0"/>
                    <w:jc w:val="center"/>
                    <w:rPr>
                      <w:szCs w:val="21"/>
                    </w:rPr>
                  </w:pPr>
                  <w:r w:rsidRPr="0007632F">
                    <w:rPr>
                      <w:szCs w:val="21"/>
                    </w:rPr>
                    <w:t>高度危害（</w:t>
                  </w:r>
                  <w:r w:rsidRPr="0007632F">
                    <w:rPr>
                      <w:szCs w:val="21"/>
                    </w:rPr>
                    <w:t>P2</w:t>
                  </w:r>
                  <w:r w:rsidRPr="0007632F">
                    <w:rPr>
                      <w:szCs w:val="21"/>
                    </w:rPr>
                    <w:t>）</w:t>
                  </w:r>
                </w:p>
              </w:tc>
              <w:tc>
                <w:tcPr>
                  <w:tcW w:w="1294" w:type="dxa"/>
                  <w:vAlign w:val="center"/>
                </w:tcPr>
                <w:p w:rsidR="00975B4D" w:rsidRPr="0007632F" w:rsidRDefault="00975B4D" w:rsidP="00975B4D">
                  <w:pPr>
                    <w:adjustRightInd w:val="0"/>
                    <w:snapToGrid w:val="0"/>
                    <w:jc w:val="center"/>
                    <w:rPr>
                      <w:szCs w:val="21"/>
                    </w:rPr>
                  </w:pPr>
                  <w:r w:rsidRPr="0007632F">
                    <w:rPr>
                      <w:szCs w:val="21"/>
                    </w:rPr>
                    <w:t>中度危害（</w:t>
                  </w:r>
                  <w:r w:rsidRPr="0007632F">
                    <w:rPr>
                      <w:szCs w:val="21"/>
                    </w:rPr>
                    <w:t>P3</w:t>
                  </w:r>
                  <w:r w:rsidRPr="0007632F">
                    <w:rPr>
                      <w:szCs w:val="21"/>
                    </w:rPr>
                    <w:t>）</w:t>
                  </w:r>
                </w:p>
              </w:tc>
              <w:tc>
                <w:tcPr>
                  <w:tcW w:w="1283" w:type="dxa"/>
                  <w:vAlign w:val="center"/>
                </w:tcPr>
                <w:p w:rsidR="00975B4D" w:rsidRPr="0007632F" w:rsidRDefault="00975B4D" w:rsidP="00975B4D">
                  <w:pPr>
                    <w:adjustRightInd w:val="0"/>
                    <w:snapToGrid w:val="0"/>
                    <w:jc w:val="center"/>
                    <w:rPr>
                      <w:szCs w:val="21"/>
                    </w:rPr>
                  </w:pPr>
                  <w:r w:rsidRPr="0007632F">
                    <w:rPr>
                      <w:szCs w:val="21"/>
                    </w:rPr>
                    <w:t>轻度危害（</w:t>
                  </w:r>
                  <w:r w:rsidRPr="0007632F">
                    <w:rPr>
                      <w:szCs w:val="21"/>
                    </w:rPr>
                    <w:t>P4</w:t>
                  </w:r>
                  <w:r w:rsidRPr="0007632F">
                    <w:rPr>
                      <w:szCs w:val="21"/>
                    </w:rPr>
                    <w:t>）</w:t>
                  </w:r>
                </w:p>
              </w:tc>
            </w:tr>
            <w:tr w:rsidR="00975B4D" w:rsidRPr="0007632F" w:rsidTr="00975B4D">
              <w:trPr>
                <w:trHeight w:val="397"/>
                <w:jc w:val="center"/>
              </w:trPr>
              <w:tc>
                <w:tcPr>
                  <w:tcW w:w="2415" w:type="dxa"/>
                  <w:vAlign w:val="center"/>
                </w:tcPr>
                <w:p w:rsidR="00975B4D" w:rsidRPr="0007632F" w:rsidRDefault="00975B4D" w:rsidP="00975B4D">
                  <w:pPr>
                    <w:adjustRightInd w:val="0"/>
                    <w:snapToGrid w:val="0"/>
                    <w:jc w:val="left"/>
                    <w:rPr>
                      <w:szCs w:val="21"/>
                    </w:rPr>
                  </w:pPr>
                  <w:r w:rsidRPr="0007632F">
                    <w:rPr>
                      <w:szCs w:val="21"/>
                    </w:rPr>
                    <w:t>环境高度敏感区（</w:t>
                  </w:r>
                  <w:r w:rsidRPr="0007632F">
                    <w:rPr>
                      <w:rFonts w:eastAsia="TimesNewRomanPSMT"/>
                      <w:szCs w:val="21"/>
                    </w:rPr>
                    <w:t>E1</w:t>
                  </w:r>
                  <w:r w:rsidRPr="0007632F">
                    <w:rPr>
                      <w:szCs w:val="21"/>
                    </w:rPr>
                    <w:t>）</w:t>
                  </w:r>
                </w:p>
              </w:tc>
              <w:tc>
                <w:tcPr>
                  <w:tcW w:w="1516" w:type="dxa"/>
                  <w:vAlign w:val="center"/>
                </w:tcPr>
                <w:p w:rsidR="00975B4D" w:rsidRPr="0007632F" w:rsidRDefault="00975B4D" w:rsidP="00975B4D">
                  <w:pPr>
                    <w:adjustRightInd w:val="0"/>
                    <w:snapToGrid w:val="0"/>
                    <w:jc w:val="center"/>
                    <w:rPr>
                      <w:szCs w:val="21"/>
                    </w:rPr>
                  </w:pPr>
                  <w:r w:rsidRPr="0007632F">
                    <w:rPr>
                      <w:szCs w:val="21"/>
                    </w:rPr>
                    <w:t>Ⅳ</w:t>
                  </w:r>
                  <w:r w:rsidRPr="0007632F">
                    <w:rPr>
                      <w:rFonts w:eastAsia="TimesNewRomanPSMT"/>
                      <w:szCs w:val="21"/>
                    </w:rPr>
                    <w:t>+</w:t>
                  </w:r>
                </w:p>
              </w:tc>
              <w:tc>
                <w:tcPr>
                  <w:tcW w:w="1390" w:type="dxa"/>
                  <w:vAlign w:val="center"/>
                </w:tcPr>
                <w:p w:rsidR="00975B4D" w:rsidRPr="0007632F" w:rsidRDefault="00975B4D" w:rsidP="00975B4D">
                  <w:pPr>
                    <w:adjustRightInd w:val="0"/>
                    <w:snapToGrid w:val="0"/>
                    <w:jc w:val="center"/>
                    <w:rPr>
                      <w:szCs w:val="21"/>
                    </w:rPr>
                  </w:pPr>
                  <w:r w:rsidRPr="0007632F">
                    <w:rPr>
                      <w:szCs w:val="21"/>
                    </w:rPr>
                    <w:t>Ⅳ</w:t>
                  </w:r>
                </w:p>
              </w:tc>
              <w:tc>
                <w:tcPr>
                  <w:tcW w:w="1294" w:type="dxa"/>
                  <w:vAlign w:val="center"/>
                </w:tcPr>
                <w:p w:rsidR="00975B4D" w:rsidRPr="0007632F" w:rsidRDefault="00975B4D" w:rsidP="00975B4D">
                  <w:pPr>
                    <w:adjustRightInd w:val="0"/>
                    <w:snapToGrid w:val="0"/>
                    <w:jc w:val="center"/>
                    <w:rPr>
                      <w:szCs w:val="21"/>
                    </w:rPr>
                  </w:pPr>
                  <w:r w:rsidRPr="0007632F">
                    <w:rPr>
                      <w:szCs w:val="21"/>
                    </w:rPr>
                    <w:t>Ⅲ</w:t>
                  </w:r>
                </w:p>
              </w:tc>
              <w:tc>
                <w:tcPr>
                  <w:tcW w:w="1283" w:type="dxa"/>
                  <w:vAlign w:val="center"/>
                </w:tcPr>
                <w:p w:rsidR="00975B4D" w:rsidRPr="0007632F" w:rsidRDefault="00975B4D" w:rsidP="00975B4D">
                  <w:pPr>
                    <w:adjustRightInd w:val="0"/>
                    <w:snapToGrid w:val="0"/>
                    <w:jc w:val="center"/>
                    <w:rPr>
                      <w:szCs w:val="21"/>
                    </w:rPr>
                  </w:pPr>
                  <w:r w:rsidRPr="0007632F">
                    <w:rPr>
                      <w:szCs w:val="21"/>
                    </w:rPr>
                    <w:t>Ⅲ</w:t>
                  </w:r>
                </w:p>
              </w:tc>
            </w:tr>
            <w:tr w:rsidR="00975B4D" w:rsidRPr="0007632F" w:rsidTr="00975B4D">
              <w:trPr>
                <w:trHeight w:val="397"/>
                <w:jc w:val="center"/>
              </w:trPr>
              <w:tc>
                <w:tcPr>
                  <w:tcW w:w="2415" w:type="dxa"/>
                  <w:vAlign w:val="center"/>
                </w:tcPr>
                <w:p w:rsidR="00975B4D" w:rsidRPr="0007632F" w:rsidRDefault="00975B4D" w:rsidP="00975B4D">
                  <w:pPr>
                    <w:adjustRightInd w:val="0"/>
                    <w:snapToGrid w:val="0"/>
                    <w:jc w:val="center"/>
                    <w:rPr>
                      <w:szCs w:val="21"/>
                    </w:rPr>
                  </w:pPr>
                  <w:r w:rsidRPr="0007632F">
                    <w:rPr>
                      <w:szCs w:val="21"/>
                    </w:rPr>
                    <w:t>环境中度敏感区（</w:t>
                  </w:r>
                  <w:r w:rsidRPr="0007632F">
                    <w:rPr>
                      <w:rFonts w:eastAsia="TimesNewRomanPSMT"/>
                      <w:szCs w:val="21"/>
                    </w:rPr>
                    <w:t>E</w:t>
                  </w:r>
                  <w:r w:rsidRPr="0007632F">
                    <w:rPr>
                      <w:szCs w:val="21"/>
                    </w:rPr>
                    <w:t>2</w:t>
                  </w:r>
                  <w:r w:rsidRPr="0007632F">
                    <w:rPr>
                      <w:szCs w:val="21"/>
                    </w:rPr>
                    <w:t>）</w:t>
                  </w:r>
                </w:p>
              </w:tc>
              <w:tc>
                <w:tcPr>
                  <w:tcW w:w="1516" w:type="dxa"/>
                  <w:vAlign w:val="center"/>
                </w:tcPr>
                <w:p w:rsidR="00975B4D" w:rsidRPr="0007632F" w:rsidRDefault="00975B4D" w:rsidP="00975B4D">
                  <w:pPr>
                    <w:adjustRightInd w:val="0"/>
                    <w:snapToGrid w:val="0"/>
                    <w:jc w:val="center"/>
                    <w:rPr>
                      <w:szCs w:val="21"/>
                    </w:rPr>
                  </w:pPr>
                  <w:r w:rsidRPr="0007632F">
                    <w:rPr>
                      <w:szCs w:val="21"/>
                    </w:rPr>
                    <w:t>Ⅳ</w:t>
                  </w:r>
                </w:p>
              </w:tc>
              <w:tc>
                <w:tcPr>
                  <w:tcW w:w="1390" w:type="dxa"/>
                  <w:vAlign w:val="center"/>
                </w:tcPr>
                <w:p w:rsidR="00975B4D" w:rsidRPr="0007632F" w:rsidRDefault="00975B4D" w:rsidP="00975B4D">
                  <w:pPr>
                    <w:adjustRightInd w:val="0"/>
                    <w:snapToGrid w:val="0"/>
                    <w:jc w:val="center"/>
                    <w:rPr>
                      <w:szCs w:val="21"/>
                    </w:rPr>
                  </w:pPr>
                  <w:r w:rsidRPr="0007632F">
                    <w:rPr>
                      <w:szCs w:val="21"/>
                    </w:rPr>
                    <w:t>Ⅲ</w:t>
                  </w:r>
                </w:p>
              </w:tc>
              <w:tc>
                <w:tcPr>
                  <w:tcW w:w="1294" w:type="dxa"/>
                  <w:vAlign w:val="center"/>
                </w:tcPr>
                <w:p w:rsidR="00975B4D" w:rsidRPr="0007632F" w:rsidRDefault="00975B4D" w:rsidP="00975B4D">
                  <w:pPr>
                    <w:adjustRightInd w:val="0"/>
                    <w:snapToGrid w:val="0"/>
                    <w:jc w:val="center"/>
                    <w:rPr>
                      <w:szCs w:val="21"/>
                    </w:rPr>
                  </w:pPr>
                  <w:r w:rsidRPr="0007632F">
                    <w:rPr>
                      <w:szCs w:val="21"/>
                    </w:rPr>
                    <w:t>Ⅲ</w:t>
                  </w:r>
                </w:p>
              </w:tc>
              <w:tc>
                <w:tcPr>
                  <w:tcW w:w="1283" w:type="dxa"/>
                  <w:vAlign w:val="center"/>
                </w:tcPr>
                <w:p w:rsidR="00975B4D" w:rsidRPr="0007632F" w:rsidRDefault="00975B4D" w:rsidP="00975B4D">
                  <w:pPr>
                    <w:adjustRightInd w:val="0"/>
                    <w:snapToGrid w:val="0"/>
                    <w:jc w:val="center"/>
                    <w:rPr>
                      <w:szCs w:val="21"/>
                    </w:rPr>
                  </w:pPr>
                  <w:r w:rsidRPr="0007632F">
                    <w:rPr>
                      <w:szCs w:val="21"/>
                    </w:rPr>
                    <w:t>Ⅱ</w:t>
                  </w:r>
                </w:p>
              </w:tc>
            </w:tr>
            <w:tr w:rsidR="00975B4D" w:rsidRPr="0007632F" w:rsidTr="00975B4D">
              <w:trPr>
                <w:trHeight w:val="397"/>
                <w:jc w:val="center"/>
              </w:trPr>
              <w:tc>
                <w:tcPr>
                  <w:tcW w:w="2415" w:type="dxa"/>
                  <w:vAlign w:val="center"/>
                </w:tcPr>
                <w:p w:rsidR="00975B4D" w:rsidRPr="0007632F" w:rsidRDefault="00975B4D" w:rsidP="00975B4D">
                  <w:pPr>
                    <w:adjustRightInd w:val="0"/>
                    <w:snapToGrid w:val="0"/>
                    <w:jc w:val="center"/>
                    <w:rPr>
                      <w:szCs w:val="21"/>
                    </w:rPr>
                  </w:pPr>
                  <w:r w:rsidRPr="0007632F">
                    <w:rPr>
                      <w:szCs w:val="21"/>
                    </w:rPr>
                    <w:t>环境低度敏感区（</w:t>
                  </w:r>
                  <w:r w:rsidRPr="0007632F">
                    <w:rPr>
                      <w:rFonts w:eastAsia="TimesNewRomanPSMT"/>
                      <w:szCs w:val="21"/>
                    </w:rPr>
                    <w:t>E</w:t>
                  </w:r>
                  <w:r w:rsidRPr="0007632F">
                    <w:rPr>
                      <w:szCs w:val="21"/>
                    </w:rPr>
                    <w:t>3</w:t>
                  </w:r>
                  <w:r w:rsidRPr="0007632F">
                    <w:rPr>
                      <w:szCs w:val="21"/>
                    </w:rPr>
                    <w:t>）</w:t>
                  </w:r>
                </w:p>
              </w:tc>
              <w:tc>
                <w:tcPr>
                  <w:tcW w:w="1516" w:type="dxa"/>
                  <w:vAlign w:val="center"/>
                </w:tcPr>
                <w:p w:rsidR="00975B4D" w:rsidRPr="0007632F" w:rsidRDefault="00975B4D" w:rsidP="00975B4D">
                  <w:pPr>
                    <w:adjustRightInd w:val="0"/>
                    <w:snapToGrid w:val="0"/>
                    <w:jc w:val="center"/>
                    <w:rPr>
                      <w:szCs w:val="21"/>
                    </w:rPr>
                  </w:pPr>
                  <w:r w:rsidRPr="0007632F">
                    <w:rPr>
                      <w:szCs w:val="21"/>
                    </w:rPr>
                    <w:t>Ⅲ</w:t>
                  </w:r>
                </w:p>
              </w:tc>
              <w:tc>
                <w:tcPr>
                  <w:tcW w:w="1390" w:type="dxa"/>
                  <w:vAlign w:val="center"/>
                </w:tcPr>
                <w:p w:rsidR="00975B4D" w:rsidRPr="0007632F" w:rsidRDefault="00975B4D" w:rsidP="00975B4D">
                  <w:pPr>
                    <w:adjustRightInd w:val="0"/>
                    <w:snapToGrid w:val="0"/>
                    <w:jc w:val="center"/>
                    <w:rPr>
                      <w:szCs w:val="21"/>
                    </w:rPr>
                  </w:pPr>
                  <w:r w:rsidRPr="0007632F">
                    <w:rPr>
                      <w:szCs w:val="21"/>
                    </w:rPr>
                    <w:t>Ⅲ</w:t>
                  </w:r>
                </w:p>
              </w:tc>
              <w:tc>
                <w:tcPr>
                  <w:tcW w:w="1294" w:type="dxa"/>
                  <w:vAlign w:val="center"/>
                </w:tcPr>
                <w:p w:rsidR="00975B4D" w:rsidRPr="0007632F" w:rsidRDefault="00975B4D" w:rsidP="00975B4D">
                  <w:pPr>
                    <w:adjustRightInd w:val="0"/>
                    <w:snapToGrid w:val="0"/>
                    <w:jc w:val="center"/>
                    <w:rPr>
                      <w:szCs w:val="21"/>
                    </w:rPr>
                  </w:pPr>
                  <w:r w:rsidRPr="0007632F">
                    <w:rPr>
                      <w:szCs w:val="21"/>
                    </w:rPr>
                    <w:t>Ⅱ</w:t>
                  </w:r>
                </w:p>
              </w:tc>
              <w:tc>
                <w:tcPr>
                  <w:tcW w:w="1283" w:type="dxa"/>
                  <w:vAlign w:val="center"/>
                </w:tcPr>
                <w:p w:rsidR="00975B4D" w:rsidRPr="0007632F" w:rsidRDefault="00975B4D" w:rsidP="00975B4D">
                  <w:pPr>
                    <w:adjustRightInd w:val="0"/>
                    <w:snapToGrid w:val="0"/>
                    <w:jc w:val="center"/>
                    <w:rPr>
                      <w:szCs w:val="21"/>
                    </w:rPr>
                  </w:pPr>
                  <w:r w:rsidRPr="0007632F">
                    <w:rPr>
                      <w:szCs w:val="21"/>
                    </w:rPr>
                    <w:t>Ⅰ</w:t>
                  </w:r>
                </w:p>
              </w:tc>
            </w:tr>
            <w:tr w:rsidR="00975B4D" w:rsidRPr="0007632F" w:rsidTr="00975B4D">
              <w:trPr>
                <w:trHeight w:val="397"/>
                <w:jc w:val="center"/>
              </w:trPr>
              <w:tc>
                <w:tcPr>
                  <w:tcW w:w="7898" w:type="dxa"/>
                  <w:gridSpan w:val="5"/>
                  <w:vAlign w:val="center"/>
                </w:tcPr>
                <w:p w:rsidR="00975B4D" w:rsidRPr="0007632F" w:rsidRDefault="00975B4D" w:rsidP="00975B4D">
                  <w:pPr>
                    <w:adjustRightInd w:val="0"/>
                    <w:snapToGrid w:val="0"/>
                    <w:jc w:val="center"/>
                    <w:rPr>
                      <w:szCs w:val="21"/>
                    </w:rPr>
                  </w:pPr>
                  <w:r w:rsidRPr="0007632F">
                    <w:rPr>
                      <w:szCs w:val="21"/>
                    </w:rPr>
                    <w:t>注：</w:t>
                  </w:r>
                  <w:r w:rsidRPr="0007632F">
                    <w:rPr>
                      <w:szCs w:val="21"/>
                    </w:rPr>
                    <w:t>Ⅳ</w:t>
                  </w:r>
                  <w:r w:rsidRPr="0007632F">
                    <w:rPr>
                      <w:rFonts w:eastAsia="TimesNewRomanPSMT"/>
                      <w:szCs w:val="21"/>
                    </w:rPr>
                    <w:t>+</w:t>
                  </w:r>
                  <w:r w:rsidRPr="0007632F">
                    <w:rPr>
                      <w:szCs w:val="21"/>
                    </w:rPr>
                    <w:t>为极高环境风险</w:t>
                  </w:r>
                </w:p>
              </w:tc>
            </w:tr>
          </w:tbl>
          <w:p w:rsidR="00975B4D" w:rsidRDefault="00975B4D" w:rsidP="00975B4D">
            <w:pPr>
              <w:adjustRightInd w:val="0"/>
              <w:snapToGrid w:val="0"/>
              <w:spacing w:beforeLines="50" w:before="156" w:line="360" w:lineRule="auto"/>
              <w:ind w:firstLineChars="200" w:firstLine="480"/>
              <w:rPr>
                <w:sz w:val="24"/>
              </w:rPr>
            </w:pPr>
          </w:p>
          <w:p w:rsidR="00975B4D" w:rsidRDefault="00975B4D" w:rsidP="00975B4D">
            <w:pPr>
              <w:adjustRightInd w:val="0"/>
              <w:snapToGrid w:val="0"/>
              <w:spacing w:beforeLines="50" w:before="156" w:line="360" w:lineRule="auto"/>
              <w:ind w:firstLineChars="200" w:firstLine="480"/>
              <w:rPr>
                <w:rFonts w:ascii="宋体" w:hAnsi="宋体"/>
                <w:sz w:val="24"/>
              </w:rPr>
            </w:pPr>
            <w:r>
              <w:rPr>
                <w:sz w:val="24"/>
              </w:rPr>
              <w:t>根据上表可知，风险潜势由危险物质及工艺系统危险性（</w:t>
            </w:r>
            <w:r>
              <w:rPr>
                <w:sz w:val="24"/>
              </w:rPr>
              <w:t>P</w:t>
            </w:r>
            <w:r>
              <w:rPr>
                <w:sz w:val="24"/>
              </w:rPr>
              <w:t>）与环境敏感程度（</w:t>
            </w:r>
            <w:r>
              <w:rPr>
                <w:sz w:val="24"/>
              </w:rPr>
              <w:t>E</w:t>
            </w:r>
            <w:r>
              <w:rPr>
                <w:sz w:val="24"/>
              </w:rPr>
              <w:t>）共同确定，而</w:t>
            </w:r>
            <w:r>
              <w:rPr>
                <w:sz w:val="24"/>
              </w:rPr>
              <w:t xml:space="preserve">P </w:t>
            </w:r>
            <w:r>
              <w:rPr>
                <w:sz w:val="24"/>
              </w:rPr>
              <w:t>的分级由风险物质数量与临界量的比值（</w:t>
            </w:r>
            <w:r>
              <w:rPr>
                <w:sz w:val="24"/>
              </w:rPr>
              <w:t>Q</w:t>
            </w:r>
            <w:r>
              <w:rPr>
                <w:sz w:val="24"/>
              </w:rPr>
              <w:t>）和所属行业及生产工艺特点（</w:t>
            </w:r>
            <w:r>
              <w:rPr>
                <w:sz w:val="24"/>
              </w:rPr>
              <w:t>M</w:t>
            </w:r>
            <w:r>
              <w:rPr>
                <w:sz w:val="24"/>
              </w:rPr>
              <w:t>）共同确定。风险物质数量与临界量比值（</w:t>
            </w:r>
            <w:r>
              <w:rPr>
                <w:sz w:val="24"/>
              </w:rPr>
              <w:t>Q</w:t>
            </w:r>
            <w:r>
              <w:rPr>
                <w:sz w:val="24"/>
              </w:rPr>
              <w:t>）为每种风险物质在厂界内的最大存在总量与其在《建设项目环境风险评价技术导则》（</w:t>
            </w:r>
            <w:r>
              <w:rPr>
                <w:sz w:val="24"/>
              </w:rPr>
              <w:t>HJ169-2018</w:t>
            </w:r>
            <w:r>
              <w:rPr>
                <w:sz w:val="24"/>
              </w:rPr>
              <w:t>）附录</w:t>
            </w:r>
            <w:r>
              <w:rPr>
                <w:sz w:val="24"/>
              </w:rPr>
              <w:t>B</w:t>
            </w:r>
            <w:r>
              <w:rPr>
                <w:sz w:val="24"/>
              </w:rPr>
              <w:t>中对应临界量的比值</w:t>
            </w:r>
            <w:r>
              <w:rPr>
                <w:sz w:val="24"/>
              </w:rPr>
              <w:t>Q</w:t>
            </w:r>
            <w:r>
              <w:rPr>
                <w:sz w:val="24"/>
              </w:rPr>
              <w:t>。当企业存在多种风险物质时，按下式计算：</w:t>
            </w:r>
          </w:p>
          <w:p w:rsidR="00975B4D" w:rsidRPr="0007632F" w:rsidRDefault="00975B4D" w:rsidP="00975B4D">
            <w:pPr>
              <w:spacing w:line="360" w:lineRule="auto"/>
              <w:jc w:val="center"/>
              <w:rPr>
                <w:rFonts w:eastAsia="TimesNewRomanPSMT"/>
                <w:sz w:val="24"/>
              </w:rPr>
            </w:pPr>
            <w:r w:rsidRPr="0007632F">
              <w:rPr>
                <w:rFonts w:eastAsia="TimesNewRomanPSMT"/>
                <w:sz w:val="24"/>
              </w:rPr>
              <w:t>Q=q1/Q1+q2/Q2+...+qn/Qn</w:t>
            </w:r>
          </w:p>
          <w:p w:rsidR="00975B4D" w:rsidRPr="0007632F" w:rsidRDefault="00975B4D" w:rsidP="00975B4D">
            <w:pPr>
              <w:adjustRightInd w:val="0"/>
              <w:snapToGrid w:val="0"/>
              <w:spacing w:line="360" w:lineRule="auto"/>
              <w:ind w:firstLineChars="200" w:firstLine="480"/>
              <w:rPr>
                <w:sz w:val="24"/>
              </w:rPr>
            </w:pPr>
            <w:r w:rsidRPr="0007632F">
              <w:rPr>
                <w:sz w:val="24"/>
              </w:rPr>
              <w:t>式中：</w:t>
            </w:r>
            <w:r w:rsidRPr="0007632F">
              <w:rPr>
                <w:rFonts w:eastAsia="TimesNewRomanPSMT"/>
                <w:sz w:val="24"/>
              </w:rPr>
              <w:t>q1</w:t>
            </w:r>
            <w:r w:rsidRPr="0007632F">
              <w:rPr>
                <w:sz w:val="24"/>
              </w:rPr>
              <w:t>，</w:t>
            </w:r>
            <w:r w:rsidRPr="0007632F">
              <w:rPr>
                <w:rFonts w:eastAsia="TimesNewRomanPSMT"/>
                <w:sz w:val="24"/>
              </w:rPr>
              <w:t>q2</w:t>
            </w:r>
            <w:r w:rsidRPr="0007632F">
              <w:rPr>
                <w:sz w:val="24"/>
              </w:rPr>
              <w:t>，</w:t>
            </w:r>
            <w:r w:rsidRPr="0007632F">
              <w:rPr>
                <w:rFonts w:eastAsia="TimesNewRomanPSMT"/>
                <w:sz w:val="24"/>
              </w:rPr>
              <w:t>qn—</w:t>
            </w:r>
            <w:r w:rsidRPr="0007632F">
              <w:rPr>
                <w:sz w:val="24"/>
              </w:rPr>
              <w:t>每种风险物质的存在量，</w:t>
            </w:r>
            <w:r w:rsidRPr="0007632F">
              <w:rPr>
                <w:rFonts w:eastAsia="TimesNewRomanPSMT"/>
                <w:sz w:val="24"/>
              </w:rPr>
              <w:t>t</w:t>
            </w:r>
            <w:r w:rsidRPr="0007632F">
              <w:rPr>
                <w:sz w:val="24"/>
              </w:rPr>
              <w:t>；</w:t>
            </w:r>
          </w:p>
          <w:p w:rsidR="00975B4D" w:rsidRPr="0007632F" w:rsidRDefault="00975B4D" w:rsidP="00975B4D">
            <w:pPr>
              <w:adjustRightInd w:val="0"/>
              <w:snapToGrid w:val="0"/>
              <w:spacing w:line="360" w:lineRule="auto"/>
              <w:ind w:firstLineChars="500" w:firstLine="1200"/>
              <w:rPr>
                <w:sz w:val="24"/>
              </w:rPr>
            </w:pPr>
            <w:r w:rsidRPr="0007632F">
              <w:rPr>
                <w:rFonts w:eastAsia="TimesNewRomanPSMT"/>
                <w:sz w:val="24"/>
              </w:rPr>
              <w:t>Q1</w:t>
            </w:r>
            <w:r w:rsidRPr="0007632F">
              <w:rPr>
                <w:sz w:val="24"/>
              </w:rPr>
              <w:t>，</w:t>
            </w:r>
            <w:r w:rsidRPr="0007632F">
              <w:rPr>
                <w:rFonts w:eastAsia="TimesNewRomanPSMT"/>
                <w:sz w:val="24"/>
              </w:rPr>
              <w:t>Q2</w:t>
            </w:r>
            <w:r w:rsidRPr="0007632F">
              <w:rPr>
                <w:sz w:val="24"/>
              </w:rPr>
              <w:t>，</w:t>
            </w:r>
            <w:r w:rsidRPr="0007632F">
              <w:rPr>
                <w:rFonts w:eastAsia="TimesNewRomanPSMT"/>
                <w:sz w:val="24"/>
              </w:rPr>
              <w:t>Qn—</w:t>
            </w:r>
            <w:r w:rsidRPr="0007632F">
              <w:rPr>
                <w:sz w:val="24"/>
              </w:rPr>
              <w:t>每种风险物质的临界量，</w:t>
            </w:r>
            <w:r w:rsidRPr="0007632F">
              <w:rPr>
                <w:rFonts w:eastAsia="TimesNewRomanPSMT"/>
                <w:sz w:val="24"/>
              </w:rPr>
              <w:t>t</w:t>
            </w:r>
            <w:r w:rsidRPr="0007632F">
              <w:rPr>
                <w:sz w:val="24"/>
              </w:rPr>
              <w:t>。</w:t>
            </w:r>
          </w:p>
          <w:p w:rsidR="00975B4D" w:rsidRPr="0007632F" w:rsidRDefault="00975B4D" w:rsidP="00975B4D">
            <w:pPr>
              <w:adjustRightInd w:val="0"/>
              <w:snapToGrid w:val="0"/>
              <w:spacing w:line="360" w:lineRule="auto"/>
              <w:ind w:firstLineChars="200" w:firstLine="480"/>
              <w:rPr>
                <w:sz w:val="24"/>
              </w:rPr>
            </w:pPr>
            <w:r w:rsidRPr="0007632F">
              <w:rPr>
                <w:sz w:val="24"/>
              </w:rPr>
              <w:t>当</w:t>
            </w:r>
            <w:r w:rsidRPr="0007632F">
              <w:rPr>
                <w:rFonts w:eastAsia="TimesNewRomanPSMT"/>
                <w:sz w:val="24"/>
              </w:rPr>
              <w:t>Q</w:t>
            </w:r>
            <w:r w:rsidRPr="0007632F">
              <w:rPr>
                <w:sz w:val="24"/>
              </w:rPr>
              <w:t>＜</w:t>
            </w:r>
            <w:r w:rsidRPr="0007632F">
              <w:rPr>
                <w:rFonts w:eastAsia="TimesNewRomanPSMT"/>
                <w:sz w:val="24"/>
              </w:rPr>
              <w:t xml:space="preserve">1 </w:t>
            </w:r>
            <w:r w:rsidRPr="0007632F">
              <w:rPr>
                <w:sz w:val="24"/>
              </w:rPr>
              <w:t>时，该项目环境风险潜势为</w:t>
            </w:r>
            <w:r w:rsidRPr="0007632F">
              <w:rPr>
                <w:sz w:val="24"/>
              </w:rPr>
              <w:t>Ⅰ</w:t>
            </w:r>
            <w:r w:rsidRPr="0007632F">
              <w:rPr>
                <w:sz w:val="24"/>
              </w:rPr>
              <w:t>；</w:t>
            </w:r>
          </w:p>
          <w:p w:rsidR="00975B4D" w:rsidRPr="0007632F" w:rsidRDefault="00975B4D" w:rsidP="00975B4D">
            <w:pPr>
              <w:adjustRightInd w:val="0"/>
              <w:snapToGrid w:val="0"/>
              <w:spacing w:line="360" w:lineRule="auto"/>
              <w:ind w:firstLineChars="200" w:firstLine="480"/>
              <w:rPr>
                <w:sz w:val="24"/>
              </w:rPr>
            </w:pPr>
            <w:r w:rsidRPr="0007632F">
              <w:rPr>
                <w:sz w:val="24"/>
              </w:rPr>
              <w:t>当</w:t>
            </w:r>
            <w:r w:rsidRPr="0007632F">
              <w:rPr>
                <w:sz w:val="24"/>
              </w:rPr>
              <w:t xml:space="preserve">Q≥1 </w:t>
            </w:r>
            <w:r w:rsidRPr="0007632F">
              <w:rPr>
                <w:sz w:val="24"/>
              </w:rPr>
              <w:t>时，将</w:t>
            </w:r>
            <w:r w:rsidRPr="0007632F">
              <w:rPr>
                <w:sz w:val="24"/>
              </w:rPr>
              <w:t xml:space="preserve">Q </w:t>
            </w:r>
            <w:r w:rsidRPr="0007632F">
              <w:rPr>
                <w:sz w:val="24"/>
              </w:rPr>
              <w:t>值划分为：（</w:t>
            </w:r>
            <w:r w:rsidRPr="0007632F">
              <w:rPr>
                <w:sz w:val="24"/>
              </w:rPr>
              <w:t>1</w:t>
            </w:r>
            <w:r w:rsidRPr="0007632F">
              <w:rPr>
                <w:sz w:val="24"/>
              </w:rPr>
              <w:t>）</w:t>
            </w:r>
            <w:r w:rsidRPr="0007632F">
              <w:rPr>
                <w:sz w:val="24"/>
              </w:rPr>
              <w:t>1≤Q</w:t>
            </w:r>
            <w:r w:rsidRPr="0007632F">
              <w:rPr>
                <w:sz w:val="24"/>
              </w:rPr>
              <w:t>＜</w:t>
            </w:r>
            <w:r w:rsidRPr="0007632F">
              <w:rPr>
                <w:sz w:val="24"/>
              </w:rPr>
              <w:t>10</w:t>
            </w:r>
            <w:r w:rsidRPr="0007632F">
              <w:rPr>
                <w:sz w:val="24"/>
              </w:rPr>
              <w:t>；（</w:t>
            </w:r>
            <w:r w:rsidRPr="0007632F">
              <w:rPr>
                <w:sz w:val="24"/>
              </w:rPr>
              <w:t>2</w:t>
            </w:r>
            <w:r w:rsidRPr="0007632F">
              <w:rPr>
                <w:sz w:val="24"/>
              </w:rPr>
              <w:t>）</w:t>
            </w:r>
            <w:r w:rsidRPr="0007632F">
              <w:rPr>
                <w:sz w:val="24"/>
              </w:rPr>
              <w:t>10≤Q</w:t>
            </w:r>
            <w:r w:rsidRPr="0007632F">
              <w:rPr>
                <w:sz w:val="24"/>
              </w:rPr>
              <w:t>＜</w:t>
            </w:r>
            <w:r w:rsidRPr="0007632F">
              <w:rPr>
                <w:sz w:val="24"/>
              </w:rPr>
              <w:t>100</w:t>
            </w:r>
            <w:r w:rsidRPr="0007632F">
              <w:rPr>
                <w:sz w:val="24"/>
              </w:rPr>
              <w:t>；（</w:t>
            </w:r>
            <w:r w:rsidRPr="0007632F">
              <w:rPr>
                <w:sz w:val="24"/>
              </w:rPr>
              <w:t>3</w:t>
            </w:r>
            <w:r w:rsidRPr="0007632F">
              <w:rPr>
                <w:sz w:val="24"/>
              </w:rPr>
              <w:t>）</w:t>
            </w:r>
            <w:r w:rsidRPr="0007632F">
              <w:rPr>
                <w:sz w:val="24"/>
              </w:rPr>
              <w:t>Q≥100</w:t>
            </w:r>
            <w:r w:rsidRPr="0007632F">
              <w:rPr>
                <w:sz w:val="24"/>
              </w:rPr>
              <w:t>。</w:t>
            </w:r>
          </w:p>
          <w:p w:rsidR="00975B4D" w:rsidRDefault="00975B4D" w:rsidP="00975B4D">
            <w:pPr>
              <w:adjustRightInd w:val="0"/>
              <w:snapToGrid w:val="0"/>
              <w:spacing w:line="360" w:lineRule="auto"/>
              <w:ind w:firstLineChars="200" w:firstLine="480"/>
              <w:rPr>
                <w:sz w:val="24"/>
                <w:u w:val="single"/>
              </w:rPr>
            </w:pPr>
            <w:r>
              <w:rPr>
                <w:sz w:val="24"/>
              </w:rPr>
              <w:t>根据《建设项目环境风险评价技术导则》（</w:t>
            </w:r>
            <w:r>
              <w:rPr>
                <w:sz w:val="24"/>
              </w:rPr>
              <w:t>HJ169-2018</w:t>
            </w:r>
            <w:r>
              <w:rPr>
                <w:sz w:val="24"/>
              </w:rPr>
              <w:t>）附录</w:t>
            </w:r>
            <w:r>
              <w:rPr>
                <w:sz w:val="24"/>
              </w:rPr>
              <w:t xml:space="preserve">B </w:t>
            </w:r>
            <w:r>
              <w:rPr>
                <w:sz w:val="24"/>
              </w:rPr>
              <w:t>及结合本项目实际运营情况，项目涉及的危险化学品储存量</w:t>
            </w:r>
            <w:r>
              <w:rPr>
                <w:rFonts w:hint="eastAsia"/>
                <w:sz w:val="24"/>
              </w:rPr>
              <w:t>极少，</w:t>
            </w:r>
            <w:r w:rsidRPr="0007632F">
              <w:rPr>
                <w:sz w:val="24"/>
              </w:rPr>
              <w:t>Q</w:t>
            </w:r>
            <w:r w:rsidRPr="0007632F">
              <w:rPr>
                <w:rFonts w:hint="eastAsia"/>
                <w:sz w:val="24"/>
              </w:rPr>
              <w:t>=0.0162</w:t>
            </w:r>
            <w:r w:rsidRPr="0007632F">
              <w:rPr>
                <w:sz w:val="24"/>
              </w:rPr>
              <w:t>，</w:t>
            </w:r>
            <w:r w:rsidRPr="0007632F">
              <w:rPr>
                <w:sz w:val="24"/>
              </w:rPr>
              <w:t>Q</w:t>
            </w:r>
            <w:r w:rsidRPr="0007632F">
              <w:rPr>
                <w:sz w:val="24"/>
              </w:rPr>
              <w:t>＜</w:t>
            </w:r>
            <w:r w:rsidRPr="0007632F">
              <w:rPr>
                <w:sz w:val="24"/>
              </w:rPr>
              <w:t>1</w:t>
            </w:r>
            <w:r w:rsidRPr="0007632F">
              <w:rPr>
                <w:sz w:val="24"/>
              </w:rPr>
              <w:t>，其环境风险潜势为</w:t>
            </w:r>
            <w:r w:rsidRPr="0007632F">
              <w:rPr>
                <w:sz w:val="24"/>
              </w:rPr>
              <w:t>Ⅰ</w:t>
            </w:r>
            <w:r w:rsidRPr="0007632F">
              <w:rPr>
                <w:sz w:val="24"/>
              </w:rPr>
              <w:t>。</w:t>
            </w:r>
          </w:p>
          <w:p w:rsidR="00975B4D" w:rsidRDefault="00975B4D" w:rsidP="00975B4D">
            <w:pPr>
              <w:adjustRightInd w:val="0"/>
              <w:snapToGrid w:val="0"/>
              <w:spacing w:line="360" w:lineRule="auto"/>
              <w:ind w:firstLineChars="200" w:firstLine="480"/>
              <w:rPr>
                <w:sz w:val="24"/>
              </w:rPr>
            </w:pPr>
            <w:r>
              <w:rPr>
                <w:rFonts w:hint="eastAsia"/>
                <w:sz w:val="24"/>
              </w:rPr>
              <w:t>3</w:t>
            </w:r>
            <w:r>
              <w:rPr>
                <w:rFonts w:hint="eastAsia"/>
                <w:sz w:val="24"/>
              </w:rPr>
              <w:t>、</w:t>
            </w:r>
            <w:r>
              <w:rPr>
                <w:sz w:val="24"/>
              </w:rPr>
              <w:t>评价等级判定</w:t>
            </w:r>
          </w:p>
          <w:p w:rsidR="00975B4D" w:rsidRDefault="00975B4D" w:rsidP="00975B4D">
            <w:pPr>
              <w:adjustRightInd w:val="0"/>
              <w:snapToGrid w:val="0"/>
              <w:spacing w:line="360" w:lineRule="auto"/>
              <w:ind w:firstLineChars="200" w:firstLine="480"/>
              <w:rPr>
                <w:sz w:val="24"/>
              </w:rPr>
            </w:pPr>
            <w:r>
              <w:rPr>
                <w:sz w:val="24"/>
              </w:rPr>
              <w:t>环境风险评价工作等级划分为一级、二级、三级。根据建设项目设计的物质及工艺系统危险性和所在地的环境敏感性确定环境风险潜势，按照下表确定工作等级。风险潜势为</w:t>
            </w:r>
            <w:r>
              <w:rPr>
                <w:sz w:val="24"/>
              </w:rPr>
              <w:t>Ⅳ</w:t>
            </w:r>
            <w:r>
              <w:rPr>
                <w:sz w:val="24"/>
              </w:rPr>
              <w:t>级以上，进行一级评级；风险潜势为</w:t>
            </w:r>
            <w:r>
              <w:rPr>
                <w:sz w:val="24"/>
              </w:rPr>
              <w:t>Ⅲ</w:t>
            </w:r>
            <w:r>
              <w:rPr>
                <w:sz w:val="24"/>
              </w:rPr>
              <w:t>，进行二级评价；风险潜势为</w:t>
            </w:r>
            <w:r>
              <w:rPr>
                <w:sz w:val="24"/>
              </w:rPr>
              <w:t>Ⅱ</w:t>
            </w:r>
            <w:r>
              <w:rPr>
                <w:sz w:val="24"/>
              </w:rPr>
              <w:t>，进行三级评价；风险潜势为</w:t>
            </w:r>
            <w:r>
              <w:rPr>
                <w:sz w:val="24"/>
              </w:rPr>
              <w:t>Ⅰ</w:t>
            </w:r>
            <w:r>
              <w:rPr>
                <w:sz w:val="24"/>
              </w:rPr>
              <w:t>，可开展简单分析。</w:t>
            </w:r>
          </w:p>
          <w:p w:rsidR="00F47186" w:rsidRDefault="00F47186" w:rsidP="00975B4D">
            <w:pPr>
              <w:pStyle w:val="22"/>
              <w:adjustRightInd w:val="0"/>
              <w:snapToGrid w:val="0"/>
              <w:spacing w:after="0" w:line="240" w:lineRule="auto"/>
              <w:ind w:leftChars="0" w:left="0" w:firstLine="422"/>
              <w:jc w:val="center"/>
              <w:rPr>
                <w:b/>
                <w:szCs w:val="21"/>
              </w:rPr>
            </w:pPr>
          </w:p>
          <w:p w:rsidR="00F47186" w:rsidRDefault="00F47186" w:rsidP="00975B4D">
            <w:pPr>
              <w:pStyle w:val="22"/>
              <w:adjustRightInd w:val="0"/>
              <w:snapToGrid w:val="0"/>
              <w:spacing w:after="0" w:line="240" w:lineRule="auto"/>
              <w:ind w:leftChars="0" w:left="0" w:firstLine="422"/>
              <w:jc w:val="center"/>
              <w:rPr>
                <w:b/>
                <w:szCs w:val="21"/>
              </w:rPr>
            </w:pPr>
          </w:p>
          <w:p w:rsidR="00975B4D" w:rsidRDefault="00975B4D" w:rsidP="00975B4D">
            <w:pPr>
              <w:pStyle w:val="22"/>
              <w:adjustRightInd w:val="0"/>
              <w:snapToGrid w:val="0"/>
              <w:spacing w:after="0" w:line="240" w:lineRule="auto"/>
              <w:ind w:leftChars="0" w:left="0" w:firstLine="422"/>
              <w:jc w:val="center"/>
              <w:rPr>
                <w:b/>
                <w:szCs w:val="21"/>
              </w:rPr>
            </w:pPr>
            <w:r>
              <w:rPr>
                <w:b/>
                <w:szCs w:val="21"/>
              </w:rPr>
              <w:lastRenderedPageBreak/>
              <w:t>表</w:t>
            </w:r>
            <w:r>
              <w:rPr>
                <w:b/>
                <w:szCs w:val="21"/>
              </w:rPr>
              <w:t>4</w:t>
            </w:r>
            <w:r>
              <w:rPr>
                <w:rFonts w:hint="eastAsia"/>
                <w:b/>
                <w:szCs w:val="21"/>
              </w:rPr>
              <w:t>-1</w:t>
            </w:r>
            <w:r>
              <w:rPr>
                <w:b/>
                <w:szCs w:val="21"/>
              </w:rPr>
              <w:t xml:space="preserve">2    </w:t>
            </w:r>
            <w:r>
              <w:rPr>
                <w:rFonts w:hint="eastAsia"/>
                <w:b/>
                <w:szCs w:val="21"/>
              </w:rPr>
              <w:t>评价等级划分</w:t>
            </w:r>
          </w:p>
          <w:tbl>
            <w:tblPr>
              <w:tblW w:w="7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24"/>
              <w:gridCol w:w="1168"/>
              <w:gridCol w:w="1611"/>
              <w:gridCol w:w="1809"/>
              <w:gridCol w:w="1786"/>
            </w:tblGrid>
            <w:tr w:rsidR="00975B4D" w:rsidTr="00975B4D">
              <w:trPr>
                <w:trHeight w:val="488"/>
                <w:jc w:val="center"/>
              </w:trPr>
              <w:tc>
                <w:tcPr>
                  <w:tcW w:w="1524" w:type="dxa"/>
                  <w:vAlign w:val="center"/>
                </w:tcPr>
                <w:p w:rsidR="00975B4D" w:rsidRDefault="00975B4D" w:rsidP="00975B4D">
                  <w:pPr>
                    <w:adjustRightInd w:val="0"/>
                    <w:snapToGrid w:val="0"/>
                    <w:jc w:val="center"/>
                    <w:rPr>
                      <w:b/>
                      <w:bCs/>
                      <w:szCs w:val="21"/>
                    </w:rPr>
                  </w:pPr>
                  <w:r>
                    <w:rPr>
                      <w:rFonts w:ascii="宋体" w:hAnsi="宋体" w:hint="eastAsia"/>
                      <w:szCs w:val="21"/>
                    </w:rPr>
                    <w:t>环境风险潜势</w:t>
                  </w:r>
                </w:p>
              </w:tc>
              <w:tc>
                <w:tcPr>
                  <w:tcW w:w="1168" w:type="dxa"/>
                  <w:vAlign w:val="center"/>
                </w:tcPr>
                <w:p w:rsidR="00975B4D" w:rsidRDefault="00975B4D" w:rsidP="00975B4D">
                  <w:pPr>
                    <w:adjustRightInd w:val="0"/>
                    <w:snapToGrid w:val="0"/>
                    <w:jc w:val="center"/>
                    <w:rPr>
                      <w:b/>
                      <w:bCs/>
                      <w:szCs w:val="21"/>
                    </w:rPr>
                  </w:pPr>
                  <w:r>
                    <w:rPr>
                      <w:rFonts w:ascii="宋体" w:hAnsi="宋体" w:hint="eastAsia"/>
                      <w:szCs w:val="21"/>
                    </w:rPr>
                    <w:t>Ⅳ、Ⅳ</w:t>
                  </w:r>
                  <w:r>
                    <w:rPr>
                      <w:rFonts w:ascii="TimesNewRomanPS-BoldMT" w:eastAsia="TimesNewRomanPS-BoldMT" w:hAnsi="TimesNewRomanPS-BoldMT" w:hint="eastAsia"/>
                      <w:b/>
                      <w:szCs w:val="21"/>
                    </w:rPr>
                    <w:t>+</w:t>
                  </w:r>
                </w:p>
              </w:tc>
              <w:tc>
                <w:tcPr>
                  <w:tcW w:w="1611" w:type="dxa"/>
                  <w:vAlign w:val="center"/>
                </w:tcPr>
                <w:p w:rsidR="00975B4D" w:rsidRDefault="00975B4D" w:rsidP="00975B4D">
                  <w:pPr>
                    <w:adjustRightInd w:val="0"/>
                    <w:snapToGrid w:val="0"/>
                    <w:jc w:val="center"/>
                    <w:rPr>
                      <w:b/>
                      <w:bCs/>
                      <w:szCs w:val="21"/>
                    </w:rPr>
                  </w:pPr>
                  <w:r>
                    <w:rPr>
                      <w:rFonts w:ascii="宋体" w:hAnsi="宋体" w:hint="eastAsia"/>
                      <w:szCs w:val="21"/>
                    </w:rPr>
                    <w:t>Ⅲ</w:t>
                  </w:r>
                </w:p>
              </w:tc>
              <w:tc>
                <w:tcPr>
                  <w:tcW w:w="1809" w:type="dxa"/>
                  <w:vAlign w:val="center"/>
                </w:tcPr>
                <w:p w:rsidR="00975B4D" w:rsidRDefault="00975B4D" w:rsidP="00975B4D">
                  <w:pPr>
                    <w:adjustRightInd w:val="0"/>
                    <w:snapToGrid w:val="0"/>
                    <w:jc w:val="center"/>
                    <w:rPr>
                      <w:b/>
                      <w:bCs/>
                      <w:szCs w:val="21"/>
                    </w:rPr>
                  </w:pPr>
                  <w:r>
                    <w:rPr>
                      <w:rFonts w:ascii="宋体" w:hAnsi="宋体" w:hint="eastAsia"/>
                      <w:szCs w:val="21"/>
                    </w:rPr>
                    <w:t>Ⅱ</w:t>
                  </w:r>
                </w:p>
              </w:tc>
              <w:tc>
                <w:tcPr>
                  <w:tcW w:w="1786" w:type="dxa"/>
                  <w:vAlign w:val="center"/>
                </w:tcPr>
                <w:p w:rsidR="00975B4D" w:rsidRDefault="00975B4D" w:rsidP="00975B4D">
                  <w:pPr>
                    <w:adjustRightInd w:val="0"/>
                    <w:snapToGrid w:val="0"/>
                    <w:jc w:val="center"/>
                    <w:rPr>
                      <w:b/>
                      <w:bCs/>
                      <w:szCs w:val="21"/>
                    </w:rPr>
                  </w:pPr>
                  <w:r>
                    <w:rPr>
                      <w:rFonts w:ascii="宋体" w:hAnsi="宋体" w:hint="eastAsia"/>
                      <w:szCs w:val="21"/>
                    </w:rPr>
                    <w:t>Ⅰ</w:t>
                  </w:r>
                </w:p>
              </w:tc>
            </w:tr>
            <w:tr w:rsidR="00975B4D" w:rsidTr="00975B4D">
              <w:trPr>
                <w:trHeight w:val="330"/>
                <w:jc w:val="center"/>
              </w:trPr>
              <w:tc>
                <w:tcPr>
                  <w:tcW w:w="1524" w:type="dxa"/>
                  <w:vAlign w:val="center"/>
                </w:tcPr>
                <w:p w:rsidR="00975B4D" w:rsidRDefault="00975B4D" w:rsidP="00975B4D">
                  <w:pPr>
                    <w:adjustRightInd w:val="0"/>
                    <w:snapToGrid w:val="0"/>
                    <w:jc w:val="center"/>
                    <w:rPr>
                      <w:szCs w:val="21"/>
                    </w:rPr>
                  </w:pPr>
                  <w:r>
                    <w:rPr>
                      <w:rFonts w:ascii="宋体" w:hAnsi="宋体" w:hint="eastAsia"/>
                      <w:szCs w:val="21"/>
                    </w:rPr>
                    <w:t>评价工作等级</w:t>
                  </w:r>
                </w:p>
              </w:tc>
              <w:tc>
                <w:tcPr>
                  <w:tcW w:w="1168" w:type="dxa"/>
                  <w:vAlign w:val="center"/>
                </w:tcPr>
                <w:p w:rsidR="00975B4D" w:rsidRDefault="00975B4D" w:rsidP="00975B4D">
                  <w:pPr>
                    <w:adjustRightInd w:val="0"/>
                    <w:snapToGrid w:val="0"/>
                    <w:jc w:val="center"/>
                    <w:rPr>
                      <w:szCs w:val="21"/>
                    </w:rPr>
                  </w:pPr>
                  <w:r>
                    <w:rPr>
                      <w:rFonts w:hint="eastAsia"/>
                      <w:szCs w:val="21"/>
                    </w:rPr>
                    <w:t>一</w:t>
                  </w:r>
                </w:p>
              </w:tc>
              <w:tc>
                <w:tcPr>
                  <w:tcW w:w="1611" w:type="dxa"/>
                  <w:vAlign w:val="center"/>
                </w:tcPr>
                <w:p w:rsidR="00975B4D" w:rsidRDefault="00975B4D" w:rsidP="00975B4D">
                  <w:pPr>
                    <w:adjustRightInd w:val="0"/>
                    <w:snapToGrid w:val="0"/>
                    <w:jc w:val="center"/>
                    <w:rPr>
                      <w:szCs w:val="21"/>
                    </w:rPr>
                  </w:pPr>
                  <w:r>
                    <w:rPr>
                      <w:rFonts w:hint="eastAsia"/>
                      <w:szCs w:val="21"/>
                    </w:rPr>
                    <w:t>二</w:t>
                  </w:r>
                </w:p>
              </w:tc>
              <w:tc>
                <w:tcPr>
                  <w:tcW w:w="1809" w:type="dxa"/>
                  <w:vAlign w:val="center"/>
                </w:tcPr>
                <w:p w:rsidR="00975B4D" w:rsidRDefault="00975B4D" w:rsidP="00975B4D">
                  <w:pPr>
                    <w:adjustRightInd w:val="0"/>
                    <w:snapToGrid w:val="0"/>
                    <w:jc w:val="center"/>
                    <w:rPr>
                      <w:szCs w:val="21"/>
                    </w:rPr>
                  </w:pPr>
                  <w:r>
                    <w:rPr>
                      <w:rFonts w:hint="eastAsia"/>
                      <w:szCs w:val="21"/>
                    </w:rPr>
                    <w:t>三</w:t>
                  </w:r>
                </w:p>
              </w:tc>
              <w:tc>
                <w:tcPr>
                  <w:tcW w:w="1786" w:type="dxa"/>
                  <w:vAlign w:val="center"/>
                </w:tcPr>
                <w:p w:rsidR="00975B4D" w:rsidRDefault="00975B4D" w:rsidP="00975B4D">
                  <w:pPr>
                    <w:adjustRightInd w:val="0"/>
                    <w:snapToGrid w:val="0"/>
                    <w:jc w:val="center"/>
                    <w:rPr>
                      <w:szCs w:val="21"/>
                    </w:rPr>
                  </w:pPr>
                  <w:r>
                    <w:rPr>
                      <w:rFonts w:ascii="宋体" w:hAnsi="宋体" w:hint="eastAsia"/>
                      <w:szCs w:val="21"/>
                    </w:rPr>
                    <w:t>简单分析</w:t>
                  </w:r>
                  <w:r>
                    <w:rPr>
                      <w:rFonts w:ascii="TimesNewRomanPSMT" w:eastAsia="TimesNewRomanPSMT" w:hAnsi="TimesNewRomanPSMT" w:hint="eastAsia"/>
                      <w:szCs w:val="21"/>
                    </w:rPr>
                    <w:t>a</w:t>
                  </w:r>
                </w:p>
              </w:tc>
            </w:tr>
          </w:tbl>
          <w:p w:rsidR="00E312A7" w:rsidRDefault="00E312A7" w:rsidP="00975B4D">
            <w:pPr>
              <w:adjustRightInd w:val="0"/>
              <w:snapToGrid w:val="0"/>
              <w:spacing w:line="360" w:lineRule="auto"/>
              <w:ind w:firstLineChars="200" w:firstLine="480"/>
              <w:jc w:val="left"/>
              <w:rPr>
                <w:sz w:val="24"/>
              </w:rPr>
            </w:pPr>
          </w:p>
          <w:p w:rsidR="00975B4D" w:rsidRDefault="00975B4D" w:rsidP="00975B4D">
            <w:pPr>
              <w:adjustRightInd w:val="0"/>
              <w:snapToGrid w:val="0"/>
              <w:spacing w:line="360" w:lineRule="auto"/>
              <w:ind w:firstLineChars="200" w:firstLine="480"/>
              <w:jc w:val="left"/>
              <w:rPr>
                <w:sz w:val="24"/>
              </w:rPr>
            </w:pPr>
            <w:r>
              <w:rPr>
                <w:rFonts w:hint="eastAsia"/>
                <w:sz w:val="24"/>
              </w:rPr>
              <w:t>本项目风险评价等级为简单分析。</w:t>
            </w:r>
          </w:p>
          <w:p w:rsidR="00975B4D" w:rsidRDefault="00975B4D" w:rsidP="00975B4D">
            <w:pPr>
              <w:adjustRightInd w:val="0"/>
              <w:snapToGrid w:val="0"/>
              <w:spacing w:line="360" w:lineRule="auto"/>
              <w:ind w:firstLineChars="200" w:firstLine="480"/>
              <w:jc w:val="left"/>
              <w:rPr>
                <w:sz w:val="24"/>
              </w:rPr>
            </w:pPr>
            <w:r>
              <w:rPr>
                <w:rFonts w:hint="eastAsia"/>
                <w:sz w:val="24"/>
              </w:rPr>
              <w:t>4</w:t>
            </w:r>
            <w:r>
              <w:rPr>
                <w:rFonts w:hint="eastAsia"/>
                <w:sz w:val="24"/>
              </w:rPr>
              <w:t>、环境风险后果与影响分析</w:t>
            </w:r>
          </w:p>
          <w:p w:rsidR="00975B4D" w:rsidRDefault="00975B4D" w:rsidP="00975B4D">
            <w:pPr>
              <w:adjustRightInd w:val="0"/>
              <w:snapToGrid w:val="0"/>
              <w:spacing w:line="360" w:lineRule="auto"/>
              <w:ind w:firstLineChars="200" w:firstLine="480"/>
              <w:jc w:val="left"/>
              <w:rPr>
                <w:sz w:val="24"/>
              </w:rPr>
            </w:pPr>
            <w:r>
              <w:rPr>
                <w:rFonts w:hint="eastAsia"/>
                <w:sz w:val="24"/>
              </w:rPr>
              <w:t>①污水处理站事故排放</w:t>
            </w:r>
          </w:p>
          <w:p w:rsidR="00975B4D" w:rsidRDefault="00975B4D" w:rsidP="00975B4D">
            <w:pPr>
              <w:adjustRightInd w:val="0"/>
              <w:snapToGrid w:val="0"/>
              <w:spacing w:line="360" w:lineRule="auto"/>
              <w:ind w:firstLineChars="200" w:firstLine="480"/>
              <w:rPr>
                <w:sz w:val="24"/>
              </w:rPr>
            </w:pPr>
            <w:r>
              <w:rPr>
                <w:rFonts w:hint="eastAsia"/>
                <w:sz w:val="24"/>
              </w:rPr>
              <w:t>医疗废水中的病原微生物主要有病原性细菌、肠道病毒、蠕虫卵和原虫四类。具体包括沙门氏菌属痢疾杆菌、霍乱弧菌、致病性大肠杆菌、传染性肝炎病毒、脊髓灰质炎病毒、柯萨基病毒、蛔虫卵、钩虫卵、血吸虫卵、阿米巴原虫。</w:t>
            </w:r>
            <w:r>
              <w:rPr>
                <w:rFonts w:hint="eastAsia"/>
                <w:sz w:val="24"/>
              </w:rPr>
              <w:t xml:space="preserve"> </w:t>
            </w:r>
          </w:p>
          <w:p w:rsidR="00975B4D" w:rsidRDefault="00975B4D" w:rsidP="00975B4D">
            <w:pPr>
              <w:adjustRightInd w:val="0"/>
              <w:snapToGrid w:val="0"/>
              <w:spacing w:line="360" w:lineRule="auto"/>
              <w:ind w:firstLineChars="200" w:firstLine="480"/>
              <w:rPr>
                <w:sz w:val="24"/>
              </w:rPr>
            </w:pPr>
            <w:r>
              <w:rPr>
                <w:rFonts w:hint="eastAsia"/>
                <w:sz w:val="24"/>
              </w:rPr>
              <w:t>我国大多数医疗废水中细菌总数每毫升达几百万至几千万个，其中大肠菌群数每毫升污水大多在</w:t>
            </w:r>
            <w:r>
              <w:rPr>
                <w:sz w:val="24"/>
              </w:rPr>
              <w:t>20</w:t>
            </w:r>
            <w:r>
              <w:rPr>
                <w:rFonts w:hint="eastAsia"/>
                <w:sz w:val="24"/>
              </w:rPr>
              <w:t>万个以上，肠道致病菌检出率达</w:t>
            </w:r>
            <w:r>
              <w:rPr>
                <w:sz w:val="24"/>
              </w:rPr>
              <w:t>30%~100%</w:t>
            </w:r>
            <w:r>
              <w:rPr>
                <w:rFonts w:hint="eastAsia"/>
                <w:sz w:val="24"/>
              </w:rPr>
              <w:t>，医院每天排出成百上千吨含有传染性病原菌的医疗废水，这些废水如不及时处理，通过市政污水管道进入污水处理厂后，造成处理后水的质量下降，影响人民身体健康。</w:t>
            </w:r>
            <w:r>
              <w:rPr>
                <w:rFonts w:hint="eastAsia"/>
                <w:sz w:val="24"/>
              </w:rPr>
              <w:t xml:space="preserve"> </w:t>
            </w:r>
          </w:p>
          <w:p w:rsidR="00975B4D" w:rsidRDefault="00975B4D" w:rsidP="00975B4D">
            <w:pPr>
              <w:adjustRightInd w:val="0"/>
              <w:snapToGrid w:val="0"/>
              <w:spacing w:line="360" w:lineRule="auto"/>
              <w:ind w:firstLineChars="200" w:firstLine="480"/>
              <w:rPr>
                <w:sz w:val="24"/>
              </w:rPr>
            </w:pPr>
            <w:r>
              <w:rPr>
                <w:rFonts w:hint="eastAsia"/>
                <w:sz w:val="24"/>
              </w:rPr>
              <w:t>②医疗废物贮存和运输泄漏事故危害</w:t>
            </w:r>
            <w:r>
              <w:rPr>
                <w:rFonts w:hint="eastAsia"/>
                <w:sz w:val="24"/>
              </w:rPr>
              <w:t xml:space="preserve"> </w:t>
            </w:r>
          </w:p>
          <w:p w:rsidR="00975B4D" w:rsidRDefault="00975B4D" w:rsidP="00975B4D">
            <w:pPr>
              <w:adjustRightInd w:val="0"/>
              <w:snapToGrid w:val="0"/>
              <w:spacing w:line="360" w:lineRule="auto"/>
              <w:ind w:firstLineChars="200" w:firstLine="480"/>
              <w:rPr>
                <w:sz w:val="24"/>
              </w:rPr>
            </w:pPr>
            <w:r>
              <w:rPr>
                <w:rFonts w:hint="eastAsia"/>
                <w:sz w:val="24"/>
              </w:rPr>
              <w:t>医疗废物含有大量的致病菌、病毒、放射性物质以及较多的化学毒物等，具有极强的传染性、生物病毒性和腐蚀性，其病毒、病菌的危害性是普通生活垃圾的几十、几百甚至上千倍，对医疗废物的疏忽管理、处置不当，不仅会污染环境，会造成对水体、大气、土壤的污染，而且可能导致传染性疾病的流行，直接危害人们的身体健康。医疗垃圾由于携带病菌的数量巨大，种类繁多，具有空间传染、急性传染、交叉传染和潜伏传染等特征，其危害性更大。其具体危害性有以下几种：</w:t>
            </w:r>
            <w:r>
              <w:rPr>
                <w:rFonts w:hint="eastAsia"/>
                <w:sz w:val="24"/>
              </w:rPr>
              <w:t xml:space="preserve"> </w:t>
            </w:r>
          </w:p>
          <w:p w:rsidR="00975B4D" w:rsidRDefault="00975B4D" w:rsidP="00975B4D">
            <w:pPr>
              <w:adjustRightInd w:val="0"/>
              <w:snapToGrid w:val="0"/>
              <w:spacing w:line="360" w:lineRule="auto"/>
              <w:ind w:firstLineChars="200" w:firstLine="480"/>
              <w:rPr>
                <w:sz w:val="24"/>
              </w:rPr>
            </w:pPr>
            <w:r>
              <w:rPr>
                <w:rFonts w:hint="eastAsia"/>
                <w:sz w:val="24"/>
              </w:rPr>
              <w:t>▲物理危害：物理危害主要是指来自锐利的物品，如碎玻璃、注射器、一次性手术刀和刀片等。物理危害的问题不在于他们本身造成的伤害，而是入侵了人体的防护屏障，从而使各类病菌进入人体。</w:t>
            </w:r>
            <w:r>
              <w:rPr>
                <w:rFonts w:hint="eastAsia"/>
                <w:sz w:val="24"/>
              </w:rPr>
              <w:t xml:space="preserve"> </w:t>
            </w:r>
          </w:p>
          <w:p w:rsidR="00975B4D" w:rsidRDefault="00975B4D" w:rsidP="00975B4D">
            <w:pPr>
              <w:adjustRightInd w:val="0"/>
              <w:snapToGrid w:val="0"/>
              <w:spacing w:line="360" w:lineRule="auto"/>
              <w:ind w:firstLineChars="200" w:firstLine="480"/>
              <w:rPr>
                <w:sz w:val="24"/>
              </w:rPr>
            </w:pPr>
            <w:r>
              <w:rPr>
                <w:rFonts w:hint="eastAsia"/>
                <w:sz w:val="24"/>
              </w:rPr>
              <w:t>▲化学危害：包括可燃性、反应性和毒性。</w:t>
            </w:r>
            <w:r>
              <w:rPr>
                <w:rFonts w:hint="eastAsia"/>
                <w:sz w:val="24"/>
              </w:rPr>
              <w:t xml:space="preserve"> </w:t>
            </w:r>
          </w:p>
          <w:p w:rsidR="00975B4D" w:rsidRDefault="00975B4D" w:rsidP="00975B4D">
            <w:pPr>
              <w:adjustRightInd w:val="0"/>
              <w:snapToGrid w:val="0"/>
              <w:spacing w:line="360" w:lineRule="auto"/>
              <w:ind w:firstLineChars="200" w:firstLine="480"/>
              <w:rPr>
                <w:sz w:val="24"/>
              </w:rPr>
            </w:pPr>
            <w:r>
              <w:rPr>
                <w:rFonts w:hint="eastAsia"/>
                <w:sz w:val="24"/>
              </w:rPr>
              <w:t>▲微生物危害：医疗废物的微生物危害来自于被病菌污染的物质。最典型的例子是传染源的培养基和传染病人的废物。</w:t>
            </w:r>
            <w:r>
              <w:rPr>
                <w:rFonts w:hint="eastAsia"/>
                <w:sz w:val="24"/>
              </w:rPr>
              <w:t xml:space="preserve"> </w:t>
            </w:r>
          </w:p>
          <w:p w:rsidR="00975B4D" w:rsidRPr="0007632F" w:rsidRDefault="00975B4D" w:rsidP="00975B4D">
            <w:pPr>
              <w:adjustRightInd w:val="0"/>
              <w:snapToGrid w:val="0"/>
              <w:spacing w:line="360" w:lineRule="auto"/>
              <w:ind w:firstLineChars="200" w:firstLine="480"/>
              <w:rPr>
                <w:sz w:val="24"/>
              </w:rPr>
            </w:pPr>
            <w:r w:rsidRPr="0007632F">
              <w:rPr>
                <w:rFonts w:hint="eastAsia"/>
                <w:sz w:val="24"/>
              </w:rPr>
              <w:lastRenderedPageBreak/>
              <w:t>③二氧化氯投加器破损风险事故</w:t>
            </w:r>
            <w:r w:rsidRPr="0007632F">
              <w:rPr>
                <w:rFonts w:hint="eastAsia"/>
                <w:sz w:val="24"/>
              </w:rPr>
              <w:t xml:space="preserve"> </w:t>
            </w:r>
          </w:p>
          <w:p w:rsidR="00975B4D" w:rsidRPr="0007632F" w:rsidRDefault="00975B4D" w:rsidP="00975B4D">
            <w:pPr>
              <w:adjustRightInd w:val="0"/>
              <w:snapToGrid w:val="0"/>
              <w:spacing w:line="360" w:lineRule="auto"/>
              <w:ind w:firstLineChars="200" w:firstLine="480"/>
              <w:rPr>
                <w:sz w:val="24"/>
              </w:rPr>
            </w:pPr>
            <w:r w:rsidRPr="0007632F">
              <w:rPr>
                <w:rFonts w:hint="eastAsia"/>
                <w:sz w:val="24"/>
              </w:rPr>
              <w:t>在医疗污水处理站二氧化氯投加器的使用过程中，如果操作管理不当，二氧化氯稳定性溶液有可能会引起泄露继而产生爆炸事故。项目污水处理站加药间贮存二氧化氯粉末，因此，本项目可能发生的事故为二氧化氯使用过程中的泄露，二氧化氯蓄积遇光热或与有机物等发生氧化反应放热，引发火灾和爆炸事故。二氧化氯气体发生爆炸的起因，主要是由于二氧化氯气体自身浓度超过</w:t>
            </w:r>
            <w:r w:rsidRPr="0007632F">
              <w:rPr>
                <w:sz w:val="24"/>
              </w:rPr>
              <w:t>10%</w:t>
            </w:r>
            <w:r w:rsidRPr="0007632F">
              <w:rPr>
                <w:rFonts w:hint="eastAsia"/>
                <w:sz w:val="24"/>
              </w:rPr>
              <w:t>遇光热或者遇到外界因素影响、温度和压力急剧上升而引起的。</w:t>
            </w:r>
            <w:r w:rsidRPr="0007632F">
              <w:rPr>
                <w:rFonts w:hint="eastAsia"/>
                <w:sz w:val="24"/>
              </w:rPr>
              <w:t xml:space="preserve"> </w:t>
            </w:r>
          </w:p>
          <w:p w:rsidR="00975B4D" w:rsidRPr="0007632F" w:rsidRDefault="00975B4D" w:rsidP="00975B4D">
            <w:pPr>
              <w:adjustRightInd w:val="0"/>
              <w:snapToGrid w:val="0"/>
              <w:spacing w:line="360" w:lineRule="auto"/>
              <w:ind w:firstLineChars="200" w:firstLine="480"/>
              <w:rPr>
                <w:sz w:val="24"/>
              </w:rPr>
            </w:pPr>
            <w:r w:rsidRPr="0007632F">
              <w:rPr>
                <w:rFonts w:hint="eastAsia"/>
                <w:sz w:val="24"/>
              </w:rPr>
              <w:t>爆炸是突发性的能量释放，会造成大气中破坏性的冲击波、爆炸碎片等形成抛射物，造成危害。发生火灾时，火场的温度很高，辐射热强烈。且火灾蔓延速度较快，如果不及时抢救，极易造成大面积火灾。火灾、爆炸事故对环境的危害是热辐射、冲击波和抛射物造成的后果。此外，火灾燃烧过程产生的烟雾和有害气体可造成较大范围的环境污染。</w:t>
            </w:r>
            <w:r w:rsidRPr="0007632F">
              <w:rPr>
                <w:rFonts w:hint="eastAsia"/>
                <w:sz w:val="24"/>
              </w:rPr>
              <w:t xml:space="preserve"> </w:t>
            </w:r>
          </w:p>
          <w:p w:rsidR="00975B4D" w:rsidRDefault="00975B4D" w:rsidP="00975B4D">
            <w:pPr>
              <w:overflowPunct w:val="0"/>
              <w:autoSpaceDE w:val="0"/>
              <w:autoSpaceDN w:val="0"/>
              <w:adjustRightInd w:val="0"/>
              <w:spacing w:line="360" w:lineRule="auto"/>
              <w:ind w:firstLineChars="200" w:firstLine="480"/>
              <w:rPr>
                <w:sz w:val="24"/>
              </w:rPr>
            </w:pPr>
            <w:r w:rsidRPr="0007632F">
              <w:rPr>
                <w:rFonts w:hint="eastAsia"/>
                <w:sz w:val="24"/>
              </w:rPr>
              <w:t>本项目拟将二氧化氯投加器单独存放，则本项目发生二氧化氯泄漏引发爆炸的风险概率较低。基本不会产生二氧化氯泄漏风险影响。</w:t>
            </w:r>
          </w:p>
          <w:p w:rsidR="00F47186" w:rsidRDefault="00F47186" w:rsidP="00975B4D">
            <w:pPr>
              <w:overflowPunct w:val="0"/>
              <w:autoSpaceDE w:val="0"/>
              <w:autoSpaceDN w:val="0"/>
              <w:adjustRightInd w:val="0"/>
              <w:spacing w:line="360" w:lineRule="auto"/>
              <w:ind w:firstLineChars="200" w:firstLine="480"/>
              <w:rPr>
                <w:sz w:val="24"/>
              </w:rPr>
            </w:pPr>
            <w:r>
              <w:rPr>
                <w:sz w:val="24"/>
              </w:rPr>
              <w:fldChar w:fldCharType="begin"/>
            </w:r>
            <w:r>
              <w:rPr>
                <w:sz w:val="24"/>
              </w:rPr>
              <w:instrText xml:space="preserve"> </w:instrText>
            </w:r>
            <w:r>
              <w:rPr>
                <w:rFonts w:hint="eastAsia"/>
                <w:sz w:val="24"/>
              </w:rPr>
              <w:instrText>= 4 \* GB3</w:instrText>
            </w:r>
            <w:r>
              <w:rPr>
                <w:sz w:val="24"/>
              </w:rPr>
              <w:instrText xml:space="preserve"> </w:instrText>
            </w:r>
            <w:r>
              <w:rPr>
                <w:sz w:val="24"/>
              </w:rPr>
              <w:fldChar w:fldCharType="separate"/>
            </w:r>
            <w:r>
              <w:rPr>
                <w:rFonts w:hint="eastAsia"/>
                <w:noProof/>
                <w:sz w:val="24"/>
              </w:rPr>
              <w:t>④</w:t>
            </w:r>
            <w:r>
              <w:rPr>
                <w:sz w:val="24"/>
              </w:rPr>
              <w:fldChar w:fldCharType="end"/>
            </w:r>
            <w:r>
              <w:rPr>
                <w:rFonts w:hint="eastAsia"/>
                <w:sz w:val="24"/>
              </w:rPr>
              <w:t>柴油泄露</w:t>
            </w:r>
            <w:r w:rsidR="00383049">
              <w:rPr>
                <w:rFonts w:hint="eastAsia"/>
                <w:sz w:val="24"/>
              </w:rPr>
              <w:t>风险事故</w:t>
            </w:r>
          </w:p>
          <w:p w:rsidR="00383049" w:rsidRPr="0007632F" w:rsidRDefault="00383049" w:rsidP="00975B4D">
            <w:pPr>
              <w:overflowPunct w:val="0"/>
              <w:autoSpaceDE w:val="0"/>
              <w:autoSpaceDN w:val="0"/>
              <w:adjustRightInd w:val="0"/>
              <w:spacing w:line="360" w:lineRule="auto"/>
              <w:ind w:firstLineChars="200" w:firstLine="480"/>
              <w:rPr>
                <w:rFonts w:hint="eastAsia"/>
                <w:sz w:val="24"/>
              </w:rPr>
            </w:pPr>
            <w:r>
              <w:rPr>
                <w:rFonts w:hint="eastAsia"/>
                <w:sz w:val="24"/>
              </w:rPr>
              <w:t>厂区内暂存有</w:t>
            </w:r>
            <w:r>
              <w:rPr>
                <w:rFonts w:hint="eastAsia"/>
                <w:sz w:val="24"/>
              </w:rPr>
              <w:t>0</w:t>
            </w:r>
            <w:r>
              <w:rPr>
                <w:sz w:val="24"/>
              </w:rPr>
              <w:t>.2t</w:t>
            </w:r>
            <w:r>
              <w:rPr>
                <w:rFonts w:hint="eastAsia"/>
                <w:sz w:val="24"/>
              </w:rPr>
              <w:t>的桶装柴油，若发生小孔泄露，可能污染地下水与土壤。</w:t>
            </w:r>
          </w:p>
          <w:p w:rsidR="00975B4D" w:rsidRDefault="00975B4D" w:rsidP="00975B4D">
            <w:pPr>
              <w:overflowPunct w:val="0"/>
              <w:autoSpaceDE w:val="0"/>
              <w:autoSpaceDN w:val="0"/>
              <w:adjustRightInd w:val="0"/>
              <w:spacing w:line="360" w:lineRule="auto"/>
              <w:ind w:firstLineChars="200" w:firstLine="480"/>
              <w:rPr>
                <w:sz w:val="24"/>
              </w:rPr>
            </w:pPr>
            <w:r>
              <w:rPr>
                <w:rFonts w:hint="eastAsia"/>
                <w:sz w:val="24"/>
              </w:rPr>
              <w:t>5</w:t>
            </w:r>
            <w:r>
              <w:rPr>
                <w:rFonts w:hint="eastAsia"/>
                <w:sz w:val="24"/>
              </w:rPr>
              <w:t>、环境风险防范和应急措施</w:t>
            </w:r>
            <w:r>
              <w:rPr>
                <w:rFonts w:hint="eastAsia"/>
                <w:sz w:val="24"/>
              </w:rPr>
              <w:t xml:space="preserve"> </w:t>
            </w:r>
          </w:p>
          <w:p w:rsidR="00975B4D" w:rsidRDefault="00975B4D" w:rsidP="00975B4D">
            <w:pPr>
              <w:overflowPunct w:val="0"/>
              <w:autoSpaceDE w:val="0"/>
              <w:autoSpaceDN w:val="0"/>
              <w:adjustRightInd w:val="0"/>
              <w:spacing w:line="360" w:lineRule="auto"/>
              <w:ind w:firstLineChars="200" w:firstLine="480"/>
              <w:rPr>
                <w:sz w:val="24"/>
              </w:rPr>
            </w:pPr>
            <w:r>
              <w:rPr>
                <w:rFonts w:hint="eastAsia"/>
                <w:sz w:val="24"/>
              </w:rPr>
              <w:t>①医疗废水非正常排放风险防范和应急措施</w:t>
            </w:r>
            <w:r>
              <w:rPr>
                <w:rFonts w:hint="eastAsia"/>
                <w:sz w:val="24"/>
              </w:rPr>
              <w:t xml:space="preserve"> </w:t>
            </w:r>
          </w:p>
          <w:p w:rsidR="00975B4D" w:rsidRDefault="00975B4D" w:rsidP="00975B4D">
            <w:pPr>
              <w:overflowPunct w:val="0"/>
              <w:autoSpaceDE w:val="0"/>
              <w:autoSpaceDN w:val="0"/>
              <w:adjustRightInd w:val="0"/>
              <w:spacing w:line="360" w:lineRule="auto"/>
              <w:ind w:firstLineChars="200" w:firstLine="480"/>
              <w:rPr>
                <w:sz w:val="24"/>
              </w:rPr>
            </w:pPr>
            <w:r>
              <w:rPr>
                <w:sz w:val="24"/>
              </w:rPr>
              <w:t>a</w:t>
            </w:r>
            <w:r>
              <w:rPr>
                <w:rFonts w:hint="eastAsia"/>
                <w:sz w:val="24"/>
              </w:rPr>
              <w:t>、加强医疗污水处理设施的日常维修和维护管理，配备足够的备用设备和应急零部件，确保处理设施正常、高效运行。设置事故池，若污水处理设施发生故障应立即将医疗污水引入事故池；</w:t>
            </w:r>
            <w:r>
              <w:rPr>
                <w:rFonts w:hint="eastAsia"/>
                <w:sz w:val="24"/>
              </w:rPr>
              <w:t xml:space="preserve"> </w:t>
            </w:r>
          </w:p>
          <w:p w:rsidR="00975B4D" w:rsidRDefault="00975B4D" w:rsidP="00975B4D">
            <w:pPr>
              <w:overflowPunct w:val="0"/>
              <w:autoSpaceDE w:val="0"/>
              <w:autoSpaceDN w:val="0"/>
              <w:adjustRightInd w:val="0"/>
              <w:spacing w:line="360" w:lineRule="auto"/>
              <w:ind w:firstLineChars="200" w:firstLine="480"/>
              <w:rPr>
                <w:sz w:val="24"/>
              </w:rPr>
            </w:pPr>
            <w:r>
              <w:rPr>
                <w:sz w:val="24"/>
              </w:rPr>
              <w:t>b</w:t>
            </w:r>
            <w:r>
              <w:rPr>
                <w:rFonts w:hint="eastAsia"/>
                <w:sz w:val="24"/>
              </w:rPr>
              <w:t>、做好污水处理站等区域的防渗漏措施，保证污水管网畅通，避免污水渗漏导致土壤和地下水污染。</w:t>
            </w:r>
            <w:r>
              <w:rPr>
                <w:rFonts w:hint="eastAsia"/>
                <w:sz w:val="24"/>
              </w:rPr>
              <w:t xml:space="preserve"> </w:t>
            </w:r>
          </w:p>
          <w:p w:rsidR="00975B4D" w:rsidRDefault="00975B4D" w:rsidP="00975B4D">
            <w:pPr>
              <w:overflowPunct w:val="0"/>
              <w:autoSpaceDE w:val="0"/>
              <w:autoSpaceDN w:val="0"/>
              <w:adjustRightInd w:val="0"/>
              <w:spacing w:line="360" w:lineRule="auto"/>
              <w:ind w:firstLineChars="200" w:firstLine="480"/>
              <w:rPr>
                <w:sz w:val="24"/>
              </w:rPr>
            </w:pPr>
            <w:r>
              <w:rPr>
                <w:sz w:val="24"/>
              </w:rPr>
              <w:t>c</w:t>
            </w:r>
            <w:r>
              <w:rPr>
                <w:rFonts w:hint="eastAsia"/>
                <w:sz w:val="24"/>
              </w:rPr>
              <w:t>、选用优质设备，对污水收集设施各种机械电器、仪表等设备，必须选择质量优良、事故率低、便于维修的产品。关键设备应一备一用，易损部件要有备用件，在出现事故时能及时更换。</w:t>
            </w:r>
            <w:r>
              <w:rPr>
                <w:rFonts w:hint="eastAsia"/>
                <w:sz w:val="24"/>
              </w:rPr>
              <w:t xml:space="preserve"> </w:t>
            </w:r>
          </w:p>
          <w:p w:rsidR="00975B4D" w:rsidRDefault="00975B4D" w:rsidP="00975B4D">
            <w:pPr>
              <w:overflowPunct w:val="0"/>
              <w:autoSpaceDE w:val="0"/>
              <w:autoSpaceDN w:val="0"/>
              <w:adjustRightInd w:val="0"/>
              <w:spacing w:line="360" w:lineRule="auto"/>
              <w:ind w:firstLineChars="200" w:firstLine="480"/>
              <w:rPr>
                <w:sz w:val="24"/>
              </w:rPr>
            </w:pPr>
            <w:r>
              <w:rPr>
                <w:sz w:val="24"/>
              </w:rPr>
              <w:t>d</w:t>
            </w:r>
            <w:r>
              <w:rPr>
                <w:rFonts w:hint="eastAsia"/>
                <w:sz w:val="24"/>
              </w:rPr>
              <w:t>、加强事故苗头监控，定期巡检、调节、保养、维修。及时发现有可</w:t>
            </w:r>
            <w:r>
              <w:rPr>
                <w:rFonts w:hint="eastAsia"/>
                <w:sz w:val="24"/>
              </w:rPr>
              <w:lastRenderedPageBreak/>
              <w:t>能引起事故的异常运行苗头，消除事故隐患。</w:t>
            </w:r>
            <w:r>
              <w:rPr>
                <w:rFonts w:hint="eastAsia"/>
                <w:sz w:val="24"/>
              </w:rPr>
              <w:t xml:space="preserve"> </w:t>
            </w:r>
          </w:p>
          <w:p w:rsidR="00975B4D" w:rsidRDefault="00975B4D" w:rsidP="00975B4D">
            <w:pPr>
              <w:overflowPunct w:val="0"/>
              <w:autoSpaceDE w:val="0"/>
              <w:autoSpaceDN w:val="0"/>
              <w:adjustRightInd w:val="0"/>
              <w:spacing w:line="360" w:lineRule="auto"/>
              <w:ind w:firstLineChars="200" w:firstLine="480"/>
              <w:rPr>
                <w:sz w:val="24"/>
              </w:rPr>
            </w:pPr>
            <w:r>
              <w:rPr>
                <w:rFonts w:hint="eastAsia"/>
                <w:sz w:val="24"/>
              </w:rPr>
              <w:t>根据《医院污水处理工程技术规范》（</w:t>
            </w:r>
            <w:r>
              <w:rPr>
                <w:sz w:val="24"/>
              </w:rPr>
              <w:t>HJ 2029-2013</w:t>
            </w:r>
            <w:r>
              <w:rPr>
                <w:rFonts w:hint="eastAsia"/>
                <w:sz w:val="24"/>
              </w:rPr>
              <w:t>），医院污水处理工程应设应急事故池，以贮存处理系统事故或其它突发事件时医院污水。传染病医院污水处理工程应急事故池容积不小于日排放量的</w:t>
            </w:r>
            <w:r>
              <w:rPr>
                <w:sz w:val="24"/>
              </w:rPr>
              <w:t>100%</w:t>
            </w:r>
            <w:r>
              <w:rPr>
                <w:rFonts w:hint="eastAsia"/>
                <w:sz w:val="24"/>
              </w:rPr>
              <w:t>，非传染病医院污水处理工程应急事故池容积不小于日排放量的</w:t>
            </w:r>
            <w:r>
              <w:rPr>
                <w:sz w:val="24"/>
              </w:rPr>
              <w:t>30%</w:t>
            </w:r>
            <w:r>
              <w:rPr>
                <w:rFonts w:hint="eastAsia"/>
                <w:sz w:val="24"/>
              </w:rPr>
              <w:t>。</w:t>
            </w:r>
            <w:r>
              <w:rPr>
                <w:rFonts w:hint="eastAsia"/>
                <w:sz w:val="24"/>
              </w:rPr>
              <w:t xml:space="preserve"> </w:t>
            </w:r>
          </w:p>
          <w:p w:rsidR="00975B4D" w:rsidRPr="00F45B30" w:rsidRDefault="00975B4D" w:rsidP="00975B4D">
            <w:pPr>
              <w:overflowPunct w:val="0"/>
              <w:autoSpaceDE w:val="0"/>
              <w:autoSpaceDN w:val="0"/>
              <w:adjustRightInd w:val="0"/>
              <w:spacing w:line="360" w:lineRule="auto"/>
              <w:ind w:firstLineChars="200" w:firstLine="480"/>
              <w:rPr>
                <w:sz w:val="24"/>
              </w:rPr>
            </w:pPr>
            <w:r w:rsidRPr="00F45B30">
              <w:rPr>
                <w:rFonts w:hint="eastAsia"/>
                <w:sz w:val="24"/>
              </w:rPr>
              <w:t>本项目不属于传染病医院，</w:t>
            </w:r>
            <w:r w:rsidR="00E312A7" w:rsidRPr="00F45B30">
              <w:rPr>
                <w:rFonts w:hint="eastAsia"/>
                <w:sz w:val="24"/>
              </w:rPr>
              <w:t>院方拟在自建污水处理站下方预埋</w:t>
            </w:r>
            <w:r w:rsidR="00E312A7" w:rsidRPr="00F45B30">
              <w:rPr>
                <w:rFonts w:hint="eastAsia"/>
                <w:sz w:val="24"/>
              </w:rPr>
              <w:t>7</w:t>
            </w:r>
            <w:r w:rsidR="00E312A7" w:rsidRPr="00F45B30">
              <w:rPr>
                <w:sz w:val="24"/>
              </w:rPr>
              <w:t>0m</w:t>
            </w:r>
            <w:r w:rsidR="00E312A7" w:rsidRPr="00F45B30">
              <w:rPr>
                <w:sz w:val="24"/>
                <w:vertAlign w:val="superscript"/>
              </w:rPr>
              <w:t>3</w:t>
            </w:r>
            <w:r w:rsidR="00F45B30" w:rsidRPr="00F45B30">
              <w:rPr>
                <w:rFonts w:hint="eastAsia"/>
                <w:sz w:val="24"/>
              </w:rPr>
              <w:t>的调节罐</w:t>
            </w:r>
            <w:r w:rsidR="00A57B1D">
              <w:rPr>
                <w:rFonts w:hint="eastAsia"/>
                <w:sz w:val="24"/>
              </w:rPr>
              <w:t>作为化粪池</w:t>
            </w:r>
            <w:r w:rsidRPr="00F45B30">
              <w:rPr>
                <w:rFonts w:hint="eastAsia"/>
                <w:sz w:val="24"/>
              </w:rPr>
              <w:t>，</w:t>
            </w:r>
            <w:r w:rsidR="00A57B1D">
              <w:rPr>
                <w:rFonts w:hint="eastAsia"/>
                <w:sz w:val="24"/>
              </w:rPr>
              <w:t>并设置</w:t>
            </w:r>
            <w:r w:rsidR="00A57B1D">
              <w:rPr>
                <w:rFonts w:hint="eastAsia"/>
                <w:sz w:val="24"/>
              </w:rPr>
              <w:t>1</w:t>
            </w:r>
            <w:r w:rsidR="00A57B1D">
              <w:rPr>
                <w:sz w:val="24"/>
              </w:rPr>
              <w:t>0m</w:t>
            </w:r>
            <w:r w:rsidR="00A57B1D" w:rsidRPr="00A57B1D">
              <w:rPr>
                <w:sz w:val="24"/>
                <w:vertAlign w:val="superscript"/>
              </w:rPr>
              <w:t>3</w:t>
            </w:r>
            <w:r w:rsidR="00A57B1D">
              <w:rPr>
                <w:rFonts w:hint="eastAsia"/>
                <w:sz w:val="24"/>
              </w:rPr>
              <w:t>的玻璃钢罐作为</w:t>
            </w:r>
            <w:r w:rsidR="00956B01">
              <w:rPr>
                <w:rFonts w:hint="eastAsia"/>
                <w:sz w:val="24"/>
              </w:rPr>
              <w:t>消毒</w:t>
            </w:r>
            <w:r w:rsidR="00A57B1D">
              <w:rPr>
                <w:rFonts w:hint="eastAsia"/>
                <w:sz w:val="24"/>
              </w:rPr>
              <w:t>池，</w:t>
            </w:r>
            <w:r w:rsidRPr="00F45B30">
              <w:rPr>
                <w:rFonts w:hint="eastAsia"/>
                <w:sz w:val="24"/>
              </w:rPr>
              <w:t>事故状态下，院区内将紧急停止供水，将污水处理站</w:t>
            </w:r>
            <w:r w:rsidR="00A57B1D">
              <w:rPr>
                <w:rFonts w:hint="eastAsia"/>
                <w:sz w:val="24"/>
              </w:rPr>
              <w:t>化粪池与</w:t>
            </w:r>
            <w:r w:rsidR="00956B01">
              <w:rPr>
                <w:rFonts w:hint="eastAsia"/>
                <w:sz w:val="24"/>
              </w:rPr>
              <w:t>消毒</w:t>
            </w:r>
            <w:r w:rsidR="00A57B1D">
              <w:rPr>
                <w:rFonts w:hint="eastAsia"/>
                <w:sz w:val="24"/>
              </w:rPr>
              <w:t>池</w:t>
            </w:r>
            <w:r w:rsidRPr="00F45B30">
              <w:rPr>
                <w:rFonts w:hint="eastAsia"/>
                <w:sz w:val="24"/>
              </w:rPr>
              <w:t>兼作事故废水收集池，污水处理系统一旦出现故障则立即将医疗污水导入事故应急池，进行有效处理，杜绝事故排放。</w:t>
            </w:r>
          </w:p>
          <w:p w:rsidR="00975B4D" w:rsidRDefault="00975B4D" w:rsidP="00975B4D">
            <w:pPr>
              <w:overflowPunct w:val="0"/>
              <w:autoSpaceDE w:val="0"/>
              <w:autoSpaceDN w:val="0"/>
              <w:adjustRightInd w:val="0"/>
              <w:spacing w:line="360" w:lineRule="auto"/>
              <w:ind w:firstLineChars="200" w:firstLine="480"/>
              <w:rPr>
                <w:sz w:val="24"/>
              </w:rPr>
            </w:pPr>
            <w:r>
              <w:rPr>
                <w:rFonts w:hint="eastAsia"/>
                <w:sz w:val="24"/>
              </w:rPr>
              <w:t>②</w:t>
            </w:r>
            <w:r>
              <w:rPr>
                <w:rFonts w:hint="eastAsia"/>
                <w:sz w:val="24"/>
              </w:rPr>
              <w:t xml:space="preserve"> </w:t>
            </w:r>
            <w:r>
              <w:rPr>
                <w:rFonts w:hint="eastAsia"/>
                <w:sz w:val="24"/>
              </w:rPr>
              <w:t>危险废物泄露风险防范和应急措施</w:t>
            </w:r>
            <w:r>
              <w:rPr>
                <w:rFonts w:hint="eastAsia"/>
                <w:sz w:val="24"/>
              </w:rPr>
              <w:t xml:space="preserve"> </w:t>
            </w:r>
          </w:p>
          <w:p w:rsidR="00975B4D" w:rsidRDefault="00975B4D" w:rsidP="00975B4D">
            <w:pPr>
              <w:overflowPunct w:val="0"/>
              <w:autoSpaceDE w:val="0"/>
              <w:autoSpaceDN w:val="0"/>
              <w:adjustRightInd w:val="0"/>
              <w:spacing w:line="360" w:lineRule="auto"/>
              <w:ind w:firstLineChars="200" w:firstLine="480"/>
              <w:rPr>
                <w:sz w:val="24"/>
              </w:rPr>
            </w:pPr>
            <w:r>
              <w:rPr>
                <w:rFonts w:hint="eastAsia"/>
                <w:sz w:val="24"/>
              </w:rPr>
              <w:t>a</w:t>
            </w:r>
            <w:r>
              <w:rPr>
                <w:rFonts w:hint="eastAsia"/>
                <w:sz w:val="24"/>
              </w:rPr>
              <w:t>、按照</w:t>
            </w:r>
            <w:r w:rsidRPr="0008729E">
              <w:rPr>
                <w:sz w:val="24"/>
              </w:rPr>
              <w:t>《危险废物贮存污染控制标准》（</w:t>
            </w:r>
            <w:r w:rsidRPr="0008729E">
              <w:rPr>
                <w:sz w:val="24"/>
              </w:rPr>
              <w:t>GB18597-20</w:t>
            </w:r>
            <w:r w:rsidRPr="0008729E">
              <w:rPr>
                <w:rFonts w:hint="eastAsia"/>
                <w:sz w:val="24"/>
              </w:rPr>
              <w:t>23</w:t>
            </w:r>
            <w:r w:rsidRPr="0008729E">
              <w:rPr>
                <w:sz w:val="24"/>
              </w:rPr>
              <w:t>）</w:t>
            </w:r>
            <w:r>
              <w:rPr>
                <w:rFonts w:hint="eastAsia"/>
                <w:sz w:val="24"/>
              </w:rPr>
              <w:t>要求建设医疗废物间，暂存间应封闭，应做好防雨、防风、防渗漏、防扬散措施，应设置围堰及渗出液收集设施。</w:t>
            </w:r>
            <w:r>
              <w:rPr>
                <w:rFonts w:hint="eastAsia"/>
                <w:sz w:val="24"/>
              </w:rPr>
              <w:t xml:space="preserve"> </w:t>
            </w:r>
          </w:p>
          <w:p w:rsidR="00975B4D" w:rsidRDefault="00975B4D" w:rsidP="00975B4D">
            <w:pPr>
              <w:overflowPunct w:val="0"/>
              <w:autoSpaceDE w:val="0"/>
              <w:autoSpaceDN w:val="0"/>
              <w:adjustRightInd w:val="0"/>
              <w:spacing w:line="360" w:lineRule="auto"/>
              <w:ind w:firstLineChars="200" w:firstLine="480"/>
              <w:rPr>
                <w:sz w:val="24"/>
              </w:rPr>
            </w:pPr>
            <w:r>
              <w:rPr>
                <w:rFonts w:hint="eastAsia"/>
                <w:sz w:val="24"/>
              </w:rPr>
              <w:t>b</w:t>
            </w:r>
            <w:r>
              <w:rPr>
                <w:rFonts w:hint="eastAsia"/>
                <w:sz w:val="24"/>
              </w:rPr>
              <w:t>、按照</w:t>
            </w:r>
            <w:r w:rsidRPr="0008729E">
              <w:rPr>
                <w:rFonts w:hint="eastAsia"/>
                <w:sz w:val="24"/>
              </w:rPr>
              <w:t>《危险废物识别标志设置技术规范》（</w:t>
            </w:r>
            <w:r w:rsidRPr="0008729E">
              <w:rPr>
                <w:rFonts w:hint="eastAsia"/>
                <w:sz w:val="24"/>
              </w:rPr>
              <w:t>HJ 1276-2022</w:t>
            </w:r>
            <w:r w:rsidRPr="0008729E">
              <w:rPr>
                <w:rFonts w:hint="eastAsia"/>
                <w:sz w:val="24"/>
              </w:rPr>
              <w:t>）</w:t>
            </w:r>
            <w:r>
              <w:rPr>
                <w:rFonts w:hint="eastAsia"/>
                <w:sz w:val="24"/>
              </w:rPr>
              <w:t>的要求设立危险废物标示牌，采用专用密闭容器贮存危险废物，容器上必须粘贴符合标准的标签。</w:t>
            </w:r>
            <w:r>
              <w:rPr>
                <w:rFonts w:hint="eastAsia"/>
                <w:sz w:val="24"/>
              </w:rPr>
              <w:t xml:space="preserve"> </w:t>
            </w:r>
          </w:p>
          <w:p w:rsidR="00975B4D" w:rsidRDefault="00975B4D" w:rsidP="00975B4D">
            <w:pPr>
              <w:overflowPunct w:val="0"/>
              <w:autoSpaceDE w:val="0"/>
              <w:autoSpaceDN w:val="0"/>
              <w:adjustRightInd w:val="0"/>
              <w:spacing w:line="360" w:lineRule="auto"/>
              <w:ind w:firstLineChars="200" w:firstLine="480"/>
              <w:rPr>
                <w:sz w:val="24"/>
              </w:rPr>
            </w:pPr>
            <w:r>
              <w:rPr>
                <w:rFonts w:hint="eastAsia"/>
                <w:sz w:val="24"/>
              </w:rPr>
              <w:t>c</w:t>
            </w:r>
            <w:r>
              <w:rPr>
                <w:rFonts w:hint="eastAsia"/>
                <w:sz w:val="24"/>
              </w:rPr>
              <w:t>、定期将危险废物交由</w:t>
            </w:r>
            <w:r w:rsidR="00F45B30">
              <w:rPr>
                <w:rFonts w:hint="eastAsia"/>
                <w:sz w:val="24"/>
              </w:rPr>
              <w:t>有资质单位</w:t>
            </w:r>
            <w:r>
              <w:rPr>
                <w:rFonts w:hint="eastAsia"/>
                <w:sz w:val="24"/>
              </w:rPr>
              <w:t>处置，不私自非法处置。</w:t>
            </w:r>
          </w:p>
          <w:p w:rsidR="00975B4D" w:rsidRDefault="00975B4D" w:rsidP="00975B4D">
            <w:pPr>
              <w:overflowPunct w:val="0"/>
              <w:autoSpaceDE w:val="0"/>
              <w:autoSpaceDN w:val="0"/>
              <w:adjustRightInd w:val="0"/>
              <w:spacing w:line="360" w:lineRule="auto"/>
              <w:ind w:firstLineChars="200" w:firstLine="480"/>
              <w:rPr>
                <w:sz w:val="24"/>
              </w:rPr>
            </w:pPr>
            <w:r>
              <w:rPr>
                <w:rFonts w:hint="eastAsia"/>
                <w:sz w:val="24"/>
              </w:rPr>
              <w:t>d</w:t>
            </w:r>
            <w:r>
              <w:rPr>
                <w:rFonts w:hint="eastAsia"/>
                <w:sz w:val="24"/>
              </w:rPr>
              <w:t>、制定应急预案，若出现运送医疗废物车辆翻车、撞车事故，导致医疗废物大量溢出、散落时，运送人员要立即与本单位应急事故负责人取得联系，请求公安交警、卫生部门、生态环境部门的支持。感染管理科要第一时间赶到现场协助应急处置工作。</w:t>
            </w:r>
            <w:r>
              <w:rPr>
                <w:rFonts w:hint="eastAsia"/>
                <w:sz w:val="24"/>
              </w:rPr>
              <w:t xml:space="preserve"> </w:t>
            </w:r>
          </w:p>
          <w:p w:rsidR="00975B4D" w:rsidRPr="0008729E" w:rsidRDefault="00975B4D" w:rsidP="00975B4D">
            <w:pPr>
              <w:overflowPunct w:val="0"/>
              <w:autoSpaceDE w:val="0"/>
              <w:autoSpaceDN w:val="0"/>
              <w:adjustRightInd w:val="0"/>
              <w:spacing w:line="360" w:lineRule="auto"/>
              <w:ind w:firstLineChars="200" w:firstLine="480"/>
              <w:rPr>
                <w:sz w:val="24"/>
              </w:rPr>
            </w:pPr>
            <w:r w:rsidRPr="0008729E">
              <w:rPr>
                <w:rFonts w:hint="eastAsia"/>
                <w:sz w:val="24"/>
              </w:rPr>
              <w:t>③二氧化氯投加器破损风险防范和应急措施</w:t>
            </w:r>
            <w:r w:rsidRPr="0008729E">
              <w:rPr>
                <w:rFonts w:hint="eastAsia"/>
                <w:sz w:val="24"/>
              </w:rPr>
              <w:t xml:space="preserve"> </w:t>
            </w:r>
          </w:p>
          <w:p w:rsidR="00975B4D" w:rsidRPr="0008729E" w:rsidRDefault="00975B4D" w:rsidP="00975B4D">
            <w:pPr>
              <w:overflowPunct w:val="0"/>
              <w:autoSpaceDE w:val="0"/>
              <w:autoSpaceDN w:val="0"/>
              <w:adjustRightInd w:val="0"/>
              <w:spacing w:line="360" w:lineRule="auto"/>
              <w:ind w:firstLineChars="200" w:firstLine="480"/>
              <w:rPr>
                <w:sz w:val="24"/>
              </w:rPr>
            </w:pPr>
            <w:r w:rsidRPr="0008729E">
              <w:rPr>
                <w:rFonts w:hint="eastAsia"/>
                <w:sz w:val="24"/>
              </w:rPr>
              <w:t>将二氧化氯投加器原料分开单独存放，远离火种、热源。并根据防爆要求，设置防爆墙和泄爆墙。</w:t>
            </w:r>
          </w:p>
          <w:p w:rsidR="00383049" w:rsidRDefault="00975B4D" w:rsidP="00975B4D">
            <w:pPr>
              <w:overflowPunct w:val="0"/>
              <w:autoSpaceDE w:val="0"/>
              <w:autoSpaceDN w:val="0"/>
              <w:adjustRightInd w:val="0"/>
              <w:spacing w:line="360" w:lineRule="auto"/>
              <w:ind w:firstLineChars="200" w:firstLine="480"/>
              <w:rPr>
                <w:sz w:val="24"/>
              </w:rPr>
            </w:pPr>
            <w:r w:rsidRPr="0008729E">
              <w:rPr>
                <w:rFonts w:hint="eastAsia"/>
                <w:sz w:val="24"/>
              </w:rPr>
              <w:t>制定二氧化氯投加器操作技术规范，加强污水处理工作人员的管理和技能培训，加强对二氧化氯投加器的定期检查。</w:t>
            </w:r>
          </w:p>
          <w:bookmarkStart w:id="23" w:name="_GoBack"/>
          <w:p w:rsidR="00975B4D" w:rsidRPr="0021671D" w:rsidRDefault="00383049" w:rsidP="00975B4D">
            <w:pPr>
              <w:overflowPunct w:val="0"/>
              <w:autoSpaceDE w:val="0"/>
              <w:autoSpaceDN w:val="0"/>
              <w:adjustRightInd w:val="0"/>
              <w:spacing w:line="360" w:lineRule="auto"/>
              <w:ind w:firstLineChars="200" w:firstLine="480"/>
              <w:rPr>
                <w:sz w:val="24"/>
                <w:u w:val="single"/>
              </w:rPr>
            </w:pPr>
            <w:r w:rsidRPr="0021671D">
              <w:rPr>
                <w:sz w:val="24"/>
                <w:u w:val="single"/>
              </w:rPr>
              <w:fldChar w:fldCharType="begin"/>
            </w:r>
            <w:r w:rsidRPr="0021671D">
              <w:rPr>
                <w:sz w:val="24"/>
                <w:u w:val="single"/>
              </w:rPr>
              <w:instrText xml:space="preserve"> </w:instrText>
            </w:r>
            <w:r w:rsidRPr="0021671D">
              <w:rPr>
                <w:rFonts w:hint="eastAsia"/>
                <w:sz w:val="24"/>
                <w:u w:val="single"/>
              </w:rPr>
              <w:instrText>= 4 \* GB3</w:instrText>
            </w:r>
            <w:r w:rsidRPr="0021671D">
              <w:rPr>
                <w:sz w:val="24"/>
                <w:u w:val="single"/>
              </w:rPr>
              <w:instrText xml:space="preserve"> </w:instrText>
            </w:r>
            <w:r w:rsidRPr="0021671D">
              <w:rPr>
                <w:sz w:val="24"/>
                <w:u w:val="single"/>
              </w:rPr>
              <w:fldChar w:fldCharType="separate"/>
            </w:r>
            <w:r w:rsidRPr="0021671D">
              <w:rPr>
                <w:rFonts w:hint="eastAsia"/>
                <w:noProof/>
                <w:sz w:val="24"/>
                <w:u w:val="single"/>
              </w:rPr>
              <w:t>④</w:t>
            </w:r>
            <w:r w:rsidRPr="0021671D">
              <w:rPr>
                <w:sz w:val="24"/>
                <w:u w:val="single"/>
              </w:rPr>
              <w:fldChar w:fldCharType="end"/>
            </w:r>
            <w:r w:rsidR="00975B4D" w:rsidRPr="0021671D">
              <w:rPr>
                <w:rFonts w:hint="eastAsia"/>
                <w:sz w:val="24"/>
                <w:u w:val="single"/>
              </w:rPr>
              <w:t xml:space="preserve"> </w:t>
            </w:r>
            <w:r w:rsidRPr="0021671D">
              <w:rPr>
                <w:rFonts w:hint="eastAsia"/>
                <w:sz w:val="24"/>
                <w:u w:val="single"/>
              </w:rPr>
              <w:t>柴油泄露风险防范和应急措施</w:t>
            </w:r>
          </w:p>
          <w:p w:rsidR="00383049" w:rsidRPr="0021671D" w:rsidRDefault="00383049" w:rsidP="00975B4D">
            <w:pPr>
              <w:overflowPunct w:val="0"/>
              <w:autoSpaceDE w:val="0"/>
              <w:autoSpaceDN w:val="0"/>
              <w:adjustRightInd w:val="0"/>
              <w:spacing w:line="360" w:lineRule="auto"/>
              <w:ind w:firstLineChars="200" w:firstLine="480"/>
              <w:rPr>
                <w:sz w:val="24"/>
                <w:u w:val="single"/>
              </w:rPr>
            </w:pPr>
            <w:r w:rsidRPr="0021671D">
              <w:rPr>
                <w:rFonts w:hint="eastAsia"/>
                <w:sz w:val="24"/>
                <w:u w:val="single"/>
              </w:rPr>
              <w:t>院区内柴油桶下方应设置防泄漏托盘，并配备吸污泵与柴油空桶，防治</w:t>
            </w:r>
            <w:r w:rsidRPr="0021671D">
              <w:rPr>
                <w:rFonts w:hint="eastAsia"/>
                <w:sz w:val="24"/>
                <w:u w:val="single"/>
              </w:rPr>
              <w:lastRenderedPageBreak/>
              <w:t>泄露后的柴油污染外环境。</w:t>
            </w:r>
          </w:p>
          <w:p w:rsidR="00383049" w:rsidRPr="0021671D" w:rsidRDefault="00383049" w:rsidP="00383049">
            <w:pPr>
              <w:overflowPunct w:val="0"/>
              <w:autoSpaceDE w:val="0"/>
              <w:autoSpaceDN w:val="0"/>
              <w:adjustRightInd w:val="0"/>
              <w:spacing w:line="360" w:lineRule="auto"/>
              <w:ind w:firstLineChars="200" w:firstLine="480"/>
              <w:rPr>
                <w:rFonts w:hint="eastAsia"/>
                <w:sz w:val="24"/>
                <w:u w:val="single"/>
              </w:rPr>
            </w:pPr>
            <w:r w:rsidRPr="0021671D">
              <w:rPr>
                <w:sz w:val="24"/>
                <w:u w:val="single"/>
              </w:rPr>
              <w:fldChar w:fldCharType="begin"/>
            </w:r>
            <w:r w:rsidRPr="0021671D">
              <w:rPr>
                <w:sz w:val="24"/>
                <w:u w:val="single"/>
              </w:rPr>
              <w:instrText xml:space="preserve"> </w:instrText>
            </w:r>
            <w:r w:rsidRPr="0021671D">
              <w:rPr>
                <w:rFonts w:hint="eastAsia"/>
                <w:sz w:val="24"/>
                <w:u w:val="single"/>
              </w:rPr>
              <w:instrText>= 5 \* GB3</w:instrText>
            </w:r>
            <w:r w:rsidRPr="0021671D">
              <w:rPr>
                <w:sz w:val="24"/>
                <w:u w:val="single"/>
              </w:rPr>
              <w:instrText xml:space="preserve"> </w:instrText>
            </w:r>
            <w:r w:rsidRPr="0021671D">
              <w:rPr>
                <w:sz w:val="24"/>
                <w:u w:val="single"/>
              </w:rPr>
              <w:fldChar w:fldCharType="separate"/>
            </w:r>
            <w:r w:rsidRPr="0021671D">
              <w:rPr>
                <w:rFonts w:hint="eastAsia"/>
                <w:noProof/>
                <w:sz w:val="24"/>
                <w:u w:val="single"/>
              </w:rPr>
              <w:t>⑤</w:t>
            </w:r>
            <w:r w:rsidRPr="0021671D">
              <w:rPr>
                <w:sz w:val="24"/>
                <w:u w:val="single"/>
              </w:rPr>
              <w:fldChar w:fldCharType="end"/>
            </w:r>
            <w:r w:rsidRPr="0021671D">
              <w:rPr>
                <w:rFonts w:hint="eastAsia"/>
                <w:sz w:val="24"/>
                <w:u w:val="single"/>
              </w:rPr>
              <w:t>突发环境事件应急预案</w:t>
            </w:r>
          </w:p>
          <w:p w:rsidR="00383049" w:rsidRPr="0021671D" w:rsidRDefault="00383049" w:rsidP="00383049">
            <w:pPr>
              <w:overflowPunct w:val="0"/>
              <w:autoSpaceDE w:val="0"/>
              <w:autoSpaceDN w:val="0"/>
              <w:adjustRightInd w:val="0"/>
              <w:spacing w:line="360" w:lineRule="auto"/>
              <w:ind w:firstLineChars="200" w:firstLine="480"/>
              <w:rPr>
                <w:rFonts w:hint="eastAsia"/>
                <w:sz w:val="24"/>
                <w:u w:val="single"/>
              </w:rPr>
            </w:pPr>
            <w:r w:rsidRPr="0021671D">
              <w:rPr>
                <w:rFonts w:hint="eastAsia"/>
                <w:sz w:val="24"/>
                <w:u w:val="single"/>
              </w:rPr>
              <w:t>应急预案是指根据预测危险源、危险目标可能发生事故的类别和危害程度而制定的事故应急救援方案，是针对危险源制定的一项应急反应计划。应急预案应按照《关于印发〈突发环境事件应急预案管理暂行办法〉的通知》</w:t>
            </w:r>
            <w:r w:rsidRPr="0021671D">
              <w:rPr>
                <w:rFonts w:hint="eastAsia"/>
                <w:sz w:val="24"/>
                <w:u w:val="single"/>
              </w:rPr>
              <w:t>(</w:t>
            </w:r>
            <w:r w:rsidRPr="0021671D">
              <w:rPr>
                <w:rFonts w:hint="eastAsia"/>
                <w:sz w:val="24"/>
                <w:u w:val="single"/>
              </w:rPr>
              <w:t>环发</w:t>
            </w:r>
            <w:r w:rsidRPr="0021671D">
              <w:rPr>
                <w:rFonts w:hint="eastAsia"/>
                <w:sz w:val="24"/>
                <w:u w:val="single"/>
              </w:rPr>
              <w:t>[2010]113</w:t>
            </w:r>
            <w:r w:rsidRPr="0021671D">
              <w:rPr>
                <w:rFonts w:hint="eastAsia"/>
                <w:sz w:val="24"/>
                <w:u w:val="single"/>
              </w:rPr>
              <w:t>号</w:t>
            </w:r>
            <w:r w:rsidRPr="0021671D">
              <w:rPr>
                <w:rFonts w:hint="eastAsia"/>
                <w:sz w:val="24"/>
                <w:u w:val="single"/>
              </w:rPr>
              <w:t>)</w:t>
            </w:r>
            <w:r w:rsidRPr="0021671D">
              <w:rPr>
                <w:rFonts w:hint="eastAsia"/>
                <w:sz w:val="24"/>
                <w:u w:val="single"/>
              </w:rPr>
              <w:t>、《关于印发</w:t>
            </w:r>
            <w:r w:rsidRPr="0021671D">
              <w:rPr>
                <w:rFonts w:hint="eastAsia"/>
                <w:sz w:val="24"/>
                <w:u w:val="single"/>
              </w:rPr>
              <w:t>&lt;</w:t>
            </w:r>
            <w:r w:rsidRPr="0021671D">
              <w:rPr>
                <w:rFonts w:hint="eastAsia"/>
                <w:sz w:val="24"/>
                <w:u w:val="single"/>
              </w:rPr>
              <w:t>企业事业单位突发环境事件应急预案备案管理办法</w:t>
            </w:r>
            <w:r w:rsidRPr="0021671D">
              <w:rPr>
                <w:rFonts w:hint="eastAsia"/>
                <w:sz w:val="24"/>
                <w:u w:val="single"/>
              </w:rPr>
              <w:t>(</w:t>
            </w:r>
            <w:r w:rsidRPr="0021671D">
              <w:rPr>
                <w:rFonts w:hint="eastAsia"/>
                <w:sz w:val="24"/>
                <w:u w:val="single"/>
              </w:rPr>
              <w:t>试行</w:t>
            </w:r>
            <w:r w:rsidRPr="0021671D">
              <w:rPr>
                <w:rFonts w:hint="eastAsia"/>
                <w:sz w:val="24"/>
                <w:u w:val="single"/>
              </w:rPr>
              <w:t>)&gt;</w:t>
            </w:r>
            <w:r w:rsidRPr="0021671D">
              <w:rPr>
                <w:rFonts w:hint="eastAsia"/>
                <w:sz w:val="24"/>
                <w:u w:val="single"/>
              </w:rPr>
              <w:t>的通知》</w:t>
            </w:r>
            <w:r w:rsidRPr="0021671D">
              <w:rPr>
                <w:rFonts w:hint="eastAsia"/>
                <w:sz w:val="24"/>
                <w:u w:val="single"/>
              </w:rPr>
              <w:t>(</w:t>
            </w:r>
            <w:r w:rsidRPr="0021671D">
              <w:rPr>
                <w:rFonts w:hint="eastAsia"/>
                <w:sz w:val="24"/>
                <w:u w:val="single"/>
              </w:rPr>
              <w:t>环发</w:t>
            </w:r>
            <w:r w:rsidRPr="0021671D">
              <w:rPr>
                <w:rFonts w:hint="eastAsia"/>
                <w:sz w:val="24"/>
                <w:u w:val="single"/>
              </w:rPr>
              <w:t>[2015]4</w:t>
            </w:r>
            <w:r w:rsidRPr="0021671D">
              <w:rPr>
                <w:rFonts w:hint="eastAsia"/>
                <w:sz w:val="24"/>
                <w:u w:val="single"/>
              </w:rPr>
              <w:t>号</w:t>
            </w:r>
            <w:r w:rsidRPr="0021671D">
              <w:rPr>
                <w:rFonts w:hint="eastAsia"/>
                <w:sz w:val="24"/>
                <w:u w:val="single"/>
              </w:rPr>
              <w:t>)</w:t>
            </w:r>
            <w:r w:rsidRPr="0021671D">
              <w:rPr>
                <w:rFonts w:hint="eastAsia"/>
                <w:sz w:val="24"/>
                <w:u w:val="single"/>
              </w:rPr>
              <w:t>、《关于进一步加强环境影响评价管理防范环境风险的通知》</w:t>
            </w:r>
            <w:r w:rsidRPr="0021671D">
              <w:rPr>
                <w:rFonts w:hint="eastAsia"/>
                <w:sz w:val="24"/>
                <w:u w:val="single"/>
              </w:rPr>
              <w:t>(</w:t>
            </w:r>
            <w:r w:rsidRPr="0021671D">
              <w:rPr>
                <w:rFonts w:hint="eastAsia"/>
                <w:sz w:val="24"/>
                <w:u w:val="single"/>
              </w:rPr>
              <w:t>环发</w:t>
            </w:r>
            <w:r w:rsidRPr="0021671D">
              <w:rPr>
                <w:rFonts w:hint="eastAsia"/>
                <w:sz w:val="24"/>
                <w:u w:val="single"/>
              </w:rPr>
              <w:t>[2012]77</w:t>
            </w:r>
            <w:r w:rsidRPr="0021671D">
              <w:rPr>
                <w:rFonts w:hint="eastAsia"/>
                <w:sz w:val="24"/>
                <w:u w:val="single"/>
              </w:rPr>
              <w:t>号</w:t>
            </w:r>
            <w:r w:rsidRPr="0021671D">
              <w:rPr>
                <w:rFonts w:hint="eastAsia"/>
                <w:sz w:val="24"/>
                <w:u w:val="single"/>
              </w:rPr>
              <w:t>)</w:t>
            </w:r>
            <w:r w:rsidRPr="0021671D">
              <w:rPr>
                <w:rFonts w:hint="eastAsia"/>
                <w:sz w:val="24"/>
                <w:u w:val="single"/>
              </w:rPr>
              <w:t>和《湖南省环保厅关于进一步加强突发环境事件应急预案管理工作的通知》等文件要求编制。建设单位应组织编制应急预案并三年修订一次；在后期运营过程中若项目发生变动及时进行修订。</w:t>
            </w:r>
          </w:p>
          <w:bookmarkEnd w:id="23"/>
          <w:p w:rsidR="00975B4D" w:rsidRDefault="00975B4D" w:rsidP="00975B4D">
            <w:pPr>
              <w:spacing w:line="360" w:lineRule="auto"/>
              <w:ind w:firstLineChars="200" w:firstLine="482"/>
              <w:rPr>
                <w:b/>
                <w:bCs/>
                <w:sz w:val="24"/>
              </w:rPr>
            </w:pPr>
            <w:r>
              <w:rPr>
                <w:rFonts w:hint="eastAsia"/>
                <w:b/>
                <w:bCs/>
                <w:sz w:val="24"/>
              </w:rPr>
              <w:t>六、监测计划</w:t>
            </w:r>
          </w:p>
          <w:p w:rsidR="00975B4D" w:rsidRDefault="00975B4D" w:rsidP="00975B4D">
            <w:pPr>
              <w:spacing w:line="360" w:lineRule="auto"/>
              <w:ind w:firstLineChars="200" w:firstLine="480"/>
              <w:rPr>
                <w:sz w:val="24"/>
              </w:rPr>
            </w:pPr>
            <w:r>
              <w:rPr>
                <w:rFonts w:hint="eastAsia"/>
                <w:sz w:val="24"/>
              </w:rPr>
              <w:t>根据</w:t>
            </w:r>
            <w:r>
              <w:rPr>
                <w:rFonts w:hint="eastAsia"/>
                <w:bCs/>
                <w:sz w:val="24"/>
                <w:szCs w:val="32"/>
              </w:rPr>
              <w:t>《</w:t>
            </w:r>
            <w:r>
              <w:rPr>
                <w:sz w:val="24"/>
              </w:rPr>
              <w:t>排污许可证申请与核发技术规范</w:t>
            </w:r>
            <w:r>
              <w:rPr>
                <w:sz w:val="24"/>
              </w:rPr>
              <w:t>-</w:t>
            </w:r>
            <w:r>
              <w:rPr>
                <w:rFonts w:hint="eastAsia"/>
                <w:sz w:val="24"/>
              </w:rPr>
              <w:t>医疗机构</w:t>
            </w:r>
            <w:r>
              <w:rPr>
                <w:sz w:val="24"/>
              </w:rPr>
              <w:t>》（</w:t>
            </w:r>
            <w:r>
              <w:rPr>
                <w:sz w:val="24"/>
              </w:rPr>
              <w:t>HJ</w:t>
            </w:r>
            <w:r>
              <w:rPr>
                <w:rFonts w:hint="eastAsia"/>
                <w:sz w:val="24"/>
              </w:rPr>
              <w:t>1105-2020</w:t>
            </w:r>
            <w:r>
              <w:rPr>
                <w:sz w:val="24"/>
              </w:rPr>
              <w:t>）</w:t>
            </w:r>
            <w:r>
              <w:rPr>
                <w:rFonts w:hint="eastAsia"/>
                <w:sz w:val="24"/>
              </w:rPr>
              <w:t>，本项目监测计划如下表所示：</w:t>
            </w:r>
          </w:p>
          <w:p w:rsidR="00E7742F" w:rsidRDefault="00E7742F" w:rsidP="00975B4D">
            <w:pPr>
              <w:pStyle w:val="afc"/>
            </w:pPr>
          </w:p>
          <w:p w:rsidR="00975B4D" w:rsidRDefault="00975B4D" w:rsidP="00975B4D">
            <w:pPr>
              <w:pStyle w:val="afc"/>
            </w:pPr>
            <w:r>
              <w:t>表</w:t>
            </w:r>
            <w:r>
              <w:rPr>
                <w:rFonts w:hint="eastAsia"/>
              </w:rPr>
              <w:t>4-</w:t>
            </w:r>
            <w:r>
              <w:t>1</w:t>
            </w:r>
            <w:r>
              <w:rPr>
                <w:rFonts w:hint="eastAsia"/>
              </w:rPr>
              <w:t xml:space="preserve">3 </w:t>
            </w:r>
            <w:r>
              <w:t xml:space="preserve">   </w:t>
            </w:r>
            <w:r>
              <w:rPr>
                <w:rFonts w:hint="eastAsia"/>
              </w:rPr>
              <w:t>废气</w:t>
            </w:r>
            <w:r>
              <w:t>监测计划一览表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
              <w:gridCol w:w="1266"/>
              <w:gridCol w:w="1358"/>
              <w:gridCol w:w="1166"/>
              <w:gridCol w:w="2934"/>
            </w:tblGrid>
            <w:tr w:rsidR="00975B4D" w:rsidTr="00975B4D">
              <w:trPr>
                <w:trHeight w:val="340"/>
                <w:jc w:val="center"/>
              </w:trPr>
              <w:tc>
                <w:tcPr>
                  <w:tcW w:w="1045" w:type="dxa"/>
                  <w:vAlign w:val="center"/>
                </w:tcPr>
                <w:p w:rsidR="00975B4D" w:rsidRDefault="00975B4D" w:rsidP="00975B4D">
                  <w:pPr>
                    <w:pStyle w:val="afb"/>
                  </w:pPr>
                  <w:r>
                    <w:rPr>
                      <w:rFonts w:hint="eastAsia"/>
                    </w:rPr>
                    <w:t>排放</w:t>
                  </w:r>
                </w:p>
                <w:p w:rsidR="00975B4D" w:rsidRDefault="00975B4D" w:rsidP="00975B4D">
                  <w:pPr>
                    <w:pStyle w:val="afb"/>
                  </w:pPr>
                  <w:r>
                    <w:rPr>
                      <w:rFonts w:hint="eastAsia"/>
                    </w:rPr>
                    <w:t>形式</w:t>
                  </w:r>
                </w:p>
              </w:tc>
              <w:tc>
                <w:tcPr>
                  <w:tcW w:w="1266" w:type="dxa"/>
                  <w:vAlign w:val="center"/>
                </w:tcPr>
                <w:p w:rsidR="00975B4D" w:rsidRDefault="00975B4D" w:rsidP="00975B4D">
                  <w:pPr>
                    <w:pStyle w:val="afb"/>
                  </w:pPr>
                  <w:r>
                    <w:t>监测点位</w:t>
                  </w:r>
                </w:p>
              </w:tc>
              <w:tc>
                <w:tcPr>
                  <w:tcW w:w="1358" w:type="dxa"/>
                  <w:vAlign w:val="center"/>
                </w:tcPr>
                <w:p w:rsidR="00975B4D" w:rsidRDefault="00975B4D" w:rsidP="00975B4D">
                  <w:pPr>
                    <w:pStyle w:val="afb"/>
                  </w:pPr>
                  <w:r>
                    <w:t>监测因子</w:t>
                  </w:r>
                </w:p>
              </w:tc>
              <w:tc>
                <w:tcPr>
                  <w:tcW w:w="1166" w:type="dxa"/>
                  <w:vAlign w:val="center"/>
                </w:tcPr>
                <w:p w:rsidR="00975B4D" w:rsidRDefault="00975B4D" w:rsidP="00975B4D">
                  <w:pPr>
                    <w:pStyle w:val="afb"/>
                  </w:pPr>
                  <w:r>
                    <w:t>监测</w:t>
                  </w:r>
                </w:p>
                <w:p w:rsidR="00975B4D" w:rsidRDefault="00975B4D" w:rsidP="00975B4D">
                  <w:pPr>
                    <w:pStyle w:val="afb"/>
                  </w:pPr>
                  <w:r>
                    <w:t>频次</w:t>
                  </w:r>
                </w:p>
              </w:tc>
              <w:tc>
                <w:tcPr>
                  <w:tcW w:w="2934" w:type="dxa"/>
                  <w:vAlign w:val="center"/>
                </w:tcPr>
                <w:p w:rsidR="00975B4D" w:rsidRDefault="00975B4D" w:rsidP="00975B4D">
                  <w:pPr>
                    <w:pStyle w:val="afb"/>
                  </w:pPr>
                  <w:r>
                    <w:rPr>
                      <w:rFonts w:hint="eastAsia"/>
                    </w:rPr>
                    <w:t>排放标准</w:t>
                  </w:r>
                </w:p>
              </w:tc>
            </w:tr>
            <w:tr w:rsidR="00975B4D" w:rsidTr="00F45B30">
              <w:trPr>
                <w:trHeight w:val="833"/>
                <w:jc w:val="center"/>
              </w:trPr>
              <w:tc>
                <w:tcPr>
                  <w:tcW w:w="1045" w:type="dxa"/>
                  <w:vAlign w:val="center"/>
                </w:tcPr>
                <w:p w:rsidR="00975B4D" w:rsidRDefault="00975B4D" w:rsidP="00975B4D">
                  <w:pPr>
                    <w:pStyle w:val="afb"/>
                  </w:pPr>
                  <w:r>
                    <w:rPr>
                      <w:rFonts w:hint="eastAsia"/>
                    </w:rPr>
                    <w:t>无组织</w:t>
                  </w:r>
                </w:p>
              </w:tc>
              <w:tc>
                <w:tcPr>
                  <w:tcW w:w="1266" w:type="dxa"/>
                  <w:vAlign w:val="center"/>
                </w:tcPr>
                <w:p w:rsidR="00975B4D" w:rsidRDefault="00975B4D" w:rsidP="00975B4D">
                  <w:pPr>
                    <w:pStyle w:val="afb"/>
                  </w:pPr>
                  <w:r>
                    <w:rPr>
                      <w:rFonts w:hint="eastAsia"/>
                      <w:szCs w:val="21"/>
                    </w:rPr>
                    <w:t>污水处理设施周界</w:t>
                  </w:r>
                </w:p>
              </w:tc>
              <w:tc>
                <w:tcPr>
                  <w:tcW w:w="1358" w:type="dxa"/>
                  <w:vAlign w:val="center"/>
                </w:tcPr>
                <w:p w:rsidR="00975B4D" w:rsidRDefault="00975B4D" w:rsidP="00975B4D">
                  <w:pPr>
                    <w:pStyle w:val="afb"/>
                  </w:pPr>
                  <w:r>
                    <w:rPr>
                      <w:rFonts w:hint="eastAsia"/>
                      <w:szCs w:val="21"/>
                    </w:rPr>
                    <w:t>NH</w:t>
                  </w:r>
                  <w:r>
                    <w:rPr>
                      <w:rFonts w:hint="eastAsia"/>
                      <w:szCs w:val="21"/>
                      <w:vertAlign w:val="subscript"/>
                    </w:rPr>
                    <w:t>3</w:t>
                  </w:r>
                  <w:r>
                    <w:rPr>
                      <w:rFonts w:hint="eastAsia"/>
                      <w:szCs w:val="21"/>
                    </w:rPr>
                    <w:t>、</w:t>
                  </w:r>
                  <w:r>
                    <w:rPr>
                      <w:rFonts w:hint="eastAsia"/>
                      <w:szCs w:val="21"/>
                    </w:rPr>
                    <w:t>H</w:t>
                  </w:r>
                  <w:r>
                    <w:rPr>
                      <w:rFonts w:hint="eastAsia"/>
                      <w:szCs w:val="21"/>
                      <w:vertAlign w:val="subscript"/>
                    </w:rPr>
                    <w:t>2</w:t>
                  </w:r>
                  <w:r>
                    <w:rPr>
                      <w:rFonts w:hint="eastAsia"/>
                      <w:szCs w:val="21"/>
                    </w:rPr>
                    <w:t>S</w:t>
                  </w:r>
                  <w:r>
                    <w:rPr>
                      <w:rFonts w:hint="eastAsia"/>
                      <w:szCs w:val="21"/>
                    </w:rPr>
                    <w:t>、臭气浓度、</w:t>
                  </w:r>
                  <w:r w:rsidRPr="0008729E">
                    <w:rPr>
                      <w:rFonts w:hint="eastAsia"/>
                      <w:szCs w:val="21"/>
                    </w:rPr>
                    <w:t>氯气</w:t>
                  </w:r>
                  <w:r>
                    <w:rPr>
                      <w:rFonts w:hint="eastAsia"/>
                      <w:szCs w:val="21"/>
                    </w:rPr>
                    <w:t>、</w:t>
                  </w:r>
                  <w:r w:rsidRPr="0008729E">
                    <w:rPr>
                      <w:rFonts w:hint="eastAsia"/>
                      <w:szCs w:val="21"/>
                    </w:rPr>
                    <w:t>甲烷</w:t>
                  </w:r>
                </w:p>
              </w:tc>
              <w:tc>
                <w:tcPr>
                  <w:tcW w:w="1166" w:type="dxa"/>
                  <w:vAlign w:val="center"/>
                </w:tcPr>
                <w:p w:rsidR="00975B4D" w:rsidRDefault="00975B4D" w:rsidP="00975B4D">
                  <w:pPr>
                    <w:pStyle w:val="afb"/>
                  </w:pPr>
                  <w:r w:rsidRPr="0008729E">
                    <w:rPr>
                      <w:rFonts w:hint="eastAsia"/>
                    </w:rPr>
                    <w:t>1</w:t>
                  </w:r>
                  <w:r w:rsidRPr="0008729E">
                    <w:rPr>
                      <w:rFonts w:hint="eastAsia"/>
                    </w:rPr>
                    <w:t>次</w:t>
                  </w:r>
                  <w:r w:rsidRPr="0008729E">
                    <w:rPr>
                      <w:rFonts w:hint="eastAsia"/>
                    </w:rPr>
                    <w:t>/</w:t>
                  </w:r>
                  <w:r w:rsidRPr="0008729E">
                    <w:rPr>
                      <w:rFonts w:hint="eastAsia"/>
                    </w:rPr>
                    <w:t>季</w:t>
                  </w:r>
                </w:p>
              </w:tc>
              <w:tc>
                <w:tcPr>
                  <w:tcW w:w="2934" w:type="dxa"/>
                  <w:vAlign w:val="center"/>
                </w:tcPr>
                <w:p w:rsidR="00975B4D" w:rsidRDefault="00975B4D" w:rsidP="00975B4D">
                  <w:pPr>
                    <w:pStyle w:val="afb"/>
                  </w:pPr>
                  <w:r>
                    <w:rPr>
                      <w:rFonts w:hint="eastAsia"/>
                      <w:szCs w:val="21"/>
                    </w:rPr>
                    <w:t>《医疗机构水污染物排放标准》（</w:t>
                  </w:r>
                  <w:r>
                    <w:rPr>
                      <w:rFonts w:hint="eastAsia"/>
                      <w:szCs w:val="21"/>
                    </w:rPr>
                    <w:t>GB18466-2005</w:t>
                  </w:r>
                  <w:r>
                    <w:rPr>
                      <w:rFonts w:hint="eastAsia"/>
                      <w:szCs w:val="21"/>
                    </w:rPr>
                    <w:t>）</w:t>
                  </w:r>
                </w:p>
              </w:tc>
            </w:tr>
          </w:tbl>
          <w:p w:rsidR="00975B4D" w:rsidRDefault="00975B4D" w:rsidP="00975B4D">
            <w:pPr>
              <w:pStyle w:val="afc"/>
            </w:pPr>
            <w:r>
              <w:t>表</w:t>
            </w:r>
            <w:r>
              <w:rPr>
                <w:rFonts w:hint="eastAsia"/>
              </w:rPr>
              <w:t>4-</w:t>
            </w:r>
            <w:r>
              <w:t xml:space="preserve">14  </w:t>
            </w:r>
            <w:r>
              <w:rPr>
                <w:rFonts w:hint="eastAsia"/>
              </w:rPr>
              <w:t xml:space="preserve"> </w:t>
            </w:r>
            <w:r>
              <w:t xml:space="preserve"> </w:t>
            </w:r>
            <w:r>
              <w:rPr>
                <w:rFonts w:hint="eastAsia"/>
              </w:rPr>
              <w:t>废水</w:t>
            </w:r>
            <w:r>
              <w:t>监测计划一览表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983"/>
              <w:gridCol w:w="2149"/>
              <w:gridCol w:w="1366"/>
              <w:gridCol w:w="2418"/>
            </w:tblGrid>
            <w:tr w:rsidR="00975B4D" w:rsidTr="00F45B30">
              <w:trPr>
                <w:trHeight w:val="340"/>
                <w:jc w:val="center"/>
              </w:trPr>
              <w:tc>
                <w:tcPr>
                  <w:tcW w:w="853" w:type="dxa"/>
                  <w:vAlign w:val="center"/>
                </w:tcPr>
                <w:p w:rsidR="00975B4D" w:rsidRDefault="00975B4D" w:rsidP="00975B4D">
                  <w:pPr>
                    <w:pStyle w:val="afb"/>
                  </w:pPr>
                  <w:r>
                    <w:t>监测</w:t>
                  </w:r>
                </w:p>
                <w:p w:rsidR="00975B4D" w:rsidRDefault="00975B4D" w:rsidP="00975B4D">
                  <w:pPr>
                    <w:pStyle w:val="afb"/>
                  </w:pPr>
                  <w:r>
                    <w:t>项目</w:t>
                  </w:r>
                </w:p>
              </w:tc>
              <w:tc>
                <w:tcPr>
                  <w:tcW w:w="983" w:type="dxa"/>
                  <w:vAlign w:val="center"/>
                </w:tcPr>
                <w:p w:rsidR="00975B4D" w:rsidRDefault="00975B4D" w:rsidP="00975B4D">
                  <w:pPr>
                    <w:pStyle w:val="afb"/>
                  </w:pPr>
                  <w:r>
                    <w:t>监测</w:t>
                  </w:r>
                </w:p>
                <w:p w:rsidR="00975B4D" w:rsidRDefault="00975B4D" w:rsidP="00975B4D">
                  <w:pPr>
                    <w:pStyle w:val="afb"/>
                  </w:pPr>
                  <w:r>
                    <w:t>点位</w:t>
                  </w:r>
                </w:p>
              </w:tc>
              <w:tc>
                <w:tcPr>
                  <w:tcW w:w="2149" w:type="dxa"/>
                  <w:vAlign w:val="center"/>
                </w:tcPr>
                <w:p w:rsidR="00975B4D" w:rsidRDefault="00975B4D" w:rsidP="00975B4D">
                  <w:pPr>
                    <w:pStyle w:val="afb"/>
                  </w:pPr>
                  <w:r>
                    <w:t>监测因子</w:t>
                  </w:r>
                </w:p>
              </w:tc>
              <w:tc>
                <w:tcPr>
                  <w:tcW w:w="1366" w:type="dxa"/>
                  <w:vAlign w:val="center"/>
                </w:tcPr>
                <w:p w:rsidR="00975B4D" w:rsidRDefault="00975B4D" w:rsidP="00975B4D">
                  <w:pPr>
                    <w:pStyle w:val="afb"/>
                  </w:pPr>
                  <w:r>
                    <w:t>监测频次</w:t>
                  </w:r>
                </w:p>
              </w:tc>
              <w:tc>
                <w:tcPr>
                  <w:tcW w:w="2418" w:type="dxa"/>
                  <w:vAlign w:val="center"/>
                </w:tcPr>
                <w:p w:rsidR="00975B4D" w:rsidRDefault="00975B4D" w:rsidP="00975B4D">
                  <w:pPr>
                    <w:pStyle w:val="afb"/>
                  </w:pPr>
                  <w:r>
                    <w:rPr>
                      <w:rFonts w:hint="eastAsia"/>
                    </w:rPr>
                    <w:t>排放标准</w:t>
                  </w:r>
                </w:p>
              </w:tc>
            </w:tr>
            <w:tr w:rsidR="00975B4D" w:rsidTr="00F45B30">
              <w:trPr>
                <w:trHeight w:val="217"/>
                <w:jc w:val="center"/>
              </w:trPr>
              <w:tc>
                <w:tcPr>
                  <w:tcW w:w="853" w:type="dxa"/>
                  <w:vMerge w:val="restart"/>
                  <w:vAlign w:val="center"/>
                </w:tcPr>
                <w:p w:rsidR="00975B4D" w:rsidRDefault="00975B4D" w:rsidP="00975B4D">
                  <w:pPr>
                    <w:pStyle w:val="afb"/>
                  </w:pPr>
                  <w:r>
                    <w:rPr>
                      <w:rFonts w:hint="eastAsia"/>
                    </w:rPr>
                    <w:t>废水</w:t>
                  </w:r>
                </w:p>
              </w:tc>
              <w:tc>
                <w:tcPr>
                  <w:tcW w:w="983" w:type="dxa"/>
                  <w:vMerge w:val="restart"/>
                  <w:vAlign w:val="center"/>
                </w:tcPr>
                <w:p w:rsidR="00975B4D" w:rsidRDefault="00975B4D" w:rsidP="00975B4D">
                  <w:pPr>
                    <w:pStyle w:val="afb"/>
                  </w:pPr>
                  <w:r>
                    <w:rPr>
                      <w:rFonts w:hint="eastAsia"/>
                      <w:szCs w:val="21"/>
                    </w:rPr>
                    <w:t>废水总排口</w:t>
                  </w:r>
                  <w:r>
                    <w:rPr>
                      <w:rFonts w:hint="eastAsia"/>
                      <w:szCs w:val="21"/>
                    </w:rPr>
                    <w:t>DW001</w:t>
                  </w:r>
                </w:p>
              </w:tc>
              <w:tc>
                <w:tcPr>
                  <w:tcW w:w="2149" w:type="dxa"/>
                  <w:vAlign w:val="center"/>
                </w:tcPr>
                <w:p w:rsidR="00975B4D" w:rsidRDefault="00975B4D" w:rsidP="00975B4D">
                  <w:pPr>
                    <w:pStyle w:val="afb"/>
                  </w:pPr>
                  <w:r>
                    <w:rPr>
                      <w:rFonts w:hint="eastAsia"/>
                      <w:szCs w:val="21"/>
                    </w:rPr>
                    <w:t>流量</w:t>
                  </w:r>
                </w:p>
              </w:tc>
              <w:tc>
                <w:tcPr>
                  <w:tcW w:w="1366" w:type="dxa"/>
                  <w:vAlign w:val="center"/>
                </w:tcPr>
                <w:p w:rsidR="00975B4D" w:rsidRDefault="00975B4D" w:rsidP="00975B4D">
                  <w:pPr>
                    <w:pStyle w:val="afb"/>
                  </w:pPr>
                  <w:r>
                    <w:rPr>
                      <w:rFonts w:hint="eastAsia"/>
                    </w:rPr>
                    <w:t>自动监测</w:t>
                  </w:r>
                </w:p>
              </w:tc>
              <w:tc>
                <w:tcPr>
                  <w:tcW w:w="2418" w:type="dxa"/>
                  <w:vMerge w:val="restart"/>
                  <w:vAlign w:val="center"/>
                </w:tcPr>
                <w:p w:rsidR="00975B4D" w:rsidRDefault="00975B4D" w:rsidP="00975B4D">
                  <w:pPr>
                    <w:pStyle w:val="afb"/>
                  </w:pPr>
                  <w:r>
                    <w:rPr>
                      <w:rFonts w:hint="eastAsia"/>
                      <w:szCs w:val="21"/>
                    </w:rPr>
                    <w:t>《医疗机构水污染物排放标准》（</w:t>
                  </w:r>
                  <w:r>
                    <w:rPr>
                      <w:rFonts w:hint="eastAsia"/>
                      <w:szCs w:val="21"/>
                    </w:rPr>
                    <w:t>GB18466-2005</w:t>
                  </w:r>
                  <w:r>
                    <w:rPr>
                      <w:rFonts w:hint="eastAsia"/>
                      <w:szCs w:val="21"/>
                    </w:rPr>
                    <w:t>）表</w:t>
                  </w:r>
                  <w:r>
                    <w:rPr>
                      <w:rFonts w:hint="eastAsia"/>
                      <w:szCs w:val="21"/>
                    </w:rPr>
                    <w:t>2</w:t>
                  </w:r>
                  <w:r>
                    <w:rPr>
                      <w:rFonts w:hint="eastAsia"/>
                      <w:szCs w:val="21"/>
                    </w:rPr>
                    <w:t>中综合医疗机构和其他医疗机构水污染物排放限值中预处理标准</w:t>
                  </w:r>
                </w:p>
              </w:tc>
            </w:tr>
            <w:tr w:rsidR="00975B4D" w:rsidTr="00F45B30">
              <w:trPr>
                <w:trHeight w:val="217"/>
                <w:jc w:val="center"/>
              </w:trPr>
              <w:tc>
                <w:tcPr>
                  <w:tcW w:w="853" w:type="dxa"/>
                  <w:vMerge/>
                  <w:vAlign w:val="center"/>
                </w:tcPr>
                <w:p w:rsidR="00975B4D" w:rsidRDefault="00975B4D" w:rsidP="00975B4D">
                  <w:pPr>
                    <w:pStyle w:val="afb"/>
                  </w:pPr>
                </w:p>
              </w:tc>
              <w:tc>
                <w:tcPr>
                  <w:tcW w:w="983" w:type="dxa"/>
                  <w:vMerge/>
                  <w:vAlign w:val="center"/>
                </w:tcPr>
                <w:p w:rsidR="00975B4D" w:rsidRDefault="00975B4D" w:rsidP="00975B4D">
                  <w:pPr>
                    <w:pStyle w:val="afb"/>
                  </w:pPr>
                </w:p>
              </w:tc>
              <w:tc>
                <w:tcPr>
                  <w:tcW w:w="2149" w:type="dxa"/>
                  <w:vAlign w:val="center"/>
                </w:tcPr>
                <w:p w:rsidR="00975B4D" w:rsidRDefault="00975B4D" w:rsidP="00975B4D">
                  <w:pPr>
                    <w:pStyle w:val="afb"/>
                    <w:rPr>
                      <w:szCs w:val="21"/>
                    </w:rPr>
                  </w:pPr>
                  <w:r>
                    <w:rPr>
                      <w:rFonts w:hint="eastAsia"/>
                      <w:szCs w:val="21"/>
                    </w:rPr>
                    <w:t>pH</w:t>
                  </w:r>
                </w:p>
              </w:tc>
              <w:tc>
                <w:tcPr>
                  <w:tcW w:w="1366" w:type="dxa"/>
                  <w:vAlign w:val="center"/>
                </w:tcPr>
                <w:p w:rsidR="00975B4D" w:rsidRDefault="00975B4D" w:rsidP="00975B4D">
                  <w:pPr>
                    <w:pStyle w:val="afb"/>
                    <w:rPr>
                      <w:szCs w:val="21"/>
                    </w:rPr>
                  </w:pPr>
                  <w:r>
                    <w:rPr>
                      <w:rFonts w:hint="eastAsia"/>
                      <w:szCs w:val="21"/>
                    </w:rPr>
                    <w:t>12</w:t>
                  </w:r>
                  <w:r>
                    <w:rPr>
                      <w:rFonts w:hint="eastAsia"/>
                      <w:szCs w:val="21"/>
                    </w:rPr>
                    <w:t>小时</w:t>
                  </w:r>
                </w:p>
              </w:tc>
              <w:tc>
                <w:tcPr>
                  <w:tcW w:w="2418" w:type="dxa"/>
                  <w:vMerge/>
                  <w:vAlign w:val="center"/>
                </w:tcPr>
                <w:p w:rsidR="00975B4D" w:rsidRDefault="00975B4D" w:rsidP="00975B4D">
                  <w:pPr>
                    <w:pStyle w:val="afb"/>
                    <w:rPr>
                      <w:szCs w:val="21"/>
                    </w:rPr>
                  </w:pPr>
                </w:p>
              </w:tc>
            </w:tr>
            <w:tr w:rsidR="00975B4D" w:rsidTr="00F45B30">
              <w:trPr>
                <w:trHeight w:val="217"/>
                <w:jc w:val="center"/>
              </w:trPr>
              <w:tc>
                <w:tcPr>
                  <w:tcW w:w="853" w:type="dxa"/>
                  <w:vMerge/>
                  <w:vAlign w:val="center"/>
                </w:tcPr>
                <w:p w:rsidR="00975B4D" w:rsidRDefault="00975B4D" w:rsidP="00975B4D">
                  <w:pPr>
                    <w:pStyle w:val="afb"/>
                    <w:rPr>
                      <w:szCs w:val="21"/>
                    </w:rPr>
                  </w:pPr>
                </w:p>
              </w:tc>
              <w:tc>
                <w:tcPr>
                  <w:tcW w:w="983" w:type="dxa"/>
                  <w:vMerge/>
                  <w:vAlign w:val="center"/>
                </w:tcPr>
                <w:p w:rsidR="00975B4D" w:rsidRDefault="00975B4D" w:rsidP="00975B4D">
                  <w:pPr>
                    <w:pStyle w:val="afb"/>
                    <w:rPr>
                      <w:szCs w:val="21"/>
                    </w:rPr>
                  </w:pPr>
                </w:p>
              </w:tc>
              <w:tc>
                <w:tcPr>
                  <w:tcW w:w="2149" w:type="dxa"/>
                  <w:vAlign w:val="center"/>
                </w:tcPr>
                <w:p w:rsidR="00975B4D" w:rsidRDefault="00975B4D" w:rsidP="00975B4D">
                  <w:pPr>
                    <w:pStyle w:val="afb"/>
                    <w:rPr>
                      <w:szCs w:val="21"/>
                    </w:rPr>
                  </w:pPr>
                  <w:r>
                    <w:rPr>
                      <w:rFonts w:hint="eastAsia"/>
                      <w:szCs w:val="21"/>
                    </w:rPr>
                    <w:t>COD</w:t>
                  </w:r>
                  <w:r>
                    <w:rPr>
                      <w:rFonts w:hint="eastAsia"/>
                      <w:szCs w:val="21"/>
                    </w:rPr>
                    <w:t>、</w:t>
                  </w:r>
                  <w:r>
                    <w:rPr>
                      <w:rFonts w:hint="eastAsia"/>
                      <w:szCs w:val="21"/>
                    </w:rPr>
                    <w:t>SS</w:t>
                  </w:r>
                </w:p>
              </w:tc>
              <w:tc>
                <w:tcPr>
                  <w:tcW w:w="1366" w:type="dxa"/>
                  <w:vAlign w:val="center"/>
                </w:tcPr>
                <w:p w:rsidR="00975B4D" w:rsidRDefault="00975B4D" w:rsidP="00975B4D">
                  <w:pPr>
                    <w:pStyle w:val="afb"/>
                    <w:rPr>
                      <w:szCs w:val="21"/>
                    </w:rPr>
                  </w:pPr>
                  <w:r>
                    <w:rPr>
                      <w:rFonts w:hint="eastAsia"/>
                      <w:szCs w:val="21"/>
                    </w:rPr>
                    <w:t>周</w:t>
                  </w:r>
                </w:p>
              </w:tc>
              <w:tc>
                <w:tcPr>
                  <w:tcW w:w="2418" w:type="dxa"/>
                  <w:vMerge/>
                  <w:vAlign w:val="center"/>
                </w:tcPr>
                <w:p w:rsidR="00975B4D" w:rsidRDefault="00975B4D" w:rsidP="00975B4D">
                  <w:pPr>
                    <w:pStyle w:val="afb"/>
                    <w:rPr>
                      <w:szCs w:val="21"/>
                    </w:rPr>
                  </w:pPr>
                </w:p>
              </w:tc>
            </w:tr>
            <w:tr w:rsidR="00975B4D" w:rsidTr="00F45B30">
              <w:trPr>
                <w:trHeight w:val="217"/>
                <w:jc w:val="center"/>
              </w:trPr>
              <w:tc>
                <w:tcPr>
                  <w:tcW w:w="853" w:type="dxa"/>
                  <w:vMerge/>
                  <w:vAlign w:val="center"/>
                </w:tcPr>
                <w:p w:rsidR="00975B4D" w:rsidRDefault="00975B4D" w:rsidP="00975B4D">
                  <w:pPr>
                    <w:pStyle w:val="afb"/>
                    <w:rPr>
                      <w:szCs w:val="21"/>
                    </w:rPr>
                  </w:pPr>
                </w:p>
              </w:tc>
              <w:tc>
                <w:tcPr>
                  <w:tcW w:w="983" w:type="dxa"/>
                  <w:vMerge/>
                  <w:vAlign w:val="center"/>
                </w:tcPr>
                <w:p w:rsidR="00975B4D" w:rsidRDefault="00975B4D" w:rsidP="00975B4D">
                  <w:pPr>
                    <w:pStyle w:val="afb"/>
                    <w:rPr>
                      <w:szCs w:val="21"/>
                    </w:rPr>
                  </w:pPr>
                </w:p>
              </w:tc>
              <w:tc>
                <w:tcPr>
                  <w:tcW w:w="2149" w:type="dxa"/>
                  <w:vAlign w:val="center"/>
                </w:tcPr>
                <w:p w:rsidR="00975B4D" w:rsidRDefault="00975B4D" w:rsidP="00975B4D">
                  <w:pPr>
                    <w:pStyle w:val="afb"/>
                    <w:rPr>
                      <w:szCs w:val="21"/>
                    </w:rPr>
                  </w:pPr>
                  <w:r>
                    <w:rPr>
                      <w:rFonts w:hint="eastAsia"/>
                      <w:szCs w:val="21"/>
                    </w:rPr>
                    <w:t>粪大肠菌群数</w:t>
                  </w:r>
                </w:p>
              </w:tc>
              <w:tc>
                <w:tcPr>
                  <w:tcW w:w="1366" w:type="dxa"/>
                  <w:vAlign w:val="center"/>
                </w:tcPr>
                <w:p w:rsidR="00975B4D" w:rsidRDefault="00975B4D" w:rsidP="00975B4D">
                  <w:pPr>
                    <w:pStyle w:val="afb"/>
                    <w:rPr>
                      <w:szCs w:val="21"/>
                    </w:rPr>
                  </w:pPr>
                  <w:r>
                    <w:rPr>
                      <w:rFonts w:hint="eastAsia"/>
                      <w:szCs w:val="21"/>
                    </w:rPr>
                    <w:t>月</w:t>
                  </w:r>
                </w:p>
              </w:tc>
              <w:tc>
                <w:tcPr>
                  <w:tcW w:w="2418" w:type="dxa"/>
                  <w:vMerge/>
                  <w:vAlign w:val="center"/>
                </w:tcPr>
                <w:p w:rsidR="00975B4D" w:rsidRDefault="00975B4D" w:rsidP="00975B4D">
                  <w:pPr>
                    <w:pStyle w:val="afb"/>
                    <w:rPr>
                      <w:szCs w:val="21"/>
                    </w:rPr>
                  </w:pPr>
                </w:p>
              </w:tc>
            </w:tr>
            <w:tr w:rsidR="00975B4D" w:rsidTr="00F45B30">
              <w:trPr>
                <w:trHeight w:val="217"/>
                <w:jc w:val="center"/>
              </w:trPr>
              <w:tc>
                <w:tcPr>
                  <w:tcW w:w="853" w:type="dxa"/>
                  <w:vMerge/>
                  <w:vAlign w:val="center"/>
                </w:tcPr>
                <w:p w:rsidR="00975B4D" w:rsidRDefault="00975B4D" w:rsidP="00975B4D">
                  <w:pPr>
                    <w:pStyle w:val="afb"/>
                    <w:rPr>
                      <w:szCs w:val="21"/>
                    </w:rPr>
                  </w:pPr>
                </w:p>
              </w:tc>
              <w:tc>
                <w:tcPr>
                  <w:tcW w:w="983" w:type="dxa"/>
                  <w:vMerge/>
                  <w:vAlign w:val="center"/>
                </w:tcPr>
                <w:p w:rsidR="00975B4D" w:rsidRDefault="00975B4D" w:rsidP="00975B4D">
                  <w:pPr>
                    <w:pStyle w:val="afb"/>
                    <w:rPr>
                      <w:szCs w:val="21"/>
                    </w:rPr>
                  </w:pPr>
                </w:p>
              </w:tc>
              <w:tc>
                <w:tcPr>
                  <w:tcW w:w="2149" w:type="dxa"/>
                  <w:vAlign w:val="center"/>
                </w:tcPr>
                <w:p w:rsidR="00975B4D" w:rsidRDefault="00975B4D" w:rsidP="00975B4D">
                  <w:pPr>
                    <w:pStyle w:val="afb"/>
                    <w:rPr>
                      <w:szCs w:val="21"/>
                    </w:rPr>
                  </w:pPr>
                  <w:r>
                    <w:rPr>
                      <w:rFonts w:hint="eastAsia"/>
                      <w:szCs w:val="21"/>
                    </w:rPr>
                    <w:t>五日生化需氧量、石油类、挥发酚、动植物油、阴离子表面活性剂、总余氯</w:t>
                  </w:r>
                </w:p>
              </w:tc>
              <w:tc>
                <w:tcPr>
                  <w:tcW w:w="1366" w:type="dxa"/>
                  <w:vAlign w:val="center"/>
                </w:tcPr>
                <w:p w:rsidR="00975B4D" w:rsidRDefault="00975B4D" w:rsidP="00975B4D">
                  <w:pPr>
                    <w:pStyle w:val="afb"/>
                    <w:rPr>
                      <w:szCs w:val="21"/>
                    </w:rPr>
                  </w:pPr>
                  <w:r>
                    <w:rPr>
                      <w:rFonts w:hint="eastAsia"/>
                      <w:szCs w:val="21"/>
                    </w:rPr>
                    <w:t>季度</w:t>
                  </w:r>
                </w:p>
              </w:tc>
              <w:tc>
                <w:tcPr>
                  <w:tcW w:w="2418" w:type="dxa"/>
                  <w:vMerge/>
                  <w:vAlign w:val="center"/>
                </w:tcPr>
                <w:p w:rsidR="00975B4D" w:rsidRDefault="00975B4D" w:rsidP="00975B4D">
                  <w:pPr>
                    <w:pStyle w:val="afb"/>
                    <w:rPr>
                      <w:szCs w:val="21"/>
                    </w:rPr>
                  </w:pPr>
                </w:p>
              </w:tc>
            </w:tr>
          </w:tbl>
          <w:p w:rsidR="00975B4D" w:rsidRPr="00723C63" w:rsidRDefault="00975B4D" w:rsidP="00975B4D">
            <w:pPr>
              <w:spacing w:line="360" w:lineRule="auto"/>
              <w:ind w:firstLineChars="200" w:firstLine="458"/>
              <w:jc w:val="center"/>
              <w:rPr>
                <w:b/>
                <w:bCs/>
                <w:spacing w:val="4"/>
                <w:sz w:val="22"/>
                <w:szCs w:val="22"/>
              </w:rPr>
            </w:pPr>
            <w:r w:rsidRPr="00723C63">
              <w:rPr>
                <w:rFonts w:hint="eastAsia"/>
                <w:b/>
                <w:bCs/>
                <w:spacing w:val="4"/>
                <w:sz w:val="22"/>
                <w:szCs w:val="22"/>
              </w:rPr>
              <w:t>表</w:t>
            </w:r>
            <w:r w:rsidRPr="00723C63">
              <w:rPr>
                <w:b/>
                <w:bCs/>
                <w:spacing w:val="4"/>
                <w:sz w:val="22"/>
                <w:szCs w:val="22"/>
              </w:rPr>
              <w:t>4-</w:t>
            </w:r>
            <w:r>
              <w:rPr>
                <w:b/>
                <w:bCs/>
                <w:spacing w:val="4"/>
                <w:sz w:val="22"/>
                <w:szCs w:val="22"/>
              </w:rPr>
              <w:t xml:space="preserve">15 </w:t>
            </w:r>
            <w:r w:rsidRPr="00723C63">
              <w:rPr>
                <w:b/>
                <w:bCs/>
                <w:spacing w:val="4"/>
                <w:sz w:val="22"/>
                <w:szCs w:val="22"/>
              </w:rPr>
              <w:t xml:space="preserve">   </w:t>
            </w:r>
            <w:r w:rsidRPr="00723C63">
              <w:rPr>
                <w:rFonts w:hint="eastAsia"/>
                <w:b/>
                <w:bCs/>
                <w:spacing w:val="4"/>
                <w:sz w:val="22"/>
                <w:szCs w:val="22"/>
              </w:rPr>
              <w:t>噪声监测计划</w:t>
            </w:r>
          </w:p>
          <w:tbl>
            <w:tblPr>
              <w:tblStyle w:val="a5"/>
              <w:tblW w:w="5000" w:type="pct"/>
              <w:tblLook w:val="04A0" w:firstRow="1" w:lastRow="0" w:firstColumn="1" w:lastColumn="0" w:noHBand="0" w:noVBand="1"/>
            </w:tblPr>
            <w:tblGrid>
              <w:gridCol w:w="2589"/>
              <w:gridCol w:w="2590"/>
              <w:gridCol w:w="2590"/>
            </w:tblGrid>
            <w:tr w:rsidR="00975B4D" w:rsidTr="00975B4D">
              <w:tc>
                <w:tcPr>
                  <w:tcW w:w="1666" w:type="pct"/>
                  <w:vAlign w:val="center"/>
                </w:tcPr>
                <w:p w:rsidR="00975B4D" w:rsidRPr="0008729E" w:rsidRDefault="00975B4D" w:rsidP="00975B4D">
                  <w:pPr>
                    <w:pStyle w:val="afb"/>
                    <w:rPr>
                      <w:kern w:val="2"/>
                      <w:sz w:val="21"/>
                      <w:szCs w:val="21"/>
                    </w:rPr>
                  </w:pPr>
                  <w:r w:rsidRPr="0008729E">
                    <w:rPr>
                      <w:rFonts w:hint="eastAsia"/>
                      <w:kern w:val="2"/>
                      <w:sz w:val="21"/>
                      <w:szCs w:val="21"/>
                    </w:rPr>
                    <w:t>监测点位</w:t>
                  </w:r>
                </w:p>
              </w:tc>
              <w:tc>
                <w:tcPr>
                  <w:tcW w:w="1667" w:type="pct"/>
                  <w:vAlign w:val="center"/>
                </w:tcPr>
                <w:p w:rsidR="00975B4D" w:rsidRPr="0008729E" w:rsidRDefault="00975B4D" w:rsidP="00975B4D">
                  <w:pPr>
                    <w:pStyle w:val="afb"/>
                    <w:rPr>
                      <w:kern w:val="2"/>
                      <w:sz w:val="21"/>
                      <w:szCs w:val="21"/>
                    </w:rPr>
                  </w:pPr>
                  <w:r w:rsidRPr="0008729E">
                    <w:rPr>
                      <w:rFonts w:hint="eastAsia"/>
                      <w:kern w:val="2"/>
                      <w:sz w:val="21"/>
                      <w:szCs w:val="21"/>
                    </w:rPr>
                    <w:t>监测指标</w:t>
                  </w:r>
                </w:p>
              </w:tc>
              <w:tc>
                <w:tcPr>
                  <w:tcW w:w="1667" w:type="pct"/>
                  <w:vAlign w:val="center"/>
                </w:tcPr>
                <w:p w:rsidR="00975B4D" w:rsidRPr="0008729E" w:rsidRDefault="00975B4D" w:rsidP="00975B4D">
                  <w:pPr>
                    <w:pStyle w:val="afb"/>
                    <w:rPr>
                      <w:kern w:val="2"/>
                      <w:sz w:val="21"/>
                      <w:szCs w:val="21"/>
                    </w:rPr>
                  </w:pPr>
                  <w:r w:rsidRPr="0008729E">
                    <w:rPr>
                      <w:rFonts w:hint="eastAsia"/>
                      <w:kern w:val="2"/>
                      <w:sz w:val="21"/>
                      <w:szCs w:val="21"/>
                    </w:rPr>
                    <w:t>监测频次</w:t>
                  </w:r>
                </w:p>
              </w:tc>
            </w:tr>
            <w:tr w:rsidR="00975B4D" w:rsidTr="00975B4D">
              <w:tc>
                <w:tcPr>
                  <w:tcW w:w="1666" w:type="pct"/>
                  <w:vAlign w:val="center"/>
                </w:tcPr>
                <w:p w:rsidR="00975B4D" w:rsidRPr="0008729E" w:rsidRDefault="00975B4D" w:rsidP="00975B4D">
                  <w:pPr>
                    <w:pStyle w:val="afb"/>
                    <w:rPr>
                      <w:kern w:val="2"/>
                      <w:sz w:val="21"/>
                      <w:szCs w:val="21"/>
                    </w:rPr>
                  </w:pPr>
                  <w:r w:rsidRPr="0008729E">
                    <w:rPr>
                      <w:rFonts w:hint="eastAsia"/>
                      <w:kern w:val="2"/>
                      <w:sz w:val="21"/>
                      <w:szCs w:val="21"/>
                    </w:rPr>
                    <w:t>厂界四至</w:t>
                  </w:r>
                </w:p>
              </w:tc>
              <w:tc>
                <w:tcPr>
                  <w:tcW w:w="1667" w:type="pct"/>
                  <w:vAlign w:val="center"/>
                </w:tcPr>
                <w:p w:rsidR="00975B4D" w:rsidRPr="0008729E" w:rsidRDefault="00975B4D" w:rsidP="00975B4D">
                  <w:pPr>
                    <w:pStyle w:val="afb"/>
                    <w:rPr>
                      <w:kern w:val="2"/>
                      <w:sz w:val="21"/>
                      <w:szCs w:val="21"/>
                    </w:rPr>
                  </w:pPr>
                  <w:r w:rsidRPr="0008729E">
                    <w:rPr>
                      <w:rFonts w:hint="eastAsia"/>
                      <w:kern w:val="2"/>
                      <w:sz w:val="21"/>
                      <w:szCs w:val="21"/>
                    </w:rPr>
                    <w:t>等效</w:t>
                  </w:r>
                  <w:r w:rsidRPr="0008729E">
                    <w:rPr>
                      <w:rFonts w:hint="eastAsia"/>
                      <w:kern w:val="2"/>
                      <w:sz w:val="21"/>
                      <w:szCs w:val="21"/>
                    </w:rPr>
                    <w:t>A</w:t>
                  </w:r>
                  <w:r w:rsidRPr="0008729E">
                    <w:rPr>
                      <w:rFonts w:hint="eastAsia"/>
                      <w:kern w:val="2"/>
                      <w:sz w:val="21"/>
                      <w:szCs w:val="21"/>
                    </w:rPr>
                    <w:t>声级</w:t>
                  </w:r>
                </w:p>
              </w:tc>
              <w:tc>
                <w:tcPr>
                  <w:tcW w:w="1667" w:type="pct"/>
                  <w:vAlign w:val="center"/>
                </w:tcPr>
                <w:p w:rsidR="00975B4D" w:rsidRPr="0008729E" w:rsidRDefault="00975B4D" w:rsidP="00975B4D">
                  <w:pPr>
                    <w:pStyle w:val="afb"/>
                    <w:rPr>
                      <w:kern w:val="2"/>
                      <w:sz w:val="21"/>
                      <w:szCs w:val="21"/>
                    </w:rPr>
                  </w:pPr>
                  <w:r w:rsidRPr="0008729E">
                    <w:rPr>
                      <w:rFonts w:hint="eastAsia"/>
                      <w:kern w:val="2"/>
                      <w:sz w:val="21"/>
                      <w:szCs w:val="21"/>
                    </w:rPr>
                    <w:t>季度</w:t>
                  </w:r>
                </w:p>
              </w:tc>
            </w:tr>
          </w:tbl>
          <w:p w:rsidR="00975B4D" w:rsidRDefault="00975B4D" w:rsidP="00975B4D">
            <w:pPr>
              <w:spacing w:line="360" w:lineRule="auto"/>
              <w:ind w:firstLineChars="200" w:firstLine="480"/>
              <w:rPr>
                <w:sz w:val="24"/>
                <w:szCs w:val="32"/>
              </w:rPr>
            </w:pPr>
          </w:p>
        </w:tc>
      </w:tr>
    </w:tbl>
    <w:p w:rsidR="00F45B30" w:rsidRDefault="00F45B30">
      <w:pPr>
        <w:sectPr w:rsidR="00F45B30" w:rsidSect="00427282">
          <w:headerReference w:type="default" r:id="rId7"/>
          <w:footerReference w:type="default" r:id="rId8"/>
          <w:pgSz w:w="11906" w:h="16838"/>
          <w:pgMar w:top="1440" w:right="1800" w:bottom="1440" w:left="1800" w:header="851" w:footer="992" w:gutter="0"/>
          <w:pgNumType w:start="1"/>
          <w:cols w:space="425"/>
          <w:docGrid w:type="lines" w:linePitch="312"/>
        </w:sect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64"/>
        <w:gridCol w:w="13574"/>
      </w:tblGrid>
      <w:tr w:rsidR="00F45B30" w:rsidTr="00427282">
        <w:trPr>
          <w:trHeight w:val="7777"/>
        </w:trPr>
        <w:tc>
          <w:tcPr>
            <w:tcW w:w="454" w:type="dxa"/>
            <w:tcBorders>
              <w:top w:val="single" w:sz="8"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rsidR="00F45B30" w:rsidRDefault="00F45B30" w:rsidP="00427282">
            <w:pPr>
              <w:pStyle w:val="a3"/>
              <w:adjustRightInd w:val="0"/>
              <w:snapToGrid w:val="0"/>
              <w:spacing w:before="0" w:beforeAutospacing="0" w:after="0" w:afterAutospacing="0" w:line="360" w:lineRule="auto"/>
              <w:jc w:val="center"/>
              <w:rPr>
                <w:rFonts w:cs="宋体"/>
                <w:bCs/>
                <w:kern w:val="2"/>
                <w:szCs w:val="24"/>
              </w:rPr>
            </w:pPr>
            <w:r>
              <w:rPr>
                <w:rFonts w:cs="宋体" w:hint="eastAsia"/>
                <w:bCs/>
                <w:kern w:val="2"/>
                <w:szCs w:val="24"/>
              </w:rPr>
              <w:lastRenderedPageBreak/>
              <w:t>运营期环境影响</w:t>
            </w:r>
          </w:p>
        </w:tc>
        <w:tc>
          <w:tcPr>
            <w:tcW w:w="13466" w:type="dxa"/>
            <w:tcBorders>
              <w:top w:val="single" w:sz="8" w:space="0" w:color="auto"/>
              <w:left w:val="single" w:sz="4" w:space="0" w:color="auto"/>
              <w:bottom w:val="single" w:sz="4" w:space="0" w:color="auto"/>
              <w:right w:val="single" w:sz="8" w:space="0" w:color="auto"/>
            </w:tcBorders>
            <w:vAlign w:val="center"/>
          </w:tcPr>
          <w:p w:rsidR="00F45B30" w:rsidRPr="0046468C" w:rsidRDefault="00F45B30" w:rsidP="00427282">
            <w:pPr>
              <w:spacing w:line="360" w:lineRule="auto"/>
              <w:ind w:firstLineChars="200" w:firstLine="482"/>
              <w:rPr>
                <w:b/>
                <w:bCs/>
                <w:sz w:val="24"/>
              </w:rPr>
            </w:pPr>
            <w:r w:rsidRPr="0046468C">
              <w:rPr>
                <w:rFonts w:hint="eastAsia"/>
                <w:b/>
                <w:bCs/>
                <w:sz w:val="24"/>
              </w:rPr>
              <w:t>六、与排污许可证的衔接关系</w:t>
            </w:r>
          </w:p>
          <w:p w:rsidR="00F45B30" w:rsidRPr="0046468C" w:rsidRDefault="00F45B30" w:rsidP="00427282">
            <w:pPr>
              <w:spacing w:line="360" w:lineRule="auto"/>
              <w:ind w:firstLineChars="200" w:firstLine="480"/>
              <w:rPr>
                <w:sz w:val="24"/>
              </w:rPr>
            </w:pPr>
            <w:r w:rsidRPr="0046468C">
              <w:rPr>
                <w:rFonts w:hint="eastAsia"/>
                <w:bCs/>
                <w:sz w:val="24"/>
              </w:rPr>
              <w:t>本项目建成投产前，建设单位应按照</w:t>
            </w:r>
            <w:r>
              <w:rPr>
                <w:rFonts w:hint="eastAsia"/>
                <w:bCs/>
                <w:sz w:val="24"/>
                <w:szCs w:val="32"/>
              </w:rPr>
              <w:t>《</w:t>
            </w:r>
            <w:r>
              <w:rPr>
                <w:sz w:val="24"/>
              </w:rPr>
              <w:t>排污许可证申请与核发技术规范</w:t>
            </w:r>
            <w:r>
              <w:rPr>
                <w:sz w:val="24"/>
              </w:rPr>
              <w:t>-</w:t>
            </w:r>
            <w:r>
              <w:rPr>
                <w:rFonts w:hint="eastAsia"/>
                <w:sz w:val="24"/>
              </w:rPr>
              <w:t>医疗机构</w:t>
            </w:r>
            <w:r>
              <w:rPr>
                <w:sz w:val="24"/>
              </w:rPr>
              <w:t>》（</w:t>
            </w:r>
            <w:r>
              <w:rPr>
                <w:sz w:val="24"/>
              </w:rPr>
              <w:t>HJ</w:t>
            </w:r>
            <w:r>
              <w:rPr>
                <w:rFonts w:hint="eastAsia"/>
                <w:sz w:val="24"/>
              </w:rPr>
              <w:t>1105-2020</w:t>
            </w:r>
            <w:r>
              <w:rPr>
                <w:sz w:val="24"/>
              </w:rPr>
              <w:t>）</w:t>
            </w:r>
            <w:r w:rsidR="00CC6AB6">
              <w:rPr>
                <w:rFonts w:hint="eastAsia"/>
                <w:sz w:val="24"/>
              </w:rPr>
              <w:t>进行</w:t>
            </w:r>
            <w:r w:rsidRPr="0046468C">
              <w:rPr>
                <w:rFonts w:hint="eastAsia"/>
                <w:bCs/>
                <w:sz w:val="24"/>
              </w:rPr>
              <w:t>排污许可</w:t>
            </w:r>
            <w:r w:rsidR="00CC6AB6">
              <w:rPr>
                <w:rFonts w:hint="eastAsia"/>
                <w:bCs/>
                <w:sz w:val="24"/>
              </w:rPr>
              <w:t>登记</w:t>
            </w:r>
            <w:r w:rsidRPr="0046468C">
              <w:rPr>
                <w:rFonts w:hint="eastAsia"/>
                <w:bCs/>
                <w:sz w:val="24"/>
              </w:rPr>
              <w:t>，</w:t>
            </w:r>
            <w:r w:rsidRPr="0046468C">
              <w:rPr>
                <w:rFonts w:hint="eastAsia"/>
                <w:sz w:val="24"/>
              </w:rPr>
              <w:t>并应当按照该标准确定的产排污节点、排放口、污染物项目及许可限值等要求，制定自行监测方案，并在《排污许可证申请表》中明确。</w:t>
            </w:r>
          </w:p>
          <w:p w:rsidR="00F45B30" w:rsidRPr="0046468C" w:rsidRDefault="00F45B30" w:rsidP="00427282">
            <w:pPr>
              <w:spacing w:line="360" w:lineRule="auto"/>
              <w:ind w:firstLineChars="200" w:firstLine="402"/>
              <w:jc w:val="center"/>
              <w:rPr>
                <w:b/>
                <w:spacing w:val="-10"/>
                <w:sz w:val="22"/>
                <w:szCs w:val="22"/>
              </w:rPr>
            </w:pPr>
            <w:r w:rsidRPr="0046468C">
              <w:rPr>
                <w:b/>
                <w:spacing w:val="-10"/>
                <w:sz w:val="22"/>
                <w:szCs w:val="22"/>
              </w:rPr>
              <w:t>表</w:t>
            </w:r>
            <w:r w:rsidRPr="0046468C">
              <w:rPr>
                <w:b/>
                <w:spacing w:val="-10"/>
                <w:sz w:val="22"/>
                <w:szCs w:val="22"/>
              </w:rPr>
              <w:t xml:space="preserve">4-14    </w:t>
            </w:r>
            <w:r w:rsidRPr="0046468C">
              <w:rPr>
                <w:b/>
                <w:spacing w:val="-10"/>
                <w:sz w:val="22"/>
                <w:szCs w:val="22"/>
              </w:rPr>
              <w:t>本工程大气污染物排放基本情况一览表</w:t>
            </w:r>
          </w:p>
          <w:tbl>
            <w:tblPr>
              <w:tblW w:w="13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1"/>
              <w:gridCol w:w="1247"/>
              <w:gridCol w:w="906"/>
              <w:gridCol w:w="1782"/>
              <w:gridCol w:w="771"/>
              <w:gridCol w:w="1541"/>
              <w:gridCol w:w="548"/>
              <w:gridCol w:w="1427"/>
              <w:gridCol w:w="670"/>
              <w:gridCol w:w="810"/>
              <w:gridCol w:w="1202"/>
              <w:gridCol w:w="1615"/>
            </w:tblGrid>
            <w:tr w:rsidR="00F45B30" w:rsidTr="00427282">
              <w:trPr>
                <w:trHeight w:val="442"/>
              </w:trPr>
              <w:tc>
                <w:tcPr>
                  <w:tcW w:w="272" w:type="pct"/>
                  <w:vMerge w:val="restart"/>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pStyle w:val="afd"/>
                    <w:adjustRightInd w:val="0"/>
                    <w:snapToGrid w:val="0"/>
                    <w:ind w:firstLineChars="0" w:firstLine="0"/>
                    <w:jc w:val="center"/>
                    <w:rPr>
                      <w:rFonts w:ascii="Times New Roman" w:hAnsi="Times New Roman" w:cs="Times New Roman"/>
                      <w:b/>
                      <w:color w:val="000000"/>
                      <w:kern w:val="0"/>
                      <w:sz w:val="21"/>
                      <w:szCs w:val="21"/>
                    </w:rPr>
                  </w:pPr>
                  <w:r>
                    <w:rPr>
                      <w:rFonts w:cs="Times New Roman" w:hint="eastAsia"/>
                      <w:b/>
                      <w:color w:val="000000"/>
                      <w:kern w:val="0"/>
                      <w:sz w:val="21"/>
                      <w:szCs w:val="21"/>
                    </w:rPr>
                    <w:t>废水类别</w:t>
                  </w:r>
                </w:p>
              </w:tc>
              <w:tc>
                <w:tcPr>
                  <w:tcW w:w="471" w:type="pct"/>
                  <w:vMerge w:val="restart"/>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pStyle w:val="afd"/>
                    <w:adjustRightInd w:val="0"/>
                    <w:snapToGrid w:val="0"/>
                    <w:ind w:firstLineChars="0" w:firstLine="0"/>
                    <w:jc w:val="center"/>
                    <w:rPr>
                      <w:rFonts w:ascii="Times New Roman" w:hAnsi="Times New Roman" w:cs="Times New Roman"/>
                      <w:b/>
                      <w:color w:val="000000"/>
                      <w:kern w:val="0"/>
                      <w:sz w:val="21"/>
                      <w:szCs w:val="21"/>
                    </w:rPr>
                  </w:pPr>
                  <w:r>
                    <w:rPr>
                      <w:rFonts w:cs="Times New Roman" w:hint="eastAsia"/>
                      <w:b/>
                      <w:color w:val="000000"/>
                      <w:kern w:val="0"/>
                      <w:sz w:val="21"/>
                      <w:szCs w:val="21"/>
                    </w:rPr>
                    <w:t>产生环节</w:t>
                  </w:r>
                </w:p>
              </w:tc>
              <w:tc>
                <w:tcPr>
                  <w:tcW w:w="1015" w:type="pct"/>
                  <w:gridSpan w:val="2"/>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pStyle w:val="afd"/>
                    <w:adjustRightInd w:val="0"/>
                    <w:snapToGrid w:val="0"/>
                    <w:ind w:firstLineChars="0" w:firstLine="0"/>
                    <w:jc w:val="center"/>
                    <w:rPr>
                      <w:rFonts w:ascii="Times New Roman" w:hAnsi="Times New Roman" w:cs="Times New Roman"/>
                      <w:b/>
                      <w:color w:val="000000"/>
                      <w:kern w:val="0"/>
                      <w:sz w:val="21"/>
                      <w:szCs w:val="21"/>
                    </w:rPr>
                  </w:pPr>
                  <w:r>
                    <w:rPr>
                      <w:rFonts w:cs="Times New Roman" w:hint="eastAsia"/>
                      <w:b/>
                      <w:color w:val="000000"/>
                      <w:kern w:val="0"/>
                      <w:sz w:val="21"/>
                      <w:szCs w:val="21"/>
                    </w:rPr>
                    <w:t>污染治理设施</w:t>
                  </w:r>
                </w:p>
              </w:tc>
              <w:tc>
                <w:tcPr>
                  <w:tcW w:w="291" w:type="pct"/>
                  <w:vMerge w:val="restart"/>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pStyle w:val="afd"/>
                    <w:adjustRightInd w:val="0"/>
                    <w:snapToGrid w:val="0"/>
                    <w:ind w:firstLineChars="0" w:firstLine="0"/>
                    <w:jc w:val="center"/>
                    <w:rPr>
                      <w:rFonts w:ascii="Times New Roman" w:hAnsi="Times New Roman" w:cs="Times New Roman"/>
                      <w:b/>
                      <w:color w:val="000000"/>
                      <w:kern w:val="0"/>
                      <w:sz w:val="21"/>
                      <w:szCs w:val="21"/>
                    </w:rPr>
                  </w:pPr>
                  <w:r>
                    <w:rPr>
                      <w:rFonts w:cs="Times New Roman" w:hint="eastAsia"/>
                      <w:b/>
                      <w:color w:val="000000"/>
                      <w:kern w:val="0"/>
                      <w:sz w:val="21"/>
                      <w:szCs w:val="21"/>
                    </w:rPr>
                    <w:t>排放口</w:t>
                  </w:r>
                </w:p>
                <w:p w:rsidR="00F45B30" w:rsidRDefault="00F45B30" w:rsidP="00427282">
                  <w:pPr>
                    <w:pStyle w:val="afd"/>
                    <w:adjustRightInd w:val="0"/>
                    <w:snapToGrid w:val="0"/>
                    <w:ind w:firstLineChars="0" w:firstLine="0"/>
                    <w:jc w:val="center"/>
                    <w:rPr>
                      <w:rFonts w:ascii="Times New Roman" w:hAnsi="Times New Roman" w:cs="Times New Roman"/>
                      <w:b/>
                      <w:color w:val="000000"/>
                      <w:kern w:val="0"/>
                      <w:sz w:val="21"/>
                      <w:szCs w:val="21"/>
                    </w:rPr>
                  </w:pPr>
                  <w:r>
                    <w:rPr>
                      <w:rFonts w:cs="Times New Roman" w:hint="eastAsia"/>
                      <w:b/>
                      <w:color w:val="000000"/>
                      <w:kern w:val="0"/>
                      <w:sz w:val="21"/>
                      <w:szCs w:val="21"/>
                    </w:rPr>
                    <w:t>编号</w:t>
                  </w:r>
                </w:p>
              </w:tc>
              <w:tc>
                <w:tcPr>
                  <w:tcW w:w="582" w:type="pct"/>
                  <w:vMerge w:val="restart"/>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pStyle w:val="afd"/>
                    <w:adjustRightInd w:val="0"/>
                    <w:snapToGrid w:val="0"/>
                    <w:ind w:firstLineChars="0" w:firstLine="0"/>
                    <w:jc w:val="center"/>
                    <w:rPr>
                      <w:rFonts w:ascii="Times New Roman" w:hAnsi="Times New Roman" w:cs="Times New Roman"/>
                      <w:b/>
                      <w:color w:val="000000"/>
                      <w:kern w:val="0"/>
                      <w:sz w:val="21"/>
                      <w:szCs w:val="21"/>
                    </w:rPr>
                  </w:pPr>
                  <w:r>
                    <w:rPr>
                      <w:rFonts w:cs="Times New Roman" w:hint="eastAsia"/>
                      <w:b/>
                      <w:color w:val="000000"/>
                      <w:kern w:val="0"/>
                      <w:sz w:val="21"/>
                      <w:szCs w:val="21"/>
                    </w:rPr>
                    <w:t>排放口坐标</w:t>
                  </w:r>
                </w:p>
              </w:tc>
              <w:tc>
                <w:tcPr>
                  <w:tcW w:w="207" w:type="pct"/>
                  <w:vMerge w:val="restart"/>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pStyle w:val="afd"/>
                    <w:adjustRightInd w:val="0"/>
                    <w:snapToGrid w:val="0"/>
                    <w:ind w:firstLineChars="0" w:firstLine="0"/>
                    <w:jc w:val="center"/>
                    <w:rPr>
                      <w:rFonts w:ascii="Times New Roman" w:hAnsi="Times New Roman" w:cs="Times New Roman"/>
                      <w:b/>
                      <w:color w:val="000000"/>
                      <w:kern w:val="0"/>
                      <w:sz w:val="21"/>
                      <w:szCs w:val="21"/>
                    </w:rPr>
                  </w:pPr>
                  <w:r>
                    <w:rPr>
                      <w:rFonts w:cs="Times New Roman" w:hint="eastAsia"/>
                      <w:b/>
                      <w:color w:val="000000"/>
                      <w:kern w:val="0"/>
                      <w:sz w:val="21"/>
                      <w:szCs w:val="21"/>
                    </w:rPr>
                    <w:t>排放方式</w:t>
                  </w:r>
                </w:p>
              </w:tc>
              <w:tc>
                <w:tcPr>
                  <w:tcW w:w="539" w:type="pct"/>
                  <w:vMerge w:val="restart"/>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pStyle w:val="afd"/>
                    <w:adjustRightInd w:val="0"/>
                    <w:snapToGrid w:val="0"/>
                    <w:ind w:firstLineChars="0" w:firstLine="0"/>
                    <w:jc w:val="center"/>
                    <w:rPr>
                      <w:rFonts w:ascii="Times New Roman" w:hAnsi="Times New Roman" w:cs="Times New Roman"/>
                      <w:b/>
                      <w:color w:val="000000"/>
                      <w:kern w:val="0"/>
                      <w:sz w:val="21"/>
                      <w:szCs w:val="21"/>
                    </w:rPr>
                  </w:pPr>
                  <w:r>
                    <w:rPr>
                      <w:rFonts w:cs="Times New Roman" w:hint="eastAsia"/>
                      <w:b/>
                      <w:color w:val="000000"/>
                      <w:kern w:val="0"/>
                      <w:sz w:val="21"/>
                      <w:szCs w:val="21"/>
                    </w:rPr>
                    <w:t>排放去向</w:t>
                  </w:r>
                </w:p>
              </w:tc>
              <w:tc>
                <w:tcPr>
                  <w:tcW w:w="253" w:type="pct"/>
                  <w:vMerge w:val="restart"/>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pStyle w:val="afd"/>
                    <w:adjustRightInd w:val="0"/>
                    <w:snapToGrid w:val="0"/>
                    <w:ind w:firstLineChars="0" w:firstLine="0"/>
                    <w:jc w:val="center"/>
                    <w:rPr>
                      <w:rFonts w:ascii="Times New Roman" w:hAnsi="Times New Roman" w:cs="Times New Roman"/>
                      <w:b/>
                      <w:color w:val="000000"/>
                      <w:kern w:val="0"/>
                      <w:sz w:val="21"/>
                      <w:szCs w:val="21"/>
                    </w:rPr>
                  </w:pPr>
                  <w:r>
                    <w:rPr>
                      <w:rFonts w:cs="Times New Roman" w:hint="eastAsia"/>
                      <w:b/>
                      <w:color w:val="000000"/>
                      <w:kern w:val="0"/>
                      <w:sz w:val="21"/>
                      <w:szCs w:val="21"/>
                    </w:rPr>
                    <w:t>排放口</w:t>
                  </w:r>
                </w:p>
                <w:p w:rsidR="00F45B30" w:rsidRDefault="00F45B30" w:rsidP="00427282">
                  <w:pPr>
                    <w:pStyle w:val="afd"/>
                    <w:adjustRightInd w:val="0"/>
                    <w:snapToGrid w:val="0"/>
                    <w:ind w:firstLineChars="0" w:firstLine="0"/>
                    <w:jc w:val="center"/>
                    <w:rPr>
                      <w:rFonts w:ascii="Times New Roman" w:hAnsi="Times New Roman" w:cs="Times New Roman"/>
                      <w:b/>
                      <w:color w:val="000000"/>
                      <w:kern w:val="0"/>
                      <w:sz w:val="21"/>
                      <w:szCs w:val="21"/>
                    </w:rPr>
                  </w:pPr>
                  <w:r>
                    <w:rPr>
                      <w:rFonts w:cs="Times New Roman" w:hint="eastAsia"/>
                      <w:b/>
                      <w:color w:val="000000"/>
                      <w:kern w:val="0"/>
                      <w:sz w:val="21"/>
                      <w:szCs w:val="21"/>
                    </w:rPr>
                    <w:t>类型</w:t>
                  </w:r>
                </w:p>
              </w:tc>
              <w:tc>
                <w:tcPr>
                  <w:tcW w:w="306" w:type="pct"/>
                  <w:vMerge w:val="restart"/>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pStyle w:val="afd"/>
                    <w:adjustRightInd w:val="0"/>
                    <w:snapToGrid w:val="0"/>
                    <w:ind w:firstLineChars="0" w:firstLine="0"/>
                    <w:jc w:val="center"/>
                    <w:rPr>
                      <w:rFonts w:ascii="Times New Roman" w:hAnsi="Times New Roman" w:cs="Times New Roman"/>
                      <w:b/>
                      <w:color w:val="000000"/>
                      <w:kern w:val="0"/>
                      <w:sz w:val="21"/>
                      <w:szCs w:val="21"/>
                    </w:rPr>
                  </w:pPr>
                  <w:r>
                    <w:rPr>
                      <w:rFonts w:cs="Times New Roman" w:hint="eastAsia"/>
                      <w:b/>
                      <w:color w:val="000000"/>
                      <w:kern w:val="0"/>
                      <w:sz w:val="21"/>
                      <w:szCs w:val="21"/>
                    </w:rPr>
                    <w:t>污染物种类</w:t>
                  </w:r>
                </w:p>
              </w:tc>
              <w:tc>
                <w:tcPr>
                  <w:tcW w:w="454" w:type="pct"/>
                  <w:vMerge w:val="restart"/>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pStyle w:val="HJ-"/>
                    <w:rPr>
                      <w:rFonts w:ascii="Times New Roman" w:hAnsi="Times New Roman" w:cs="Times New Roman"/>
                      <w:color w:val="000000"/>
                      <w:kern w:val="0"/>
                      <w:sz w:val="21"/>
                      <w:szCs w:val="21"/>
                    </w:rPr>
                  </w:pPr>
                  <w:r>
                    <w:rPr>
                      <w:rFonts w:ascii="宋体" w:eastAsia="宋体" w:hAnsi="宋体" w:hint="eastAsia"/>
                      <w:color w:val="000000"/>
                      <w:sz w:val="21"/>
                      <w:szCs w:val="21"/>
                    </w:rPr>
                    <w:t>排放浓度</w:t>
                  </w:r>
                  <w:r>
                    <w:rPr>
                      <w:rFonts w:hint="eastAsia"/>
                      <w:color w:val="000000"/>
                      <w:sz w:val="21"/>
                      <w:szCs w:val="21"/>
                    </w:rPr>
                    <w:t>限值</w:t>
                  </w:r>
                  <w:r>
                    <w:rPr>
                      <w:rFonts w:cs="Times New Roman" w:hint="eastAsia"/>
                      <w:b w:val="0"/>
                      <w:color w:val="000000"/>
                      <w:sz w:val="21"/>
                      <w:szCs w:val="21"/>
                    </w:rPr>
                    <w:t>（</w:t>
                  </w:r>
                  <w:r>
                    <w:rPr>
                      <w:rFonts w:ascii="Times New Roman" w:hAnsi="Times New Roman" w:cs="Times New Roman"/>
                      <w:b w:val="0"/>
                      <w:color w:val="000000"/>
                      <w:sz w:val="21"/>
                      <w:szCs w:val="21"/>
                    </w:rPr>
                    <w:t>mg/L</w:t>
                  </w:r>
                  <w:r>
                    <w:rPr>
                      <w:rFonts w:cs="Times New Roman" w:hint="eastAsia"/>
                      <w:b w:val="0"/>
                      <w:color w:val="000000"/>
                      <w:sz w:val="21"/>
                      <w:szCs w:val="21"/>
                    </w:rPr>
                    <w:t>）</w:t>
                  </w:r>
                </w:p>
              </w:tc>
              <w:tc>
                <w:tcPr>
                  <w:tcW w:w="610" w:type="pct"/>
                  <w:vMerge w:val="restart"/>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pStyle w:val="HJ-"/>
                    <w:rPr>
                      <w:rFonts w:ascii="Times New Roman" w:eastAsia="宋体" w:hAnsi="Times New Roman" w:cs="Times New Roman"/>
                      <w:color w:val="000000"/>
                      <w:sz w:val="21"/>
                      <w:szCs w:val="21"/>
                    </w:rPr>
                  </w:pPr>
                  <w:r>
                    <w:rPr>
                      <w:rFonts w:ascii="宋体" w:eastAsia="宋体" w:hAnsi="宋体" w:hint="eastAsia"/>
                      <w:color w:val="000000"/>
                      <w:sz w:val="21"/>
                      <w:szCs w:val="21"/>
                    </w:rPr>
                    <w:t>执行标准</w:t>
                  </w:r>
                </w:p>
              </w:tc>
            </w:tr>
            <w:tr w:rsidR="00F45B30" w:rsidTr="00427282">
              <w:trPr>
                <w:trHeight w:val="513"/>
              </w:trPr>
              <w:tc>
                <w:tcPr>
                  <w:tcW w:w="272" w:type="pct"/>
                  <w:vMerge/>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widowControl/>
                    <w:jc w:val="left"/>
                    <w:rPr>
                      <w:b/>
                      <w:color w:val="000000"/>
                      <w:kern w:val="0"/>
                      <w:szCs w:val="21"/>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widowControl/>
                    <w:jc w:val="left"/>
                    <w:rPr>
                      <w:b/>
                      <w:color w:val="000000"/>
                      <w:kern w:val="0"/>
                      <w:szCs w:val="21"/>
                    </w:rPr>
                  </w:pPr>
                </w:p>
              </w:tc>
              <w:tc>
                <w:tcPr>
                  <w:tcW w:w="342" w:type="pct"/>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pStyle w:val="afd"/>
                    <w:adjustRightInd w:val="0"/>
                    <w:snapToGrid w:val="0"/>
                    <w:ind w:firstLineChars="0" w:firstLine="0"/>
                    <w:jc w:val="center"/>
                    <w:rPr>
                      <w:rFonts w:ascii="Times New Roman" w:hAnsi="Times New Roman" w:cs="Times New Roman"/>
                      <w:b/>
                      <w:color w:val="000000"/>
                      <w:kern w:val="0"/>
                      <w:sz w:val="21"/>
                      <w:szCs w:val="21"/>
                    </w:rPr>
                  </w:pPr>
                  <w:r>
                    <w:rPr>
                      <w:rFonts w:cs="Times New Roman" w:hint="eastAsia"/>
                      <w:b/>
                      <w:color w:val="000000"/>
                      <w:kern w:val="0"/>
                      <w:sz w:val="21"/>
                      <w:szCs w:val="21"/>
                    </w:rPr>
                    <w:t>污染治理设施名称</w:t>
                  </w:r>
                </w:p>
              </w:tc>
              <w:tc>
                <w:tcPr>
                  <w:tcW w:w="673" w:type="pct"/>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pStyle w:val="afd"/>
                    <w:adjustRightInd w:val="0"/>
                    <w:snapToGrid w:val="0"/>
                    <w:ind w:firstLineChars="0" w:firstLine="0"/>
                    <w:jc w:val="center"/>
                    <w:rPr>
                      <w:rFonts w:ascii="Times New Roman" w:hAnsi="Times New Roman" w:cs="Times New Roman"/>
                      <w:b/>
                      <w:color w:val="000000"/>
                      <w:kern w:val="0"/>
                      <w:sz w:val="21"/>
                      <w:szCs w:val="21"/>
                    </w:rPr>
                  </w:pPr>
                  <w:r>
                    <w:rPr>
                      <w:rFonts w:cs="Times New Roman" w:hint="eastAsia"/>
                      <w:b/>
                      <w:color w:val="000000"/>
                      <w:kern w:val="0"/>
                      <w:sz w:val="21"/>
                      <w:szCs w:val="21"/>
                    </w:rPr>
                    <w:t>污染治理设施</w:t>
                  </w:r>
                </w:p>
                <w:p w:rsidR="00F45B30" w:rsidRDefault="00F45B30" w:rsidP="00427282">
                  <w:pPr>
                    <w:pStyle w:val="afd"/>
                    <w:adjustRightInd w:val="0"/>
                    <w:snapToGrid w:val="0"/>
                    <w:ind w:firstLineChars="0" w:firstLine="0"/>
                    <w:jc w:val="center"/>
                    <w:rPr>
                      <w:rFonts w:ascii="Times New Roman" w:hAnsi="Times New Roman" w:cs="Times New Roman"/>
                      <w:b/>
                      <w:color w:val="000000"/>
                      <w:kern w:val="0"/>
                      <w:sz w:val="21"/>
                      <w:szCs w:val="21"/>
                    </w:rPr>
                  </w:pPr>
                  <w:r>
                    <w:rPr>
                      <w:rFonts w:cs="Times New Roman" w:hint="eastAsia"/>
                      <w:b/>
                      <w:color w:val="000000"/>
                      <w:kern w:val="0"/>
                      <w:sz w:val="21"/>
                      <w:szCs w:val="21"/>
                    </w:rPr>
                    <w:t>工艺</w:t>
                  </w: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widowControl/>
                    <w:jc w:val="left"/>
                    <w:rPr>
                      <w:b/>
                      <w:color w:val="000000"/>
                      <w:kern w:val="0"/>
                      <w:szCs w:val="21"/>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widowControl/>
                    <w:jc w:val="left"/>
                    <w:rPr>
                      <w:b/>
                      <w:color w:val="000000"/>
                      <w:kern w:val="0"/>
                      <w:szCs w:val="21"/>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widowControl/>
                    <w:jc w:val="left"/>
                    <w:rPr>
                      <w:b/>
                      <w:color w:val="000000"/>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widowControl/>
                    <w:jc w:val="left"/>
                    <w:rPr>
                      <w:b/>
                      <w:color w:val="000000"/>
                      <w:kern w:val="0"/>
                      <w:szCs w:val="21"/>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widowControl/>
                    <w:jc w:val="left"/>
                    <w:rPr>
                      <w:b/>
                      <w:color w:val="000000"/>
                      <w:kern w:val="0"/>
                      <w:szCs w:val="21"/>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widowControl/>
                    <w:jc w:val="left"/>
                    <w:rPr>
                      <w:b/>
                      <w:color w:val="000000"/>
                      <w:kern w:val="0"/>
                      <w:szCs w:val="21"/>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widowControl/>
                    <w:jc w:val="left"/>
                    <w:rPr>
                      <w:b/>
                      <w:color w:val="000000"/>
                      <w:kern w:val="0"/>
                      <w:szCs w:val="21"/>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widowControl/>
                    <w:jc w:val="left"/>
                    <w:rPr>
                      <w:b/>
                      <w:color w:val="000000"/>
                      <w:szCs w:val="21"/>
                    </w:rPr>
                  </w:pPr>
                </w:p>
              </w:tc>
            </w:tr>
            <w:tr w:rsidR="00F45B30" w:rsidTr="00427282">
              <w:trPr>
                <w:trHeight w:val="70"/>
              </w:trPr>
              <w:tc>
                <w:tcPr>
                  <w:tcW w:w="272" w:type="pct"/>
                  <w:vMerge w:val="restart"/>
                  <w:tcBorders>
                    <w:top w:val="nil"/>
                    <w:left w:val="single" w:sz="4" w:space="0" w:color="auto"/>
                    <w:right w:val="single" w:sz="4" w:space="0" w:color="auto"/>
                  </w:tcBorders>
                  <w:vAlign w:val="center"/>
                  <w:hideMark/>
                </w:tcPr>
                <w:p w:rsidR="00F45B30" w:rsidRDefault="00F45B30" w:rsidP="00427282">
                  <w:pPr>
                    <w:pStyle w:val="afd"/>
                    <w:adjustRightInd w:val="0"/>
                    <w:snapToGrid w:val="0"/>
                    <w:ind w:firstLineChars="0" w:firstLine="0"/>
                    <w:jc w:val="center"/>
                    <w:rPr>
                      <w:rFonts w:cs="Times New Roman"/>
                      <w:color w:val="000000"/>
                      <w:kern w:val="0"/>
                      <w:sz w:val="21"/>
                      <w:szCs w:val="21"/>
                    </w:rPr>
                  </w:pPr>
                  <w:r>
                    <w:rPr>
                      <w:rFonts w:cs="Times New Roman" w:hint="eastAsia"/>
                      <w:color w:val="000000"/>
                      <w:kern w:val="0"/>
                      <w:sz w:val="21"/>
                      <w:szCs w:val="21"/>
                    </w:rPr>
                    <w:t>医疗</w:t>
                  </w:r>
                </w:p>
                <w:p w:rsidR="00F45B30" w:rsidRDefault="00F45B30" w:rsidP="00427282">
                  <w:pPr>
                    <w:pStyle w:val="afd"/>
                    <w:adjustRightInd w:val="0"/>
                    <w:snapToGrid w:val="0"/>
                    <w:ind w:firstLineChars="0" w:firstLine="0"/>
                    <w:jc w:val="center"/>
                    <w:rPr>
                      <w:rFonts w:ascii="Times New Roman" w:hAnsi="Times New Roman" w:cs="Times New Roman"/>
                      <w:color w:val="000000"/>
                      <w:kern w:val="0"/>
                      <w:sz w:val="21"/>
                      <w:szCs w:val="21"/>
                    </w:rPr>
                  </w:pPr>
                  <w:r>
                    <w:rPr>
                      <w:rFonts w:cs="Times New Roman" w:hint="eastAsia"/>
                      <w:color w:val="000000"/>
                      <w:kern w:val="0"/>
                      <w:sz w:val="21"/>
                      <w:szCs w:val="21"/>
                    </w:rPr>
                    <w:t>废水</w:t>
                  </w:r>
                </w:p>
              </w:tc>
              <w:tc>
                <w:tcPr>
                  <w:tcW w:w="471" w:type="pct"/>
                  <w:vMerge w:val="restart"/>
                  <w:tcBorders>
                    <w:top w:val="nil"/>
                    <w:left w:val="single" w:sz="4" w:space="0" w:color="auto"/>
                    <w:right w:val="single" w:sz="4" w:space="0" w:color="auto"/>
                  </w:tcBorders>
                  <w:vAlign w:val="center"/>
                  <w:hideMark/>
                </w:tcPr>
                <w:p w:rsidR="00F45B30" w:rsidRDefault="00F45B30" w:rsidP="00427282">
                  <w:pPr>
                    <w:pStyle w:val="afd"/>
                    <w:adjustRightInd w:val="0"/>
                    <w:snapToGrid w:val="0"/>
                    <w:ind w:firstLineChars="0" w:firstLine="0"/>
                    <w:jc w:val="center"/>
                    <w:rPr>
                      <w:rFonts w:ascii="Times New Roman" w:hAnsi="Times New Roman" w:cs="Times New Roman"/>
                      <w:bCs/>
                      <w:color w:val="000000"/>
                      <w:sz w:val="21"/>
                      <w:szCs w:val="21"/>
                    </w:rPr>
                  </w:pPr>
                  <w:r>
                    <w:rPr>
                      <w:rFonts w:cs="Times New Roman" w:hint="eastAsia"/>
                      <w:bCs/>
                      <w:color w:val="000000"/>
                      <w:sz w:val="21"/>
                      <w:szCs w:val="21"/>
                    </w:rPr>
                    <w:t>院区医疗</w:t>
                  </w:r>
                </w:p>
              </w:tc>
              <w:tc>
                <w:tcPr>
                  <w:tcW w:w="342" w:type="pct"/>
                  <w:vMerge w:val="restart"/>
                  <w:tcBorders>
                    <w:top w:val="nil"/>
                    <w:left w:val="single" w:sz="4" w:space="0" w:color="auto"/>
                    <w:right w:val="single" w:sz="4" w:space="0" w:color="auto"/>
                  </w:tcBorders>
                  <w:vAlign w:val="center"/>
                  <w:hideMark/>
                </w:tcPr>
                <w:p w:rsidR="00F45B30" w:rsidRDefault="00F45B30" w:rsidP="00427282">
                  <w:pPr>
                    <w:jc w:val="center"/>
                    <w:rPr>
                      <w:color w:val="000000"/>
                      <w:szCs w:val="21"/>
                    </w:rPr>
                  </w:pPr>
                  <w:r>
                    <w:rPr>
                      <w:rFonts w:ascii="宋体" w:hAnsi="宋体" w:hint="eastAsia"/>
                      <w:color w:val="000000"/>
                    </w:rPr>
                    <w:t>自建污水处理站</w:t>
                  </w:r>
                </w:p>
              </w:tc>
              <w:tc>
                <w:tcPr>
                  <w:tcW w:w="673" w:type="pct"/>
                  <w:vMerge w:val="restart"/>
                  <w:tcBorders>
                    <w:top w:val="nil"/>
                    <w:left w:val="single" w:sz="4" w:space="0" w:color="auto"/>
                    <w:right w:val="single" w:sz="4" w:space="0" w:color="auto"/>
                  </w:tcBorders>
                  <w:vAlign w:val="center"/>
                  <w:hideMark/>
                </w:tcPr>
                <w:p w:rsidR="00F45B30" w:rsidRDefault="00F45B30" w:rsidP="00427282">
                  <w:pPr>
                    <w:jc w:val="center"/>
                    <w:rPr>
                      <w:color w:val="000000"/>
                    </w:rPr>
                  </w:pPr>
                  <w:r w:rsidRPr="00F45B30">
                    <w:rPr>
                      <w:rFonts w:ascii="宋体" w:hAnsi="宋体" w:hint="eastAsia"/>
                      <w:color w:val="000000"/>
                    </w:rPr>
                    <w:t>AO+MBR+二氧化氯消毒</w:t>
                  </w:r>
                </w:p>
              </w:tc>
              <w:tc>
                <w:tcPr>
                  <w:tcW w:w="291" w:type="pct"/>
                  <w:vMerge w:val="restart"/>
                  <w:tcBorders>
                    <w:top w:val="nil"/>
                    <w:left w:val="single" w:sz="4" w:space="0" w:color="auto"/>
                    <w:right w:val="single" w:sz="4" w:space="0" w:color="auto"/>
                  </w:tcBorders>
                  <w:vAlign w:val="center"/>
                  <w:hideMark/>
                </w:tcPr>
                <w:p w:rsidR="00F45B30" w:rsidRDefault="00F45B30" w:rsidP="00427282">
                  <w:pPr>
                    <w:jc w:val="center"/>
                    <w:rPr>
                      <w:color w:val="000000"/>
                    </w:rPr>
                  </w:pPr>
                  <w:r>
                    <w:rPr>
                      <w:color w:val="000000"/>
                    </w:rPr>
                    <w:t>DW001</w:t>
                  </w:r>
                </w:p>
              </w:tc>
              <w:tc>
                <w:tcPr>
                  <w:tcW w:w="582" w:type="pct"/>
                  <w:vMerge w:val="restart"/>
                  <w:tcBorders>
                    <w:top w:val="nil"/>
                    <w:left w:val="single" w:sz="4" w:space="0" w:color="auto"/>
                    <w:right w:val="single" w:sz="4" w:space="0" w:color="auto"/>
                  </w:tcBorders>
                  <w:vAlign w:val="center"/>
                  <w:hideMark/>
                </w:tcPr>
                <w:p w:rsidR="00F45B30" w:rsidRDefault="00F45B30" w:rsidP="00427282">
                  <w:pPr>
                    <w:jc w:val="center"/>
                    <w:rPr>
                      <w:color w:val="000000"/>
                    </w:rPr>
                  </w:pPr>
                  <w:r>
                    <w:rPr>
                      <w:rFonts w:hint="eastAsia"/>
                      <w:color w:val="000000"/>
                    </w:rPr>
                    <w:t>E</w:t>
                  </w:r>
                  <w:r w:rsidRPr="00F45B30">
                    <w:rPr>
                      <w:color w:val="000000"/>
                    </w:rPr>
                    <w:t>111.72175169</w:t>
                  </w:r>
                  <w:r>
                    <w:rPr>
                      <w:rFonts w:ascii="宋体" w:hAnsi="宋体" w:hint="eastAsia"/>
                      <w:color w:val="000000"/>
                    </w:rPr>
                    <w:t>°</w:t>
                  </w:r>
                </w:p>
                <w:p w:rsidR="00F45B30" w:rsidRDefault="00F45B30" w:rsidP="00427282">
                  <w:pPr>
                    <w:jc w:val="center"/>
                    <w:rPr>
                      <w:color w:val="000000"/>
                    </w:rPr>
                  </w:pPr>
                  <w:r>
                    <w:rPr>
                      <w:rFonts w:hint="eastAsia"/>
                      <w:color w:val="000000"/>
                    </w:rPr>
                    <w:t>N</w:t>
                  </w:r>
                  <w:r w:rsidRPr="00F45B30">
                    <w:rPr>
                      <w:color w:val="000000"/>
                    </w:rPr>
                    <w:t>29.62463915</w:t>
                  </w:r>
                  <w:r>
                    <w:rPr>
                      <w:rFonts w:ascii="宋体" w:hAnsi="宋体" w:hint="eastAsia"/>
                      <w:color w:val="000000"/>
                    </w:rPr>
                    <w:t>°</w:t>
                  </w:r>
                </w:p>
              </w:tc>
              <w:tc>
                <w:tcPr>
                  <w:tcW w:w="207" w:type="pct"/>
                  <w:vMerge w:val="restart"/>
                  <w:tcBorders>
                    <w:top w:val="nil"/>
                    <w:left w:val="single" w:sz="4" w:space="0" w:color="auto"/>
                    <w:right w:val="single" w:sz="4" w:space="0" w:color="auto"/>
                  </w:tcBorders>
                  <w:vAlign w:val="center"/>
                  <w:hideMark/>
                </w:tcPr>
                <w:p w:rsidR="00F45B30" w:rsidRDefault="00F45B30" w:rsidP="00427282">
                  <w:pPr>
                    <w:pStyle w:val="afd"/>
                    <w:adjustRightInd w:val="0"/>
                    <w:snapToGrid w:val="0"/>
                    <w:ind w:firstLineChars="0" w:firstLine="0"/>
                    <w:jc w:val="center"/>
                    <w:rPr>
                      <w:rFonts w:ascii="Times New Roman" w:hAnsi="Times New Roman" w:cs="Times New Roman"/>
                      <w:color w:val="000000"/>
                      <w:kern w:val="0"/>
                      <w:sz w:val="21"/>
                      <w:szCs w:val="21"/>
                    </w:rPr>
                  </w:pPr>
                  <w:r>
                    <w:rPr>
                      <w:rFonts w:cs="Times New Roman" w:hint="eastAsia"/>
                      <w:color w:val="000000"/>
                      <w:kern w:val="0"/>
                      <w:sz w:val="21"/>
                      <w:szCs w:val="21"/>
                    </w:rPr>
                    <w:t>间接排放</w:t>
                  </w:r>
                </w:p>
              </w:tc>
              <w:tc>
                <w:tcPr>
                  <w:tcW w:w="539" w:type="pct"/>
                  <w:vMerge w:val="restart"/>
                  <w:tcBorders>
                    <w:top w:val="nil"/>
                    <w:left w:val="single" w:sz="4" w:space="0" w:color="auto"/>
                    <w:right w:val="single" w:sz="4" w:space="0" w:color="auto"/>
                  </w:tcBorders>
                  <w:vAlign w:val="center"/>
                  <w:hideMark/>
                </w:tcPr>
                <w:p w:rsidR="00F45B30" w:rsidRDefault="00F45B30" w:rsidP="00427282">
                  <w:pPr>
                    <w:pStyle w:val="afd"/>
                    <w:adjustRightInd w:val="0"/>
                    <w:snapToGrid w:val="0"/>
                    <w:ind w:firstLineChars="0" w:firstLine="0"/>
                    <w:jc w:val="center"/>
                    <w:rPr>
                      <w:rFonts w:ascii="Times New Roman" w:hAnsi="Times New Roman" w:cs="Times New Roman"/>
                      <w:color w:val="000000"/>
                      <w:kern w:val="0"/>
                      <w:sz w:val="21"/>
                      <w:szCs w:val="21"/>
                    </w:rPr>
                  </w:pPr>
                  <w:r>
                    <w:rPr>
                      <w:rFonts w:cs="Times New Roman" w:hint="eastAsia"/>
                      <w:color w:val="000000"/>
                      <w:kern w:val="0"/>
                      <w:sz w:val="21"/>
                      <w:szCs w:val="21"/>
                    </w:rPr>
                    <w:t>澧县污水处理厂</w:t>
                  </w:r>
                </w:p>
              </w:tc>
              <w:tc>
                <w:tcPr>
                  <w:tcW w:w="253" w:type="pct"/>
                  <w:vMerge w:val="restart"/>
                  <w:tcBorders>
                    <w:top w:val="nil"/>
                    <w:left w:val="single" w:sz="4" w:space="0" w:color="auto"/>
                    <w:right w:val="single" w:sz="4" w:space="0" w:color="auto"/>
                  </w:tcBorders>
                  <w:vAlign w:val="center"/>
                  <w:hideMark/>
                </w:tcPr>
                <w:p w:rsidR="00F45B30" w:rsidRDefault="00F45B30" w:rsidP="00427282">
                  <w:pPr>
                    <w:pStyle w:val="afd"/>
                    <w:adjustRightInd w:val="0"/>
                    <w:snapToGrid w:val="0"/>
                    <w:ind w:firstLineChars="0" w:firstLine="0"/>
                    <w:jc w:val="center"/>
                    <w:rPr>
                      <w:rFonts w:ascii="Times New Roman" w:hAnsi="Times New Roman" w:cs="Times New Roman"/>
                      <w:color w:val="000000"/>
                      <w:kern w:val="0"/>
                      <w:sz w:val="21"/>
                      <w:szCs w:val="21"/>
                    </w:rPr>
                  </w:pPr>
                  <w:r>
                    <w:rPr>
                      <w:rFonts w:cs="Times New Roman" w:hint="eastAsia"/>
                      <w:color w:val="000000"/>
                      <w:kern w:val="0"/>
                      <w:sz w:val="21"/>
                      <w:szCs w:val="21"/>
                    </w:rPr>
                    <w:t>总排口</w:t>
                  </w:r>
                </w:p>
              </w:tc>
              <w:tc>
                <w:tcPr>
                  <w:tcW w:w="306" w:type="pct"/>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jc w:val="center"/>
                    <w:rPr>
                      <w:color w:val="000000"/>
                      <w:szCs w:val="21"/>
                    </w:rPr>
                  </w:pPr>
                  <w:r w:rsidRPr="000F2391">
                    <w:rPr>
                      <w:rFonts w:hint="eastAsia"/>
                      <w:szCs w:val="21"/>
                    </w:rPr>
                    <w:t>COD</w:t>
                  </w:r>
                  <w:r w:rsidRPr="000F2391">
                    <w:rPr>
                      <w:rFonts w:hint="eastAsia"/>
                      <w:szCs w:val="21"/>
                      <w:vertAlign w:val="subscript"/>
                    </w:rPr>
                    <w:t>Cr</w:t>
                  </w:r>
                </w:p>
              </w:tc>
              <w:tc>
                <w:tcPr>
                  <w:tcW w:w="454" w:type="pct"/>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jc w:val="center"/>
                    <w:rPr>
                      <w:color w:val="000000"/>
                    </w:rPr>
                  </w:pPr>
                  <w:r>
                    <w:rPr>
                      <w:rFonts w:hint="eastAsia"/>
                      <w:szCs w:val="21"/>
                    </w:rPr>
                    <w:t>1</w:t>
                  </w:r>
                  <w:r>
                    <w:rPr>
                      <w:szCs w:val="21"/>
                    </w:rPr>
                    <w:t>80</w:t>
                  </w:r>
                </w:p>
              </w:tc>
              <w:tc>
                <w:tcPr>
                  <w:tcW w:w="610" w:type="pct"/>
                  <w:vMerge w:val="restart"/>
                  <w:tcBorders>
                    <w:top w:val="nil"/>
                    <w:left w:val="single" w:sz="4" w:space="0" w:color="auto"/>
                    <w:right w:val="single" w:sz="4" w:space="0" w:color="auto"/>
                  </w:tcBorders>
                  <w:vAlign w:val="center"/>
                  <w:hideMark/>
                </w:tcPr>
                <w:p w:rsidR="00F45B30" w:rsidRPr="00C375C1" w:rsidRDefault="00F45B30" w:rsidP="00427282">
                  <w:pPr>
                    <w:rPr>
                      <w:color w:val="000000"/>
                      <w:kern w:val="0"/>
                    </w:rPr>
                  </w:pPr>
                  <w:r w:rsidRPr="00C375C1">
                    <w:rPr>
                      <w:color w:val="000000"/>
                      <w:kern w:val="0"/>
                    </w:rPr>
                    <w:t>《医疗机构水污染物排放标准》</w:t>
                  </w:r>
                  <w:r>
                    <w:rPr>
                      <w:rFonts w:hint="eastAsia"/>
                      <w:color w:val="000000"/>
                      <w:kern w:val="0"/>
                    </w:rPr>
                    <w:t>（</w:t>
                  </w:r>
                  <w:r w:rsidRPr="00C375C1">
                    <w:rPr>
                      <w:color w:val="000000"/>
                      <w:kern w:val="0"/>
                    </w:rPr>
                    <w:t>GB18466-2005</w:t>
                  </w:r>
                  <w:r>
                    <w:rPr>
                      <w:rFonts w:hint="eastAsia"/>
                      <w:color w:val="000000"/>
                      <w:kern w:val="0"/>
                    </w:rPr>
                    <w:t>）</w:t>
                  </w:r>
                  <w:r w:rsidRPr="00C375C1">
                    <w:rPr>
                      <w:color w:val="000000"/>
                      <w:kern w:val="0"/>
                    </w:rPr>
                    <w:t>表</w:t>
                  </w:r>
                  <w:r w:rsidRPr="00C375C1">
                    <w:rPr>
                      <w:color w:val="000000"/>
                      <w:kern w:val="0"/>
                    </w:rPr>
                    <w:t>2</w:t>
                  </w:r>
                  <w:r w:rsidRPr="00C375C1">
                    <w:rPr>
                      <w:color w:val="000000"/>
                      <w:kern w:val="0"/>
                    </w:rPr>
                    <w:t>中的预处标准以及澧县污水处理厂进水水质标准</w:t>
                  </w:r>
                </w:p>
              </w:tc>
            </w:tr>
            <w:tr w:rsidR="00F45B30" w:rsidTr="00427282">
              <w:trPr>
                <w:trHeight w:val="322"/>
              </w:trPr>
              <w:tc>
                <w:tcPr>
                  <w:tcW w:w="272" w:type="pct"/>
                  <w:vMerge/>
                  <w:tcBorders>
                    <w:left w:val="single" w:sz="4" w:space="0" w:color="auto"/>
                    <w:right w:val="single" w:sz="4" w:space="0" w:color="auto"/>
                  </w:tcBorders>
                  <w:vAlign w:val="center"/>
                  <w:hideMark/>
                </w:tcPr>
                <w:p w:rsidR="00F45B30" w:rsidRDefault="00F45B30" w:rsidP="00427282">
                  <w:pPr>
                    <w:widowControl/>
                    <w:jc w:val="left"/>
                    <w:rPr>
                      <w:color w:val="000000"/>
                      <w:kern w:val="0"/>
                      <w:szCs w:val="21"/>
                    </w:rPr>
                  </w:pPr>
                </w:p>
              </w:tc>
              <w:tc>
                <w:tcPr>
                  <w:tcW w:w="471" w:type="pct"/>
                  <w:vMerge/>
                  <w:tcBorders>
                    <w:left w:val="single" w:sz="4" w:space="0" w:color="auto"/>
                    <w:right w:val="single" w:sz="4" w:space="0" w:color="auto"/>
                  </w:tcBorders>
                  <w:vAlign w:val="center"/>
                  <w:hideMark/>
                </w:tcPr>
                <w:p w:rsidR="00F45B30" w:rsidRDefault="00F45B30" w:rsidP="00427282">
                  <w:pPr>
                    <w:widowControl/>
                    <w:jc w:val="left"/>
                    <w:rPr>
                      <w:bCs/>
                      <w:color w:val="000000"/>
                      <w:szCs w:val="21"/>
                    </w:rPr>
                  </w:pPr>
                </w:p>
              </w:tc>
              <w:tc>
                <w:tcPr>
                  <w:tcW w:w="342" w:type="pct"/>
                  <w:vMerge/>
                  <w:tcBorders>
                    <w:left w:val="single" w:sz="4" w:space="0" w:color="auto"/>
                    <w:right w:val="single" w:sz="4" w:space="0" w:color="auto"/>
                  </w:tcBorders>
                  <w:vAlign w:val="center"/>
                  <w:hideMark/>
                </w:tcPr>
                <w:p w:rsidR="00F45B30" w:rsidRDefault="00F45B30" w:rsidP="00427282">
                  <w:pPr>
                    <w:widowControl/>
                    <w:jc w:val="left"/>
                    <w:rPr>
                      <w:color w:val="000000"/>
                      <w:szCs w:val="21"/>
                    </w:rPr>
                  </w:pPr>
                </w:p>
              </w:tc>
              <w:tc>
                <w:tcPr>
                  <w:tcW w:w="673" w:type="pct"/>
                  <w:vMerge/>
                  <w:tcBorders>
                    <w:left w:val="single" w:sz="4" w:space="0" w:color="auto"/>
                    <w:right w:val="single" w:sz="4" w:space="0" w:color="auto"/>
                  </w:tcBorders>
                  <w:vAlign w:val="center"/>
                  <w:hideMark/>
                </w:tcPr>
                <w:p w:rsidR="00F45B30" w:rsidRDefault="00F45B30" w:rsidP="00427282">
                  <w:pPr>
                    <w:widowControl/>
                    <w:jc w:val="left"/>
                    <w:rPr>
                      <w:color w:val="000000"/>
                      <w:szCs w:val="21"/>
                    </w:rPr>
                  </w:pPr>
                </w:p>
              </w:tc>
              <w:tc>
                <w:tcPr>
                  <w:tcW w:w="291" w:type="pct"/>
                  <w:vMerge/>
                  <w:tcBorders>
                    <w:left w:val="single" w:sz="4" w:space="0" w:color="auto"/>
                    <w:right w:val="single" w:sz="4" w:space="0" w:color="auto"/>
                  </w:tcBorders>
                  <w:vAlign w:val="center"/>
                  <w:hideMark/>
                </w:tcPr>
                <w:p w:rsidR="00F45B30" w:rsidRDefault="00F45B30" w:rsidP="00427282">
                  <w:pPr>
                    <w:widowControl/>
                    <w:jc w:val="left"/>
                    <w:rPr>
                      <w:color w:val="000000"/>
                      <w:szCs w:val="21"/>
                    </w:rPr>
                  </w:pPr>
                </w:p>
              </w:tc>
              <w:tc>
                <w:tcPr>
                  <w:tcW w:w="582" w:type="pct"/>
                  <w:vMerge/>
                  <w:tcBorders>
                    <w:left w:val="single" w:sz="4" w:space="0" w:color="auto"/>
                    <w:right w:val="single" w:sz="4" w:space="0" w:color="auto"/>
                  </w:tcBorders>
                  <w:vAlign w:val="center"/>
                  <w:hideMark/>
                </w:tcPr>
                <w:p w:rsidR="00F45B30" w:rsidRDefault="00F45B30" w:rsidP="00427282">
                  <w:pPr>
                    <w:widowControl/>
                    <w:jc w:val="left"/>
                    <w:rPr>
                      <w:color w:val="000000"/>
                      <w:szCs w:val="21"/>
                    </w:rPr>
                  </w:pPr>
                </w:p>
              </w:tc>
              <w:tc>
                <w:tcPr>
                  <w:tcW w:w="207" w:type="pct"/>
                  <w:vMerge/>
                  <w:tcBorders>
                    <w:left w:val="single" w:sz="4" w:space="0" w:color="auto"/>
                    <w:right w:val="single" w:sz="4" w:space="0" w:color="auto"/>
                  </w:tcBorders>
                  <w:vAlign w:val="center"/>
                  <w:hideMark/>
                </w:tcPr>
                <w:p w:rsidR="00F45B30" w:rsidRDefault="00F45B30" w:rsidP="00427282">
                  <w:pPr>
                    <w:widowControl/>
                    <w:jc w:val="left"/>
                    <w:rPr>
                      <w:color w:val="000000"/>
                      <w:kern w:val="0"/>
                      <w:szCs w:val="21"/>
                    </w:rPr>
                  </w:pPr>
                </w:p>
              </w:tc>
              <w:tc>
                <w:tcPr>
                  <w:tcW w:w="539" w:type="pct"/>
                  <w:vMerge/>
                  <w:tcBorders>
                    <w:left w:val="single" w:sz="4" w:space="0" w:color="auto"/>
                    <w:right w:val="single" w:sz="4" w:space="0" w:color="auto"/>
                  </w:tcBorders>
                  <w:vAlign w:val="center"/>
                  <w:hideMark/>
                </w:tcPr>
                <w:p w:rsidR="00F45B30" w:rsidRDefault="00F45B30" w:rsidP="00427282">
                  <w:pPr>
                    <w:widowControl/>
                    <w:jc w:val="left"/>
                    <w:rPr>
                      <w:color w:val="000000"/>
                      <w:kern w:val="0"/>
                      <w:szCs w:val="21"/>
                    </w:rPr>
                  </w:pPr>
                </w:p>
              </w:tc>
              <w:tc>
                <w:tcPr>
                  <w:tcW w:w="253" w:type="pct"/>
                  <w:vMerge/>
                  <w:tcBorders>
                    <w:left w:val="single" w:sz="4" w:space="0" w:color="auto"/>
                    <w:right w:val="single" w:sz="4" w:space="0" w:color="auto"/>
                  </w:tcBorders>
                  <w:vAlign w:val="center"/>
                  <w:hideMark/>
                </w:tcPr>
                <w:p w:rsidR="00F45B30" w:rsidRDefault="00F45B30" w:rsidP="00427282">
                  <w:pPr>
                    <w:widowControl/>
                    <w:jc w:val="left"/>
                    <w:rPr>
                      <w:color w:val="000000"/>
                      <w:kern w:val="0"/>
                      <w:szCs w:val="21"/>
                    </w:rPr>
                  </w:pPr>
                </w:p>
              </w:tc>
              <w:tc>
                <w:tcPr>
                  <w:tcW w:w="306" w:type="pct"/>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jc w:val="center"/>
                    <w:rPr>
                      <w:color w:val="000000"/>
                    </w:rPr>
                  </w:pPr>
                  <w:r w:rsidRPr="000F2391">
                    <w:rPr>
                      <w:rFonts w:hint="eastAsia"/>
                      <w:szCs w:val="21"/>
                    </w:rPr>
                    <w:t>BOD</w:t>
                  </w:r>
                  <w:r w:rsidRPr="000F2391">
                    <w:rPr>
                      <w:rFonts w:hint="eastAsia"/>
                      <w:szCs w:val="21"/>
                      <w:vertAlign w:val="subscript"/>
                    </w:rPr>
                    <w:t>5</w:t>
                  </w:r>
                </w:p>
              </w:tc>
              <w:tc>
                <w:tcPr>
                  <w:tcW w:w="454" w:type="pct"/>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jc w:val="center"/>
                    <w:rPr>
                      <w:color w:val="000000"/>
                    </w:rPr>
                  </w:pPr>
                  <w:r>
                    <w:rPr>
                      <w:rFonts w:hint="eastAsia"/>
                      <w:szCs w:val="21"/>
                    </w:rPr>
                    <w:t>9</w:t>
                  </w:r>
                  <w:r>
                    <w:rPr>
                      <w:szCs w:val="21"/>
                    </w:rPr>
                    <w:t>0</w:t>
                  </w:r>
                </w:p>
              </w:tc>
              <w:tc>
                <w:tcPr>
                  <w:tcW w:w="610" w:type="pct"/>
                  <w:vMerge/>
                  <w:tcBorders>
                    <w:left w:val="single" w:sz="4" w:space="0" w:color="auto"/>
                    <w:right w:val="single" w:sz="4" w:space="0" w:color="auto"/>
                  </w:tcBorders>
                  <w:vAlign w:val="center"/>
                  <w:hideMark/>
                </w:tcPr>
                <w:p w:rsidR="00F45B30" w:rsidRDefault="00F45B30" w:rsidP="00427282">
                  <w:pPr>
                    <w:widowControl/>
                    <w:jc w:val="left"/>
                    <w:rPr>
                      <w:color w:val="000000"/>
                      <w:kern w:val="0"/>
                      <w:szCs w:val="21"/>
                    </w:rPr>
                  </w:pPr>
                </w:p>
              </w:tc>
            </w:tr>
            <w:tr w:rsidR="00F45B30" w:rsidTr="00427282">
              <w:trPr>
                <w:trHeight w:val="322"/>
              </w:trPr>
              <w:tc>
                <w:tcPr>
                  <w:tcW w:w="272" w:type="pct"/>
                  <w:vMerge/>
                  <w:tcBorders>
                    <w:left w:val="single" w:sz="4" w:space="0" w:color="auto"/>
                    <w:right w:val="single" w:sz="4" w:space="0" w:color="auto"/>
                  </w:tcBorders>
                  <w:vAlign w:val="center"/>
                  <w:hideMark/>
                </w:tcPr>
                <w:p w:rsidR="00F45B30" w:rsidRDefault="00F45B30" w:rsidP="00427282">
                  <w:pPr>
                    <w:widowControl/>
                    <w:jc w:val="left"/>
                    <w:rPr>
                      <w:color w:val="000000"/>
                      <w:kern w:val="0"/>
                      <w:szCs w:val="21"/>
                    </w:rPr>
                  </w:pPr>
                </w:p>
              </w:tc>
              <w:tc>
                <w:tcPr>
                  <w:tcW w:w="471" w:type="pct"/>
                  <w:vMerge/>
                  <w:tcBorders>
                    <w:left w:val="single" w:sz="4" w:space="0" w:color="auto"/>
                    <w:right w:val="single" w:sz="4" w:space="0" w:color="auto"/>
                  </w:tcBorders>
                  <w:vAlign w:val="center"/>
                  <w:hideMark/>
                </w:tcPr>
                <w:p w:rsidR="00F45B30" w:rsidRDefault="00F45B30" w:rsidP="00427282">
                  <w:pPr>
                    <w:widowControl/>
                    <w:jc w:val="left"/>
                    <w:rPr>
                      <w:bCs/>
                      <w:color w:val="000000"/>
                      <w:szCs w:val="21"/>
                    </w:rPr>
                  </w:pPr>
                </w:p>
              </w:tc>
              <w:tc>
                <w:tcPr>
                  <w:tcW w:w="342" w:type="pct"/>
                  <w:vMerge/>
                  <w:tcBorders>
                    <w:left w:val="single" w:sz="4" w:space="0" w:color="auto"/>
                    <w:right w:val="single" w:sz="4" w:space="0" w:color="auto"/>
                  </w:tcBorders>
                  <w:vAlign w:val="center"/>
                  <w:hideMark/>
                </w:tcPr>
                <w:p w:rsidR="00F45B30" w:rsidRDefault="00F45B30" w:rsidP="00427282">
                  <w:pPr>
                    <w:widowControl/>
                    <w:jc w:val="left"/>
                    <w:rPr>
                      <w:color w:val="000000"/>
                      <w:szCs w:val="21"/>
                    </w:rPr>
                  </w:pPr>
                </w:p>
              </w:tc>
              <w:tc>
                <w:tcPr>
                  <w:tcW w:w="673" w:type="pct"/>
                  <w:vMerge/>
                  <w:tcBorders>
                    <w:left w:val="single" w:sz="4" w:space="0" w:color="auto"/>
                    <w:right w:val="single" w:sz="4" w:space="0" w:color="auto"/>
                  </w:tcBorders>
                  <w:vAlign w:val="center"/>
                  <w:hideMark/>
                </w:tcPr>
                <w:p w:rsidR="00F45B30" w:rsidRDefault="00F45B30" w:rsidP="00427282">
                  <w:pPr>
                    <w:widowControl/>
                    <w:jc w:val="left"/>
                    <w:rPr>
                      <w:color w:val="000000"/>
                      <w:szCs w:val="21"/>
                    </w:rPr>
                  </w:pPr>
                </w:p>
              </w:tc>
              <w:tc>
                <w:tcPr>
                  <w:tcW w:w="291" w:type="pct"/>
                  <w:vMerge/>
                  <w:tcBorders>
                    <w:left w:val="single" w:sz="4" w:space="0" w:color="auto"/>
                    <w:right w:val="single" w:sz="4" w:space="0" w:color="auto"/>
                  </w:tcBorders>
                  <w:vAlign w:val="center"/>
                  <w:hideMark/>
                </w:tcPr>
                <w:p w:rsidR="00F45B30" w:rsidRDefault="00F45B30" w:rsidP="00427282">
                  <w:pPr>
                    <w:widowControl/>
                    <w:jc w:val="left"/>
                    <w:rPr>
                      <w:color w:val="000000"/>
                      <w:szCs w:val="21"/>
                    </w:rPr>
                  </w:pPr>
                </w:p>
              </w:tc>
              <w:tc>
                <w:tcPr>
                  <w:tcW w:w="582" w:type="pct"/>
                  <w:vMerge/>
                  <w:tcBorders>
                    <w:left w:val="single" w:sz="4" w:space="0" w:color="auto"/>
                    <w:right w:val="single" w:sz="4" w:space="0" w:color="auto"/>
                  </w:tcBorders>
                  <w:vAlign w:val="center"/>
                  <w:hideMark/>
                </w:tcPr>
                <w:p w:rsidR="00F45B30" w:rsidRDefault="00F45B30" w:rsidP="00427282">
                  <w:pPr>
                    <w:widowControl/>
                    <w:jc w:val="left"/>
                    <w:rPr>
                      <w:color w:val="000000"/>
                      <w:szCs w:val="21"/>
                    </w:rPr>
                  </w:pPr>
                </w:p>
              </w:tc>
              <w:tc>
                <w:tcPr>
                  <w:tcW w:w="207" w:type="pct"/>
                  <w:vMerge/>
                  <w:tcBorders>
                    <w:left w:val="single" w:sz="4" w:space="0" w:color="auto"/>
                    <w:right w:val="single" w:sz="4" w:space="0" w:color="auto"/>
                  </w:tcBorders>
                  <w:vAlign w:val="center"/>
                  <w:hideMark/>
                </w:tcPr>
                <w:p w:rsidR="00F45B30" w:rsidRDefault="00F45B30" w:rsidP="00427282">
                  <w:pPr>
                    <w:widowControl/>
                    <w:jc w:val="left"/>
                    <w:rPr>
                      <w:color w:val="000000"/>
                      <w:kern w:val="0"/>
                      <w:szCs w:val="21"/>
                    </w:rPr>
                  </w:pPr>
                </w:p>
              </w:tc>
              <w:tc>
                <w:tcPr>
                  <w:tcW w:w="539" w:type="pct"/>
                  <w:vMerge/>
                  <w:tcBorders>
                    <w:left w:val="single" w:sz="4" w:space="0" w:color="auto"/>
                    <w:right w:val="single" w:sz="4" w:space="0" w:color="auto"/>
                  </w:tcBorders>
                  <w:vAlign w:val="center"/>
                  <w:hideMark/>
                </w:tcPr>
                <w:p w:rsidR="00F45B30" w:rsidRDefault="00F45B30" w:rsidP="00427282">
                  <w:pPr>
                    <w:widowControl/>
                    <w:jc w:val="left"/>
                    <w:rPr>
                      <w:color w:val="000000"/>
                      <w:kern w:val="0"/>
                      <w:szCs w:val="21"/>
                    </w:rPr>
                  </w:pPr>
                </w:p>
              </w:tc>
              <w:tc>
                <w:tcPr>
                  <w:tcW w:w="253" w:type="pct"/>
                  <w:vMerge/>
                  <w:tcBorders>
                    <w:left w:val="single" w:sz="4" w:space="0" w:color="auto"/>
                    <w:right w:val="single" w:sz="4" w:space="0" w:color="auto"/>
                  </w:tcBorders>
                  <w:vAlign w:val="center"/>
                  <w:hideMark/>
                </w:tcPr>
                <w:p w:rsidR="00F45B30" w:rsidRDefault="00F45B30" w:rsidP="00427282">
                  <w:pPr>
                    <w:widowControl/>
                    <w:jc w:val="left"/>
                    <w:rPr>
                      <w:color w:val="000000"/>
                      <w:kern w:val="0"/>
                      <w:szCs w:val="21"/>
                    </w:rPr>
                  </w:pPr>
                </w:p>
              </w:tc>
              <w:tc>
                <w:tcPr>
                  <w:tcW w:w="306" w:type="pct"/>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jc w:val="center"/>
                    <w:rPr>
                      <w:color w:val="000000"/>
                    </w:rPr>
                  </w:pPr>
                  <w:r w:rsidRPr="000F2391">
                    <w:rPr>
                      <w:rFonts w:hint="eastAsia"/>
                      <w:szCs w:val="21"/>
                    </w:rPr>
                    <w:t>NH</w:t>
                  </w:r>
                  <w:r w:rsidRPr="000F2391">
                    <w:rPr>
                      <w:rFonts w:hint="eastAsia"/>
                      <w:szCs w:val="21"/>
                      <w:vertAlign w:val="subscript"/>
                    </w:rPr>
                    <w:t>3</w:t>
                  </w:r>
                  <w:r w:rsidRPr="000F2391">
                    <w:rPr>
                      <w:rFonts w:hint="eastAsia"/>
                      <w:szCs w:val="21"/>
                    </w:rPr>
                    <w:t>-N</w:t>
                  </w:r>
                </w:p>
              </w:tc>
              <w:tc>
                <w:tcPr>
                  <w:tcW w:w="454" w:type="pct"/>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jc w:val="center"/>
                    <w:rPr>
                      <w:color w:val="000000"/>
                    </w:rPr>
                  </w:pPr>
                  <w:r>
                    <w:rPr>
                      <w:rFonts w:hint="eastAsia"/>
                      <w:szCs w:val="21"/>
                    </w:rPr>
                    <w:t>2</w:t>
                  </w:r>
                  <w:r>
                    <w:rPr>
                      <w:szCs w:val="21"/>
                    </w:rPr>
                    <w:t>0</w:t>
                  </w:r>
                </w:p>
              </w:tc>
              <w:tc>
                <w:tcPr>
                  <w:tcW w:w="610" w:type="pct"/>
                  <w:vMerge/>
                  <w:tcBorders>
                    <w:left w:val="single" w:sz="4" w:space="0" w:color="auto"/>
                    <w:right w:val="single" w:sz="4" w:space="0" w:color="auto"/>
                  </w:tcBorders>
                  <w:vAlign w:val="center"/>
                  <w:hideMark/>
                </w:tcPr>
                <w:p w:rsidR="00F45B30" w:rsidRDefault="00F45B30" w:rsidP="00427282">
                  <w:pPr>
                    <w:widowControl/>
                    <w:jc w:val="left"/>
                    <w:rPr>
                      <w:color w:val="000000"/>
                      <w:kern w:val="0"/>
                      <w:szCs w:val="21"/>
                    </w:rPr>
                  </w:pPr>
                </w:p>
              </w:tc>
            </w:tr>
            <w:tr w:rsidR="00F45B30" w:rsidTr="00427282">
              <w:trPr>
                <w:trHeight w:val="300"/>
              </w:trPr>
              <w:tc>
                <w:tcPr>
                  <w:tcW w:w="272" w:type="pct"/>
                  <w:vMerge/>
                  <w:tcBorders>
                    <w:left w:val="single" w:sz="4" w:space="0" w:color="auto"/>
                    <w:right w:val="single" w:sz="4" w:space="0" w:color="auto"/>
                  </w:tcBorders>
                  <w:vAlign w:val="center"/>
                  <w:hideMark/>
                </w:tcPr>
                <w:p w:rsidR="00F45B30" w:rsidRDefault="00F45B30" w:rsidP="00427282">
                  <w:pPr>
                    <w:widowControl/>
                    <w:jc w:val="left"/>
                    <w:rPr>
                      <w:color w:val="000000"/>
                      <w:kern w:val="0"/>
                      <w:szCs w:val="21"/>
                    </w:rPr>
                  </w:pPr>
                </w:p>
              </w:tc>
              <w:tc>
                <w:tcPr>
                  <w:tcW w:w="471" w:type="pct"/>
                  <w:vMerge/>
                  <w:tcBorders>
                    <w:left w:val="single" w:sz="4" w:space="0" w:color="auto"/>
                    <w:right w:val="single" w:sz="4" w:space="0" w:color="auto"/>
                  </w:tcBorders>
                  <w:vAlign w:val="center"/>
                  <w:hideMark/>
                </w:tcPr>
                <w:p w:rsidR="00F45B30" w:rsidRDefault="00F45B30" w:rsidP="00427282">
                  <w:pPr>
                    <w:widowControl/>
                    <w:jc w:val="left"/>
                    <w:rPr>
                      <w:bCs/>
                      <w:color w:val="000000"/>
                      <w:szCs w:val="21"/>
                    </w:rPr>
                  </w:pPr>
                </w:p>
              </w:tc>
              <w:tc>
                <w:tcPr>
                  <w:tcW w:w="342" w:type="pct"/>
                  <w:vMerge/>
                  <w:tcBorders>
                    <w:left w:val="single" w:sz="4" w:space="0" w:color="auto"/>
                    <w:right w:val="single" w:sz="4" w:space="0" w:color="auto"/>
                  </w:tcBorders>
                  <w:vAlign w:val="center"/>
                  <w:hideMark/>
                </w:tcPr>
                <w:p w:rsidR="00F45B30" w:rsidRDefault="00F45B30" w:rsidP="00427282">
                  <w:pPr>
                    <w:widowControl/>
                    <w:jc w:val="left"/>
                    <w:rPr>
                      <w:color w:val="000000"/>
                      <w:szCs w:val="21"/>
                    </w:rPr>
                  </w:pPr>
                </w:p>
              </w:tc>
              <w:tc>
                <w:tcPr>
                  <w:tcW w:w="673" w:type="pct"/>
                  <w:vMerge/>
                  <w:tcBorders>
                    <w:left w:val="single" w:sz="4" w:space="0" w:color="auto"/>
                    <w:right w:val="single" w:sz="4" w:space="0" w:color="auto"/>
                  </w:tcBorders>
                  <w:vAlign w:val="center"/>
                  <w:hideMark/>
                </w:tcPr>
                <w:p w:rsidR="00F45B30" w:rsidRDefault="00F45B30" w:rsidP="00427282">
                  <w:pPr>
                    <w:widowControl/>
                    <w:jc w:val="left"/>
                    <w:rPr>
                      <w:color w:val="000000"/>
                      <w:szCs w:val="21"/>
                    </w:rPr>
                  </w:pPr>
                </w:p>
              </w:tc>
              <w:tc>
                <w:tcPr>
                  <w:tcW w:w="291" w:type="pct"/>
                  <w:vMerge/>
                  <w:tcBorders>
                    <w:left w:val="single" w:sz="4" w:space="0" w:color="auto"/>
                    <w:right w:val="single" w:sz="4" w:space="0" w:color="auto"/>
                  </w:tcBorders>
                  <w:vAlign w:val="center"/>
                  <w:hideMark/>
                </w:tcPr>
                <w:p w:rsidR="00F45B30" w:rsidRDefault="00F45B30" w:rsidP="00427282">
                  <w:pPr>
                    <w:widowControl/>
                    <w:jc w:val="left"/>
                    <w:rPr>
                      <w:color w:val="000000"/>
                      <w:szCs w:val="21"/>
                    </w:rPr>
                  </w:pPr>
                </w:p>
              </w:tc>
              <w:tc>
                <w:tcPr>
                  <w:tcW w:w="582" w:type="pct"/>
                  <w:vMerge/>
                  <w:tcBorders>
                    <w:left w:val="single" w:sz="4" w:space="0" w:color="auto"/>
                    <w:right w:val="single" w:sz="4" w:space="0" w:color="auto"/>
                  </w:tcBorders>
                  <w:vAlign w:val="center"/>
                  <w:hideMark/>
                </w:tcPr>
                <w:p w:rsidR="00F45B30" w:rsidRDefault="00F45B30" w:rsidP="00427282">
                  <w:pPr>
                    <w:widowControl/>
                    <w:jc w:val="left"/>
                    <w:rPr>
                      <w:color w:val="000000"/>
                      <w:szCs w:val="21"/>
                    </w:rPr>
                  </w:pPr>
                </w:p>
              </w:tc>
              <w:tc>
                <w:tcPr>
                  <w:tcW w:w="207" w:type="pct"/>
                  <w:vMerge/>
                  <w:tcBorders>
                    <w:left w:val="single" w:sz="4" w:space="0" w:color="auto"/>
                    <w:right w:val="single" w:sz="4" w:space="0" w:color="auto"/>
                  </w:tcBorders>
                  <w:vAlign w:val="center"/>
                  <w:hideMark/>
                </w:tcPr>
                <w:p w:rsidR="00F45B30" w:rsidRDefault="00F45B30" w:rsidP="00427282">
                  <w:pPr>
                    <w:widowControl/>
                    <w:jc w:val="left"/>
                    <w:rPr>
                      <w:color w:val="000000"/>
                      <w:kern w:val="0"/>
                      <w:szCs w:val="21"/>
                    </w:rPr>
                  </w:pPr>
                </w:p>
              </w:tc>
              <w:tc>
                <w:tcPr>
                  <w:tcW w:w="539" w:type="pct"/>
                  <w:vMerge/>
                  <w:tcBorders>
                    <w:left w:val="single" w:sz="4" w:space="0" w:color="auto"/>
                    <w:right w:val="single" w:sz="4" w:space="0" w:color="auto"/>
                  </w:tcBorders>
                  <w:vAlign w:val="center"/>
                  <w:hideMark/>
                </w:tcPr>
                <w:p w:rsidR="00F45B30" w:rsidRDefault="00F45B30" w:rsidP="00427282">
                  <w:pPr>
                    <w:widowControl/>
                    <w:jc w:val="left"/>
                    <w:rPr>
                      <w:color w:val="000000"/>
                      <w:kern w:val="0"/>
                      <w:szCs w:val="21"/>
                    </w:rPr>
                  </w:pPr>
                </w:p>
              </w:tc>
              <w:tc>
                <w:tcPr>
                  <w:tcW w:w="253" w:type="pct"/>
                  <w:vMerge/>
                  <w:tcBorders>
                    <w:left w:val="single" w:sz="4" w:space="0" w:color="auto"/>
                    <w:right w:val="single" w:sz="4" w:space="0" w:color="auto"/>
                  </w:tcBorders>
                  <w:vAlign w:val="center"/>
                  <w:hideMark/>
                </w:tcPr>
                <w:p w:rsidR="00F45B30" w:rsidRDefault="00F45B30" w:rsidP="00427282">
                  <w:pPr>
                    <w:widowControl/>
                    <w:jc w:val="left"/>
                    <w:rPr>
                      <w:color w:val="000000"/>
                      <w:kern w:val="0"/>
                      <w:szCs w:val="21"/>
                    </w:rPr>
                  </w:pPr>
                </w:p>
              </w:tc>
              <w:tc>
                <w:tcPr>
                  <w:tcW w:w="306" w:type="pct"/>
                  <w:tcBorders>
                    <w:top w:val="single" w:sz="4" w:space="0" w:color="auto"/>
                    <w:left w:val="single" w:sz="4" w:space="0" w:color="auto"/>
                    <w:bottom w:val="single" w:sz="4" w:space="0" w:color="auto"/>
                    <w:right w:val="single" w:sz="4" w:space="0" w:color="auto"/>
                  </w:tcBorders>
                  <w:vAlign w:val="center"/>
                  <w:hideMark/>
                </w:tcPr>
                <w:p w:rsidR="00F45B30" w:rsidRDefault="00F45B30" w:rsidP="00427282">
                  <w:pPr>
                    <w:jc w:val="center"/>
                    <w:rPr>
                      <w:color w:val="000000"/>
                    </w:rPr>
                  </w:pPr>
                  <w:r w:rsidRPr="000F2391">
                    <w:rPr>
                      <w:rFonts w:hint="eastAsia"/>
                      <w:szCs w:val="21"/>
                    </w:rPr>
                    <w:t>SS</w:t>
                  </w:r>
                </w:p>
              </w:tc>
              <w:tc>
                <w:tcPr>
                  <w:tcW w:w="454" w:type="pct"/>
                  <w:tcBorders>
                    <w:top w:val="single" w:sz="4" w:space="0" w:color="auto"/>
                    <w:left w:val="single" w:sz="4" w:space="0" w:color="auto"/>
                    <w:right w:val="single" w:sz="4" w:space="0" w:color="auto"/>
                  </w:tcBorders>
                  <w:vAlign w:val="center"/>
                  <w:hideMark/>
                </w:tcPr>
                <w:p w:rsidR="00F45B30" w:rsidRDefault="00F45B30" w:rsidP="00427282">
                  <w:pPr>
                    <w:jc w:val="center"/>
                    <w:rPr>
                      <w:color w:val="000000"/>
                    </w:rPr>
                  </w:pPr>
                  <w:r>
                    <w:rPr>
                      <w:rFonts w:hint="eastAsia"/>
                      <w:szCs w:val="21"/>
                    </w:rPr>
                    <w:t>1</w:t>
                  </w:r>
                  <w:r>
                    <w:rPr>
                      <w:szCs w:val="21"/>
                    </w:rPr>
                    <w:t>98</w:t>
                  </w:r>
                </w:p>
              </w:tc>
              <w:tc>
                <w:tcPr>
                  <w:tcW w:w="610" w:type="pct"/>
                  <w:vMerge/>
                  <w:tcBorders>
                    <w:left w:val="single" w:sz="4" w:space="0" w:color="auto"/>
                    <w:right w:val="single" w:sz="4" w:space="0" w:color="auto"/>
                  </w:tcBorders>
                  <w:vAlign w:val="center"/>
                  <w:hideMark/>
                </w:tcPr>
                <w:p w:rsidR="00F45B30" w:rsidRDefault="00F45B30" w:rsidP="00427282">
                  <w:pPr>
                    <w:widowControl/>
                    <w:jc w:val="left"/>
                    <w:rPr>
                      <w:color w:val="000000"/>
                      <w:kern w:val="0"/>
                      <w:szCs w:val="21"/>
                    </w:rPr>
                  </w:pPr>
                </w:p>
              </w:tc>
            </w:tr>
            <w:tr w:rsidR="00F45B30" w:rsidTr="00427282">
              <w:trPr>
                <w:trHeight w:val="300"/>
              </w:trPr>
              <w:tc>
                <w:tcPr>
                  <w:tcW w:w="272" w:type="pct"/>
                  <w:vMerge/>
                  <w:tcBorders>
                    <w:left w:val="single" w:sz="4" w:space="0" w:color="auto"/>
                    <w:right w:val="single" w:sz="4" w:space="0" w:color="auto"/>
                  </w:tcBorders>
                  <w:vAlign w:val="center"/>
                </w:tcPr>
                <w:p w:rsidR="00F45B30" w:rsidRDefault="00F45B30" w:rsidP="00427282">
                  <w:pPr>
                    <w:widowControl/>
                    <w:jc w:val="left"/>
                    <w:rPr>
                      <w:color w:val="000000"/>
                      <w:kern w:val="0"/>
                      <w:szCs w:val="21"/>
                    </w:rPr>
                  </w:pPr>
                </w:p>
              </w:tc>
              <w:tc>
                <w:tcPr>
                  <w:tcW w:w="471" w:type="pct"/>
                  <w:vMerge/>
                  <w:tcBorders>
                    <w:left w:val="single" w:sz="4" w:space="0" w:color="auto"/>
                    <w:right w:val="single" w:sz="4" w:space="0" w:color="auto"/>
                  </w:tcBorders>
                  <w:vAlign w:val="center"/>
                </w:tcPr>
                <w:p w:rsidR="00F45B30" w:rsidRDefault="00F45B30" w:rsidP="00427282">
                  <w:pPr>
                    <w:widowControl/>
                    <w:jc w:val="left"/>
                    <w:rPr>
                      <w:bCs/>
                      <w:color w:val="000000"/>
                      <w:szCs w:val="21"/>
                    </w:rPr>
                  </w:pPr>
                </w:p>
              </w:tc>
              <w:tc>
                <w:tcPr>
                  <w:tcW w:w="342" w:type="pct"/>
                  <w:vMerge/>
                  <w:tcBorders>
                    <w:left w:val="single" w:sz="4" w:space="0" w:color="auto"/>
                    <w:right w:val="single" w:sz="4" w:space="0" w:color="auto"/>
                  </w:tcBorders>
                  <w:vAlign w:val="center"/>
                </w:tcPr>
                <w:p w:rsidR="00F45B30" w:rsidRDefault="00F45B30" w:rsidP="00427282">
                  <w:pPr>
                    <w:widowControl/>
                    <w:jc w:val="left"/>
                    <w:rPr>
                      <w:color w:val="000000"/>
                      <w:szCs w:val="21"/>
                    </w:rPr>
                  </w:pPr>
                </w:p>
              </w:tc>
              <w:tc>
                <w:tcPr>
                  <w:tcW w:w="673" w:type="pct"/>
                  <w:vMerge/>
                  <w:tcBorders>
                    <w:left w:val="single" w:sz="4" w:space="0" w:color="auto"/>
                    <w:right w:val="single" w:sz="4" w:space="0" w:color="auto"/>
                  </w:tcBorders>
                  <w:vAlign w:val="center"/>
                </w:tcPr>
                <w:p w:rsidR="00F45B30" w:rsidRDefault="00F45B30" w:rsidP="00427282">
                  <w:pPr>
                    <w:widowControl/>
                    <w:jc w:val="left"/>
                    <w:rPr>
                      <w:color w:val="000000"/>
                      <w:szCs w:val="21"/>
                    </w:rPr>
                  </w:pPr>
                </w:p>
              </w:tc>
              <w:tc>
                <w:tcPr>
                  <w:tcW w:w="291" w:type="pct"/>
                  <w:vMerge/>
                  <w:tcBorders>
                    <w:left w:val="single" w:sz="4" w:space="0" w:color="auto"/>
                    <w:right w:val="single" w:sz="4" w:space="0" w:color="auto"/>
                  </w:tcBorders>
                  <w:vAlign w:val="center"/>
                </w:tcPr>
                <w:p w:rsidR="00F45B30" w:rsidRDefault="00F45B30" w:rsidP="00427282">
                  <w:pPr>
                    <w:widowControl/>
                    <w:jc w:val="left"/>
                    <w:rPr>
                      <w:color w:val="000000"/>
                      <w:szCs w:val="21"/>
                    </w:rPr>
                  </w:pPr>
                </w:p>
              </w:tc>
              <w:tc>
                <w:tcPr>
                  <w:tcW w:w="582" w:type="pct"/>
                  <w:vMerge/>
                  <w:tcBorders>
                    <w:left w:val="single" w:sz="4" w:space="0" w:color="auto"/>
                    <w:right w:val="single" w:sz="4" w:space="0" w:color="auto"/>
                  </w:tcBorders>
                  <w:vAlign w:val="center"/>
                </w:tcPr>
                <w:p w:rsidR="00F45B30" w:rsidRDefault="00F45B30" w:rsidP="00427282">
                  <w:pPr>
                    <w:widowControl/>
                    <w:jc w:val="left"/>
                    <w:rPr>
                      <w:color w:val="000000"/>
                      <w:szCs w:val="21"/>
                    </w:rPr>
                  </w:pPr>
                </w:p>
              </w:tc>
              <w:tc>
                <w:tcPr>
                  <w:tcW w:w="207" w:type="pct"/>
                  <w:vMerge/>
                  <w:tcBorders>
                    <w:left w:val="single" w:sz="4" w:space="0" w:color="auto"/>
                    <w:right w:val="single" w:sz="4" w:space="0" w:color="auto"/>
                  </w:tcBorders>
                  <w:vAlign w:val="center"/>
                </w:tcPr>
                <w:p w:rsidR="00F45B30" w:rsidRDefault="00F45B30" w:rsidP="00427282">
                  <w:pPr>
                    <w:widowControl/>
                    <w:jc w:val="left"/>
                    <w:rPr>
                      <w:color w:val="000000"/>
                      <w:kern w:val="0"/>
                      <w:szCs w:val="21"/>
                    </w:rPr>
                  </w:pPr>
                </w:p>
              </w:tc>
              <w:tc>
                <w:tcPr>
                  <w:tcW w:w="539" w:type="pct"/>
                  <w:vMerge/>
                  <w:tcBorders>
                    <w:left w:val="single" w:sz="4" w:space="0" w:color="auto"/>
                    <w:right w:val="single" w:sz="4" w:space="0" w:color="auto"/>
                  </w:tcBorders>
                  <w:vAlign w:val="center"/>
                </w:tcPr>
                <w:p w:rsidR="00F45B30" w:rsidRDefault="00F45B30" w:rsidP="00427282">
                  <w:pPr>
                    <w:widowControl/>
                    <w:jc w:val="left"/>
                    <w:rPr>
                      <w:color w:val="000000"/>
                      <w:kern w:val="0"/>
                      <w:szCs w:val="21"/>
                    </w:rPr>
                  </w:pPr>
                </w:p>
              </w:tc>
              <w:tc>
                <w:tcPr>
                  <w:tcW w:w="253" w:type="pct"/>
                  <w:vMerge/>
                  <w:tcBorders>
                    <w:left w:val="single" w:sz="4" w:space="0" w:color="auto"/>
                    <w:right w:val="single" w:sz="4" w:space="0" w:color="auto"/>
                  </w:tcBorders>
                  <w:vAlign w:val="center"/>
                </w:tcPr>
                <w:p w:rsidR="00F45B30" w:rsidRDefault="00F45B30" w:rsidP="00427282">
                  <w:pPr>
                    <w:widowControl/>
                    <w:jc w:val="left"/>
                    <w:rPr>
                      <w:color w:val="000000"/>
                      <w:kern w:val="0"/>
                      <w:szCs w:val="21"/>
                    </w:rPr>
                  </w:pPr>
                </w:p>
              </w:tc>
              <w:tc>
                <w:tcPr>
                  <w:tcW w:w="306" w:type="pct"/>
                  <w:tcBorders>
                    <w:top w:val="single" w:sz="4" w:space="0" w:color="auto"/>
                    <w:left w:val="single" w:sz="4" w:space="0" w:color="auto"/>
                    <w:bottom w:val="single" w:sz="4" w:space="0" w:color="auto"/>
                    <w:right w:val="single" w:sz="4" w:space="0" w:color="auto"/>
                  </w:tcBorders>
                  <w:vAlign w:val="center"/>
                </w:tcPr>
                <w:p w:rsidR="00F45B30" w:rsidRPr="00DD21C9" w:rsidRDefault="00F45B30" w:rsidP="00427282">
                  <w:pPr>
                    <w:jc w:val="center"/>
                    <w:rPr>
                      <w:szCs w:val="21"/>
                    </w:rPr>
                  </w:pPr>
                  <w:r w:rsidRPr="00DD21C9">
                    <w:rPr>
                      <w:rFonts w:hint="eastAsia"/>
                      <w:szCs w:val="21"/>
                    </w:rPr>
                    <w:t>动植</w:t>
                  </w:r>
                </w:p>
                <w:p w:rsidR="00F45B30" w:rsidRPr="000F2391" w:rsidRDefault="00F45B30" w:rsidP="00427282">
                  <w:pPr>
                    <w:jc w:val="center"/>
                    <w:rPr>
                      <w:szCs w:val="21"/>
                    </w:rPr>
                  </w:pPr>
                  <w:r w:rsidRPr="00DD21C9">
                    <w:rPr>
                      <w:rFonts w:hint="eastAsia"/>
                      <w:szCs w:val="21"/>
                    </w:rPr>
                    <w:t>物油</w:t>
                  </w:r>
                </w:p>
              </w:tc>
              <w:tc>
                <w:tcPr>
                  <w:tcW w:w="454" w:type="pct"/>
                  <w:tcBorders>
                    <w:left w:val="single" w:sz="4" w:space="0" w:color="auto"/>
                    <w:right w:val="single" w:sz="4" w:space="0" w:color="auto"/>
                  </w:tcBorders>
                  <w:vAlign w:val="center"/>
                </w:tcPr>
                <w:p w:rsidR="00F45B30" w:rsidRDefault="00F45B30" w:rsidP="00427282">
                  <w:pPr>
                    <w:jc w:val="center"/>
                    <w:rPr>
                      <w:szCs w:val="21"/>
                    </w:rPr>
                  </w:pPr>
                  <w:r>
                    <w:rPr>
                      <w:rFonts w:hint="eastAsia"/>
                      <w:szCs w:val="21"/>
                    </w:rPr>
                    <w:t>2</w:t>
                  </w:r>
                  <w:r>
                    <w:rPr>
                      <w:szCs w:val="21"/>
                    </w:rPr>
                    <w:t>0</w:t>
                  </w:r>
                </w:p>
              </w:tc>
              <w:tc>
                <w:tcPr>
                  <w:tcW w:w="610" w:type="pct"/>
                  <w:vMerge/>
                  <w:tcBorders>
                    <w:left w:val="single" w:sz="4" w:space="0" w:color="auto"/>
                    <w:right w:val="single" w:sz="4" w:space="0" w:color="auto"/>
                  </w:tcBorders>
                  <w:vAlign w:val="center"/>
                </w:tcPr>
                <w:p w:rsidR="00F45B30" w:rsidRDefault="00F45B30" w:rsidP="00427282">
                  <w:pPr>
                    <w:widowControl/>
                    <w:jc w:val="left"/>
                    <w:rPr>
                      <w:color w:val="000000"/>
                      <w:kern w:val="0"/>
                      <w:szCs w:val="21"/>
                    </w:rPr>
                  </w:pPr>
                </w:p>
              </w:tc>
            </w:tr>
            <w:tr w:rsidR="00F45B30" w:rsidTr="00427282">
              <w:trPr>
                <w:trHeight w:val="300"/>
              </w:trPr>
              <w:tc>
                <w:tcPr>
                  <w:tcW w:w="272" w:type="pct"/>
                  <w:vMerge/>
                  <w:tcBorders>
                    <w:left w:val="single" w:sz="4" w:space="0" w:color="auto"/>
                    <w:right w:val="single" w:sz="4" w:space="0" w:color="auto"/>
                  </w:tcBorders>
                  <w:vAlign w:val="center"/>
                </w:tcPr>
                <w:p w:rsidR="00F45B30" w:rsidRDefault="00F45B30" w:rsidP="00427282">
                  <w:pPr>
                    <w:widowControl/>
                    <w:jc w:val="left"/>
                    <w:rPr>
                      <w:color w:val="000000"/>
                      <w:kern w:val="0"/>
                      <w:szCs w:val="21"/>
                    </w:rPr>
                  </w:pPr>
                </w:p>
              </w:tc>
              <w:tc>
                <w:tcPr>
                  <w:tcW w:w="471" w:type="pct"/>
                  <w:vMerge/>
                  <w:tcBorders>
                    <w:left w:val="single" w:sz="4" w:space="0" w:color="auto"/>
                    <w:right w:val="single" w:sz="4" w:space="0" w:color="auto"/>
                  </w:tcBorders>
                  <w:vAlign w:val="center"/>
                </w:tcPr>
                <w:p w:rsidR="00F45B30" w:rsidRDefault="00F45B30" w:rsidP="00427282">
                  <w:pPr>
                    <w:widowControl/>
                    <w:jc w:val="left"/>
                    <w:rPr>
                      <w:bCs/>
                      <w:color w:val="000000"/>
                      <w:szCs w:val="21"/>
                    </w:rPr>
                  </w:pPr>
                </w:p>
              </w:tc>
              <w:tc>
                <w:tcPr>
                  <w:tcW w:w="342" w:type="pct"/>
                  <w:vMerge/>
                  <w:tcBorders>
                    <w:left w:val="single" w:sz="4" w:space="0" w:color="auto"/>
                    <w:right w:val="single" w:sz="4" w:space="0" w:color="auto"/>
                  </w:tcBorders>
                  <w:vAlign w:val="center"/>
                </w:tcPr>
                <w:p w:rsidR="00F45B30" w:rsidRDefault="00F45B30" w:rsidP="00427282">
                  <w:pPr>
                    <w:widowControl/>
                    <w:jc w:val="left"/>
                    <w:rPr>
                      <w:color w:val="000000"/>
                      <w:szCs w:val="21"/>
                    </w:rPr>
                  </w:pPr>
                </w:p>
              </w:tc>
              <w:tc>
                <w:tcPr>
                  <w:tcW w:w="673" w:type="pct"/>
                  <w:vMerge/>
                  <w:tcBorders>
                    <w:left w:val="single" w:sz="4" w:space="0" w:color="auto"/>
                    <w:right w:val="single" w:sz="4" w:space="0" w:color="auto"/>
                  </w:tcBorders>
                  <w:vAlign w:val="center"/>
                </w:tcPr>
                <w:p w:rsidR="00F45B30" w:rsidRDefault="00F45B30" w:rsidP="00427282">
                  <w:pPr>
                    <w:widowControl/>
                    <w:jc w:val="left"/>
                    <w:rPr>
                      <w:color w:val="000000"/>
                      <w:szCs w:val="21"/>
                    </w:rPr>
                  </w:pPr>
                </w:p>
              </w:tc>
              <w:tc>
                <w:tcPr>
                  <w:tcW w:w="291" w:type="pct"/>
                  <w:vMerge/>
                  <w:tcBorders>
                    <w:left w:val="single" w:sz="4" w:space="0" w:color="auto"/>
                    <w:right w:val="single" w:sz="4" w:space="0" w:color="auto"/>
                  </w:tcBorders>
                  <w:vAlign w:val="center"/>
                </w:tcPr>
                <w:p w:rsidR="00F45B30" w:rsidRDefault="00F45B30" w:rsidP="00427282">
                  <w:pPr>
                    <w:widowControl/>
                    <w:jc w:val="left"/>
                    <w:rPr>
                      <w:color w:val="000000"/>
                      <w:szCs w:val="21"/>
                    </w:rPr>
                  </w:pPr>
                </w:p>
              </w:tc>
              <w:tc>
                <w:tcPr>
                  <w:tcW w:w="582" w:type="pct"/>
                  <w:vMerge/>
                  <w:tcBorders>
                    <w:left w:val="single" w:sz="4" w:space="0" w:color="auto"/>
                    <w:right w:val="single" w:sz="4" w:space="0" w:color="auto"/>
                  </w:tcBorders>
                  <w:vAlign w:val="center"/>
                </w:tcPr>
                <w:p w:rsidR="00F45B30" w:rsidRDefault="00F45B30" w:rsidP="00427282">
                  <w:pPr>
                    <w:widowControl/>
                    <w:jc w:val="left"/>
                    <w:rPr>
                      <w:color w:val="000000"/>
                      <w:szCs w:val="21"/>
                    </w:rPr>
                  </w:pPr>
                </w:p>
              </w:tc>
              <w:tc>
                <w:tcPr>
                  <w:tcW w:w="207" w:type="pct"/>
                  <w:vMerge/>
                  <w:tcBorders>
                    <w:left w:val="single" w:sz="4" w:space="0" w:color="auto"/>
                    <w:right w:val="single" w:sz="4" w:space="0" w:color="auto"/>
                  </w:tcBorders>
                  <w:vAlign w:val="center"/>
                </w:tcPr>
                <w:p w:rsidR="00F45B30" w:rsidRDefault="00F45B30" w:rsidP="00427282">
                  <w:pPr>
                    <w:widowControl/>
                    <w:jc w:val="left"/>
                    <w:rPr>
                      <w:color w:val="000000"/>
                      <w:kern w:val="0"/>
                      <w:szCs w:val="21"/>
                    </w:rPr>
                  </w:pPr>
                </w:p>
              </w:tc>
              <w:tc>
                <w:tcPr>
                  <w:tcW w:w="539" w:type="pct"/>
                  <w:vMerge/>
                  <w:tcBorders>
                    <w:left w:val="single" w:sz="4" w:space="0" w:color="auto"/>
                    <w:right w:val="single" w:sz="4" w:space="0" w:color="auto"/>
                  </w:tcBorders>
                  <w:vAlign w:val="center"/>
                </w:tcPr>
                <w:p w:rsidR="00F45B30" w:rsidRDefault="00F45B30" w:rsidP="00427282">
                  <w:pPr>
                    <w:widowControl/>
                    <w:jc w:val="left"/>
                    <w:rPr>
                      <w:color w:val="000000"/>
                      <w:kern w:val="0"/>
                      <w:szCs w:val="21"/>
                    </w:rPr>
                  </w:pPr>
                </w:p>
              </w:tc>
              <w:tc>
                <w:tcPr>
                  <w:tcW w:w="253" w:type="pct"/>
                  <w:vMerge/>
                  <w:tcBorders>
                    <w:left w:val="single" w:sz="4" w:space="0" w:color="auto"/>
                    <w:right w:val="single" w:sz="4" w:space="0" w:color="auto"/>
                  </w:tcBorders>
                  <w:vAlign w:val="center"/>
                </w:tcPr>
                <w:p w:rsidR="00F45B30" w:rsidRDefault="00F45B30" w:rsidP="00427282">
                  <w:pPr>
                    <w:widowControl/>
                    <w:jc w:val="left"/>
                    <w:rPr>
                      <w:color w:val="000000"/>
                      <w:kern w:val="0"/>
                      <w:szCs w:val="21"/>
                    </w:rPr>
                  </w:pPr>
                </w:p>
              </w:tc>
              <w:tc>
                <w:tcPr>
                  <w:tcW w:w="306" w:type="pct"/>
                  <w:tcBorders>
                    <w:top w:val="single" w:sz="4" w:space="0" w:color="auto"/>
                    <w:left w:val="single" w:sz="4" w:space="0" w:color="auto"/>
                    <w:bottom w:val="single" w:sz="4" w:space="0" w:color="auto"/>
                    <w:right w:val="single" w:sz="4" w:space="0" w:color="auto"/>
                  </w:tcBorders>
                  <w:vAlign w:val="center"/>
                </w:tcPr>
                <w:p w:rsidR="00F45B30" w:rsidRPr="000F2391" w:rsidRDefault="00F45B30" w:rsidP="00427282">
                  <w:pPr>
                    <w:jc w:val="center"/>
                    <w:rPr>
                      <w:szCs w:val="21"/>
                    </w:rPr>
                  </w:pPr>
                  <w:r w:rsidRPr="00DD21C9">
                    <w:rPr>
                      <w:rFonts w:hint="eastAsia"/>
                      <w:szCs w:val="21"/>
                    </w:rPr>
                    <w:t>阴离子表面活性剂</w:t>
                  </w:r>
                </w:p>
              </w:tc>
              <w:tc>
                <w:tcPr>
                  <w:tcW w:w="454" w:type="pct"/>
                  <w:tcBorders>
                    <w:left w:val="single" w:sz="4" w:space="0" w:color="auto"/>
                    <w:right w:val="single" w:sz="4" w:space="0" w:color="auto"/>
                  </w:tcBorders>
                  <w:vAlign w:val="center"/>
                </w:tcPr>
                <w:p w:rsidR="00F45B30" w:rsidRDefault="00F45B30" w:rsidP="00427282">
                  <w:pPr>
                    <w:jc w:val="center"/>
                    <w:rPr>
                      <w:szCs w:val="21"/>
                    </w:rPr>
                  </w:pPr>
                  <w:r>
                    <w:rPr>
                      <w:rFonts w:hint="eastAsia"/>
                      <w:szCs w:val="21"/>
                    </w:rPr>
                    <w:t>2</w:t>
                  </w:r>
                  <w:r>
                    <w:rPr>
                      <w:szCs w:val="21"/>
                    </w:rPr>
                    <w:t>0</w:t>
                  </w:r>
                </w:p>
              </w:tc>
              <w:tc>
                <w:tcPr>
                  <w:tcW w:w="610" w:type="pct"/>
                  <w:vMerge/>
                  <w:tcBorders>
                    <w:left w:val="single" w:sz="4" w:space="0" w:color="auto"/>
                    <w:right w:val="single" w:sz="4" w:space="0" w:color="auto"/>
                  </w:tcBorders>
                  <w:vAlign w:val="center"/>
                </w:tcPr>
                <w:p w:rsidR="00F45B30" w:rsidRDefault="00F45B30" w:rsidP="00427282">
                  <w:pPr>
                    <w:widowControl/>
                    <w:jc w:val="left"/>
                    <w:rPr>
                      <w:color w:val="000000"/>
                      <w:kern w:val="0"/>
                      <w:szCs w:val="21"/>
                    </w:rPr>
                  </w:pPr>
                </w:p>
              </w:tc>
            </w:tr>
            <w:tr w:rsidR="00F45B30" w:rsidTr="00427282">
              <w:trPr>
                <w:trHeight w:val="300"/>
              </w:trPr>
              <w:tc>
                <w:tcPr>
                  <w:tcW w:w="272" w:type="pct"/>
                  <w:vMerge/>
                  <w:tcBorders>
                    <w:left w:val="single" w:sz="4" w:space="0" w:color="auto"/>
                    <w:bottom w:val="single" w:sz="4" w:space="0" w:color="auto"/>
                    <w:right w:val="single" w:sz="4" w:space="0" w:color="auto"/>
                  </w:tcBorders>
                  <w:vAlign w:val="center"/>
                </w:tcPr>
                <w:p w:rsidR="00F45B30" w:rsidRDefault="00F45B30" w:rsidP="00427282">
                  <w:pPr>
                    <w:widowControl/>
                    <w:jc w:val="left"/>
                    <w:rPr>
                      <w:color w:val="000000"/>
                      <w:kern w:val="0"/>
                      <w:szCs w:val="21"/>
                    </w:rPr>
                  </w:pPr>
                </w:p>
              </w:tc>
              <w:tc>
                <w:tcPr>
                  <w:tcW w:w="471" w:type="pct"/>
                  <w:vMerge/>
                  <w:tcBorders>
                    <w:left w:val="single" w:sz="4" w:space="0" w:color="auto"/>
                    <w:bottom w:val="single" w:sz="4" w:space="0" w:color="auto"/>
                    <w:right w:val="single" w:sz="4" w:space="0" w:color="auto"/>
                  </w:tcBorders>
                  <w:vAlign w:val="center"/>
                </w:tcPr>
                <w:p w:rsidR="00F45B30" w:rsidRDefault="00F45B30" w:rsidP="00427282">
                  <w:pPr>
                    <w:widowControl/>
                    <w:jc w:val="left"/>
                    <w:rPr>
                      <w:bCs/>
                      <w:color w:val="000000"/>
                      <w:szCs w:val="21"/>
                    </w:rPr>
                  </w:pPr>
                </w:p>
              </w:tc>
              <w:tc>
                <w:tcPr>
                  <w:tcW w:w="342" w:type="pct"/>
                  <w:vMerge/>
                  <w:tcBorders>
                    <w:left w:val="single" w:sz="4" w:space="0" w:color="auto"/>
                    <w:bottom w:val="single" w:sz="4" w:space="0" w:color="auto"/>
                    <w:right w:val="single" w:sz="4" w:space="0" w:color="auto"/>
                  </w:tcBorders>
                  <w:vAlign w:val="center"/>
                </w:tcPr>
                <w:p w:rsidR="00F45B30" w:rsidRDefault="00F45B30" w:rsidP="00427282">
                  <w:pPr>
                    <w:widowControl/>
                    <w:jc w:val="left"/>
                    <w:rPr>
                      <w:color w:val="000000"/>
                      <w:szCs w:val="21"/>
                    </w:rPr>
                  </w:pPr>
                </w:p>
              </w:tc>
              <w:tc>
                <w:tcPr>
                  <w:tcW w:w="673" w:type="pct"/>
                  <w:vMerge/>
                  <w:tcBorders>
                    <w:left w:val="single" w:sz="4" w:space="0" w:color="auto"/>
                    <w:bottom w:val="single" w:sz="4" w:space="0" w:color="auto"/>
                    <w:right w:val="single" w:sz="4" w:space="0" w:color="auto"/>
                  </w:tcBorders>
                  <w:vAlign w:val="center"/>
                </w:tcPr>
                <w:p w:rsidR="00F45B30" w:rsidRDefault="00F45B30" w:rsidP="00427282">
                  <w:pPr>
                    <w:widowControl/>
                    <w:jc w:val="left"/>
                    <w:rPr>
                      <w:color w:val="000000"/>
                      <w:szCs w:val="21"/>
                    </w:rPr>
                  </w:pPr>
                </w:p>
              </w:tc>
              <w:tc>
                <w:tcPr>
                  <w:tcW w:w="291" w:type="pct"/>
                  <w:vMerge/>
                  <w:tcBorders>
                    <w:left w:val="single" w:sz="4" w:space="0" w:color="auto"/>
                    <w:bottom w:val="single" w:sz="4" w:space="0" w:color="auto"/>
                    <w:right w:val="single" w:sz="4" w:space="0" w:color="auto"/>
                  </w:tcBorders>
                  <w:vAlign w:val="center"/>
                </w:tcPr>
                <w:p w:rsidR="00F45B30" w:rsidRDefault="00F45B30" w:rsidP="00427282">
                  <w:pPr>
                    <w:widowControl/>
                    <w:jc w:val="left"/>
                    <w:rPr>
                      <w:color w:val="000000"/>
                      <w:szCs w:val="21"/>
                    </w:rPr>
                  </w:pPr>
                </w:p>
              </w:tc>
              <w:tc>
                <w:tcPr>
                  <w:tcW w:w="582" w:type="pct"/>
                  <w:vMerge/>
                  <w:tcBorders>
                    <w:left w:val="single" w:sz="4" w:space="0" w:color="auto"/>
                    <w:bottom w:val="single" w:sz="4" w:space="0" w:color="auto"/>
                    <w:right w:val="single" w:sz="4" w:space="0" w:color="auto"/>
                  </w:tcBorders>
                  <w:vAlign w:val="center"/>
                </w:tcPr>
                <w:p w:rsidR="00F45B30" w:rsidRDefault="00F45B30" w:rsidP="00427282">
                  <w:pPr>
                    <w:widowControl/>
                    <w:jc w:val="left"/>
                    <w:rPr>
                      <w:color w:val="000000"/>
                      <w:szCs w:val="21"/>
                    </w:rPr>
                  </w:pPr>
                </w:p>
              </w:tc>
              <w:tc>
                <w:tcPr>
                  <w:tcW w:w="207" w:type="pct"/>
                  <w:vMerge/>
                  <w:tcBorders>
                    <w:left w:val="single" w:sz="4" w:space="0" w:color="auto"/>
                    <w:bottom w:val="single" w:sz="4" w:space="0" w:color="auto"/>
                    <w:right w:val="single" w:sz="4" w:space="0" w:color="auto"/>
                  </w:tcBorders>
                  <w:vAlign w:val="center"/>
                </w:tcPr>
                <w:p w:rsidR="00F45B30" w:rsidRDefault="00F45B30" w:rsidP="00427282">
                  <w:pPr>
                    <w:widowControl/>
                    <w:jc w:val="left"/>
                    <w:rPr>
                      <w:color w:val="000000"/>
                      <w:kern w:val="0"/>
                      <w:szCs w:val="21"/>
                    </w:rPr>
                  </w:pPr>
                </w:p>
              </w:tc>
              <w:tc>
                <w:tcPr>
                  <w:tcW w:w="539" w:type="pct"/>
                  <w:vMerge/>
                  <w:tcBorders>
                    <w:left w:val="single" w:sz="4" w:space="0" w:color="auto"/>
                    <w:bottom w:val="single" w:sz="4" w:space="0" w:color="auto"/>
                    <w:right w:val="single" w:sz="4" w:space="0" w:color="auto"/>
                  </w:tcBorders>
                  <w:vAlign w:val="center"/>
                </w:tcPr>
                <w:p w:rsidR="00F45B30" w:rsidRDefault="00F45B30" w:rsidP="00427282">
                  <w:pPr>
                    <w:widowControl/>
                    <w:jc w:val="left"/>
                    <w:rPr>
                      <w:color w:val="000000"/>
                      <w:kern w:val="0"/>
                      <w:szCs w:val="21"/>
                    </w:rPr>
                  </w:pPr>
                </w:p>
              </w:tc>
              <w:tc>
                <w:tcPr>
                  <w:tcW w:w="253" w:type="pct"/>
                  <w:vMerge/>
                  <w:tcBorders>
                    <w:left w:val="single" w:sz="4" w:space="0" w:color="auto"/>
                    <w:bottom w:val="single" w:sz="4" w:space="0" w:color="auto"/>
                    <w:right w:val="single" w:sz="4" w:space="0" w:color="auto"/>
                  </w:tcBorders>
                  <w:vAlign w:val="center"/>
                </w:tcPr>
                <w:p w:rsidR="00F45B30" w:rsidRDefault="00F45B30" w:rsidP="00427282">
                  <w:pPr>
                    <w:widowControl/>
                    <w:jc w:val="left"/>
                    <w:rPr>
                      <w:color w:val="000000"/>
                      <w:kern w:val="0"/>
                      <w:szCs w:val="21"/>
                    </w:rPr>
                  </w:pPr>
                </w:p>
              </w:tc>
              <w:tc>
                <w:tcPr>
                  <w:tcW w:w="306" w:type="pct"/>
                  <w:tcBorders>
                    <w:top w:val="single" w:sz="4" w:space="0" w:color="auto"/>
                    <w:left w:val="single" w:sz="4" w:space="0" w:color="auto"/>
                    <w:bottom w:val="single" w:sz="4" w:space="0" w:color="auto"/>
                    <w:right w:val="single" w:sz="4" w:space="0" w:color="auto"/>
                  </w:tcBorders>
                  <w:vAlign w:val="center"/>
                </w:tcPr>
                <w:p w:rsidR="00F45B30" w:rsidRPr="000F2391" w:rsidRDefault="00F45B30" w:rsidP="00427282">
                  <w:pPr>
                    <w:jc w:val="center"/>
                    <w:rPr>
                      <w:szCs w:val="21"/>
                    </w:rPr>
                  </w:pPr>
                  <w:r w:rsidRPr="00DD21C9">
                    <w:rPr>
                      <w:rFonts w:hint="eastAsia"/>
                      <w:szCs w:val="21"/>
                    </w:rPr>
                    <w:t>粪大肠菌群数</w:t>
                  </w:r>
                </w:p>
              </w:tc>
              <w:tc>
                <w:tcPr>
                  <w:tcW w:w="454" w:type="pct"/>
                  <w:tcBorders>
                    <w:left w:val="single" w:sz="4" w:space="0" w:color="auto"/>
                    <w:bottom w:val="single" w:sz="4" w:space="0" w:color="auto"/>
                    <w:right w:val="single" w:sz="4" w:space="0" w:color="auto"/>
                  </w:tcBorders>
                  <w:vAlign w:val="center"/>
                </w:tcPr>
                <w:p w:rsidR="00F45B30" w:rsidRDefault="00F45B30" w:rsidP="00427282">
                  <w:pPr>
                    <w:jc w:val="center"/>
                    <w:rPr>
                      <w:szCs w:val="21"/>
                    </w:rPr>
                  </w:pPr>
                  <w:r w:rsidRPr="00DD21C9">
                    <w:rPr>
                      <w:szCs w:val="21"/>
                    </w:rPr>
                    <w:t>5000MPN/L</w:t>
                  </w:r>
                </w:p>
              </w:tc>
              <w:tc>
                <w:tcPr>
                  <w:tcW w:w="610" w:type="pct"/>
                  <w:vMerge/>
                  <w:tcBorders>
                    <w:left w:val="single" w:sz="4" w:space="0" w:color="auto"/>
                    <w:bottom w:val="single" w:sz="4" w:space="0" w:color="auto"/>
                    <w:right w:val="single" w:sz="4" w:space="0" w:color="auto"/>
                  </w:tcBorders>
                  <w:vAlign w:val="center"/>
                </w:tcPr>
                <w:p w:rsidR="00F45B30" w:rsidRDefault="00F45B30" w:rsidP="00427282">
                  <w:pPr>
                    <w:widowControl/>
                    <w:jc w:val="left"/>
                    <w:rPr>
                      <w:color w:val="000000"/>
                      <w:kern w:val="0"/>
                      <w:szCs w:val="21"/>
                    </w:rPr>
                  </w:pPr>
                </w:p>
              </w:tc>
            </w:tr>
          </w:tbl>
          <w:p w:rsidR="00F45B30" w:rsidRDefault="00F45B30" w:rsidP="00427282">
            <w:pPr>
              <w:adjustRightInd w:val="0"/>
              <w:snapToGrid w:val="0"/>
              <w:spacing w:line="360" w:lineRule="auto"/>
              <w:ind w:firstLineChars="200" w:firstLine="440"/>
              <w:rPr>
                <w:rFonts w:ascii="宋体" w:hAnsi="宋体" w:cs="宋体"/>
                <w:bCs/>
                <w:spacing w:val="-10"/>
                <w:sz w:val="24"/>
              </w:rPr>
            </w:pPr>
          </w:p>
          <w:p w:rsidR="00F45B30" w:rsidRDefault="00F45B30" w:rsidP="00427282">
            <w:pPr>
              <w:adjustRightInd w:val="0"/>
              <w:snapToGrid w:val="0"/>
              <w:spacing w:line="360" w:lineRule="auto"/>
              <w:ind w:firstLineChars="200" w:firstLine="440"/>
              <w:rPr>
                <w:rFonts w:ascii="宋体" w:hAnsi="宋体" w:cs="宋体"/>
                <w:bCs/>
                <w:spacing w:val="-10"/>
                <w:sz w:val="24"/>
              </w:rPr>
            </w:pPr>
          </w:p>
        </w:tc>
      </w:tr>
    </w:tbl>
    <w:p w:rsidR="002F5009" w:rsidRDefault="002F5009">
      <w:pPr>
        <w:sectPr w:rsidR="002F5009" w:rsidSect="00F45B30">
          <w:pgSz w:w="16838" w:h="11906" w:orient="landscape"/>
          <w:pgMar w:top="1800" w:right="1440" w:bottom="1800" w:left="1440" w:header="851" w:footer="992" w:gutter="0"/>
          <w:cols w:space="425"/>
          <w:docGrid w:type="lines" w:linePitch="312"/>
        </w:sectPr>
      </w:pPr>
    </w:p>
    <w:p w:rsidR="002F5009" w:rsidRPr="00723C63" w:rsidRDefault="002F5009" w:rsidP="002F5009">
      <w:pPr>
        <w:pStyle w:val="a3"/>
        <w:jc w:val="center"/>
        <w:outlineLvl w:val="0"/>
        <w:rPr>
          <w:rFonts w:ascii="黑体" w:eastAsia="黑体" w:hAnsi="黑体"/>
          <w:snapToGrid w:val="0"/>
          <w:sz w:val="30"/>
          <w:szCs w:val="30"/>
        </w:rPr>
      </w:pPr>
      <w:r w:rsidRPr="00723C63">
        <w:rPr>
          <w:rFonts w:ascii="黑体" w:eastAsia="黑体" w:hAnsi="黑体" w:hint="eastAsia"/>
          <w:snapToGrid w:val="0"/>
          <w:sz w:val="30"/>
          <w:szCs w:val="30"/>
        </w:rPr>
        <w:lastRenderedPageBreak/>
        <w:t>五、</w:t>
      </w:r>
      <w:bookmarkStart w:id="24" w:name="_Hlk54167917"/>
      <w:r w:rsidRPr="00723C63">
        <w:rPr>
          <w:rFonts w:ascii="黑体" w:eastAsia="黑体" w:hAnsi="黑体" w:hint="eastAsia"/>
          <w:snapToGrid w:val="0"/>
          <w:sz w:val="30"/>
          <w:szCs w:val="30"/>
        </w:rPr>
        <w:t>环境保护措施监督检查清单</w:t>
      </w:r>
      <w:bookmarkEnd w:id="24"/>
    </w:p>
    <w:tbl>
      <w:tblPr>
        <w:tblW w:w="88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2100"/>
        <w:gridCol w:w="1418"/>
        <w:gridCol w:w="1701"/>
        <w:gridCol w:w="1890"/>
      </w:tblGrid>
      <w:tr w:rsidR="002F5009" w:rsidTr="00427282">
        <w:trPr>
          <w:trHeight w:val="425"/>
          <w:jc w:val="center"/>
        </w:trPr>
        <w:tc>
          <w:tcPr>
            <w:tcW w:w="1691" w:type="dxa"/>
            <w:tcBorders>
              <w:tl2br w:val="single" w:sz="4" w:space="0" w:color="auto"/>
            </w:tcBorders>
          </w:tcPr>
          <w:p w:rsidR="002F5009" w:rsidRDefault="002F5009" w:rsidP="00427282">
            <w:pPr>
              <w:adjustRightInd w:val="0"/>
              <w:snapToGrid w:val="0"/>
              <w:ind w:firstLine="840"/>
              <w:rPr>
                <w:rFonts w:ascii="宋体" w:hAnsi="宋体" w:cs="宋体"/>
                <w:sz w:val="24"/>
              </w:rPr>
            </w:pPr>
            <w:r>
              <w:rPr>
                <w:rFonts w:ascii="宋体" w:hAnsi="宋体" w:cs="宋体" w:hint="eastAsia"/>
                <w:sz w:val="24"/>
              </w:rPr>
              <w:t>内容</w:t>
            </w:r>
          </w:p>
          <w:p w:rsidR="002F5009" w:rsidRDefault="002F5009" w:rsidP="00427282">
            <w:pPr>
              <w:adjustRightInd w:val="0"/>
              <w:snapToGrid w:val="0"/>
              <w:rPr>
                <w:rFonts w:ascii="宋体" w:hAnsi="宋体" w:cs="宋体"/>
                <w:sz w:val="24"/>
              </w:rPr>
            </w:pPr>
            <w:r>
              <w:rPr>
                <w:rFonts w:ascii="宋体" w:hAnsi="宋体" w:cs="宋体" w:hint="eastAsia"/>
                <w:sz w:val="24"/>
              </w:rPr>
              <w:t>要素</w:t>
            </w:r>
          </w:p>
        </w:tc>
        <w:tc>
          <w:tcPr>
            <w:tcW w:w="2100" w:type="dxa"/>
            <w:vAlign w:val="center"/>
          </w:tcPr>
          <w:p w:rsidR="002F5009" w:rsidRDefault="002F5009" w:rsidP="00427282">
            <w:pPr>
              <w:adjustRightInd w:val="0"/>
              <w:snapToGrid w:val="0"/>
              <w:jc w:val="center"/>
              <w:rPr>
                <w:rFonts w:ascii="宋体" w:hAnsi="宋体" w:cs="宋体"/>
                <w:sz w:val="24"/>
              </w:rPr>
            </w:pPr>
            <w:r>
              <w:rPr>
                <w:rFonts w:ascii="宋体" w:hAnsi="宋体" w:cs="宋体" w:hint="eastAsia"/>
                <w:sz w:val="24"/>
              </w:rPr>
              <w:t>排放口(编号、名称)/污染源</w:t>
            </w:r>
          </w:p>
        </w:tc>
        <w:tc>
          <w:tcPr>
            <w:tcW w:w="1418" w:type="dxa"/>
            <w:vAlign w:val="center"/>
          </w:tcPr>
          <w:p w:rsidR="002F5009" w:rsidRDefault="002F5009" w:rsidP="00427282">
            <w:pPr>
              <w:adjustRightInd w:val="0"/>
              <w:snapToGrid w:val="0"/>
              <w:jc w:val="center"/>
              <w:rPr>
                <w:rFonts w:ascii="宋体" w:hAnsi="宋体" w:cs="宋体"/>
                <w:sz w:val="24"/>
              </w:rPr>
            </w:pPr>
            <w:r>
              <w:rPr>
                <w:rFonts w:ascii="宋体" w:hAnsi="宋体" w:cs="宋体" w:hint="eastAsia"/>
                <w:sz w:val="24"/>
              </w:rPr>
              <w:t>污染物项目</w:t>
            </w:r>
          </w:p>
        </w:tc>
        <w:tc>
          <w:tcPr>
            <w:tcW w:w="1701" w:type="dxa"/>
            <w:vAlign w:val="center"/>
          </w:tcPr>
          <w:p w:rsidR="002F5009" w:rsidRDefault="002F5009" w:rsidP="00427282">
            <w:pPr>
              <w:adjustRightInd w:val="0"/>
              <w:snapToGrid w:val="0"/>
              <w:jc w:val="center"/>
              <w:rPr>
                <w:rFonts w:ascii="宋体" w:hAnsi="宋体" w:cs="宋体"/>
                <w:sz w:val="24"/>
              </w:rPr>
            </w:pPr>
            <w:r>
              <w:rPr>
                <w:rFonts w:ascii="宋体" w:hAnsi="宋体" w:cs="宋体" w:hint="eastAsia"/>
                <w:sz w:val="24"/>
              </w:rPr>
              <w:t>环境保护措施</w:t>
            </w:r>
          </w:p>
        </w:tc>
        <w:tc>
          <w:tcPr>
            <w:tcW w:w="1890" w:type="dxa"/>
            <w:vAlign w:val="center"/>
          </w:tcPr>
          <w:p w:rsidR="002F5009" w:rsidRDefault="002F5009" w:rsidP="00427282">
            <w:pPr>
              <w:adjustRightInd w:val="0"/>
              <w:snapToGrid w:val="0"/>
              <w:jc w:val="center"/>
              <w:rPr>
                <w:rFonts w:ascii="宋体" w:hAnsi="宋体" w:cs="宋体"/>
                <w:sz w:val="24"/>
              </w:rPr>
            </w:pPr>
            <w:r>
              <w:rPr>
                <w:rFonts w:ascii="宋体" w:hAnsi="宋体" w:cs="宋体" w:hint="eastAsia"/>
                <w:sz w:val="24"/>
              </w:rPr>
              <w:t>执行标准</w:t>
            </w:r>
          </w:p>
        </w:tc>
      </w:tr>
      <w:tr w:rsidR="002F5009" w:rsidTr="00427282">
        <w:trPr>
          <w:trHeight w:val="425"/>
          <w:jc w:val="center"/>
        </w:trPr>
        <w:tc>
          <w:tcPr>
            <w:tcW w:w="1691" w:type="dxa"/>
            <w:vMerge w:val="restart"/>
            <w:vAlign w:val="center"/>
          </w:tcPr>
          <w:p w:rsidR="002F5009" w:rsidRDefault="002F5009" w:rsidP="00427282">
            <w:pPr>
              <w:adjustRightInd w:val="0"/>
              <w:snapToGrid w:val="0"/>
              <w:jc w:val="center"/>
              <w:rPr>
                <w:rFonts w:ascii="宋体" w:hAnsi="宋体" w:cs="宋体"/>
                <w:sz w:val="24"/>
              </w:rPr>
            </w:pPr>
            <w:r>
              <w:rPr>
                <w:rFonts w:ascii="宋体" w:hAnsi="宋体" w:cs="宋体" w:hint="eastAsia"/>
                <w:sz w:val="24"/>
              </w:rPr>
              <w:t>大气环境</w:t>
            </w:r>
          </w:p>
        </w:tc>
        <w:tc>
          <w:tcPr>
            <w:tcW w:w="2100" w:type="dxa"/>
            <w:vAlign w:val="center"/>
          </w:tcPr>
          <w:p w:rsidR="002F5009" w:rsidRPr="0025639C" w:rsidRDefault="002F5009" w:rsidP="00427282">
            <w:pPr>
              <w:adjustRightInd w:val="0"/>
              <w:snapToGrid w:val="0"/>
              <w:jc w:val="center"/>
              <w:rPr>
                <w:sz w:val="24"/>
              </w:rPr>
            </w:pPr>
            <w:r w:rsidRPr="00C375C1">
              <w:rPr>
                <w:rFonts w:hint="eastAsia"/>
                <w:sz w:val="24"/>
              </w:rPr>
              <w:t>污水处理站</w:t>
            </w:r>
            <w:r>
              <w:rPr>
                <w:rFonts w:hint="eastAsia"/>
                <w:sz w:val="24"/>
              </w:rPr>
              <w:t>恶臭</w:t>
            </w:r>
          </w:p>
        </w:tc>
        <w:tc>
          <w:tcPr>
            <w:tcW w:w="1418" w:type="dxa"/>
            <w:vAlign w:val="center"/>
          </w:tcPr>
          <w:p w:rsidR="002F5009" w:rsidRDefault="002F5009" w:rsidP="00427282">
            <w:pPr>
              <w:adjustRightInd w:val="0"/>
              <w:snapToGrid w:val="0"/>
              <w:jc w:val="center"/>
              <w:rPr>
                <w:rFonts w:ascii="宋体" w:hAnsi="宋体" w:cs="宋体"/>
                <w:sz w:val="24"/>
              </w:rPr>
            </w:pPr>
            <w:r w:rsidRPr="0053795E">
              <w:rPr>
                <w:rFonts w:ascii="宋体" w:hAnsi="宋体" w:cs="宋体"/>
                <w:bCs/>
                <w:sz w:val="24"/>
              </w:rPr>
              <w:t>NH</w:t>
            </w:r>
            <w:r w:rsidRPr="0053795E">
              <w:rPr>
                <w:rFonts w:ascii="宋体" w:hAnsi="宋体" w:cs="宋体"/>
                <w:bCs/>
                <w:sz w:val="24"/>
                <w:vertAlign w:val="subscript"/>
              </w:rPr>
              <w:t>3</w:t>
            </w:r>
            <w:r w:rsidRPr="0053795E">
              <w:rPr>
                <w:rFonts w:ascii="宋体" w:hAnsi="宋体" w:cs="宋体"/>
                <w:bCs/>
                <w:sz w:val="24"/>
              </w:rPr>
              <w:t>、H</w:t>
            </w:r>
            <w:r w:rsidRPr="0053795E">
              <w:rPr>
                <w:rFonts w:ascii="宋体" w:hAnsi="宋体" w:cs="宋体"/>
                <w:bCs/>
                <w:sz w:val="24"/>
                <w:vertAlign w:val="subscript"/>
              </w:rPr>
              <w:t>2</w:t>
            </w:r>
            <w:r w:rsidRPr="0053795E">
              <w:rPr>
                <w:rFonts w:ascii="宋体" w:hAnsi="宋体" w:cs="宋体"/>
                <w:bCs/>
                <w:sz w:val="24"/>
              </w:rPr>
              <w:t>S</w:t>
            </w:r>
            <w:r w:rsidRPr="00C375C1">
              <w:rPr>
                <w:rFonts w:ascii="宋体" w:hAnsi="宋体" w:cs="宋体" w:hint="eastAsia"/>
                <w:bCs/>
                <w:sz w:val="24"/>
              </w:rPr>
              <w:t>、臭气浓度</w:t>
            </w:r>
          </w:p>
        </w:tc>
        <w:tc>
          <w:tcPr>
            <w:tcW w:w="1701" w:type="dxa"/>
            <w:vAlign w:val="center"/>
          </w:tcPr>
          <w:p w:rsidR="002F5009" w:rsidRDefault="002F5009" w:rsidP="00427282">
            <w:pPr>
              <w:adjustRightInd w:val="0"/>
              <w:snapToGrid w:val="0"/>
              <w:jc w:val="center"/>
              <w:rPr>
                <w:sz w:val="24"/>
              </w:rPr>
            </w:pPr>
            <w:r>
              <w:rPr>
                <w:rFonts w:hint="eastAsia"/>
                <w:sz w:val="24"/>
              </w:rPr>
              <w:t>密闭处理</w:t>
            </w:r>
            <w:r w:rsidR="00383049">
              <w:rPr>
                <w:rFonts w:hint="eastAsia"/>
                <w:sz w:val="24"/>
              </w:rPr>
              <w:t>，</w:t>
            </w:r>
            <w:r w:rsidR="00383049" w:rsidRPr="00383049">
              <w:rPr>
                <w:rFonts w:hint="eastAsia"/>
                <w:sz w:val="24"/>
              </w:rPr>
              <w:t>投放除臭剂</w:t>
            </w:r>
          </w:p>
        </w:tc>
        <w:tc>
          <w:tcPr>
            <w:tcW w:w="1890" w:type="dxa"/>
            <w:vAlign w:val="center"/>
          </w:tcPr>
          <w:p w:rsidR="002F5009" w:rsidRDefault="002F5009" w:rsidP="00427282">
            <w:pPr>
              <w:adjustRightInd w:val="0"/>
              <w:snapToGrid w:val="0"/>
              <w:jc w:val="center"/>
              <w:rPr>
                <w:rFonts w:ascii="宋体" w:hAnsi="宋体" w:cs="宋体"/>
                <w:sz w:val="24"/>
              </w:rPr>
            </w:pPr>
            <w:r w:rsidRPr="00C375C1">
              <w:rPr>
                <w:rFonts w:ascii="宋体" w:hAnsi="宋体" w:cs="宋体"/>
                <w:sz w:val="24"/>
              </w:rPr>
              <w:t>《医疗机构水污染物排放标准》（GB18466－2005）中表3污水处理站周边大气污染物最高允许浓度</w:t>
            </w:r>
          </w:p>
        </w:tc>
      </w:tr>
      <w:tr w:rsidR="002F5009" w:rsidTr="00427282">
        <w:trPr>
          <w:trHeight w:val="425"/>
          <w:jc w:val="center"/>
        </w:trPr>
        <w:tc>
          <w:tcPr>
            <w:tcW w:w="1691" w:type="dxa"/>
            <w:vMerge/>
            <w:vAlign w:val="center"/>
          </w:tcPr>
          <w:p w:rsidR="002F5009" w:rsidRDefault="002F5009" w:rsidP="00427282">
            <w:pPr>
              <w:adjustRightInd w:val="0"/>
              <w:snapToGrid w:val="0"/>
              <w:jc w:val="center"/>
              <w:rPr>
                <w:rFonts w:ascii="宋体" w:hAnsi="宋体" w:cs="宋体"/>
                <w:sz w:val="24"/>
              </w:rPr>
            </w:pPr>
          </w:p>
        </w:tc>
        <w:tc>
          <w:tcPr>
            <w:tcW w:w="2100" w:type="dxa"/>
            <w:vAlign w:val="center"/>
          </w:tcPr>
          <w:p w:rsidR="002F5009" w:rsidRPr="0025639C" w:rsidRDefault="002F5009" w:rsidP="00427282">
            <w:pPr>
              <w:adjustRightInd w:val="0"/>
              <w:snapToGrid w:val="0"/>
              <w:jc w:val="center"/>
              <w:rPr>
                <w:sz w:val="24"/>
              </w:rPr>
            </w:pPr>
            <w:r w:rsidRPr="00C375C1">
              <w:rPr>
                <w:rFonts w:hint="eastAsia"/>
                <w:sz w:val="24"/>
              </w:rPr>
              <w:t>食堂油烟</w:t>
            </w:r>
          </w:p>
        </w:tc>
        <w:tc>
          <w:tcPr>
            <w:tcW w:w="1418" w:type="dxa"/>
            <w:vAlign w:val="center"/>
          </w:tcPr>
          <w:p w:rsidR="002F5009" w:rsidRPr="00435A95" w:rsidRDefault="002F5009" w:rsidP="00427282">
            <w:pPr>
              <w:adjustRightInd w:val="0"/>
              <w:snapToGrid w:val="0"/>
              <w:jc w:val="center"/>
              <w:rPr>
                <w:rFonts w:ascii="宋体" w:hAnsi="宋体" w:cs="宋体"/>
                <w:sz w:val="24"/>
              </w:rPr>
            </w:pPr>
            <w:r>
              <w:rPr>
                <w:rFonts w:ascii="宋体" w:hAnsi="宋体" w:cs="宋体" w:hint="eastAsia"/>
                <w:sz w:val="24"/>
              </w:rPr>
              <w:t>油烟</w:t>
            </w:r>
          </w:p>
        </w:tc>
        <w:tc>
          <w:tcPr>
            <w:tcW w:w="1701" w:type="dxa"/>
            <w:vAlign w:val="center"/>
          </w:tcPr>
          <w:p w:rsidR="002F5009" w:rsidRDefault="002F5009" w:rsidP="00427282">
            <w:pPr>
              <w:adjustRightInd w:val="0"/>
              <w:snapToGrid w:val="0"/>
              <w:jc w:val="center"/>
              <w:rPr>
                <w:sz w:val="24"/>
              </w:rPr>
            </w:pPr>
            <w:r w:rsidRPr="00C375C1">
              <w:rPr>
                <w:rFonts w:hint="eastAsia"/>
                <w:sz w:val="24"/>
              </w:rPr>
              <w:t>油烟净化器</w:t>
            </w:r>
          </w:p>
        </w:tc>
        <w:tc>
          <w:tcPr>
            <w:tcW w:w="1890" w:type="dxa"/>
            <w:vAlign w:val="center"/>
          </w:tcPr>
          <w:p w:rsidR="002F5009" w:rsidRDefault="002F5009" w:rsidP="00427282">
            <w:pPr>
              <w:adjustRightInd w:val="0"/>
              <w:snapToGrid w:val="0"/>
              <w:jc w:val="center"/>
              <w:rPr>
                <w:rFonts w:ascii="宋体" w:hAnsi="宋体" w:cs="宋体"/>
                <w:sz w:val="24"/>
              </w:rPr>
            </w:pPr>
            <w:r w:rsidRPr="00C375C1">
              <w:rPr>
                <w:rFonts w:ascii="宋体" w:hAnsi="宋体" w:cs="宋体" w:hint="eastAsia"/>
                <w:sz w:val="24"/>
              </w:rPr>
              <w:t>《饮食业油烟排放标准（试行）》（GB18483-2001）</w:t>
            </w:r>
          </w:p>
        </w:tc>
      </w:tr>
      <w:tr w:rsidR="002F5009" w:rsidTr="00427282">
        <w:trPr>
          <w:trHeight w:val="425"/>
          <w:jc w:val="center"/>
        </w:trPr>
        <w:tc>
          <w:tcPr>
            <w:tcW w:w="1691" w:type="dxa"/>
            <w:vMerge/>
            <w:vAlign w:val="center"/>
          </w:tcPr>
          <w:p w:rsidR="002F5009" w:rsidRDefault="002F5009" w:rsidP="00427282">
            <w:pPr>
              <w:adjustRightInd w:val="0"/>
              <w:snapToGrid w:val="0"/>
              <w:jc w:val="center"/>
              <w:rPr>
                <w:rFonts w:ascii="宋体" w:hAnsi="宋体" w:cs="宋体"/>
                <w:sz w:val="24"/>
              </w:rPr>
            </w:pPr>
          </w:p>
        </w:tc>
        <w:tc>
          <w:tcPr>
            <w:tcW w:w="2100" w:type="dxa"/>
            <w:vAlign w:val="center"/>
          </w:tcPr>
          <w:p w:rsidR="002F5009" w:rsidRDefault="002F5009" w:rsidP="00427282">
            <w:pPr>
              <w:adjustRightInd w:val="0"/>
              <w:snapToGrid w:val="0"/>
              <w:jc w:val="center"/>
              <w:rPr>
                <w:rFonts w:ascii="宋体" w:hAnsi="宋体" w:cs="宋体"/>
                <w:sz w:val="24"/>
              </w:rPr>
            </w:pPr>
            <w:r w:rsidRPr="00C375C1">
              <w:rPr>
                <w:rFonts w:ascii="宋体" w:hAnsi="宋体" w:cs="宋体" w:hint="eastAsia"/>
                <w:sz w:val="24"/>
              </w:rPr>
              <w:t>备用柴油发电机废气</w:t>
            </w:r>
          </w:p>
        </w:tc>
        <w:tc>
          <w:tcPr>
            <w:tcW w:w="1418" w:type="dxa"/>
            <w:vAlign w:val="center"/>
          </w:tcPr>
          <w:p w:rsidR="002F5009" w:rsidRPr="0053795E" w:rsidRDefault="002F5009" w:rsidP="00427282">
            <w:pPr>
              <w:adjustRightInd w:val="0"/>
              <w:snapToGrid w:val="0"/>
              <w:jc w:val="center"/>
              <w:rPr>
                <w:bCs/>
                <w:sz w:val="24"/>
              </w:rPr>
            </w:pPr>
            <w:r w:rsidRPr="00C375C1">
              <w:rPr>
                <w:rFonts w:ascii="宋体" w:hAnsi="宋体" w:cs="宋体" w:hint="eastAsia"/>
                <w:bCs/>
                <w:sz w:val="24"/>
              </w:rPr>
              <w:t>颗粒物、SO</w:t>
            </w:r>
            <w:r w:rsidRPr="00C375C1">
              <w:rPr>
                <w:rFonts w:ascii="宋体" w:hAnsi="宋体" w:cs="宋体" w:hint="eastAsia"/>
                <w:bCs/>
                <w:sz w:val="24"/>
                <w:vertAlign w:val="subscript"/>
              </w:rPr>
              <w:t>2</w:t>
            </w:r>
            <w:r w:rsidRPr="00C375C1">
              <w:rPr>
                <w:rFonts w:ascii="宋体" w:hAnsi="宋体" w:cs="宋体" w:hint="eastAsia"/>
                <w:bCs/>
                <w:sz w:val="24"/>
              </w:rPr>
              <w:t>、NO</w:t>
            </w:r>
            <w:r>
              <w:rPr>
                <w:rFonts w:ascii="宋体" w:hAnsi="宋体" w:cs="宋体"/>
                <w:bCs/>
                <w:sz w:val="24"/>
              </w:rPr>
              <w:t>x</w:t>
            </w:r>
          </w:p>
        </w:tc>
        <w:tc>
          <w:tcPr>
            <w:tcW w:w="1701" w:type="dxa"/>
            <w:vAlign w:val="center"/>
          </w:tcPr>
          <w:p w:rsidR="002F5009" w:rsidRPr="0053795E" w:rsidRDefault="002F5009" w:rsidP="00427282">
            <w:pPr>
              <w:adjustRightInd w:val="0"/>
              <w:snapToGrid w:val="0"/>
              <w:jc w:val="center"/>
              <w:rPr>
                <w:bCs/>
                <w:sz w:val="24"/>
              </w:rPr>
            </w:pPr>
            <w:r>
              <w:rPr>
                <w:rFonts w:hint="eastAsia"/>
                <w:bCs/>
                <w:sz w:val="24"/>
              </w:rPr>
              <w:t>柴油发电机自带除尘设施</w:t>
            </w:r>
          </w:p>
        </w:tc>
        <w:tc>
          <w:tcPr>
            <w:tcW w:w="1890" w:type="dxa"/>
            <w:vAlign w:val="center"/>
          </w:tcPr>
          <w:p w:rsidR="002F5009" w:rsidRDefault="002F5009" w:rsidP="00427282">
            <w:pPr>
              <w:adjustRightInd w:val="0"/>
              <w:snapToGrid w:val="0"/>
              <w:jc w:val="center"/>
              <w:rPr>
                <w:rFonts w:ascii="宋体" w:hAnsi="宋体" w:cs="宋体"/>
                <w:sz w:val="24"/>
              </w:rPr>
            </w:pPr>
            <w:r w:rsidRPr="00C375C1">
              <w:rPr>
                <w:rFonts w:ascii="宋体" w:hAnsi="宋体" w:cs="宋体" w:hint="eastAsia"/>
                <w:sz w:val="24"/>
              </w:rPr>
              <w:t>《大气污染物综合排放标准》（GB16297- 1996）</w:t>
            </w:r>
          </w:p>
        </w:tc>
      </w:tr>
      <w:tr w:rsidR="002F5009" w:rsidTr="00427282">
        <w:trPr>
          <w:trHeight w:val="425"/>
          <w:jc w:val="center"/>
        </w:trPr>
        <w:tc>
          <w:tcPr>
            <w:tcW w:w="1691" w:type="dxa"/>
            <w:vAlign w:val="center"/>
          </w:tcPr>
          <w:p w:rsidR="002F5009" w:rsidRDefault="002F5009" w:rsidP="00427282">
            <w:pPr>
              <w:adjustRightInd w:val="0"/>
              <w:snapToGrid w:val="0"/>
              <w:jc w:val="center"/>
              <w:rPr>
                <w:rFonts w:ascii="宋体" w:hAnsi="宋体" w:cs="宋体"/>
                <w:sz w:val="24"/>
              </w:rPr>
            </w:pPr>
            <w:r>
              <w:rPr>
                <w:rFonts w:ascii="宋体" w:hAnsi="宋体" w:cs="宋体" w:hint="eastAsia"/>
                <w:sz w:val="24"/>
              </w:rPr>
              <w:t>地表水环境</w:t>
            </w:r>
          </w:p>
        </w:tc>
        <w:tc>
          <w:tcPr>
            <w:tcW w:w="2100" w:type="dxa"/>
            <w:vAlign w:val="center"/>
          </w:tcPr>
          <w:p w:rsidR="002F5009" w:rsidRDefault="002F5009" w:rsidP="00427282">
            <w:pPr>
              <w:adjustRightInd w:val="0"/>
              <w:snapToGrid w:val="0"/>
              <w:jc w:val="center"/>
              <w:rPr>
                <w:sz w:val="24"/>
              </w:rPr>
            </w:pPr>
            <w:r>
              <w:rPr>
                <w:rFonts w:hint="eastAsia"/>
                <w:sz w:val="24"/>
              </w:rPr>
              <w:t>医疗废水</w:t>
            </w:r>
          </w:p>
        </w:tc>
        <w:tc>
          <w:tcPr>
            <w:tcW w:w="1418" w:type="dxa"/>
            <w:vAlign w:val="center"/>
          </w:tcPr>
          <w:p w:rsidR="002F5009" w:rsidRPr="00723C63" w:rsidRDefault="002F5009" w:rsidP="00427282">
            <w:pPr>
              <w:adjustRightInd w:val="0"/>
              <w:snapToGrid w:val="0"/>
              <w:jc w:val="center"/>
              <w:rPr>
                <w:sz w:val="24"/>
              </w:rPr>
            </w:pPr>
            <w:r w:rsidRPr="00C375C1">
              <w:rPr>
                <w:rFonts w:hint="eastAsia"/>
                <w:sz w:val="24"/>
              </w:rPr>
              <w:t>阴离子表面活性剂</w:t>
            </w:r>
            <w:r>
              <w:rPr>
                <w:rFonts w:hint="eastAsia"/>
                <w:sz w:val="24"/>
              </w:rPr>
              <w:t>、</w:t>
            </w:r>
            <w:r w:rsidRPr="00C375C1">
              <w:rPr>
                <w:rFonts w:hint="eastAsia"/>
                <w:sz w:val="24"/>
              </w:rPr>
              <w:t>总余氯（以</w:t>
            </w:r>
            <w:r w:rsidRPr="00C375C1">
              <w:rPr>
                <w:rFonts w:hint="eastAsia"/>
                <w:sz w:val="24"/>
              </w:rPr>
              <w:t>Cl</w:t>
            </w:r>
            <w:r w:rsidRPr="00C375C1">
              <w:rPr>
                <w:rFonts w:hint="eastAsia"/>
                <w:sz w:val="24"/>
              </w:rPr>
              <w:t>计）</w:t>
            </w:r>
            <w:r>
              <w:rPr>
                <w:rFonts w:hint="eastAsia"/>
                <w:sz w:val="24"/>
              </w:rPr>
              <w:t>、</w:t>
            </w:r>
            <w:r w:rsidRPr="00C375C1">
              <w:rPr>
                <w:rFonts w:hint="eastAsia"/>
                <w:sz w:val="24"/>
              </w:rPr>
              <w:t>氨氮</w:t>
            </w:r>
            <w:r>
              <w:rPr>
                <w:rFonts w:hint="eastAsia"/>
                <w:sz w:val="24"/>
              </w:rPr>
              <w:t>、</w:t>
            </w:r>
            <w:r w:rsidRPr="00C375C1">
              <w:rPr>
                <w:rFonts w:hint="eastAsia"/>
                <w:sz w:val="24"/>
              </w:rPr>
              <w:t>粪大肠菌群</w:t>
            </w:r>
            <w:r>
              <w:rPr>
                <w:rFonts w:hint="eastAsia"/>
                <w:sz w:val="24"/>
              </w:rPr>
              <w:t>、</w:t>
            </w:r>
            <w:r w:rsidRPr="00C375C1">
              <w:rPr>
                <w:rFonts w:hint="eastAsia"/>
                <w:sz w:val="24"/>
              </w:rPr>
              <w:t>化学需氧量</w:t>
            </w:r>
            <w:r>
              <w:rPr>
                <w:rFonts w:hint="eastAsia"/>
                <w:sz w:val="24"/>
              </w:rPr>
              <w:t>、</w:t>
            </w:r>
            <w:r w:rsidRPr="00C375C1">
              <w:rPr>
                <w:rFonts w:hint="eastAsia"/>
                <w:sz w:val="24"/>
              </w:rPr>
              <w:t>动植物油</w:t>
            </w:r>
            <w:r>
              <w:rPr>
                <w:rFonts w:hint="eastAsia"/>
                <w:sz w:val="24"/>
              </w:rPr>
              <w:t>、</w:t>
            </w:r>
            <w:r w:rsidRPr="00C375C1">
              <w:rPr>
                <w:rFonts w:hint="eastAsia"/>
                <w:sz w:val="24"/>
              </w:rPr>
              <w:t>悬浮物</w:t>
            </w:r>
            <w:r>
              <w:rPr>
                <w:rFonts w:hint="eastAsia"/>
                <w:sz w:val="24"/>
              </w:rPr>
              <w:t>、</w:t>
            </w:r>
            <w:r w:rsidRPr="00C375C1">
              <w:rPr>
                <w:sz w:val="24"/>
              </w:rPr>
              <w:t>pH</w:t>
            </w:r>
            <w:r>
              <w:rPr>
                <w:rFonts w:hint="eastAsia"/>
                <w:sz w:val="24"/>
              </w:rPr>
              <w:t>、</w:t>
            </w:r>
            <w:r w:rsidRPr="00C375C1">
              <w:rPr>
                <w:rFonts w:hint="eastAsia"/>
                <w:sz w:val="24"/>
              </w:rPr>
              <w:t>五日生化需氧量</w:t>
            </w:r>
          </w:p>
        </w:tc>
        <w:tc>
          <w:tcPr>
            <w:tcW w:w="1701" w:type="dxa"/>
            <w:vAlign w:val="center"/>
          </w:tcPr>
          <w:p w:rsidR="002F5009" w:rsidRDefault="002F5009" w:rsidP="00427282">
            <w:pPr>
              <w:adjustRightInd w:val="0"/>
              <w:snapToGrid w:val="0"/>
              <w:jc w:val="center"/>
              <w:rPr>
                <w:sz w:val="24"/>
              </w:rPr>
            </w:pPr>
            <w:r w:rsidRPr="00C375C1">
              <w:rPr>
                <w:rFonts w:hint="eastAsia"/>
                <w:sz w:val="24"/>
              </w:rPr>
              <w:t>门诊病人、住院病人以及医务人员处产生的生活废水经化粪池处理后，再与地面保洁废水、洗衣房废水一并排入院区自建污水处理站处理</w:t>
            </w:r>
            <w:r>
              <w:rPr>
                <w:rFonts w:hint="eastAsia"/>
                <w:sz w:val="24"/>
              </w:rPr>
              <w:t>后排入澧县污水处理厂</w:t>
            </w:r>
          </w:p>
        </w:tc>
        <w:tc>
          <w:tcPr>
            <w:tcW w:w="1890" w:type="dxa"/>
            <w:vAlign w:val="center"/>
          </w:tcPr>
          <w:p w:rsidR="002F5009" w:rsidRDefault="002F5009" w:rsidP="00427282">
            <w:pPr>
              <w:adjustRightInd w:val="0"/>
              <w:snapToGrid w:val="0"/>
              <w:jc w:val="center"/>
              <w:rPr>
                <w:sz w:val="24"/>
              </w:rPr>
            </w:pPr>
            <w:r w:rsidRPr="00C375C1">
              <w:rPr>
                <w:rFonts w:hint="eastAsia"/>
                <w:sz w:val="24"/>
              </w:rPr>
              <w:t>《医疗机构水污染物排放标准》（</w:t>
            </w:r>
            <w:r w:rsidRPr="00C375C1">
              <w:rPr>
                <w:rFonts w:hint="eastAsia"/>
                <w:sz w:val="24"/>
              </w:rPr>
              <w:t>GB18466-2005</w:t>
            </w:r>
            <w:r w:rsidRPr="00C375C1">
              <w:rPr>
                <w:rFonts w:hint="eastAsia"/>
                <w:sz w:val="24"/>
              </w:rPr>
              <w:t>）表</w:t>
            </w:r>
            <w:r w:rsidRPr="00C375C1">
              <w:rPr>
                <w:rFonts w:hint="eastAsia"/>
                <w:sz w:val="24"/>
              </w:rPr>
              <w:t>2</w:t>
            </w:r>
            <w:r w:rsidRPr="00C375C1">
              <w:rPr>
                <w:rFonts w:hint="eastAsia"/>
                <w:sz w:val="24"/>
              </w:rPr>
              <w:t>中预处理标准及</w:t>
            </w:r>
            <w:r>
              <w:rPr>
                <w:rFonts w:hint="eastAsia"/>
                <w:sz w:val="24"/>
              </w:rPr>
              <w:t>澧县</w:t>
            </w:r>
            <w:r w:rsidRPr="00C375C1">
              <w:rPr>
                <w:rFonts w:hint="eastAsia"/>
                <w:sz w:val="24"/>
              </w:rPr>
              <w:t>污水处理厂进水水质要求</w:t>
            </w:r>
          </w:p>
        </w:tc>
      </w:tr>
      <w:tr w:rsidR="002F5009" w:rsidTr="00427282">
        <w:trPr>
          <w:trHeight w:val="425"/>
          <w:jc w:val="center"/>
        </w:trPr>
        <w:tc>
          <w:tcPr>
            <w:tcW w:w="1691" w:type="dxa"/>
            <w:vAlign w:val="center"/>
          </w:tcPr>
          <w:p w:rsidR="002F5009" w:rsidRDefault="002F5009" w:rsidP="00427282">
            <w:pPr>
              <w:adjustRightInd w:val="0"/>
              <w:snapToGrid w:val="0"/>
              <w:jc w:val="center"/>
              <w:rPr>
                <w:rFonts w:ascii="宋体" w:hAnsi="宋体" w:cs="宋体"/>
                <w:sz w:val="24"/>
              </w:rPr>
            </w:pPr>
            <w:r>
              <w:rPr>
                <w:rFonts w:ascii="宋体" w:hAnsi="宋体" w:cs="宋体" w:hint="eastAsia"/>
                <w:sz w:val="24"/>
              </w:rPr>
              <w:t>声环境</w:t>
            </w:r>
          </w:p>
        </w:tc>
        <w:tc>
          <w:tcPr>
            <w:tcW w:w="2100" w:type="dxa"/>
            <w:vAlign w:val="center"/>
          </w:tcPr>
          <w:p w:rsidR="002F5009" w:rsidRDefault="002F5009" w:rsidP="00427282">
            <w:pPr>
              <w:adjustRightInd w:val="0"/>
              <w:snapToGrid w:val="0"/>
              <w:jc w:val="center"/>
              <w:rPr>
                <w:sz w:val="24"/>
              </w:rPr>
            </w:pPr>
            <w:r>
              <w:rPr>
                <w:rFonts w:hint="eastAsia"/>
                <w:sz w:val="24"/>
              </w:rPr>
              <w:t>医院社会噪声</w:t>
            </w:r>
          </w:p>
        </w:tc>
        <w:tc>
          <w:tcPr>
            <w:tcW w:w="1418" w:type="dxa"/>
            <w:vAlign w:val="center"/>
          </w:tcPr>
          <w:p w:rsidR="002F5009" w:rsidRDefault="002F5009" w:rsidP="00427282">
            <w:pPr>
              <w:adjustRightInd w:val="0"/>
              <w:snapToGrid w:val="0"/>
              <w:jc w:val="center"/>
              <w:rPr>
                <w:sz w:val="24"/>
              </w:rPr>
            </w:pPr>
            <w:r>
              <w:rPr>
                <w:rFonts w:hint="eastAsia"/>
                <w:sz w:val="24"/>
              </w:rPr>
              <w:t>等效</w:t>
            </w:r>
            <w:r>
              <w:rPr>
                <w:rFonts w:hint="eastAsia"/>
                <w:sz w:val="24"/>
              </w:rPr>
              <w:t>A</w:t>
            </w:r>
            <w:r>
              <w:rPr>
                <w:rFonts w:hint="eastAsia"/>
                <w:sz w:val="24"/>
              </w:rPr>
              <w:t>声级</w:t>
            </w:r>
          </w:p>
        </w:tc>
        <w:tc>
          <w:tcPr>
            <w:tcW w:w="1701" w:type="dxa"/>
            <w:vAlign w:val="center"/>
          </w:tcPr>
          <w:p w:rsidR="002F5009" w:rsidRDefault="002F5009" w:rsidP="00427282">
            <w:pPr>
              <w:adjustRightInd w:val="0"/>
              <w:snapToGrid w:val="0"/>
              <w:jc w:val="center"/>
              <w:rPr>
                <w:sz w:val="24"/>
              </w:rPr>
            </w:pPr>
            <w:r w:rsidRPr="00C375C1">
              <w:rPr>
                <w:rFonts w:hint="eastAsia"/>
                <w:sz w:val="24"/>
              </w:rPr>
              <w:t>采用减振、隔声等措施</w:t>
            </w:r>
          </w:p>
        </w:tc>
        <w:tc>
          <w:tcPr>
            <w:tcW w:w="1890" w:type="dxa"/>
            <w:vAlign w:val="center"/>
          </w:tcPr>
          <w:p w:rsidR="002F5009" w:rsidRDefault="002F5009" w:rsidP="00427282">
            <w:pPr>
              <w:adjustRightInd w:val="0"/>
              <w:snapToGrid w:val="0"/>
              <w:jc w:val="center"/>
              <w:rPr>
                <w:sz w:val="24"/>
              </w:rPr>
            </w:pPr>
            <w:r>
              <w:rPr>
                <w:rFonts w:hint="eastAsia"/>
                <w:sz w:val="24"/>
              </w:rPr>
              <w:t>厂界执行《工业企业厂界环境噪声排放标准》（</w:t>
            </w:r>
            <w:r>
              <w:rPr>
                <w:rFonts w:hint="eastAsia"/>
                <w:sz w:val="24"/>
              </w:rPr>
              <w:t>GB12348-2008</w:t>
            </w:r>
            <w:r>
              <w:rPr>
                <w:rFonts w:hint="eastAsia"/>
                <w:sz w:val="24"/>
              </w:rPr>
              <w:t>）中</w:t>
            </w:r>
            <w:r>
              <w:rPr>
                <w:sz w:val="24"/>
              </w:rPr>
              <w:t>2</w:t>
            </w:r>
            <w:r>
              <w:rPr>
                <w:rFonts w:hint="eastAsia"/>
                <w:sz w:val="24"/>
              </w:rPr>
              <w:t>类标准</w:t>
            </w:r>
          </w:p>
        </w:tc>
      </w:tr>
      <w:tr w:rsidR="002F5009" w:rsidRPr="00C375C1" w:rsidTr="00427282">
        <w:trPr>
          <w:trHeight w:val="1276"/>
          <w:jc w:val="center"/>
        </w:trPr>
        <w:tc>
          <w:tcPr>
            <w:tcW w:w="1691" w:type="dxa"/>
            <w:vAlign w:val="center"/>
          </w:tcPr>
          <w:p w:rsidR="002F5009" w:rsidRDefault="002F5009" w:rsidP="00427282">
            <w:pPr>
              <w:adjustRightInd w:val="0"/>
              <w:snapToGrid w:val="0"/>
              <w:jc w:val="center"/>
              <w:rPr>
                <w:rFonts w:ascii="宋体" w:hAnsi="宋体" w:cs="宋体"/>
                <w:sz w:val="24"/>
              </w:rPr>
            </w:pPr>
            <w:r>
              <w:rPr>
                <w:rFonts w:ascii="宋体" w:hAnsi="宋体" w:cs="宋体" w:hint="eastAsia"/>
                <w:sz w:val="24"/>
              </w:rPr>
              <w:t>固体废物</w:t>
            </w:r>
          </w:p>
        </w:tc>
        <w:tc>
          <w:tcPr>
            <w:tcW w:w="7109" w:type="dxa"/>
            <w:gridSpan w:val="4"/>
            <w:vAlign w:val="center"/>
          </w:tcPr>
          <w:p w:rsidR="002F5009" w:rsidRPr="00C375C1" w:rsidRDefault="002F5009" w:rsidP="00427282">
            <w:pPr>
              <w:adjustRightInd w:val="0"/>
              <w:snapToGrid w:val="0"/>
              <w:spacing w:line="360" w:lineRule="auto"/>
              <w:ind w:firstLineChars="200" w:firstLine="480"/>
              <w:rPr>
                <w:sz w:val="24"/>
                <w:szCs w:val="32"/>
              </w:rPr>
            </w:pPr>
            <w:bookmarkStart w:id="25" w:name="_Hlk170972617"/>
            <w:r w:rsidRPr="00C375C1">
              <w:rPr>
                <w:sz w:val="24"/>
                <w:szCs w:val="32"/>
              </w:rPr>
              <w:t>生活垃圾收集后由环卫部门处置；医疗垃圾</w:t>
            </w:r>
            <w:r w:rsidRPr="00C375C1">
              <w:rPr>
                <w:rFonts w:hint="eastAsia"/>
                <w:sz w:val="24"/>
                <w:szCs w:val="32"/>
              </w:rPr>
              <w:t>、废水处理站污泥</w:t>
            </w:r>
            <w:r w:rsidRPr="00C375C1">
              <w:rPr>
                <w:sz w:val="24"/>
                <w:szCs w:val="32"/>
              </w:rPr>
              <w:t>属于</w:t>
            </w:r>
            <w:r w:rsidRPr="00C375C1">
              <w:rPr>
                <w:rFonts w:hint="eastAsia"/>
                <w:sz w:val="24"/>
                <w:szCs w:val="32"/>
              </w:rPr>
              <w:t>医疗废物</w:t>
            </w:r>
            <w:r w:rsidRPr="00C375C1">
              <w:rPr>
                <w:sz w:val="24"/>
                <w:szCs w:val="32"/>
              </w:rPr>
              <w:t>，</w:t>
            </w:r>
            <w:r w:rsidR="00383049">
              <w:rPr>
                <w:rFonts w:hint="eastAsia"/>
                <w:sz w:val="24"/>
                <w:szCs w:val="32"/>
              </w:rPr>
              <w:t>其中</w:t>
            </w:r>
            <w:r w:rsidR="00383049" w:rsidRPr="00C375C1">
              <w:rPr>
                <w:sz w:val="24"/>
                <w:szCs w:val="32"/>
              </w:rPr>
              <w:t>医疗垃圾</w:t>
            </w:r>
            <w:r w:rsidRPr="00C375C1">
              <w:rPr>
                <w:rFonts w:hint="eastAsia"/>
                <w:sz w:val="24"/>
                <w:szCs w:val="32"/>
              </w:rPr>
              <w:t>暂存医疗废物暂存间（</w:t>
            </w:r>
            <w:r w:rsidRPr="00C375C1">
              <w:rPr>
                <w:sz w:val="24"/>
                <w:szCs w:val="32"/>
              </w:rPr>
              <w:t>10</w:t>
            </w:r>
            <w:r w:rsidRPr="00C375C1">
              <w:rPr>
                <w:rFonts w:hint="eastAsia"/>
                <w:sz w:val="24"/>
                <w:szCs w:val="32"/>
              </w:rPr>
              <w:t>m</w:t>
            </w:r>
            <w:r w:rsidRPr="00C375C1">
              <w:rPr>
                <w:rFonts w:hint="eastAsia"/>
                <w:sz w:val="24"/>
                <w:szCs w:val="32"/>
                <w:vertAlign w:val="superscript"/>
              </w:rPr>
              <w:t>2</w:t>
            </w:r>
            <w:r w:rsidRPr="00C375C1">
              <w:rPr>
                <w:rFonts w:hint="eastAsia"/>
                <w:sz w:val="24"/>
                <w:szCs w:val="32"/>
              </w:rPr>
              <w:t>），定期</w:t>
            </w:r>
            <w:r w:rsidRPr="00C375C1">
              <w:rPr>
                <w:sz w:val="24"/>
                <w:szCs w:val="32"/>
              </w:rPr>
              <w:t>委托</w:t>
            </w:r>
            <w:r>
              <w:rPr>
                <w:rFonts w:hint="eastAsia"/>
                <w:sz w:val="24"/>
                <w:szCs w:val="32"/>
              </w:rPr>
              <w:t>有资质单位</w:t>
            </w:r>
            <w:r w:rsidRPr="00C375C1">
              <w:rPr>
                <w:rFonts w:hint="eastAsia"/>
                <w:sz w:val="24"/>
                <w:szCs w:val="32"/>
              </w:rPr>
              <w:t>进行处理</w:t>
            </w:r>
            <w:r w:rsidR="00383049">
              <w:rPr>
                <w:rFonts w:hint="eastAsia"/>
                <w:sz w:val="24"/>
                <w:szCs w:val="32"/>
              </w:rPr>
              <w:t>，</w:t>
            </w:r>
            <w:r w:rsidR="00383049" w:rsidRPr="00C375C1">
              <w:rPr>
                <w:rFonts w:hint="eastAsia"/>
                <w:sz w:val="24"/>
                <w:szCs w:val="32"/>
              </w:rPr>
              <w:t>废水处理站污泥</w:t>
            </w:r>
            <w:r w:rsidR="00383049">
              <w:rPr>
                <w:rFonts w:hint="eastAsia"/>
                <w:sz w:val="24"/>
                <w:szCs w:val="32"/>
              </w:rPr>
              <w:t>不在院区内暂存，定期</w:t>
            </w:r>
            <w:r w:rsidR="00383049">
              <w:rPr>
                <w:rFonts w:hint="eastAsia"/>
                <w:sz w:val="24"/>
                <w:szCs w:val="32"/>
              </w:rPr>
              <w:lastRenderedPageBreak/>
              <w:t>委托有资质单位处置；</w:t>
            </w:r>
            <w:r w:rsidRPr="00C375C1">
              <w:rPr>
                <w:rFonts w:hint="eastAsia"/>
                <w:sz w:val="24"/>
                <w:szCs w:val="32"/>
              </w:rPr>
              <w:t>废输液瓶（袋）、废包装物等一般医疗废物</w:t>
            </w:r>
            <w:r w:rsidRPr="00C375C1">
              <w:rPr>
                <w:sz w:val="24"/>
                <w:szCs w:val="32"/>
              </w:rPr>
              <w:t>经集中收集后统一交由</w:t>
            </w:r>
            <w:r>
              <w:rPr>
                <w:rFonts w:hint="eastAsia"/>
                <w:sz w:val="24"/>
                <w:szCs w:val="32"/>
              </w:rPr>
              <w:t>专业公司</w:t>
            </w:r>
            <w:r w:rsidRPr="00B7275C">
              <w:rPr>
                <w:rFonts w:hint="eastAsia"/>
                <w:sz w:val="24"/>
                <w:szCs w:val="32"/>
              </w:rPr>
              <w:t>统一回收</w:t>
            </w:r>
            <w:r>
              <w:rPr>
                <w:rFonts w:hint="eastAsia"/>
                <w:sz w:val="24"/>
                <w:szCs w:val="32"/>
              </w:rPr>
              <w:t>后</w:t>
            </w:r>
            <w:r w:rsidRPr="00B7275C">
              <w:rPr>
                <w:rFonts w:hint="eastAsia"/>
                <w:sz w:val="24"/>
                <w:szCs w:val="32"/>
              </w:rPr>
              <w:t>资源化综合利用</w:t>
            </w:r>
            <w:r>
              <w:rPr>
                <w:rFonts w:hint="eastAsia"/>
                <w:sz w:val="24"/>
                <w:szCs w:val="32"/>
              </w:rPr>
              <w:t>。</w:t>
            </w:r>
            <w:bookmarkEnd w:id="25"/>
          </w:p>
        </w:tc>
      </w:tr>
      <w:tr w:rsidR="002F5009" w:rsidRPr="00C375C1" w:rsidTr="00427282">
        <w:trPr>
          <w:trHeight w:val="58"/>
          <w:jc w:val="center"/>
        </w:trPr>
        <w:tc>
          <w:tcPr>
            <w:tcW w:w="1691" w:type="dxa"/>
            <w:vAlign w:val="center"/>
          </w:tcPr>
          <w:p w:rsidR="002F5009" w:rsidRDefault="002F5009" w:rsidP="00427282">
            <w:pPr>
              <w:adjustRightInd w:val="0"/>
              <w:snapToGrid w:val="0"/>
              <w:jc w:val="center"/>
              <w:rPr>
                <w:rFonts w:ascii="宋体" w:hAnsi="宋体" w:cs="宋体"/>
                <w:sz w:val="24"/>
              </w:rPr>
            </w:pPr>
            <w:r>
              <w:rPr>
                <w:rFonts w:ascii="宋体" w:hAnsi="宋体" w:cs="宋体" w:hint="eastAsia"/>
                <w:sz w:val="24"/>
              </w:rPr>
              <w:t>土壤及地下水</w:t>
            </w:r>
          </w:p>
          <w:p w:rsidR="002F5009" w:rsidRDefault="002F5009" w:rsidP="00427282">
            <w:pPr>
              <w:adjustRightInd w:val="0"/>
              <w:snapToGrid w:val="0"/>
              <w:jc w:val="center"/>
              <w:rPr>
                <w:rFonts w:ascii="宋体" w:hAnsi="宋体" w:cs="宋体"/>
                <w:sz w:val="24"/>
              </w:rPr>
            </w:pPr>
            <w:r>
              <w:rPr>
                <w:rFonts w:ascii="宋体" w:hAnsi="宋体" w:cs="宋体" w:hint="eastAsia"/>
                <w:sz w:val="24"/>
              </w:rPr>
              <w:t>污染防治措施</w:t>
            </w:r>
          </w:p>
        </w:tc>
        <w:tc>
          <w:tcPr>
            <w:tcW w:w="7109" w:type="dxa"/>
            <w:gridSpan w:val="4"/>
            <w:vAlign w:val="center"/>
          </w:tcPr>
          <w:p w:rsidR="002F5009" w:rsidRPr="00C375C1" w:rsidRDefault="002F5009" w:rsidP="00427282">
            <w:pPr>
              <w:adjustRightInd w:val="0"/>
              <w:snapToGrid w:val="0"/>
              <w:spacing w:line="360" w:lineRule="auto"/>
              <w:ind w:firstLineChars="200" w:firstLine="480"/>
              <w:rPr>
                <w:rFonts w:ascii="宋体" w:hAnsi="宋体" w:cs="宋体"/>
                <w:sz w:val="24"/>
              </w:rPr>
            </w:pPr>
            <w:r w:rsidRPr="00C375C1">
              <w:rPr>
                <w:rFonts w:ascii="宋体" w:hAnsi="宋体" w:cs="宋体" w:hint="eastAsia"/>
                <w:sz w:val="24"/>
              </w:rPr>
              <w:t>本项目场地地面硬化，污水处理区、医疗废物间等存在地下水、土壤环境污染途径，本项目要求该区域做地面防渗处理，并设置托盘，防止废水、医疗废物发生渗漏对地下水、土壤造成影响</w:t>
            </w:r>
          </w:p>
        </w:tc>
      </w:tr>
      <w:tr w:rsidR="002F5009" w:rsidTr="00427282">
        <w:trPr>
          <w:trHeight w:val="58"/>
          <w:jc w:val="center"/>
        </w:trPr>
        <w:tc>
          <w:tcPr>
            <w:tcW w:w="1691" w:type="dxa"/>
            <w:vAlign w:val="center"/>
          </w:tcPr>
          <w:p w:rsidR="002F5009" w:rsidRDefault="002F5009" w:rsidP="00427282">
            <w:pPr>
              <w:adjustRightInd w:val="0"/>
              <w:snapToGrid w:val="0"/>
              <w:jc w:val="center"/>
              <w:rPr>
                <w:rFonts w:ascii="宋体" w:hAnsi="宋体" w:cs="宋体"/>
                <w:sz w:val="24"/>
              </w:rPr>
            </w:pPr>
            <w:r>
              <w:rPr>
                <w:rFonts w:ascii="宋体" w:hAnsi="宋体" w:cs="宋体" w:hint="eastAsia"/>
                <w:sz w:val="24"/>
              </w:rPr>
              <w:t>生态保护措施</w:t>
            </w:r>
          </w:p>
        </w:tc>
        <w:tc>
          <w:tcPr>
            <w:tcW w:w="7109" w:type="dxa"/>
            <w:gridSpan w:val="4"/>
            <w:vAlign w:val="center"/>
          </w:tcPr>
          <w:p w:rsidR="002F5009" w:rsidRDefault="002F5009" w:rsidP="00427282">
            <w:pPr>
              <w:adjustRightInd w:val="0"/>
              <w:snapToGrid w:val="0"/>
              <w:spacing w:line="360" w:lineRule="auto"/>
              <w:jc w:val="center"/>
              <w:rPr>
                <w:rFonts w:ascii="宋体" w:hAnsi="宋体" w:cs="宋体"/>
                <w:sz w:val="24"/>
              </w:rPr>
            </w:pPr>
            <w:r>
              <w:rPr>
                <w:rFonts w:ascii="宋体" w:hAnsi="宋体" w:cs="宋体" w:hint="eastAsia"/>
                <w:sz w:val="24"/>
              </w:rPr>
              <w:t>无</w:t>
            </w:r>
          </w:p>
        </w:tc>
      </w:tr>
      <w:tr w:rsidR="002F5009" w:rsidTr="00427282">
        <w:trPr>
          <w:trHeight w:val="58"/>
          <w:jc w:val="center"/>
        </w:trPr>
        <w:tc>
          <w:tcPr>
            <w:tcW w:w="1691" w:type="dxa"/>
            <w:vAlign w:val="center"/>
          </w:tcPr>
          <w:p w:rsidR="002F5009" w:rsidRDefault="002F5009" w:rsidP="00427282">
            <w:pPr>
              <w:adjustRightInd w:val="0"/>
              <w:snapToGrid w:val="0"/>
              <w:jc w:val="center"/>
              <w:rPr>
                <w:rFonts w:ascii="宋体" w:hAnsi="宋体" w:cs="宋体"/>
                <w:spacing w:val="-8"/>
                <w:sz w:val="24"/>
              </w:rPr>
            </w:pPr>
            <w:r>
              <w:rPr>
                <w:rFonts w:ascii="宋体" w:hAnsi="宋体" w:cs="宋体" w:hint="eastAsia"/>
                <w:spacing w:val="-8"/>
                <w:sz w:val="24"/>
              </w:rPr>
              <w:t>环境风险</w:t>
            </w:r>
          </w:p>
          <w:p w:rsidR="002F5009" w:rsidRDefault="002F5009" w:rsidP="00427282">
            <w:pPr>
              <w:adjustRightInd w:val="0"/>
              <w:snapToGrid w:val="0"/>
              <w:jc w:val="center"/>
              <w:rPr>
                <w:rFonts w:ascii="宋体" w:hAnsi="宋体" w:cs="宋体"/>
                <w:spacing w:val="-8"/>
                <w:sz w:val="24"/>
              </w:rPr>
            </w:pPr>
            <w:r>
              <w:rPr>
                <w:rFonts w:ascii="宋体" w:hAnsi="宋体" w:cs="宋体" w:hint="eastAsia"/>
                <w:spacing w:val="-8"/>
                <w:sz w:val="24"/>
              </w:rPr>
              <w:t>防范措施</w:t>
            </w:r>
          </w:p>
        </w:tc>
        <w:tc>
          <w:tcPr>
            <w:tcW w:w="7109" w:type="dxa"/>
            <w:gridSpan w:val="4"/>
            <w:vAlign w:val="center"/>
          </w:tcPr>
          <w:p w:rsidR="002F5009" w:rsidRPr="00C375C1" w:rsidRDefault="002F5009" w:rsidP="00427282">
            <w:pPr>
              <w:adjustRightInd w:val="0"/>
              <w:snapToGrid w:val="0"/>
              <w:spacing w:line="360" w:lineRule="auto"/>
              <w:ind w:firstLineChars="200" w:firstLine="480"/>
              <w:rPr>
                <w:sz w:val="24"/>
                <w:szCs w:val="32"/>
              </w:rPr>
            </w:pPr>
            <w:r w:rsidRPr="00C375C1">
              <w:rPr>
                <w:rFonts w:hint="eastAsia"/>
                <w:sz w:val="24"/>
                <w:szCs w:val="32"/>
              </w:rPr>
              <w:t>（</w:t>
            </w:r>
            <w:r w:rsidRPr="00C375C1">
              <w:rPr>
                <w:rFonts w:hint="eastAsia"/>
                <w:sz w:val="24"/>
                <w:szCs w:val="32"/>
              </w:rPr>
              <w:t>1</w:t>
            </w:r>
            <w:r w:rsidRPr="00C375C1">
              <w:rPr>
                <w:rFonts w:hint="eastAsia"/>
                <w:sz w:val="24"/>
                <w:szCs w:val="32"/>
              </w:rPr>
              <w:t>）</w:t>
            </w:r>
            <w:r w:rsidRPr="00C375C1">
              <w:rPr>
                <w:sz w:val="24"/>
                <w:szCs w:val="32"/>
              </w:rPr>
              <w:t>污水处理</w:t>
            </w:r>
            <w:r w:rsidRPr="00C375C1">
              <w:rPr>
                <w:rFonts w:hint="eastAsia"/>
                <w:sz w:val="24"/>
                <w:szCs w:val="32"/>
              </w:rPr>
              <w:t>设施</w:t>
            </w:r>
            <w:r w:rsidRPr="00C375C1">
              <w:rPr>
                <w:sz w:val="24"/>
                <w:szCs w:val="32"/>
              </w:rPr>
              <w:t>排口应该设置污水阀门，一旦污水处理设备发生故障，废水非正常排放，应及时关闭污水阀门，待设备检修完成后，可恢复正常运行。</w:t>
            </w:r>
          </w:p>
          <w:p w:rsidR="002F5009" w:rsidRPr="00C375C1" w:rsidRDefault="002F5009" w:rsidP="00427282">
            <w:pPr>
              <w:adjustRightInd w:val="0"/>
              <w:snapToGrid w:val="0"/>
              <w:spacing w:line="360" w:lineRule="auto"/>
              <w:ind w:firstLineChars="200" w:firstLine="480"/>
              <w:rPr>
                <w:sz w:val="24"/>
                <w:szCs w:val="32"/>
              </w:rPr>
            </w:pPr>
            <w:r w:rsidRPr="00C375C1">
              <w:rPr>
                <w:rFonts w:hint="eastAsia"/>
                <w:sz w:val="24"/>
                <w:szCs w:val="32"/>
              </w:rPr>
              <w:t>（</w:t>
            </w:r>
            <w:r w:rsidRPr="00C375C1">
              <w:rPr>
                <w:rFonts w:hint="eastAsia"/>
                <w:sz w:val="24"/>
                <w:szCs w:val="32"/>
              </w:rPr>
              <w:t>2</w:t>
            </w:r>
            <w:r w:rsidRPr="00C375C1">
              <w:rPr>
                <w:rFonts w:hint="eastAsia"/>
                <w:sz w:val="24"/>
                <w:szCs w:val="32"/>
              </w:rPr>
              <w:t>）</w:t>
            </w:r>
            <w:bookmarkStart w:id="26" w:name="_Hlk170973150"/>
            <w:r w:rsidRPr="00C375C1">
              <w:rPr>
                <w:rFonts w:hint="eastAsia"/>
                <w:sz w:val="24"/>
                <w:szCs w:val="32"/>
              </w:rPr>
              <w:t>医疗废物</w:t>
            </w:r>
            <w:r w:rsidRPr="00C375C1">
              <w:rPr>
                <w:sz w:val="24"/>
                <w:szCs w:val="32"/>
              </w:rPr>
              <w:t>暂存间按照要求进行地面硬化、防渗，应当根据《医疗废物分类目录》，对医疗废物实施分类管理，根据医疗废物的类别，将医疗废物分置于符合《医疗废物专用包装物、容器的标准和警示标识的规定》的包装物或者容器内，医疗废物暂时贮存的时间不得超过</w:t>
            </w:r>
            <w:r w:rsidRPr="00C375C1">
              <w:rPr>
                <w:sz w:val="24"/>
                <w:szCs w:val="32"/>
              </w:rPr>
              <w:t>2</w:t>
            </w:r>
            <w:r w:rsidRPr="00C375C1">
              <w:rPr>
                <w:sz w:val="24"/>
                <w:szCs w:val="32"/>
              </w:rPr>
              <w:t>天，医疗废物转交出去后，应当对暂时贮存地点、设施及时进行清洁和消毒处理</w:t>
            </w:r>
            <w:bookmarkEnd w:id="26"/>
            <w:r w:rsidRPr="00C375C1">
              <w:rPr>
                <w:sz w:val="24"/>
                <w:szCs w:val="32"/>
              </w:rPr>
              <w:t>。</w:t>
            </w:r>
          </w:p>
          <w:p w:rsidR="002F5009" w:rsidRPr="00C375C1" w:rsidRDefault="002F5009" w:rsidP="00427282">
            <w:pPr>
              <w:adjustRightInd w:val="0"/>
              <w:snapToGrid w:val="0"/>
              <w:spacing w:line="360" w:lineRule="auto"/>
              <w:ind w:firstLineChars="200" w:firstLine="480"/>
              <w:rPr>
                <w:sz w:val="24"/>
                <w:szCs w:val="32"/>
              </w:rPr>
            </w:pPr>
            <w:r w:rsidRPr="00C375C1">
              <w:rPr>
                <w:rFonts w:hint="eastAsia"/>
                <w:sz w:val="24"/>
                <w:szCs w:val="32"/>
              </w:rPr>
              <w:t>（</w:t>
            </w:r>
            <w:r w:rsidRPr="00C375C1">
              <w:rPr>
                <w:rFonts w:hint="eastAsia"/>
                <w:sz w:val="24"/>
                <w:szCs w:val="32"/>
              </w:rPr>
              <w:t>3</w:t>
            </w:r>
            <w:r w:rsidRPr="00C375C1">
              <w:rPr>
                <w:rFonts w:hint="eastAsia"/>
                <w:sz w:val="24"/>
                <w:szCs w:val="32"/>
              </w:rPr>
              <w:t>）</w:t>
            </w:r>
            <w:r w:rsidRPr="00C375C1">
              <w:rPr>
                <w:sz w:val="24"/>
                <w:szCs w:val="32"/>
              </w:rPr>
              <w:t>加强职工的安全教育，提高安全防范风险的意识。</w:t>
            </w:r>
          </w:p>
          <w:p w:rsidR="002F5009" w:rsidRDefault="002F5009" w:rsidP="00427282">
            <w:pPr>
              <w:adjustRightInd w:val="0"/>
              <w:snapToGrid w:val="0"/>
              <w:spacing w:line="360" w:lineRule="auto"/>
              <w:ind w:firstLineChars="200" w:firstLine="480"/>
              <w:rPr>
                <w:rFonts w:ascii="宋体" w:hAnsi="宋体" w:cs="宋体"/>
                <w:sz w:val="24"/>
              </w:rPr>
            </w:pPr>
            <w:r w:rsidRPr="00C375C1">
              <w:rPr>
                <w:rFonts w:hint="eastAsia"/>
                <w:sz w:val="24"/>
                <w:szCs w:val="32"/>
              </w:rPr>
              <w:t>（</w:t>
            </w:r>
            <w:r w:rsidRPr="00C375C1">
              <w:rPr>
                <w:rFonts w:hint="eastAsia"/>
                <w:sz w:val="24"/>
                <w:szCs w:val="32"/>
              </w:rPr>
              <w:t>4</w:t>
            </w:r>
            <w:r w:rsidRPr="00C375C1">
              <w:rPr>
                <w:rFonts w:hint="eastAsia"/>
                <w:sz w:val="24"/>
                <w:szCs w:val="32"/>
              </w:rPr>
              <w:t>）</w:t>
            </w:r>
            <w:r w:rsidRPr="00C375C1">
              <w:rPr>
                <w:sz w:val="24"/>
                <w:szCs w:val="32"/>
              </w:rPr>
              <w:t>编制环境风险应急预案。</w:t>
            </w:r>
          </w:p>
        </w:tc>
      </w:tr>
      <w:tr w:rsidR="002F5009" w:rsidTr="00427282">
        <w:trPr>
          <w:trHeight w:val="1002"/>
          <w:jc w:val="center"/>
        </w:trPr>
        <w:tc>
          <w:tcPr>
            <w:tcW w:w="1691" w:type="dxa"/>
            <w:vAlign w:val="center"/>
          </w:tcPr>
          <w:p w:rsidR="002F5009" w:rsidRDefault="002F5009" w:rsidP="00427282">
            <w:pPr>
              <w:adjustRightInd w:val="0"/>
              <w:snapToGrid w:val="0"/>
              <w:jc w:val="center"/>
              <w:rPr>
                <w:rFonts w:ascii="宋体" w:hAnsi="宋体" w:cs="宋体"/>
                <w:sz w:val="24"/>
              </w:rPr>
            </w:pPr>
            <w:r>
              <w:rPr>
                <w:rFonts w:ascii="宋体" w:hAnsi="宋体" w:cs="宋体" w:hint="eastAsia"/>
                <w:sz w:val="24"/>
              </w:rPr>
              <w:t>其他环境</w:t>
            </w:r>
          </w:p>
          <w:p w:rsidR="002F5009" w:rsidRDefault="002F5009" w:rsidP="00427282">
            <w:pPr>
              <w:adjustRightInd w:val="0"/>
              <w:snapToGrid w:val="0"/>
              <w:jc w:val="center"/>
              <w:rPr>
                <w:rFonts w:ascii="宋体" w:hAnsi="宋体" w:cs="宋体"/>
                <w:sz w:val="24"/>
              </w:rPr>
            </w:pPr>
            <w:r>
              <w:rPr>
                <w:rFonts w:ascii="宋体" w:hAnsi="宋体" w:cs="宋体" w:hint="eastAsia"/>
                <w:sz w:val="24"/>
              </w:rPr>
              <w:t>管理要求</w:t>
            </w:r>
          </w:p>
        </w:tc>
        <w:tc>
          <w:tcPr>
            <w:tcW w:w="7109" w:type="dxa"/>
            <w:gridSpan w:val="4"/>
            <w:vAlign w:val="center"/>
          </w:tcPr>
          <w:p w:rsidR="002F5009" w:rsidRDefault="002F5009" w:rsidP="00427282">
            <w:pPr>
              <w:adjustRightInd w:val="0"/>
              <w:snapToGrid w:val="0"/>
              <w:spacing w:line="360" w:lineRule="auto"/>
              <w:rPr>
                <w:b/>
                <w:bCs/>
                <w:sz w:val="24"/>
                <w:szCs w:val="32"/>
              </w:rPr>
            </w:pPr>
            <w:r>
              <w:rPr>
                <w:b/>
                <w:bCs/>
                <w:sz w:val="24"/>
                <w:szCs w:val="32"/>
              </w:rPr>
              <w:t>规范化排污口建设</w:t>
            </w:r>
            <w:r>
              <w:rPr>
                <w:rFonts w:hint="eastAsia"/>
                <w:b/>
                <w:bCs/>
                <w:sz w:val="24"/>
                <w:szCs w:val="32"/>
              </w:rPr>
              <w:t>：</w:t>
            </w:r>
          </w:p>
          <w:p w:rsidR="002F5009" w:rsidRDefault="002F5009" w:rsidP="00427282">
            <w:pPr>
              <w:adjustRightInd w:val="0"/>
              <w:snapToGrid w:val="0"/>
              <w:spacing w:line="360" w:lineRule="auto"/>
              <w:ind w:firstLineChars="200" w:firstLine="480"/>
              <w:rPr>
                <w:sz w:val="24"/>
                <w:szCs w:val="32"/>
              </w:rPr>
            </w:pPr>
            <w:r>
              <w:rPr>
                <w:sz w:val="24"/>
                <w:szCs w:val="32"/>
              </w:rPr>
              <w:t>（</w:t>
            </w:r>
            <w:r>
              <w:rPr>
                <w:sz w:val="24"/>
                <w:szCs w:val="32"/>
              </w:rPr>
              <w:t>1</w:t>
            </w:r>
            <w:r>
              <w:rPr>
                <w:sz w:val="24"/>
                <w:szCs w:val="32"/>
              </w:rPr>
              <w:t>）排放口设置要求</w:t>
            </w:r>
          </w:p>
          <w:p w:rsidR="002F5009" w:rsidRDefault="002F5009" w:rsidP="00427282">
            <w:pPr>
              <w:adjustRightInd w:val="0"/>
              <w:snapToGrid w:val="0"/>
              <w:spacing w:line="360" w:lineRule="auto"/>
              <w:ind w:firstLineChars="200" w:firstLine="480"/>
              <w:rPr>
                <w:sz w:val="24"/>
                <w:szCs w:val="32"/>
              </w:rPr>
            </w:pPr>
            <w:r>
              <w:rPr>
                <w:sz w:val="24"/>
                <w:szCs w:val="32"/>
              </w:rPr>
              <w:t>根据《关于开展排放口规范化整治工作的通知》（环发〔</w:t>
            </w:r>
            <w:r>
              <w:rPr>
                <w:sz w:val="24"/>
                <w:szCs w:val="32"/>
              </w:rPr>
              <w:t>1999</w:t>
            </w:r>
            <w:r>
              <w:rPr>
                <w:sz w:val="24"/>
                <w:szCs w:val="32"/>
              </w:rPr>
              <w:t>〕</w:t>
            </w:r>
            <w:r>
              <w:rPr>
                <w:sz w:val="24"/>
                <w:szCs w:val="32"/>
              </w:rPr>
              <w:t>24</w:t>
            </w:r>
            <w:r>
              <w:rPr>
                <w:sz w:val="24"/>
                <w:szCs w:val="32"/>
              </w:rPr>
              <w:t>号），凡生产经营场所集中在一个地点的单位，原则上只允许设污水和</w:t>
            </w:r>
            <w:r>
              <w:rPr>
                <w:sz w:val="24"/>
                <w:szCs w:val="32"/>
              </w:rPr>
              <w:t>“</w:t>
            </w:r>
            <w:r>
              <w:rPr>
                <w:sz w:val="24"/>
                <w:szCs w:val="32"/>
              </w:rPr>
              <w:t>清下水</w:t>
            </w:r>
            <w:r>
              <w:rPr>
                <w:sz w:val="24"/>
                <w:szCs w:val="32"/>
              </w:rPr>
              <w:t>”</w:t>
            </w:r>
            <w:r>
              <w:rPr>
                <w:sz w:val="24"/>
                <w:szCs w:val="32"/>
              </w:rPr>
              <w:t>排污口各一个。确因特殊原因需要增加排污口，须报经环保部门审核同意。</w:t>
            </w:r>
          </w:p>
          <w:p w:rsidR="002F5009" w:rsidRDefault="002F5009" w:rsidP="00427282">
            <w:pPr>
              <w:adjustRightInd w:val="0"/>
              <w:snapToGrid w:val="0"/>
              <w:spacing w:line="360" w:lineRule="auto"/>
              <w:ind w:firstLineChars="200" w:firstLine="480"/>
              <w:rPr>
                <w:sz w:val="24"/>
                <w:szCs w:val="32"/>
              </w:rPr>
            </w:pPr>
            <w:r>
              <w:rPr>
                <w:sz w:val="24"/>
                <w:szCs w:val="32"/>
              </w:rPr>
              <w:t>有毒有害固体废物等危险废物，必须设置专用堆放场地，有防扬散、防流失、防渗漏等防治措施并符合国家标准的要求。</w:t>
            </w:r>
          </w:p>
          <w:p w:rsidR="002F5009" w:rsidRDefault="002F5009" w:rsidP="00427282">
            <w:pPr>
              <w:adjustRightInd w:val="0"/>
              <w:snapToGrid w:val="0"/>
              <w:spacing w:line="360" w:lineRule="auto"/>
              <w:ind w:firstLineChars="200" w:firstLine="480"/>
              <w:rPr>
                <w:sz w:val="24"/>
                <w:szCs w:val="32"/>
              </w:rPr>
            </w:pPr>
            <w:r>
              <w:rPr>
                <w:sz w:val="24"/>
                <w:szCs w:val="32"/>
              </w:rPr>
              <w:t>（</w:t>
            </w:r>
            <w:r>
              <w:rPr>
                <w:sz w:val="24"/>
                <w:szCs w:val="32"/>
              </w:rPr>
              <w:t>2</w:t>
            </w:r>
            <w:r>
              <w:rPr>
                <w:sz w:val="24"/>
                <w:szCs w:val="32"/>
              </w:rPr>
              <w:t>）排污口标志设置的基本要求：</w:t>
            </w:r>
          </w:p>
          <w:p w:rsidR="002F5009" w:rsidRDefault="002F5009" w:rsidP="00427282">
            <w:pPr>
              <w:adjustRightInd w:val="0"/>
              <w:snapToGrid w:val="0"/>
              <w:spacing w:line="360" w:lineRule="auto"/>
              <w:ind w:firstLineChars="200" w:firstLine="480"/>
              <w:rPr>
                <w:sz w:val="24"/>
                <w:szCs w:val="32"/>
              </w:rPr>
            </w:pPr>
            <w:r>
              <w:rPr>
                <w:rFonts w:ascii="宋体" w:hAnsi="宋体" w:cs="宋体" w:hint="eastAsia"/>
                <w:sz w:val="24"/>
                <w:szCs w:val="32"/>
              </w:rPr>
              <w:t>①</w:t>
            </w:r>
            <w:r>
              <w:rPr>
                <w:sz w:val="24"/>
                <w:szCs w:val="32"/>
              </w:rPr>
              <w:t>一切排污者的排污口（源）和固体废物贮存、处置场所，必须按照国家标准《环境保护图形标志》（</w:t>
            </w:r>
            <w:r>
              <w:rPr>
                <w:sz w:val="24"/>
                <w:szCs w:val="32"/>
              </w:rPr>
              <w:t>GB15562.1-1995</w:t>
            </w:r>
            <w:r>
              <w:rPr>
                <w:sz w:val="24"/>
                <w:szCs w:val="32"/>
              </w:rPr>
              <w:t>、</w:t>
            </w:r>
            <w:r>
              <w:rPr>
                <w:sz w:val="24"/>
                <w:szCs w:val="32"/>
              </w:rPr>
              <w:lastRenderedPageBreak/>
              <w:t>GB15562.2-1995</w:t>
            </w:r>
            <w:r>
              <w:rPr>
                <w:sz w:val="24"/>
                <w:szCs w:val="32"/>
              </w:rPr>
              <w:t>）的规定，设置与之相适应的环境保护图形标志牌。标志牌按标准制作。</w:t>
            </w:r>
          </w:p>
          <w:p w:rsidR="002F5009" w:rsidRDefault="002F5009" w:rsidP="00427282">
            <w:pPr>
              <w:adjustRightInd w:val="0"/>
              <w:snapToGrid w:val="0"/>
              <w:spacing w:line="360" w:lineRule="auto"/>
              <w:ind w:firstLineChars="200" w:firstLine="480"/>
              <w:rPr>
                <w:sz w:val="24"/>
                <w:szCs w:val="32"/>
              </w:rPr>
            </w:pPr>
            <w:r>
              <w:rPr>
                <w:rFonts w:ascii="宋体" w:hAnsi="宋体" w:cs="宋体" w:hint="eastAsia"/>
                <w:sz w:val="24"/>
                <w:szCs w:val="32"/>
              </w:rPr>
              <w:t>②</w:t>
            </w:r>
            <w:r>
              <w:rPr>
                <w:sz w:val="24"/>
                <w:szCs w:val="32"/>
              </w:rPr>
              <w:t>环境保护图形标志牌应设置在距排污口（源）及固体废物贮存（处置）场所或采样点较近且醒目处，并能长久保留。设置高度一般为：环境保护图形标志牌上缘距离地面</w:t>
            </w:r>
            <w:r>
              <w:rPr>
                <w:sz w:val="24"/>
                <w:szCs w:val="32"/>
              </w:rPr>
              <w:t>2</w:t>
            </w:r>
            <w:r>
              <w:rPr>
                <w:sz w:val="24"/>
                <w:szCs w:val="32"/>
              </w:rPr>
              <w:t>米。</w:t>
            </w:r>
          </w:p>
          <w:p w:rsidR="002F5009" w:rsidRDefault="002F5009" w:rsidP="00427282">
            <w:pPr>
              <w:adjustRightInd w:val="0"/>
              <w:snapToGrid w:val="0"/>
              <w:spacing w:line="360" w:lineRule="auto"/>
              <w:rPr>
                <w:sz w:val="24"/>
                <w:szCs w:val="32"/>
              </w:rPr>
            </w:pPr>
            <w:r>
              <w:rPr>
                <w:b/>
                <w:bCs/>
                <w:sz w:val="24"/>
                <w:szCs w:val="32"/>
              </w:rPr>
              <w:t>排污许可证申领：</w:t>
            </w:r>
          </w:p>
          <w:p w:rsidR="002F5009" w:rsidRDefault="002F5009" w:rsidP="00427282">
            <w:pPr>
              <w:adjustRightInd w:val="0"/>
              <w:snapToGrid w:val="0"/>
              <w:spacing w:line="360" w:lineRule="auto"/>
              <w:ind w:firstLineChars="200" w:firstLine="480"/>
              <w:rPr>
                <w:sz w:val="24"/>
                <w:szCs w:val="32"/>
              </w:rPr>
            </w:pPr>
            <w:r>
              <w:rPr>
                <w:sz w:val="24"/>
                <w:szCs w:val="32"/>
              </w:rPr>
              <w:t>根据《固定污染源排污许可分类管理名录（</w:t>
            </w:r>
            <w:r>
              <w:rPr>
                <w:sz w:val="24"/>
                <w:szCs w:val="32"/>
              </w:rPr>
              <w:t>2019</w:t>
            </w:r>
            <w:r>
              <w:rPr>
                <w:sz w:val="24"/>
                <w:szCs w:val="32"/>
              </w:rPr>
              <w:t>年版）》，本项目属于</w:t>
            </w:r>
            <w:r>
              <w:rPr>
                <w:rFonts w:hint="eastAsia"/>
                <w:sz w:val="24"/>
                <w:szCs w:val="32"/>
              </w:rPr>
              <w:t>床位</w:t>
            </w:r>
            <w:r>
              <w:rPr>
                <w:rFonts w:hint="eastAsia"/>
                <w:sz w:val="24"/>
                <w:szCs w:val="32"/>
              </w:rPr>
              <w:t>1</w:t>
            </w:r>
            <w:r>
              <w:rPr>
                <w:sz w:val="24"/>
                <w:szCs w:val="32"/>
              </w:rPr>
              <w:t>00</w:t>
            </w:r>
            <w:r>
              <w:rPr>
                <w:rFonts w:hint="eastAsia"/>
                <w:sz w:val="24"/>
                <w:szCs w:val="32"/>
              </w:rPr>
              <w:t>张以下的综合</w:t>
            </w:r>
            <w:r w:rsidRPr="00C375C1">
              <w:rPr>
                <w:rFonts w:hint="eastAsia"/>
                <w:sz w:val="24"/>
                <w:szCs w:val="32"/>
              </w:rPr>
              <w:t>医院</w:t>
            </w:r>
            <w:r w:rsidRPr="00C375C1">
              <w:rPr>
                <w:rFonts w:hint="eastAsia"/>
                <w:sz w:val="24"/>
                <w:szCs w:val="32"/>
              </w:rPr>
              <w:t>841</w:t>
            </w:r>
            <w:r>
              <w:rPr>
                <w:sz w:val="24"/>
                <w:szCs w:val="32"/>
              </w:rPr>
              <w:t>1</w:t>
            </w:r>
            <w:r>
              <w:rPr>
                <w:sz w:val="24"/>
                <w:szCs w:val="32"/>
              </w:rPr>
              <w:t>，</w:t>
            </w:r>
            <w:r>
              <w:rPr>
                <w:rFonts w:hint="eastAsia"/>
                <w:sz w:val="24"/>
                <w:szCs w:val="32"/>
              </w:rPr>
              <w:t>属于登记</w:t>
            </w:r>
            <w:r>
              <w:rPr>
                <w:sz w:val="24"/>
                <w:szCs w:val="32"/>
              </w:rPr>
              <w:t>管理</w:t>
            </w:r>
            <w:r>
              <w:rPr>
                <w:rFonts w:hint="eastAsia"/>
                <w:sz w:val="24"/>
                <w:szCs w:val="32"/>
              </w:rPr>
              <w:t>范畴</w:t>
            </w:r>
            <w:r>
              <w:rPr>
                <w:sz w:val="24"/>
                <w:szCs w:val="32"/>
              </w:rPr>
              <w:t>。</w:t>
            </w:r>
          </w:p>
          <w:p w:rsidR="002F5009" w:rsidRDefault="002F5009" w:rsidP="00427282">
            <w:pPr>
              <w:adjustRightInd w:val="0"/>
              <w:snapToGrid w:val="0"/>
              <w:spacing w:line="360" w:lineRule="auto"/>
              <w:ind w:firstLineChars="200" w:firstLine="480"/>
              <w:rPr>
                <w:sz w:val="24"/>
                <w:szCs w:val="32"/>
              </w:rPr>
            </w:pPr>
            <w:r>
              <w:rPr>
                <w:sz w:val="24"/>
                <w:szCs w:val="32"/>
              </w:rPr>
              <w:t>环评要求</w:t>
            </w:r>
            <w:r>
              <w:rPr>
                <w:rFonts w:hint="eastAsia"/>
                <w:sz w:val="24"/>
                <w:szCs w:val="32"/>
              </w:rPr>
              <w:t>建设单位</w:t>
            </w:r>
            <w:r>
              <w:rPr>
                <w:sz w:val="24"/>
                <w:szCs w:val="32"/>
              </w:rPr>
              <w:t>应按照</w:t>
            </w:r>
            <w:r>
              <w:rPr>
                <w:rFonts w:hint="eastAsia"/>
                <w:bCs/>
                <w:sz w:val="24"/>
                <w:szCs w:val="32"/>
              </w:rPr>
              <w:t>《</w:t>
            </w:r>
            <w:r>
              <w:rPr>
                <w:sz w:val="24"/>
              </w:rPr>
              <w:t>排污许可证申请与核发技术规范</w:t>
            </w:r>
            <w:r>
              <w:rPr>
                <w:sz w:val="24"/>
              </w:rPr>
              <w:t>-</w:t>
            </w:r>
            <w:r>
              <w:rPr>
                <w:rFonts w:hint="eastAsia"/>
                <w:sz w:val="24"/>
              </w:rPr>
              <w:t>医疗机构</w:t>
            </w:r>
            <w:r>
              <w:rPr>
                <w:sz w:val="24"/>
              </w:rPr>
              <w:t>》（</w:t>
            </w:r>
            <w:r>
              <w:rPr>
                <w:sz w:val="24"/>
              </w:rPr>
              <w:t>HJ</w:t>
            </w:r>
            <w:r>
              <w:rPr>
                <w:rFonts w:hint="eastAsia"/>
                <w:sz w:val="24"/>
              </w:rPr>
              <w:t>1105-2020</w:t>
            </w:r>
            <w:r>
              <w:rPr>
                <w:sz w:val="24"/>
              </w:rPr>
              <w:t>）</w:t>
            </w:r>
            <w:r>
              <w:rPr>
                <w:rFonts w:hint="eastAsia"/>
                <w:sz w:val="24"/>
                <w:szCs w:val="32"/>
              </w:rPr>
              <w:t>要求</w:t>
            </w:r>
            <w:r>
              <w:rPr>
                <w:sz w:val="24"/>
                <w:szCs w:val="32"/>
              </w:rPr>
              <w:t>完成排污许可证的</w:t>
            </w:r>
            <w:r>
              <w:rPr>
                <w:rFonts w:hint="eastAsia"/>
                <w:sz w:val="24"/>
                <w:szCs w:val="32"/>
              </w:rPr>
              <w:t>登记备案</w:t>
            </w:r>
            <w:r>
              <w:rPr>
                <w:sz w:val="24"/>
                <w:szCs w:val="32"/>
              </w:rPr>
              <w:t>。</w:t>
            </w:r>
          </w:p>
          <w:p w:rsidR="002F5009" w:rsidRDefault="002F5009" w:rsidP="00427282">
            <w:pPr>
              <w:pStyle w:val="afe"/>
              <w:jc w:val="both"/>
              <w:rPr>
                <w:b/>
                <w:bCs/>
                <w:sz w:val="24"/>
                <w:szCs w:val="32"/>
              </w:rPr>
            </w:pPr>
            <w:r>
              <w:rPr>
                <w:rFonts w:hint="eastAsia"/>
                <w:b/>
                <w:bCs/>
                <w:sz w:val="24"/>
                <w:szCs w:val="32"/>
              </w:rPr>
              <w:t>竣工环保验收：</w:t>
            </w:r>
          </w:p>
          <w:p w:rsidR="002F5009" w:rsidRDefault="002F5009" w:rsidP="00427282">
            <w:pPr>
              <w:pStyle w:val="afe"/>
              <w:spacing w:line="360" w:lineRule="auto"/>
              <w:ind w:firstLineChars="200" w:firstLine="480"/>
              <w:jc w:val="both"/>
              <w:rPr>
                <w:sz w:val="24"/>
                <w:szCs w:val="32"/>
              </w:rPr>
            </w:pPr>
            <w:r>
              <w:rPr>
                <w:sz w:val="24"/>
                <w:szCs w:val="32"/>
              </w:rPr>
              <w:t>按照《建设项目竣工环境保护验收暂行办法》中的要求，建设项目竣工后，建设单位应当依照国家有关法律法规、建设项目竣工环境保护验收技术规范、建设项目环境影响报告书（表）和审批决定等要求，编制建设项目竣工环境保护验收报告，并依法向社会公开。</w:t>
            </w:r>
            <w:r>
              <w:rPr>
                <w:rFonts w:hint="eastAsia"/>
                <w:sz w:val="24"/>
                <w:szCs w:val="32"/>
              </w:rPr>
              <w:t>在项目竣工环保验收前办理排污许可证。</w:t>
            </w:r>
          </w:p>
          <w:p w:rsidR="002F5009" w:rsidRDefault="002F5009" w:rsidP="00427282"/>
          <w:p w:rsidR="002F5009" w:rsidRDefault="002F5009" w:rsidP="00427282"/>
          <w:p w:rsidR="002F5009" w:rsidRDefault="002F5009" w:rsidP="00427282"/>
          <w:p w:rsidR="002F5009" w:rsidRDefault="002F5009" w:rsidP="00427282"/>
          <w:p w:rsidR="002F5009" w:rsidRDefault="002F5009" w:rsidP="00427282"/>
          <w:p w:rsidR="002F5009" w:rsidRDefault="002F5009" w:rsidP="00427282"/>
          <w:p w:rsidR="002F5009" w:rsidRDefault="002F5009" w:rsidP="00427282"/>
          <w:p w:rsidR="002F5009" w:rsidRDefault="002F5009" w:rsidP="00427282"/>
          <w:p w:rsidR="002F5009" w:rsidRDefault="002F5009" w:rsidP="00427282"/>
          <w:p w:rsidR="002F5009" w:rsidRDefault="002F5009" w:rsidP="00427282"/>
          <w:p w:rsidR="002F5009" w:rsidRDefault="002F5009" w:rsidP="00427282"/>
          <w:p w:rsidR="002F5009" w:rsidRDefault="002F5009" w:rsidP="00427282"/>
          <w:p w:rsidR="002F5009" w:rsidRDefault="002F5009" w:rsidP="00427282"/>
          <w:p w:rsidR="002F5009" w:rsidRDefault="002F5009" w:rsidP="00427282"/>
          <w:p w:rsidR="002F5009" w:rsidRDefault="002F5009" w:rsidP="00427282"/>
          <w:p w:rsidR="002F5009" w:rsidRDefault="002F5009" w:rsidP="00427282"/>
          <w:p w:rsidR="002F5009" w:rsidRDefault="002F5009" w:rsidP="00427282"/>
          <w:p w:rsidR="002F5009" w:rsidRDefault="002F5009" w:rsidP="00427282"/>
          <w:p w:rsidR="002F5009" w:rsidRDefault="002F5009" w:rsidP="00427282"/>
        </w:tc>
      </w:tr>
    </w:tbl>
    <w:p w:rsidR="00E06B0B" w:rsidRDefault="00E06B0B"/>
    <w:p w:rsidR="00CC6AB6" w:rsidRDefault="00CC6AB6"/>
    <w:p w:rsidR="00CC6AB6" w:rsidRDefault="00CC6AB6" w:rsidP="00CC6AB6">
      <w:pPr>
        <w:pStyle w:val="a3"/>
        <w:jc w:val="center"/>
        <w:outlineLvl w:val="0"/>
        <w:rPr>
          <w:rFonts w:ascii="黑体" w:eastAsia="黑体" w:hAnsi="黑体"/>
          <w:snapToGrid w:val="0"/>
          <w:sz w:val="30"/>
          <w:szCs w:val="30"/>
        </w:rPr>
      </w:pPr>
      <w:r>
        <w:rPr>
          <w:rFonts w:ascii="黑体" w:eastAsia="黑体" w:hAnsi="黑体" w:hint="eastAsia"/>
          <w:snapToGrid w:val="0"/>
          <w:sz w:val="30"/>
          <w:szCs w:val="30"/>
        </w:rPr>
        <w:lastRenderedPageBreak/>
        <w:t>六、结论</w:t>
      </w:r>
    </w:p>
    <w:p w:rsidR="00CC6AB6" w:rsidRDefault="00CC6AB6" w:rsidP="00CC6AB6">
      <w:pPr>
        <w:pBdr>
          <w:top w:val="single" w:sz="4" w:space="1" w:color="auto"/>
          <w:left w:val="single" w:sz="4" w:space="4" w:color="auto"/>
          <w:bottom w:val="single" w:sz="4" w:space="1" w:color="auto"/>
          <w:right w:val="single" w:sz="4" w:space="4" w:color="auto"/>
        </w:pBdr>
        <w:spacing w:line="360" w:lineRule="auto"/>
        <w:ind w:firstLineChars="200" w:firstLine="480"/>
        <w:rPr>
          <w:kern w:val="0"/>
          <w:sz w:val="24"/>
        </w:rPr>
      </w:pPr>
      <w:bookmarkStart w:id="27" w:name="_Hlk170972854"/>
      <w:r>
        <w:rPr>
          <w:rFonts w:hint="eastAsia"/>
          <w:kern w:val="0"/>
          <w:sz w:val="24"/>
        </w:rPr>
        <w:t>建设项目</w:t>
      </w:r>
      <w:r>
        <w:rPr>
          <w:kern w:val="0"/>
          <w:sz w:val="24"/>
        </w:rPr>
        <w:t>符合国家产业政策，符合</w:t>
      </w:r>
      <w:r w:rsidRPr="00282774">
        <w:rPr>
          <w:rFonts w:hint="eastAsia"/>
          <w:kern w:val="0"/>
          <w:sz w:val="24"/>
        </w:rPr>
        <w:t>《医院污水处理工程技术规范》（</w:t>
      </w:r>
      <w:r w:rsidRPr="00282774">
        <w:rPr>
          <w:rFonts w:hint="eastAsia"/>
          <w:kern w:val="0"/>
          <w:sz w:val="24"/>
        </w:rPr>
        <w:t>HJ2029-2013</w:t>
      </w:r>
      <w:r w:rsidRPr="00282774">
        <w:rPr>
          <w:rFonts w:hint="eastAsia"/>
          <w:kern w:val="0"/>
          <w:sz w:val="24"/>
        </w:rPr>
        <w:t>）</w:t>
      </w:r>
      <w:r>
        <w:rPr>
          <w:rFonts w:hint="eastAsia"/>
          <w:kern w:val="0"/>
          <w:sz w:val="24"/>
        </w:rPr>
        <w:t>、</w:t>
      </w:r>
      <w:r w:rsidRPr="00282774">
        <w:rPr>
          <w:rFonts w:hint="eastAsia"/>
          <w:kern w:val="0"/>
          <w:sz w:val="24"/>
        </w:rPr>
        <w:t>《医疗废物管理条例》</w:t>
      </w:r>
      <w:r>
        <w:rPr>
          <w:kern w:val="0"/>
          <w:sz w:val="24"/>
        </w:rPr>
        <w:t>，且项目建设满足</w:t>
      </w:r>
      <w:r>
        <w:rPr>
          <w:rFonts w:hint="eastAsia"/>
          <w:kern w:val="0"/>
          <w:sz w:val="24"/>
        </w:rPr>
        <w:t>《</w:t>
      </w:r>
      <w:r w:rsidRPr="00AA423D">
        <w:rPr>
          <w:rFonts w:hint="eastAsia"/>
          <w:kern w:val="0"/>
          <w:sz w:val="24"/>
        </w:rPr>
        <w:t>常德市其他环境管控单元</w:t>
      </w:r>
      <w:r w:rsidRPr="00AA423D">
        <w:rPr>
          <w:rFonts w:hint="eastAsia"/>
          <w:kern w:val="0"/>
          <w:sz w:val="24"/>
        </w:rPr>
        <w:t>(</w:t>
      </w:r>
      <w:r w:rsidRPr="00AA423D">
        <w:rPr>
          <w:rFonts w:hint="eastAsia"/>
          <w:kern w:val="0"/>
          <w:sz w:val="24"/>
        </w:rPr>
        <w:t>省级及以上产业园区除外</w:t>
      </w:r>
      <w:r w:rsidRPr="00AA423D">
        <w:rPr>
          <w:rFonts w:hint="eastAsia"/>
          <w:kern w:val="0"/>
          <w:sz w:val="24"/>
        </w:rPr>
        <w:t>)</w:t>
      </w:r>
      <w:r w:rsidRPr="00AA423D">
        <w:rPr>
          <w:rFonts w:hint="eastAsia"/>
          <w:kern w:val="0"/>
          <w:sz w:val="24"/>
        </w:rPr>
        <w:t>生态环境准入清单（</w:t>
      </w:r>
      <w:r w:rsidRPr="00AA423D">
        <w:rPr>
          <w:rFonts w:hint="eastAsia"/>
          <w:kern w:val="0"/>
          <w:sz w:val="24"/>
        </w:rPr>
        <w:t>2023</w:t>
      </w:r>
      <w:r w:rsidRPr="00AA423D">
        <w:rPr>
          <w:rFonts w:hint="eastAsia"/>
          <w:kern w:val="0"/>
          <w:sz w:val="24"/>
        </w:rPr>
        <w:t>年版）</w:t>
      </w:r>
      <w:r>
        <w:rPr>
          <w:rFonts w:hint="eastAsia"/>
          <w:kern w:val="0"/>
          <w:sz w:val="24"/>
        </w:rPr>
        <w:t>》</w:t>
      </w:r>
      <w:r>
        <w:rPr>
          <w:kern w:val="0"/>
          <w:sz w:val="24"/>
        </w:rPr>
        <w:t>要求。</w:t>
      </w:r>
      <w:bookmarkEnd w:id="27"/>
    </w:p>
    <w:p w:rsidR="00CC6AB6" w:rsidRDefault="00CC6AB6" w:rsidP="00CC6AB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r>
        <w:rPr>
          <w:rFonts w:ascii="宋体" w:cs="宋体"/>
          <w:kern w:val="0"/>
          <w:sz w:val="24"/>
        </w:rPr>
        <w:t>通过对该项目的工程分析、环境影响分析，在采取本报告提出的污染控制措施的基础上，本项目对环境的影响较小。本项目的建设和实施从环境保护的角度分析是可行的。</w:t>
      </w:r>
      <w:bookmarkStart w:id="28" w:name="_Hlk170972869"/>
      <w:r>
        <w:rPr>
          <w:rFonts w:ascii="宋体" w:cs="宋体"/>
          <w:kern w:val="0"/>
          <w:sz w:val="24"/>
        </w:rPr>
        <w:t>建设单位应严格按照本报告提出的要求，切实落实相应的污染防治对策，严格执行</w:t>
      </w:r>
      <w:r>
        <w:rPr>
          <w:rFonts w:ascii="宋体" w:cs="宋体"/>
          <w:kern w:val="0"/>
          <w:sz w:val="24"/>
        </w:rPr>
        <w:t>“</w:t>
      </w:r>
      <w:r>
        <w:rPr>
          <w:rFonts w:ascii="宋体" w:cs="宋体"/>
          <w:kern w:val="0"/>
          <w:sz w:val="24"/>
        </w:rPr>
        <w:t>三同时</w:t>
      </w:r>
      <w:r>
        <w:rPr>
          <w:rFonts w:ascii="宋体" w:cs="宋体"/>
          <w:kern w:val="0"/>
          <w:sz w:val="24"/>
        </w:rPr>
        <w:t>”</w:t>
      </w:r>
      <w:r>
        <w:rPr>
          <w:rFonts w:ascii="宋体" w:cs="宋体"/>
          <w:kern w:val="0"/>
          <w:sz w:val="24"/>
        </w:rPr>
        <w:t>制度，并加强环保设施管理和维护，确保环保设施的正常高效运行，</w:t>
      </w:r>
      <w:bookmarkEnd w:id="28"/>
      <w:r>
        <w:rPr>
          <w:rFonts w:ascii="宋体" w:cs="宋体"/>
          <w:kern w:val="0"/>
          <w:sz w:val="24"/>
        </w:rPr>
        <w:t>减缓项目建设对环境带来的不利影响，使工程建设与环境保护协调发展。</w:t>
      </w:r>
    </w:p>
    <w:p w:rsidR="00CC6AB6" w:rsidRDefault="00CC6AB6" w:rsidP="00CC6AB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rsidR="00CC6AB6" w:rsidRDefault="00CC6AB6" w:rsidP="00CC6AB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rsidR="00CC6AB6" w:rsidRDefault="00CC6AB6" w:rsidP="00CC6AB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rsidR="00CC6AB6" w:rsidRDefault="00CC6AB6" w:rsidP="00CC6AB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rsidR="00CC6AB6" w:rsidRDefault="00CC6AB6" w:rsidP="00CC6AB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rsidR="00CC6AB6" w:rsidRDefault="00CC6AB6" w:rsidP="00CC6AB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rsidR="00CC6AB6" w:rsidRDefault="00CC6AB6" w:rsidP="00CC6AB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rsidR="00CC6AB6" w:rsidRDefault="00CC6AB6" w:rsidP="00CC6AB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rsidR="00CC6AB6" w:rsidRDefault="00CC6AB6" w:rsidP="00CC6AB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rsidR="00CC6AB6" w:rsidRDefault="00CC6AB6" w:rsidP="00CC6AB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rsidR="00CC6AB6" w:rsidRDefault="00CC6AB6" w:rsidP="00CC6AB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rsidR="00CC6AB6" w:rsidRDefault="00CC6AB6" w:rsidP="00CC6AB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rsidR="00CC6AB6" w:rsidRDefault="00CC6AB6" w:rsidP="00CC6AB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rsidR="00CC6AB6" w:rsidRDefault="00CC6AB6" w:rsidP="00CC6AB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rsidR="00CC6AB6" w:rsidRDefault="00CC6AB6" w:rsidP="00CC6AB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rsidR="00CC6AB6" w:rsidRDefault="00CC6AB6" w:rsidP="00CC6AB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rsidR="00CC6AB6" w:rsidRDefault="00CC6AB6" w:rsidP="00CC6AB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rsidR="00CC6AB6" w:rsidRDefault="00CC6AB6" w:rsidP="00CC6AB6">
      <w:pPr>
        <w:spacing w:line="360" w:lineRule="auto"/>
        <w:ind w:firstLineChars="200" w:firstLine="480"/>
        <w:rPr>
          <w:rFonts w:ascii="宋体" w:cs="宋体"/>
          <w:kern w:val="0"/>
          <w:sz w:val="24"/>
        </w:rPr>
        <w:sectPr w:rsidR="00CC6AB6" w:rsidSect="00427282">
          <w:pgSz w:w="11906" w:h="16838"/>
          <w:pgMar w:top="1440" w:right="1800" w:bottom="1440" w:left="1800" w:header="851" w:footer="992" w:gutter="0"/>
          <w:cols w:space="425"/>
          <w:docGrid w:type="lines" w:linePitch="312"/>
        </w:sectPr>
      </w:pPr>
    </w:p>
    <w:p w:rsidR="00CC6AB6" w:rsidRDefault="00CC6AB6" w:rsidP="00CC6AB6">
      <w:pPr>
        <w:pStyle w:val="a3"/>
        <w:adjustRightInd w:val="0"/>
        <w:snapToGrid w:val="0"/>
        <w:spacing w:before="0" w:beforeAutospacing="0" w:after="0" w:afterAutospacing="0" w:line="648" w:lineRule="auto"/>
        <w:outlineLvl w:val="0"/>
        <w:rPr>
          <w:rFonts w:ascii="黑体" w:eastAsia="黑体" w:hAnsi="黑体"/>
          <w:snapToGrid w:val="0"/>
          <w:sz w:val="32"/>
          <w:szCs w:val="32"/>
        </w:rPr>
      </w:pPr>
      <w:r>
        <w:rPr>
          <w:rFonts w:ascii="黑体" w:eastAsia="黑体" w:hAnsi="黑体" w:hint="eastAsia"/>
          <w:snapToGrid w:val="0"/>
          <w:sz w:val="32"/>
          <w:szCs w:val="32"/>
        </w:rPr>
        <w:lastRenderedPageBreak/>
        <w:t>附表</w:t>
      </w:r>
    </w:p>
    <w:p w:rsidR="00CC6AB6" w:rsidRDefault="00CC6AB6" w:rsidP="00CC6AB6">
      <w:pPr>
        <w:pStyle w:val="a3"/>
        <w:adjustRightInd w:val="0"/>
        <w:snapToGrid w:val="0"/>
        <w:spacing w:before="0" w:beforeAutospacing="0" w:after="0" w:afterAutospacing="0" w:line="552" w:lineRule="auto"/>
        <w:jc w:val="center"/>
        <w:outlineLvl w:val="0"/>
        <w:rPr>
          <w:rFonts w:ascii="方正小标宋_GBK" w:eastAsia="方正小标宋_GBK" w:hAnsi="黑体"/>
          <w:snapToGrid w:val="0"/>
          <w:sz w:val="38"/>
          <w:szCs w:val="38"/>
        </w:rPr>
      </w:pPr>
      <w:r w:rsidRPr="0050117B">
        <w:rPr>
          <w:rFonts w:ascii="方正小标宋_GBK" w:eastAsia="方正小标宋_GBK" w:hAnsi="黑体" w:hint="eastAsia"/>
          <w:snapToGrid w:val="0"/>
          <w:sz w:val="38"/>
          <w:szCs w:val="38"/>
        </w:rPr>
        <w:t>建设项目污染物排放量汇总表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62"/>
        <w:gridCol w:w="2268"/>
        <w:gridCol w:w="1701"/>
        <w:gridCol w:w="1276"/>
        <w:gridCol w:w="1418"/>
        <w:gridCol w:w="1559"/>
        <w:gridCol w:w="1379"/>
        <w:gridCol w:w="1741"/>
        <w:gridCol w:w="1284"/>
      </w:tblGrid>
      <w:tr w:rsidR="00CC6AB6" w:rsidRPr="0050117B" w:rsidTr="00427282">
        <w:trPr>
          <w:trHeight w:val="794"/>
          <w:jc w:val="center"/>
        </w:trPr>
        <w:tc>
          <w:tcPr>
            <w:tcW w:w="1162" w:type="dxa"/>
            <w:tcBorders>
              <w:tl2br w:val="single" w:sz="4" w:space="0" w:color="auto"/>
            </w:tcBorders>
            <w:tcMar>
              <w:left w:w="28" w:type="dxa"/>
              <w:right w:w="28" w:type="dxa"/>
            </w:tcMar>
            <w:vAlign w:val="center"/>
          </w:tcPr>
          <w:p w:rsidR="00CC6AB6" w:rsidRPr="0050117B" w:rsidRDefault="00CC6AB6" w:rsidP="00427282">
            <w:pPr>
              <w:ind w:firstLineChars="300" w:firstLine="660"/>
              <w:rPr>
                <w:sz w:val="22"/>
                <w:szCs w:val="22"/>
              </w:rPr>
            </w:pPr>
            <w:r w:rsidRPr="0050117B">
              <w:rPr>
                <w:sz w:val="22"/>
                <w:szCs w:val="22"/>
              </w:rPr>
              <w:t>项目</w:t>
            </w:r>
          </w:p>
          <w:p w:rsidR="00CC6AB6" w:rsidRPr="0050117B" w:rsidRDefault="00CC6AB6" w:rsidP="00427282">
            <w:pPr>
              <w:rPr>
                <w:sz w:val="22"/>
                <w:szCs w:val="22"/>
              </w:rPr>
            </w:pPr>
            <w:r w:rsidRPr="0050117B">
              <w:rPr>
                <w:sz w:val="22"/>
                <w:szCs w:val="22"/>
              </w:rPr>
              <w:t>分类</w:t>
            </w:r>
          </w:p>
        </w:tc>
        <w:tc>
          <w:tcPr>
            <w:tcW w:w="2268" w:type="dxa"/>
            <w:tcMar>
              <w:left w:w="28" w:type="dxa"/>
              <w:right w:w="28" w:type="dxa"/>
            </w:tcMar>
            <w:vAlign w:val="center"/>
          </w:tcPr>
          <w:p w:rsidR="00CC6AB6" w:rsidRPr="0050117B" w:rsidRDefault="00CC6AB6" w:rsidP="00A10B83">
            <w:pPr>
              <w:jc w:val="center"/>
              <w:rPr>
                <w:sz w:val="22"/>
                <w:szCs w:val="22"/>
              </w:rPr>
            </w:pPr>
            <w:r w:rsidRPr="0050117B">
              <w:rPr>
                <w:sz w:val="22"/>
                <w:szCs w:val="22"/>
              </w:rPr>
              <w:t>污染物名称</w:t>
            </w:r>
          </w:p>
        </w:tc>
        <w:tc>
          <w:tcPr>
            <w:tcW w:w="1701" w:type="dxa"/>
            <w:tcMar>
              <w:left w:w="28" w:type="dxa"/>
              <w:right w:w="28" w:type="dxa"/>
            </w:tcMar>
            <w:vAlign w:val="center"/>
          </w:tcPr>
          <w:p w:rsidR="00CC6AB6" w:rsidRPr="0050117B" w:rsidRDefault="00CC6AB6" w:rsidP="00427282">
            <w:pPr>
              <w:jc w:val="center"/>
              <w:rPr>
                <w:sz w:val="22"/>
                <w:szCs w:val="22"/>
              </w:rPr>
            </w:pPr>
            <w:r w:rsidRPr="0050117B">
              <w:rPr>
                <w:sz w:val="22"/>
                <w:szCs w:val="22"/>
              </w:rPr>
              <w:t>现有工程</w:t>
            </w:r>
          </w:p>
          <w:p w:rsidR="00CC6AB6" w:rsidRPr="0050117B" w:rsidRDefault="00CC6AB6" w:rsidP="00427282">
            <w:pPr>
              <w:jc w:val="center"/>
              <w:rPr>
                <w:sz w:val="22"/>
                <w:szCs w:val="22"/>
              </w:rPr>
            </w:pPr>
            <w:r w:rsidRPr="0050117B">
              <w:rPr>
                <w:sz w:val="22"/>
                <w:szCs w:val="22"/>
              </w:rPr>
              <w:t>排放量（固体废物产生量）</w:t>
            </w:r>
            <w:r w:rsidRPr="0050117B">
              <w:rPr>
                <w:sz w:val="22"/>
                <w:szCs w:val="22"/>
              </w:rPr>
              <w:fldChar w:fldCharType="begin"/>
            </w:r>
            <w:r w:rsidRPr="0050117B">
              <w:rPr>
                <w:sz w:val="22"/>
                <w:szCs w:val="22"/>
              </w:rPr>
              <w:instrText xml:space="preserve"> = 1 \* GB3 \* MERGEFORMAT </w:instrText>
            </w:r>
            <w:r w:rsidRPr="0050117B">
              <w:rPr>
                <w:sz w:val="22"/>
                <w:szCs w:val="22"/>
              </w:rPr>
              <w:fldChar w:fldCharType="separate"/>
            </w:r>
            <w:r w:rsidRPr="0050117B">
              <w:rPr>
                <w:rFonts w:hint="eastAsia"/>
                <w:sz w:val="22"/>
                <w:szCs w:val="22"/>
              </w:rPr>
              <w:t>①</w:t>
            </w:r>
            <w:r w:rsidRPr="0050117B">
              <w:rPr>
                <w:sz w:val="22"/>
                <w:szCs w:val="22"/>
              </w:rPr>
              <w:fldChar w:fldCharType="end"/>
            </w:r>
          </w:p>
        </w:tc>
        <w:tc>
          <w:tcPr>
            <w:tcW w:w="1276" w:type="dxa"/>
            <w:tcMar>
              <w:left w:w="28" w:type="dxa"/>
              <w:right w:w="28" w:type="dxa"/>
            </w:tcMar>
            <w:vAlign w:val="center"/>
          </w:tcPr>
          <w:p w:rsidR="00CC6AB6" w:rsidRPr="0050117B" w:rsidRDefault="00CC6AB6" w:rsidP="00427282">
            <w:pPr>
              <w:jc w:val="center"/>
              <w:rPr>
                <w:sz w:val="22"/>
                <w:szCs w:val="22"/>
              </w:rPr>
            </w:pPr>
            <w:r w:rsidRPr="0050117B">
              <w:rPr>
                <w:sz w:val="22"/>
                <w:szCs w:val="22"/>
              </w:rPr>
              <w:t>现有工程</w:t>
            </w:r>
          </w:p>
          <w:p w:rsidR="00CC6AB6" w:rsidRPr="0050117B" w:rsidRDefault="00CC6AB6" w:rsidP="00427282">
            <w:pPr>
              <w:jc w:val="center"/>
              <w:rPr>
                <w:sz w:val="22"/>
                <w:szCs w:val="22"/>
              </w:rPr>
            </w:pPr>
            <w:r w:rsidRPr="0050117B">
              <w:rPr>
                <w:sz w:val="22"/>
                <w:szCs w:val="22"/>
              </w:rPr>
              <w:t>许可排放量</w:t>
            </w:r>
          </w:p>
          <w:p w:rsidR="00CC6AB6" w:rsidRPr="0050117B" w:rsidRDefault="00CC6AB6" w:rsidP="00427282">
            <w:pPr>
              <w:jc w:val="center"/>
              <w:rPr>
                <w:sz w:val="22"/>
                <w:szCs w:val="22"/>
              </w:rPr>
            </w:pPr>
            <w:r w:rsidRPr="0050117B">
              <w:rPr>
                <w:sz w:val="22"/>
                <w:szCs w:val="22"/>
              </w:rPr>
              <w:fldChar w:fldCharType="begin"/>
            </w:r>
            <w:r w:rsidRPr="0050117B">
              <w:rPr>
                <w:sz w:val="22"/>
                <w:szCs w:val="22"/>
              </w:rPr>
              <w:instrText xml:space="preserve"> = 2 \* GB3 \* MERGEFORMAT </w:instrText>
            </w:r>
            <w:r w:rsidRPr="0050117B">
              <w:rPr>
                <w:sz w:val="22"/>
                <w:szCs w:val="22"/>
              </w:rPr>
              <w:fldChar w:fldCharType="separate"/>
            </w:r>
            <w:r w:rsidRPr="0050117B">
              <w:rPr>
                <w:rFonts w:hint="eastAsia"/>
                <w:sz w:val="22"/>
                <w:szCs w:val="22"/>
              </w:rPr>
              <w:t>②</w:t>
            </w:r>
            <w:r w:rsidRPr="0050117B">
              <w:rPr>
                <w:sz w:val="22"/>
                <w:szCs w:val="22"/>
              </w:rPr>
              <w:fldChar w:fldCharType="end"/>
            </w:r>
          </w:p>
        </w:tc>
        <w:tc>
          <w:tcPr>
            <w:tcW w:w="1418" w:type="dxa"/>
            <w:tcMar>
              <w:left w:w="28" w:type="dxa"/>
              <w:right w:w="28" w:type="dxa"/>
            </w:tcMar>
            <w:vAlign w:val="center"/>
          </w:tcPr>
          <w:p w:rsidR="00CC6AB6" w:rsidRPr="0050117B" w:rsidRDefault="00CC6AB6" w:rsidP="00427282">
            <w:pPr>
              <w:jc w:val="center"/>
              <w:rPr>
                <w:sz w:val="22"/>
                <w:szCs w:val="22"/>
              </w:rPr>
            </w:pPr>
            <w:r w:rsidRPr="0050117B">
              <w:rPr>
                <w:sz w:val="22"/>
                <w:szCs w:val="22"/>
              </w:rPr>
              <w:t>在建工程</w:t>
            </w:r>
          </w:p>
          <w:p w:rsidR="00CC6AB6" w:rsidRPr="0050117B" w:rsidRDefault="00CC6AB6" w:rsidP="00427282">
            <w:pPr>
              <w:jc w:val="center"/>
              <w:rPr>
                <w:sz w:val="22"/>
                <w:szCs w:val="22"/>
              </w:rPr>
            </w:pPr>
            <w:r w:rsidRPr="0050117B">
              <w:rPr>
                <w:sz w:val="22"/>
                <w:szCs w:val="22"/>
              </w:rPr>
              <w:t>排放量（固体废物产生量）</w:t>
            </w:r>
            <w:r w:rsidRPr="0050117B">
              <w:rPr>
                <w:sz w:val="22"/>
                <w:szCs w:val="22"/>
              </w:rPr>
              <w:fldChar w:fldCharType="begin"/>
            </w:r>
            <w:r w:rsidRPr="0050117B">
              <w:rPr>
                <w:sz w:val="22"/>
                <w:szCs w:val="22"/>
              </w:rPr>
              <w:instrText xml:space="preserve"> = 3 \* GB3 \* MERGEFORMAT </w:instrText>
            </w:r>
            <w:r w:rsidRPr="0050117B">
              <w:rPr>
                <w:sz w:val="22"/>
                <w:szCs w:val="22"/>
              </w:rPr>
              <w:fldChar w:fldCharType="separate"/>
            </w:r>
            <w:r w:rsidRPr="0050117B">
              <w:rPr>
                <w:rFonts w:hint="eastAsia"/>
                <w:sz w:val="22"/>
                <w:szCs w:val="22"/>
              </w:rPr>
              <w:t>③</w:t>
            </w:r>
            <w:r w:rsidRPr="0050117B">
              <w:rPr>
                <w:sz w:val="22"/>
                <w:szCs w:val="22"/>
              </w:rPr>
              <w:fldChar w:fldCharType="end"/>
            </w:r>
          </w:p>
        </w:tc>
        <w:tc>
          <w:tcPr>
            <w:tcW w:w="1559" w:type="dxa"/>
            <w:tcMar>
              <w:left w:w="28" w:type="dxa"/>
              <w:right w:w="28" w:type="dxa"/>
            </w:tcMar>
            <w:vAlign w:val="center"/>
          </w:tcPr>
          <w:p w:rsidR="00CC6AB6" w:rsidRPr="0050117B" w:rsidRDefault="00CC6AB6" w:rsidP="00427282">
            <w:pPr>
              <w:jc w:val="center"/>
              <w:rPr>
                <w:sz w:val="22"/>
                <w:szCs w:val="22"/>
              </w:rPr>
            </w:pPr>
            <w:r w:rsidRPr="0050117B">
              <w:rPr>
                <w:sz w:val="22"/>
                <w:szCs w:val="22"/>
              </w:rPr>
              <w:t>本项目</w:t>
            </w:r>
          </w:p>
          <w:p w:rsidR="00CC6AB6" w:rsidRPr="0050117B" w:rsidRDefault="00CC6AB6" w:rsidP="00427282">
            <w:pPr>
              <w:jc w:val="center"/>
              <w:rPr>
                <w:sz w:val="22"/>
                <w:szCs w:val="22"/>
              </w:rPr>
            </w:pPr>
            <w:r w:rsidRPr="0050117B">
              <w:rPr>
                <w:sz w:val="22"/>
                <w:szCs w:val="22"/>
              </w:rPr>
              <w:t>排放量（固体废物产生量）</w:t>
            </w:r>
            <w:r w:rsidRPr="0050117B">
              <w:rPr>
                <w:sz w:val="22"/>
                <w:szCs w:val="22"/>
              </w:rPr>
              <w:fldChar w:fldCharType="begin"/>
            </w:r>
            <w:r w:rsidRPr="0050117B">
              <w:rPr>
                <w:sz w:val="22"/>
                <w:szCs w:val="22"/>
              </w:rPr>
              <w:instrText xml:space="preserve"> = 4 \* GB3 \* MERGEFORMAT </w:instrText>
            </w:r>
            <w:r w:rsidRPr="0050117B">
              <w:rPr>
                <w:sz w:val="22"/>
                <w:szCs w:val="22"/>
              </w:rPr>
              <w:fldChar w:fldCharType="separate"/>
            </w:r>
            <w:r w:rsidRPr="0050117B">
              <w:rPr>
                <w:rFonts w:hint="eastAsia"/>
                <w:sz w:val="22"/>
                <w:szCs w:val="22"/>
              </w:rPr>
              <w:t>④</w:t>
            </w:r>
            <w:r w:rsidRPr="0050117B">
              <w:rPr>
                <w:sz w:val="22"/>
                <w:szCs w:val="22"/>
              </w:rPr>
              <w:fldChar w:fldCharType="end"/>
            </w:r>
          </w:p>
        </w:tc>
        <w:tc>
          <w:tcPr>
            <w:tcW w:w="1379" w:type="dxa"/>
            <w:tcMar>
              <w:left w:w="28" w:type="dxa"/>
              <w:right w:w="28" w:type="dxa"/>
            </w:tcMar>
            <w:vAlign w:val="center"/>
          </w:tcPr>
          <w:p w:rsidR="00CC6AB6" w:rsidRPr="0050117B" w:rsidRDefault="00CC6AB6" w:rsidP="00427282">
            <w:pPr>
              <w:jc w:val="center"/>
              <w:rPr>
                <w:sz w:val="22"/>
                <w:szCs w:val="22"/>
              </w:rPr>
            </w:pPr>
            <w:r w:rsidRPr="0050117B">
              <w:rPr>
                <w:sz w:val="22"/>
                <w:szCs w:val="22"/>
              </w:rPr>
              <w:t>以新带老削减量（新建项目不填）</w:t>
            </w:r>
            <w:r w:rsidRPr="0050117B">
              <w:rPr>
                <w:sz w:val="22"/>
                <w:szCs w:val="22"/>
              </w:rPr>
              <w:fldChar w:fldCharType="begin"/>
            </w:r>
            <w:r w:rsidRPr="0050117B">
              <w:rPr>
                <w:sz w:val="22"/>
                <w:szCs w:val="22"/>
              </w:rPr>
              <w:instrText xml:space="preserve"> = 5 \* GB3 \* MERGEFORMAT </w:instrText>
            </w:r>
            <w:r w:rsidRPr="0050117B">
              <w:rPr>
                <w:sz w:val="22"/>
                <w:szCs w:val="22"/>
              </w:rPr>
              <w:fldChar w:fldCharType="separate"/>
            </w:r>
            <w:r w:rsidRPr="0050117B">
              <w:rPr>
                <w:rFonts w:hint="eastAsia"/>
                <w:sz w:val="22"/>
                <w:szCs w:val="22"/>
              </w:rPr>
              <w:t>⑤</w:t>
            </w:r>
            <w:r w:rsidRPr="0050117B">
              <w:rPr>
                <w:sz w:val="22"/>
                <w:szCs w:val="22"/>
              </w:rPr>
              <w:fldChar w:fldCharType="end"/>
            </w:r>
          </w:p>
        </w:tc>
        <w:tc>
          <w:tcPr>
            <w:tcW w:w="1741" w:type="dxa"/>
            <w:tcMar>
              <w:left w:w="28" w:type="dxa"/>
              <w:right w:w="28" w:type="dxa"/>
            </w:tcMar>
            <w:vAlign w:val="center"/>
          </w:tcPr>
          <w:p w:rsidR="00CC6AB6" w:rsidRPr="0050117B" w:rsidRDefault="00CC6AB6" w:rsidP="00427282">
            <w:pPr>
              <w:jc w:val="center"/>
              <w:rPr>
                <w:sz w:val="22"/>
                <w:szCs w:val="22"/>
              </w:rPr>
            </w:pPr>
            <w:r w:rsidRPr="0050117B">
              <w:rPr>
                <w:sz w:val="22"/>
                <w:szCs w:val="22"/>
              </w:rPr>
              <w:t>本项目建成后全厂排放量（固体废物产生量）</w:t>
            </w:r>
            <w:r w:rsidRPr="0050117B">
              <w:rPr>
                <w:sz w:val="22"/>
                <w:szCs w:val="22"/>
              </w:rPr>
              <w:fldChar w:fldCharType="begin"/>
            </w:r>
            <w:r w:rsidRPr="0050117B">
              <w:rPr>
                <w:sz w:val="22"/>
                <w:szCs w:val="22"/>
              </w:rPr>
              <w:instrText xml:space="preserve"> = 6 \* GB3 \* MERGEFORMAT </w:instrText>
            </w:r>
            <w:r w:rsidRPr="0050117B">
              <w:rPr>
                <w:sz w:val="22"/>
                <w:szCs w:val="22"/>
              </w:rPr>
              <w:fldChar w:fldCharType="separate"/>
            </w:r>
            <w:r w:rsidRPr="0050117B">
              <w:rPr>
                <w:rFonts w:hint="eastAsia"/>
                <w:sz w:val="22"/>
                <w:szCs w:val="22"/>
              </w:rPr>
              <w:t>⑥</w:t>
            </w:r>
            <w:r w:rsidRPr="0050117B">
              <w:rPr>
                <w:sz w:val="22"/>
                <w:szCs w:val="22"/>
              </w:rPr>
              <w:fldChar w:fldCharType="end"/>
            </w:r>
          </w:p>
        </w:tc>
        <w:tc>
          <w:tcPr>
            <w:tcW w:w="1284" w:type="dxa"/>
            <w:tcMar>
              <w:left w:w="28" w:type="dxa"/>
              <w:right w:w="28" w:type="dxa"/>
            </w:tcMar>
            <w:vAlign w:val="center"/>
          </w:tcPr>
          <w:p w:rsidR="00CC6AB6" w:rsidRPr="0050117B" w:rsidRDefault="00CC6AB6" w:rsidP="00427282">
            <w:pPr>
              <w:jc w:val="center"/>
              <w:rPr>
                <w:sz w:val="22"/>
                <w:szCs w:val="22"/>
              </w:rPr>
            </w:pPr>
            <w:r w:rsidRPr="0050117B">
              <w:rPr>
                <w:sz w:val="22"/>
                <w:szCs w:val="22"/>
              </w:rPr>
              <w:t>变化量</w:t>
            </w:r>
            <w:r w:rsidRPr="0050117B">
              <w:rPr>
                <w:sz w:val="22"/>
                <w:szCs w:val="22"/>
              </w:rPr>
              <w:fldChar w:fldCharType="begin"/>
            </w:r>
            <w:r w:rsidRPr="0050117B">
              <w:rPr>
                <w:sz w:val="22"/>
                <w:szCs w:val="22"/>
              </w:rPr>
              <w:instrText xml:space="preserve"> = 7 \* GB3 \* MERGEFORMAT </w:instrText>
            </w:r>
            <w:r w:rsidRPr="0050117B">
              <w:rPr>
                <w:sz w:val="22"/>
                <w:szCs w:val="22"/>
              </w:rPr>
              <w:fldChar w:fldCharType="separate"/>
            </w:r>
            <w:r w:rsidRPr="0050117B">
              <w:rPr>
                <w:rFonts w:hint="eastAsia"/>
                <w:sz w:val="22"/>
                <w:szCs w:val="22"/>
              </w:rPr>
              <w:t>⑦</w:t>
            </w:r>
            <w:r w:rsidRPr="0050117B">
              <w:rPr>
                <w:sz w:val="22"/>
                <w:szCs w:val="22"/>
              </w:rPr>
              <w:fldChar w:fldCharType="end"/>
            </w:r>
          </w:p>
        </w:tc>
      </w:tr>
      <w:tr w:rsidR="00CC6AB6" w:rsidRPr="0050117B" w:rsidTr="00427282">
        <w:trPr>
          <w:trHeight w:val="184"/>
          <w:jc w:val="center"/>
        </w:trPr>
        <w:tc>
          <w:tcPr>
            <w:tcW w:w="1162" w:type="dxa"/>
            <w:vMerge w:val="restart"/>
            <w:vAlign w:val="center"/>
          </w:tcPr>
          <w:p w:rsidR="00CC6AB6" w:rsidRPr="0050117B" w:rsidRDefault="00CC6AB6" w:rsidP="000D5C66">
            <w:pPr>
              <w:jc w:val="center"/>
              <w:rPr>
                <w:sz w:val="22"/>
                <w:szCs w:val="22"/>
              </w:rPr>
            </w:pPr>
            <w:r w:rsidRPr="0050117B">
              <w:rPr>
                <w:sz w:val="22"/>
                <w:szCs w:val="22"/>
              </w:rPr>
              <w:t>废气</w:t>
            </w:r>
          </w:p>
        </w:tc>
        <w:tc>
          <w:tcPr>
            <w:tcW w:w="2268" w:type="dxa"/>
            <w:vAlign w:val="center"/>
          </w:tcPr>
          <w:p w:rsidR="00CC6AB6" w:rsidRPr="0050117B" w:rsidRDefault="00CC6AB6" w:rsidP="00CC6AB6">
            <w:pPr>
              <w:jc w:val="center"/>
              <w:rPr>
                <w:sz w:val="22"/>
                <w:szCs w:val="22"/>
              </w:rPr>
            </w:pPr>
            <w:r w:rsidRPr="0050117B">
              <w:rPr>
                <w:rFonts w:hint="eastAsia"/>
                <w:sz w:val="22"/>
                <w:szCs w:val="22"/>
              </w:rPr>
              <w:t>氨</w:t>
            </w:r>
          </w:p>
        </w:tc>
        <w:tc>
          <w:tcPr>
            <w:tcW w:w="1701" w:type="dxa"/>
            <w:vAlign w:val="center"/>
          </w:tcPr>
          <w:p w:rsidR="00CC6AB6" w:rsidRPr="0050117B" w:rsidRDefault="00CC6AB6" w:rsidP="00CC6AB6">
            <w:pPr>
              <w:jc w:val="center"/>
              <w:rPr>
                <w:sz w:val="22"/>
                <w:szCs w:val="22"/>
              </w:rPr>
            </w:pPr>
          </w:p>
        </w:tc>
        <w:tc>
          <w:tcPr>
            <w:tcW w:w="1276" w:type="dxa"/>
          </w:tcPr>
          <w:p w:rsidR="00CC6AB6" w:rsidRPr="0050117B" w:rsidRDefault="00CC6AB6" w:rsidP="00CC6AB6">
            <w:pPr>
              <w:jc w:val="center"/>
              <w:rPr>
                <w:sz w:val="22"/>
                <w:szCs w:val="22"/>
              </w:rPr>
            </w:pPr>
          </w:p>
        </w:tc>
        <w:tc>
          <w:tcPr>
            <w:tcW w:w="1418" w:type="dxa"/>
          </w:tcPr>
          <w:p w:rsidR="00CC6AB6" w:rsidRPr="0050117B" w:rsidRDefault="00CC6AB6" w:rsidP="00CC6AB6">
            <w:pPr>
              <w:jc w:val="center"/>
              <w:rPr>
                <w:sz w:val="22"/>
                <w:szCs w:val="22"/>
              </w:rPr>
            </w:pPr>
          </w:p>
        </w:tc>
        <w:tc>
          <w:tcPr>
            <w:tcW w:w="1559" w:type="dxa"/>
            <w:vAlign w:val="center"/>
          </w:tcPr>
          <w:p w:rsidR="00CC6AB6" w:rsidRPr="0050117B" w:rsidRDefault="00CC6AB6" w:rsidP="00CC6AB6">
            <w:pPr>
              <w:jc w:val="center"/>
              <w:rPr>
                <w:sz w:val="22"/>
                <w:szCs w:val="22"/>
              </w:rPr>
            </w:pPr>
            <w:r>
              <w:rPr>
                <w:sz w:val="22"/>
                <w:szCs w:val="22"/>
              </w:rPr>
              <w:t>3.78</w:t>
            </w:r>
            <w:r w:rsidRPr="0050117B">
              <w:rPr>
                <w:rFonts w:hint="eastAsia"/>
                <w:sz w:val="22"/>
                <w:szCs w:val="22"/>
              </w:rPr>
              <w:t>kg/a</w:t>
            </w:r>
          </w:p>
        </w:tc>
        <w:tc>
          <w:tcPr>
            <w:tcW w:w="1379" w:type="dxa"/>
          </w:tcPr>
          <w:p w:rsidR="00CC6AB6" w:rsidRPr="0050117B" w:rsidRDefault="00CC6AB6" w:rsidP="00CC6AB6">
            <w:pPr>
              <w:jc w:val="center"/>
              <w:rPr>
                <w:sz w:val="22"/>
                <w:szCs w:val="22"/>
              </w:rPr>
            </w:pPr>
          </w:p>
        </w:tc>
        <w:tc>
          <w:tcPr>
            <w:tcW w:w="1741" w:type="dxa"/>
            <w:vAlign w:val="center"/>
          </w:tcPr>
          <w:p w:rsidR="00CC6AB6" w:rsidRPr="0050117B" w:rsidRDefault="00CC6AB6" w:rsidP="00CC6AB6">
            <w:pPr>
              <w:jc w:val="center"/>
              <w:rPr>
                <w:sz w:val="22"/>
                <w:szCs w:val="22"/>
              </w:rPr>
            </w:pPr>
          </w:p>
        </w:tc>
        <w:tc>
          <w:tcPr>
            <w:tcW w:w="1284" w:type="dxa"/>
            <w:vAlign w:val="center"/>
          </w:tcPr>
          <w:p w:rsidR="00CC6AB6" w:rsidRPr="0050117B" w:rsidRDefault="00CC6AB6" w:rsidP="00CC6AB6">
            <w:pPr>
              <w:jc w:val="center"/>
              <w:rPr>
                <w:sz w:val="22"/>
                <w:szCs w:val="22"/>
              </w:rPr>
            </w:pPr>
            <w:r>
              <w:rPr>
                <w:rFonts w:hint="eastAsia"/>
                <w:sz w:val="22"/>
                <w:szCs w:val="22"/>
              </w:rPr>
              <w:t>+</w:t>
            </w:r>
            <w:r>
              <w:rPr>
                <w:sz w:val="22"/>
                <w:szCs w:val="22"/>
              </w:rPr>
              <w:t>3.78</w:t>
            </w:r>
            <w:r w:rsidRPr="0050117B">
              <w:rPr>
                <w:rFonts w:hint="eastAsia"/>
                <w:sz w:val="22"/>
                <w:szCs w:val="22"/>
              </w:rPr>
              <w:t>kg/a</w:t>
            </w:r>
          </w:p>
        </w:tc>
      </w:tr>
      <w:tr w:rsidR="00CC6AB6" w:rsidRPr="0050117B" w:rsidTr="00427282">
        <w:trPr>
          <w:trHeight w:val="184"/>
          <w:jc w:val="center"/>
        </w:trPr>
        <w:tc>
          <w:tcPr>
            <w:tcW w:w="1162" w:type="dxa"/>
            <w:vMerge/>
            <w:vAlign w:val="center"/>
          </w:tcPr>
          <w:p w:rsidR="00CC6AB6" w:rsidRPr="0050117B" w:rsidRDefault="00CC6AB6" w:rsidP="000D5C66">
            <w:pPr>
              <w:jc w:val="center"/>
              <w:rPr>
                <w:sz w:val="22"/>
                <w:szCs w:val="22"/>
              </w:rPr>
            </w:pPr>
          </w:p>
        </w:tc>
        <w:tc>
          <w:tcPr>
            <w:tcW w:w="2268" w:type="dxa"/>
            <w:vAlign w:val="center"/>
          </w:tcPr>
          <w:p w:rsidR="00CC6AB6" w:rsidRPr="0050117B" w:rsidRDefault="00CC6AB6" w:rsidP="00CC6AB6">
            <w:pPr>
              <w:jc w:val="center"/>
              <w:rPr>
                <w:sz w:val="22"/>
                <w:szCs w:val="22"/>
              </w:rPr>
            </w:pPr>
            <w:r w:rsidRPr="0050117B">
              <w:rPr>
                <w:rFonts w:hint="eastAsia"/>
                <w:sz w:val="22"/>
                <w:szCs w:val="22"/>
              </w:rPr>
              <w:t>硫化氢</w:t>
            </w:r>
          </w:p>
        </w:tc>
        <w:tc>
          <w:tcPr>
            <w:tcW w:w="1701" w:type="dxa"/>
            <w:vAlign w:val="center"/>
          </w:tcPr>
          <w:p w:rsidR="00CC6AB6" w:rsidRPr="0050117B" w:rsidRDefault="00CC6AB6" w:rsidP="00CC6AB6">
            <w:pPr>
              <w:jc w:val="center"/>
              <w:rPr>
                <w:sz w:val="22"/>
                <w:szCs w:val="22"/>
              </w:rPr>
            </w:pPr>
          </w:p>
        </w:tc>
        <w:tc>
          <w:tcPr>
            <w:tcW w:w="1276" w:type="dxa"/>
          </w:tcPr>
          <w:p w:rsidR="00CC6AB6" w:rsidRPr="0050117B" w:rsidRDefault="00CC6AB6" w:rsidP="00CC6AB6">
            <w:pPr>
              <w:jc w:val="center"/>
              <w:rPr>
                <w:sz w:val="22"/>
                <w:szCs w:val="22"/>
              </w:rPr>
            </w:pPr>
          </w:p>
        </w:tc>
        <w:tc>
          <w:tcPr>
            <w:tcW w:w="1418" w:type="dxa"/>
          </w:tcPr>
          <w:p w:rsidR="00CC6AB6" w:rsidRPr="0050117B" w:rsidRDefault="00CC6AB6" w:rsidP="00CC6AB6">
            <w:pPr>
              <w:jc w:val="center"/>
              <w:rPr>
                <w:sz w:val="22"/>
                <w:szCs w:val="22"/>
              </w:rPr>
            </w:pPr>
          </w:p>
        </w:tc>
        <w:tc>
          <w:tcPr>
            <w:tcW w:w="1559" w:type="dxa"/>
            <w:vAlign w:val="center"/>
          </w:tcPr>
          <w:p w:rsidR="00CC6AB6" w:rsidRPr="0050117B" w:rsidRDefault="00CC6AB6" w:rsidP="00CC6AB6">
            <w:pPr>
              <w:jc w:val="center"/>
              <w:rPr>
                <w:sz w:val="22"/>
                <w:szCs w:val="22"/>
              </w:rPr>
            </w:pPr>
            <w:r>
              <w:rPr>
                <w:rFonts w:hint="eastAsia"/>
                <w:sz w:val="22"/>
                <w:szCs w:val="22"/>
              </w:rPr>
              <w:t>0.</w:t>
            </w:r>
            <w:r>
              <w:rPr>
                <w:sz w:val="22"/>
                <w:szCs w:val="22"/>
              </w:rPr>
              <w:t>15</w:t>
            </w:r>
            <w:r w:rsidRPr="0050117B">
              <w:rPr>
                <w:rFonts w:hint="eastAsia"/>
                <w:sz w:val="22"/>
                <w:szCs w:val="22"/>
              </w:rPr>
              <w:t>kg/a</w:t>
            </w:r>
          </w:p>
        </w:tc>
        <w:tc>
          <w:tcPr>
            <w:tcW w:w="1379" w:type="dxa"/>
          </w:tcPr>
          <w:p w:rsidR="00CC6AB6" w:rsidRPr="0050117B" w:rsidRDefault="00CC6AB6" w:rsidP="00CC6AB6">
            <w:pPr>
              <w:jc w:val="center"/>
              <w:rPr>
                <w:sz w:val="22"/>
                <w:szCs w:val="22"/>
              </w:rPr>
            </w:pPr>
          </w:p>
        </w:tc>
        <w:tc>
          <w:tcPr>
            <w:tcW w:w="1741" w:type="dxa"/>
            <w:vAlign w:val="center"/>
          </w:tcPr>
          <w:p w:rsidR="00CC6AB6" w:rsidRPr="0050117B" w:rsidRDefault="00CC6AB6" w:rsidP="00CC6AB6">
            <w:pPr>
              <w:jc w:val="center"/>
              <w:rPr>
                <w:sz w:val="22"/>
                <w:szCs w:val="22"/>
              </w:rPr>
            </w:pPr>
          </w:p>
        </w:tc>
        <w:tc>
          <w:tcPr>
            <w:tcW w:w="1284" w:type="dxa"/>
            <w:vAlign w:val="center"/>
          </w:tcPr>
          <w:p w:rsidR="00CC6AB6" w:rsidRPr="0050117B" w:rsidRDefault="00CC6AB6" w:rsidP="00CC6AB6">
            <w:pPr>
              <w:jc w:val="center"/>
              <w:rPr>
                <w:sz w:val="22"/>
                <w:szCs w:val="22"/>
              </w:rPr>
            </w:pPr>
            <w:r>
              <w:rPr>
                <w:rFonts w:hint="eastAsia"/>
                <w:sz w:val="22"/>
                <w:szCs w:val="22"/>
              </w:rPr>
              <w:t>+0.</w:t>
            </w:r>
            <w:r>
              <w:rPr>
                <w:sz w:val="22"/>
                <w:szCs w:val="22"/>
              </w:rPr>
              <w:t>15</w:t>
            </w:r>
            <w:r w:rsidRPr="0050117B">
              <w:rPr>
                <w:rFonts w:hint="eastAsia"/>
                <w:sz w:val="22"/>
                <w:szCs w:val="22"/>
              </w:rPr>
              <w:t>kg/a</w:t>
            </w:r>
          </w:p>
        </w:tc>
      </w:tr>
      <w:tr w:rsidR="00CC6AB6" w:rsidRPr="0050117B" w:rsidTr="00427282">
        <w:trPr>
          <w:trHeight w:val="70"/>
          <w:jc w:val="center"/>
        </w:trPr>
        <w:tc>
          <w:tcPr>
            <w:tcW w:w="1162" w:type="dxa"/>
            <w:vMerge w:val="restart"/>
            <w:vAlign w:val="center"/>
          </w:tcPr>
          <w:p w:rsidR="00CC6AB6" w:rsidRPr="0050117B" w:rsidRDefault="00CC6AB6" w:rsidP="000D5C66">
            <w:pPr>
              <w:jc w:val="center"/>
              <w:rPr>
                <w:sz w:val="22"/>
                <w:szCs w:val="22"/>
              </w:rPr>
            </w:pPr>
            <w:r w:rsidRPr="0050117B">
              <w:rPr>
                <w:sz w:val="22"/>
                <w:szCs w:val="22"/>
              </w:rPr>
              <w:t>废水</w:t>
            </w:r>
          </w:p>
        </w:tc>
        <w:tc>
          <w:tcPr>
            <w:tcW w:w="2268" w:type="dxa"/>
            <w:vAlign w:val="center"/>
          </w:tcPr>
          <w:p w:rsidR="00CC6AB6" w:rsidRPr="0050117B" w:rsidRDefault="00CC6AB6" w:rsidP="00CC6AB6">
            <w:pPr>
              <w:jc w:val="center"/>
              <w:rPr>
                <w:sz w:val="22"/>
                <w:szCs w:val="22"/>
              </w:rPr>
            </w:pPr>
            <w:r w:rsidRPr="0050117B">
              <w:rPr>
                <w:sz w:val="22"/>
                <w:szCs w:val="22"/>
              </w:rPr>
              <w:t>COD</w:t>
            </w:r>
            <w:r w:rsidRPr="0050117B">
              <w:rPr>
                <w:sz w:val="22"/>
                <w:szCs w:val="22"/>
                <w:vertAlign w:val="subscript"/>
              </w:rPr>
              <w:t>cr</w:t>
            </w:r>
          </w:p>
        </w:tc>
        <w:tc>
          <w:tcPr>
            <w:tcW w:w="1701" w:type="dxa"/>
            <w:vAlign w:val="center"/>
          </w:tcPr>
          <w:p w:rsidR="00CC6AB6" w:rsidRPr="0050117B" w:rsidRDefault="00CC6AB6" w:rsidP="00CC6AB6">
            <w:pPr>
              <w:jc w:val="center"/>
              <w:rPr>
                <w:sz w:val="22"/>
                <w:szCs w:val="22"/>
              </w:rPr>
            </w:pPr>
          </w:p>
        </w:tc>
        <w:tc>
          <w:tcPr>
            <w:tcW w:w="1276" w:type="dxa"/>
          </w:tcPr>
          <w:p w:rsidR="00CC6AB6" w:rsidRPr="0050117B" w:rsidRDefault="00CC6AB6" w:rsidP="00CC6AB6">
            <w:pPr>
              <w:jc w:val="center"/>
              <w:rPr>
                <w:sz w:val="22"/>
                <w:szCs w:val="22"/>
              </w:rPr>
            </w:pPr>
          </w:p>
        </w:tc>
        <w:tc>
          <w:tcPr>
            <w:tcW w:w="1418" w:type="dxa"/>
          </w:tcPr>
          <w:p w:rsidR="00CC6AB6" w:rsidRPr="0050117B" w:rsidRDefault="00CC6AB6" w:rsidP="00CC6AB6">
            <w:pPr>
              <w:jc w:val="center"/>
              <w:rPr>
                <w:sz w:val="22"/>
                <w:szCs w:val="22"/>
              </w:rPr>
            </w:pPr>
          </w:p>
        </w:tc>
        <w:tc>
          <w:tcPr>
            <w:tcW w:w="1559" w:type="dxa"/>
            <w:vAlign w:val="center"/>
          </w:tcPr>
          <w:p w:rsidR="00CC6AB6" w:rsidRPr="0050117B" w:rsidRDefault="00CC6AB6" w:rsidP="00CC6AB6">
            <w:pPr>
              <w:jc w:val="center"/>
              <w:rPr>
                <w:sz w:val="22"/>
                <w:szCs w:val="22"/>
              </w:rPr>
            </w:pPr>
            <w:r>
              <w:rPr>
                <w:rFonts w:hint="eastAsia"/>
                <w:sz w:val="22"/>
                <w:szCs w:val="22"/>
              </w:rPr>
              <w:t>0.2</w:t>
            </w:r>
            <w:r>
              <w:rPr>
                <w:sz w:val="22"/>
                <w:szCs w:val="22"/>
              </w:rPr>
              <w:t>1</w:t>
            </w:r>
            <w:r>
              <w:rPr>
                <w:rFonts w:hint="eastAsia"/>
                <w:sz w:val="22"/>
                <w:szCs w:val="22"/>
              </w:rPr>
              <w:t>t/a</w:t>
            </w:r>
          </w:p>
        </w:tc>
        <w:tc>
          <w:tcPr>
            <w:tcW w:w="1379" w:type="dxa"/>
            <w:vAlign w:val="center"/>
          </w:tcPr>
          <w:p w:rsidR="00CC6AB6" w:rsidRPr="0050117B" w:rsidRDefault="00CC6AB6" w:rsidP="00CC6AB6">
            <w:pPr>
              <w:jc w:val="center"/>
              <w:rPr>
                <w:sz w:val="22"/>
                <w:szCs w:val="22"/>
              </w:rPr>
            </w:pPr>
          </w:p>
        </w:tc>
        <w:tc>
          <w:tcPr>
            <w:tcW w:w="1741" w:type="dxa"/>
            <w:vAlign w:val="center"/>
          </w:tcPr>
          <w:p w:rsidR="00CC6AB6" w:rsidRPr="0050117B" w:rsidRDefault="00CC6AB6" w:rsidP="00CC6AB6">
            <w:pPr>
              <w:jc w:val="center"/>
              <w:rPr>
                <w:sz w:val="22"/>
                <w:szCs w:val="22"/>
              </w:rPr>
            </w:pPr>
          </w:p>
        </w:tc>
        <w:tc>
          <w:tcPr>
            <w:tcW w:w="1284" w:type="dxa"/>
            <w:vAlign w:val="center"/>
          </w:tcPr>
          <w:p w:rsidR="00CC6AB6" w:rsidRPr="0050117B" w:rsidRDefault="00CC6AB6" w:rsidP="00CC6AB6">
            <w:pPr>
              <w:jc w:val="center"/>
              <w:rPr>
                <w:sz w:val="22"/>
                <w:szCs w:val="22"/>
              </w:rPr>
            </w:pPr>
            <w:r>
              <w:rPr>
                <w:rFonts w:hint="eastAsia"/>
                <w:sz w:val="22"/>
                <w:szCs w:val="22"/>
              </w:rPr>
              <w:t>+0.2</w:t>
            </w:r>
            <w:r>
              <w:rPr>
                <w:sz w:val="22"/>
                <w:szCs w:val="22"/>
              </w:rPr>
              <w:t>1</w:t>
            </w:r>
            <w:r>
              <w:rPr>
                <w:rFonts w:hint="eastAsia"/>
                <w:sz w:val="22"/>
                <w:szCs w:val="22"/>
              </w:rPr>
              <w:t>t/a</w:t>
            </w:r>
          </w:p>
        </w:tc>
      </w:tr>
      <w:tr w:rsidR="00CC6AB6" w:rsidRPr="0050117B" w:rsidTr="00427282">
        <w:trPr>
          <w:trHeight w:val="70"/>
          <w:jc w:val="center"/>
        </w:trPr>
        <w:tc>
          <w:tcPr>
            <w:tcW w:w="1162" w:type="dxa"/>
            <w:vMerge/>
            <w:vAlign w:val="center"/>
          </w:tcPr>
          <w:p w:rsidR="00CC6AB6" w:rsidRPr="0050117B" w:rsidRDefault="00CC6AB6" w:rsidP="00427282">
            <w:pPr>
              <w:rPr>
                <w:sz w:val="22"/>
                <w:szCs w:val="22"/>
              </w:rPr>
            </w:pPr>
          </w:p>
        </w:tc>
        <w:tc>
          <w:tcPr>
            <w:tcW w:w="2268" w:type="dxa"/>
            <w:vAlign w:val="center"/>
          </w:tcPr>
          <w:p w:rsidR="00CC6AB6" w:rsidRPr="0050117B" w:rsidRDefault="00CC6AB6" w:rsidP="00CC6AB6">
            <w:pPr>
              <w:jc w:val="center"/>
              <w:rPr>
                <w:sz w:val="22"/>
                <w:szCs w:val="22"/>
              </w:rPr>
            </w:pPr>
            <w:r w:rsidRPr="0050117B">
              <w:rPr>
                <w:sz w:val="22"/>
                <w:szCs w:val="22"/>
              </w:rPr>
              <w:t>BOD</w:t>
            </w:r>
            <w:r w:rsidRPr="0050117B">
              <w:rPr>
                <w:sz w:val="22"/>
                <w:szCs w:val="22"/>
                <w:vertAlign w:val="subscript"/>
              </w:rPr>
              <w:t>5</w:t>
            </w:r>
          </w:p>
        </w:tc>
        <w:tc>
          <w:tcPr>
            <w:tcW w:w="1701" w:type="dxa"/>
            <w:vAlign w:val="center"/>
          </w:tcPr>
          <w:p w:rsidR="00CC6AB6" w:rsidRPr="0050117B" w:rsidRDefault="00CC6AB6" w:rsidP="00CC6AB6">
            <w:pPr>
              <w:jc w:val="center"/>
              <w:rPr>
                <w:sz w:val="22"/>
                <w:szCs w:val="22"/>
              </w:rPr>
            </w:pPr>
          </w:p>
        </w:tc>
        <w:tc>
          <w:tcPr>
            <w:tcW w:w="1276" w:type="dxa"/>
          </w:tcPr>
          <w:p w:rsidR="00CC6AB6" w:rsidRPr="0050117B" w:rsidRDefault="00CC6AB6" w:rsidP="00CC6AB6">
            <w:pPr>
              <w:jc w:val="center"/>
              <w:rPr>
                <w:sz w:val="22"/>
                <w:szCs w:val="22"/>
              </w:rPr>
            </w:pPr>
          </w:p>
        </w:tc>
        <w:tc>
          <w:tcPr>
            <w:tcW w:w="1418" w:type="dxa"/>
          </w:tcPr>
          <w:p w:rsidR="00CC6AB6" w:rsidRPr="0050117B" w:rsidRDefault="00CC6AB6" w:rsidP="00CC6AB6">
            <w:pPr>
              <w:jc w:val="center"/>
              <w:rPr>
                <w:sz w:val="22"/>
                <w:szCs w:val="22"/>
              </w:rPr>
            </w:pPr>
          </w:p>
        </w:tc>
        <w:tc>
          <w:tcPr>
            <w:tcW w:w="1559" w:type="dxa"/>
            <w:vAlign w:val="center"/>
          </w:tcPr>
          <w:p w:rsidR="00CC6AB6" w:rsidRPr="0050117B" w:rsidRDefault="00CC6AB6" w:rsidP="00CC6AB6">
            <w:pPr>
              <w:jc w:val="center"/>
              <w:rPr>
                <w:sz w:val="22"/>
                <w:szCs w:val="22"/>
              </w:rPr>
            </w:pPr>
            <w:r>
              <w:rPr>
                <w:rFonts w:hint="eastAsia"/>
                <w:sz w:val="22"/>
                <w:szCs w:val="22"/>
              </w:rPr>
              <w:t>0.0</w:t>
            </w:r>
            <w:r>
              <w:rPr>
                <w:sz w:val="22"/>
                <w:szCs w:val="22"/>
              </w:rPr>
              <w:t>4</w:t>
            </w:r>
            <w:r>
              <w:rPr>
                <w:rFonts w:hint="eastAsia"/>
                <w:sz w:val="22"/>
                <w:szCs w:val="22"/>
              </w:rPr>
              <w:t>t/a</w:t>
            </w:r>
          </w:p>
        </w:tc>
        <w:tc>
          <w:tcPr>
            <w:tcW w:w="1379" w:type="dxa"/>
            <w:vAlign w:val="center"/>
          </w:tcPr>
          <w:p w:rsidR="00CC6AB6" w:rsidRPr="0050117B" w:rsidRDefault="00CC6AB6" w:rsidP="00CC6AB6">
            <w:pPr>
              <w:jc w:val="center"/>
              <w:rPr>
                <w:sz w:val="22"/>
                <w:szCs w:val="22"/>
              </w:rPr>
            </w:pPr>
          </w:p>
        </w:tc>
        <w:tc>
          <w:tcPr>
            <w:tcW w:w="1741" w:type="dxa"/>
            <w:vAlign w:val="center"/>
          </w:tcPr>
          <w:p w:rsidR="00CC6AB6" w:rsidRPr="0050117B" w:rsidRDefault="00CC6AB6" w:rsidP="00CC6AB6">
            <w:pPr>
              <w:jc w:val="center"/>
              <w:rPr>
                <w:sz w:val="22"/>
                <w:szCs w:val="22"/>
              </w:rPr>
            </w:pPr>
          </w:p>
        </w:tc>
        <w:tc>
          <w:tcPr>
            <w:tcW w:w="1284" w:type="dxa"/>
            <w:vAlign w:val="center"/>
          </w:tcPr>
          <w:p w:rsidR="00CC6AB6" w:rsidRPr="0050117B" w:rsidRDefault="00CC6AB6" w:rsidP="00CC6AB6">
            <w:pPr>
              <w:jc w:val="center"/>
              <w:rPr>
                <w:sz w:val="22"/>
                <w:szCs w:val="22"/>
              </w:rPr>
            </w:pPr>
            <w:r>
              <w:rPr>
                <w:rFonts w:hint="eastAsia"/>
                <w:sz w:val="22"/>
                <w:szCs w:val="22"/>
              </w:rPr>
              <w:t>+0.0</w:t>
            </w:r>
            <w:r>
              <w:rPr>
                <w:sz w:val="22"/>
                <w:szCs w:val="22"/>
              </w:rPr>
              <w:t>4</w:t>
            </w:r>
            <w:r>
              <w:rPr>
                <w:rFonts w:hint="eastAsia"/>
                <w:sz w:val="22"/>
                <w:szCs w:val="22"/>
              </w:rPr>
              <w:t>t/a</w:t>
            </w:r>
          </w:p>
        </w:tc>
      </w:tr>
      <w:tr w:rsidR="00CC6AB6" w:rsidRPr="0050117B" w:rsidTr="00427282">
        <w:trPr>
          <w:trHeight w:val="70"/>
          <w:jc w:val="center"/>
        </w:trPr>
        <w:tc>
          <w:tcPr>
            <w:tcW w:w="1162" w:type="dxa"/>
            <w:vMerge/>
            <w:vAlign w:val="center"/>
          </w:tcPr>
          <w:p w:rsidR="00CC6AB6" w:rsidRPr="0050117B" w:rsidRDefault="00CC6AB6" w:rsidP="00427282">
            <w:pPr>
              <w:rPr>
                <w:sz w:val="22"/>
                <w:szCs w:val="22"/>
              </w:rPr>
            </w:pPr>
          </w:p>
        </w:tc>
        <w:tc>
          <w:tcPr>
            <w:tcW w:w="2268" w:type="dxa"/>
            <w:vAlign w:val="center"/>
          </w:tcPr>
          <w:p w:rsidR="00CC6AB6" w:rsidRPr="0050117B" w:rsidRDefault="00CC6AB6" w:rsidP="00CC6AB6">
            <w:pPr>
              <w:jc w:val="center"/>
              <w:rPr>
                <w:sz w:val="22"/>
                <w:szCs w:val="22"/>
              </w:rPr>
            </w:pPr>
            <w:r w:rsidRPr="0050117B">
              <w:rPr>
                <w:sz w:val="22"/>
                <w:szCs w:val="22"/>
              </w:rPr>
              <w:t>SS</w:t>
            </w:r>
          </w:p>
        </w:tc>
        <w:tc>
          <w:tcPr>
            <w:tcW w:w="1701" w:type="dxa"/>
            <w:vAlign w:val="center"/>
          </w:tcPr>
          <w:p w:rsidR="00CC6AB6" w:rsidRPr="0050117B" w:rsidRDefault="00CC6AB6" w:rsidP="00CC6AB6">
            <w:pPr>
              <w:jc w:val="center"/>
              <w:rPr>
                <w:sz w:val="22"/>
                <w:szCs w:val="22"/>
              </w:rPr>
            </w:pPr>
          </w:p>
        </w:tc>
        <w:tc>
          <w:tcPr>
            <w:tcW w:w="1276" w:type="dxa"/>
          </w:tcPr>
          <w:p w:rsidR="00CC6AB6" w:rsidRPr="0050117B" w:rsidRDefault="00CC6AB6" w:rsidP="00CC6AB6">
            <w:pPr>
              <w:jc w:val="center"/>
              <w:rPr>
                <w:sz w:val="22"/>
                <w:szCs w:val="22"/>
              </w:rPr>
            </w:pPr>
          </w:p>
        </w:tc>
        <w:tc>
          <w:tcPr>
            <w:tcW w:w="1418" w:type="dxa"/>
          </w:tcPr>
          <w:p w:rsidR="00CC6AB6" w:rsidRPr="0050117B" w:rsidRDefault="00CC6AB6" w:rsidP="00CC6AB6">
            <w:pPr>
              <w:jc w:val="center"/>
              <w:rPr>
                <w:sz w:val="22"/>
                <w:szCs w:val="22"/>
              </w:rPr>
            </w:pPr>
          </w:p>
        </w:tc>
        <w:tc>
          <w:tcPr>
            <w:tcW w:w="1559" w:type="dxa"/>
            <w:vAlign w:val="center"/>
          </w:tcPr>
          <w:p w:rsidR="00CC6AB6" w:rsidRPr="0050117B" w:rsidRDefault="00CC6AB6" w:rsidP="00CC6AB6">
            <w:pPr>
              <w:jc w:val="center"/>
              <w:rPr>
                <w:sz w:val="22"/>
                <w:szCs w:val="22"/>
              </w:rPr>
            </w:pPr>
            <w:r>
              <w:rPr>
                <w:rFonts w:hint="eastAsia"/>
                <w:sz w:val="22"/>
                <w:szCs w:val="22"/>
              </w:rPr>
              <w:t>0.1</w:t>
            </w:r>
            <w:r>
              <w:rPr>
                <w:sz w:val="22"/>
                <w:szCs w:val="22"/>
              </w:rPr>
              <w:t>4</w:t>
            </w:r>
            <w:r>
              <w:rPr>
                <w:rFonts w:hint="eastAsia"/>
                <w:sz w:val="22"/>
                <w:szCs w:val="22"/>
              </w:rPr>
              <w:t>t/a</w:t>
            </w:r>
          </w:p>
        </w:tc>
        <w:tc>
          <w:tcPr>
            <w:tcW w:w="1379" w:type="dxa"/>
            <w:vAlign w:val="center"/>
          </w:tcPr>
          <w:p w:rsidR="00CC6AB6" w:rsidRPr="0050117B" w:rsidRDefault="00CC6AB6" w:rsidP="00CC6AB6">
            <w:pPr>
              <w:jc w:val="center"/>
              <w:rPr>
                <w:sz w:val="22"/>
                <w:szCs w:val="22"/>
              </w:rPr>
            </w:pPr>
          </w:p>
        </w:tc>
        <w:tc>
          <w:tcPr>
            <w:tcW w:w="1741" w:type="dxa"/>
            <w:vAlign w:val="center"/>
          </w:tcPr>
          <w:p w:rsidR="00CC6AB6" w:rsidRPr="0050117B" w:rsidRDefault="00CC6AB6" w:rsidP="00CC6AB6">
            <w:pPr>
              <w:jc w:val="center"/>
              <w:rPr>
                <w:sz w:val="22"/>
                <w:szCs w:val="22"/>
              </w:rPr>
            </w:pPr>
          </w:p>
        </w:tc>
        <w:tc>
          <w:tcPr>
            <w:tcW w:w="1284" w:type="dxa"/>
            <w:vAlign w:val="center"/>
          </w:tcPr>
          <w:p w:rsidR="00CC6AB6" w:rsidRPr="0050117B" w:rsidRDefault="00CC6AB6" w:rsidP="00CC6AB6">
            <w:pPr>
              <w:jc w:val="center"/>
              <w:rPr>
                <w:sz w:val="22"/>
                <w:szCs w:val="22"/>
              </w:rPr>
            </w:pPr>
            <w:r>
              <w:rPr>
                <w:rFonts w:hint="eastAsia"/>
                <w:sz w:val="22"/>
                <w:szCs w:val="22"/>
              </w:rPr>
              <w:t>+0.1</w:t>
            </w:r>
            <w:r>
              <w:rPr>
                <w:sz w:val="22"/>
                <w:szCs w:val="22"/>
              </w:rPr>
              <w:t>4</w:t>
            </w:r>
            <w:r>
              <w:rPr>
                <w:rFonts w:hint="eastAsia"/>
                <w:sz w:val="22"/>
                <w:szCs w:val="22"/>
              </w:rPr>
              <w:t>t/a</w:t>
            </w:r>
          </w:p>
        </w:tc>
      </w:tr>
      <w:tr w:rsidR="00CC6AB6" w:rsidRPr="0050117B" w:rsidTr="00427282">
        <w:trPr>
          <w:trHeight w:val="70"/>
          <w:jc w:val="center"/>
        </w:trPr>
        <w:tc>
          <w:tcPr>
            <w:tcW w:w="1162" w:type="dxa"/>
            <w:vMerge/>
            <w:vAlign w:val="center"/>
          </w:tcPr>
          <w:p w:rsidR="00CC6AB6" w:rsidRPr="0050117B" w:rsidRDefault="00CC6AB6" w:rsidP="00427282">
            <w:pPr>
              <w:rPr>
                <w:sz w:val="22"/>
                <w:szCs w:val="22"/>
              </w:rPr>
            </w:pPr>
          </w:p>
        </w:tc>
        <w:tc>
          <w:tcPr>
            <w:tcW w:w="2268" w:type="dxa"/>
            <w:vAlign w:val="center"/>
          </w:tcPr>
          <w:p w:rsidR="00CC6AB6" w:rsidRPr="0050117B" w:rsidRDefault="00CC6AB6" w:rsidP="00CC6AB6">
            <w:pPr>
              <w:jc w:val="center"/>
              <w:rPr>
                <w:sz w:val="22"/>
                <w:szCs w:val="22"/>
              </w:rPr>
            </w:pPr>
            <w:r w:rsidRPr="0050117B">
              <w:rPr>
                <w:rFonts w:hint="eastAsia"/>
                <w:sz w:val="22"/>
                <w:szCs w:val="22"/>
              </w:rPr>
              <w:t>氨氮</w:t>
            </w:r>
          </w:p>
        </w:tc>
        <w:tc>
          <w:tcPr>
            <w:tcW w:w="1701" w:type="dxa"/>
            <w:vAlign w:val="center"/>
          </w:tcPr>
          <w:p w:rsidR="00CC6AB6" w:rsidRPr="0050117B" w:rsidRDefault="00CC6AB6" w:rsidP="00CC6AB6">
            <w:pPr>
              <w:jc w:val="center"/>
              <w:rPr>
                <w:sz w:val="22"/>
                <w:szCs w:val="22"/>
              </w:rPr>
            </w:pPr>
          </w:p>
        </w:tc>
        <w:tc>
          <w:tcPr>
            <w:tcW w:w="1276" w:type="dxa"/>
          </w:tcPr>
          <w:p w:rsidR="00CC6AB6" w:rsidRPr="0050117B" w:rsidRDefault="00CC6AB6" w:rsidP="00CC6AB6">
            <w:pPr>
              <w:jc w:val="center"/>
              <w:rPr>
                <w:sz w:val="22"/>
                <w:szCs w:val="22"/>
              </w:rPr>
            </w:pPr>
          </w:p>
        </w:tc>
        <w:tc>
          <w:tcPr>
            <w:tcW w:w="1418" w:type="dxa"/>
          </w:tcPr>
          <w:p w:rsidR="00CC6AB6" w:rsidRPr="0050117B" w:rsidRDefault="00CC6AB6" w:rsidP="00CC6AB6">
            <w:pPr>
              <w:jc w:val="center"/>
              <w:rPr>
                <w:sz w:val="22"/>
                <w:szCs w:val="22"/>
              </w:rPr>
            </w:pPr>
          </w:p>
        </w:tc>
        <w:tc>
          <w:tcPr>
            <w:tcW w:w="1559" w:type="dxa"/>
            <w:vAlign w:val="center"/>
          </w:tcPr>
          <w:p w:rsidR="00CC6AB6" w:rsidRPr="0050117B" w:rsidRDefault="00CC6AB6" w:rsidP="00CC6AB6">
            <w:pPr>
              <w:jc w:val="center"/>
              <w:rPr>
                <w:sz w:val="22"/>
                <w:szCs w:val="22"/>
              </w:rPr>
            </w:pPr>
            <w:r>
              <w:rPr>
                <w:rFonts w:hint="eastAsia"/>
                <w:sz w:val="22"/>
                <w:szCs w:val="22"/>
              </w:rPr>
              <w:t>0.05t/a</w:t>
            </w:r>
          </w:p>
        </w:tc>
        <w:tc>
          <w:tcPr>
            <w:tcW w:w="1379" w:type="dxa"/>
            <w:vAlign w:val="center"/>
          </w:tcPr>
          <w:p w:rsidR="00CC6AB6" w:rsidRPr="0050117B" w:rsidRDefault="00CC6AB6" w:rsidP="00CC6AB6">
            <w:pPr>
              <w:jc w:val="center"/>
              <w:rPr>
                <w:sz w:val="22"/>
                <w:szCs w:val="22"/>
              </w:rPr>
            </w:pPr>
          </w:p>
        </w:tc>
        <w:tc>
          <w:tcPr>
            <w:tcW w:w="1741" w:type="dxa"/>
            <w:vAlign w:val="center"/>
          </w:tcPr>
          <w:p w:rsidR="00CC6AB6" w:rsidRPr="0050117B" w:rsidRDefault="00CC6AB6" w:rsidP="00CC6AB6">
            <w:pPr>
              <w:jc w:val="center"/>
              <w:rPr>
                <w:sz w:val="22"/>
                <w:szCs w:val="22"/>
              </w:rPr>
            </w:pPr>
          </w:p>
        </w:tc>
        <w:tc>
          <w:tcPr>
            <w:tcW w:w="1284" w:type="dxa"/>
            <w:vAlign w:val="center"/>
          </w:tcPr>
          <w:p w:rsidR="00CC6AB6" w:rsidRPr="0050117B" w:rsidRDefault="00CC6AB6" w:rsidP="00CC6AB6">
            <w:pPr>
              <w:jc w:val="center"/>
              <w:rPr>
                <w:sz w:val="22"/>
                <w:szCs w:val="22"/>
              </w:rPr>
            </w:pPr>
            <w:r>
              <w:rPr>
                <w:rFonts w:hint="eastAsia"/>
                <w:sz w:val="22"/>
                <w:szCs w:val="22"/>
              </w:rPr>
              <w:t>+0.05t/a</w:t>
            </w:r>
          </w:p>
        </w:tc>
      </w:tr>
      <w:tr w:rsidR="00CC6AB6" w:rsidRPr="0050117B" w:rsidTr="00427282">
        <w:trPr>
          <w:trHeight w:val="145"/>
          <w:jc w:val="center"/>
        </w:trPr>
        <w:tc>
          <w:tcPr>
            <w:tcW w:w="1162" w:type="dxa"/>
            <w:vMerge w:val="restart"/>
            <w:vAlign w:val="center"/>
          </w:tcPr>
          <w:p w:rsidR="00CC6AB6" w:rsidRPr="0050117B" w:rsidRDefault="00CC6AB6" w:rsidP="00427282">
            <w:pPr>
              <w:rPr>
                <w:sz w:val="22"/>
                <w:szCs w:val="22"/>
              </w:rPr>
            </w:pPr>
            <w:r w:rsidRPr="0050117B">
              <w:rPr>
                <w:sz w:val="22"/>
                <w:szCs w:val="22"/>
              </w:rPr>
              <w:t>一般工业</w:t>
            </w:r>
          </w:p>
          <w:p w:rsidR="00CC6AB6" w:rsidRPr="0050117B" w:rsidRDefault="00CC6AB6" w:rsidP="00427282">
            <w:pPr>
              <w:rPr>
                <w:sz w:val="22"/>
                <w:szCs w:val="22"/>
              </w:rPr>
            </w:pPr>
            <w:r w:rsidRPr="0050117B">
              <w:rPr>
                <w:sz w:val="22"/>
                <w:szCs w:val="22"/>
              </w:rPr>
              <w:t>固体废物</w:t>
            </w:r>
          </w:p>
        </w:tc>
        <w:tc>
          <w:tcPr>
            <w:tcW w:w="2268" w:type="dxa"/>
            <w:vAlign w:val="center"/>
          </w:tcPr>
          <w:p w:rsidR="00CC6AB6" w:rsidRPr="0050117B" w:rsidRDefault="00CC6AB6" w:rsidP="00CC6AB6">
            <w:pPr>
              <w:jc w:val="center"/>
              <w:rPr>
                <w:sz w:val="22"/>
                <w:szCs w:val="22"/>
              </w:rPr>
            </w:pPr>
            <w:r w:rsidRPr="0050117B">
              <w:rPr>
                <w:rFonts w:hint="eastAsia"/>
                <w:sz w:val="22"/>
                <w:szCs w:val="22"/>
              </w:rPr>
              <w:t>生活垃圾</w:t>
            </w:r>
          </w:p>
        </w:tc>
        <w:tc>
          <w:tcPr>
            <w:tcW w:w="1701" w:type="dxa"/>
            <w:vAlign w:val="center"/>
          </w:tcPr>
          <w:p w:rsidR="00CC6AB6" w:rsidRPr="0050117B" w:rsidRDefault="00CC6AB6" w:rsidP="00CC6AB6">
            <w:pPr>
              <w:jc w:val="center"/>
              <w:rPr>
                <w:sz w:val="22"/>
                <w:szCs w:val="22"/>
              </w:rPr>
            </w:pPr>
          </w:p>
        </w:tc>
        <w:tc>
          <w:tcPr>
            <w:tcW w:w="1276" w:type="dxa"/>
            <w:vAlign w:val="center"/>
          </w:tcPr>
          <w:p w:rsidR="00CC6AB6" w:rsidRPr="0050117B" w:rsidRDefault="00CC6AB6" w:rsidP="00CC6AB6">
            <w:pPr>
              <w:jc w:val="center"/>
              <w:rPr>
                <w:sz w:val="22"/>
                <w:szCs w:val="22"/>
              </w:rPr>
            </w:pPr>
          </w:p>
        </w:tc>
        <w:tc>
          <w:tcPr>
            <w:tcW w:w="1418" w:type="dxa"/>
            <w:vAlign w:val="center"/>
          </w:tcPr>
          <w:p w:rsidR="00CC6AB6" w:rsidRPr="0050117B" w:rsidRDefault="00CC6AB6" w:rsidP="00CC6AB6">
            <w:pPr>
              <w:jc w:val="center"/>
              <w:rPr>
                <w:sz w:val="22"/>
                <w:szCs w:val="22"/>
              </w:rPr>
            </w:pPr>
          </w:p>
        </w:tc>
        <w:tc>
          <w:tcPr>
            <w:tcW w:w="1559" w:type="dxa"/>
            <w:vAlign w:val="center"/>
          </w:tcPr>
          <w:p w:rsidR="00CC6AB6" w:rsidRPr="0050117B" w:rsidRDefault="00CC6AB6" w:rsidP="00CC6AB6">
            <w:pPr>
              <w:jc w:val="center"/>
              <w:rPr>
                <w:sz w:val="22"/>
                <w:szCs w:val="22"/>
              </w:rPr>
            </w:pPr>
            <w:r>
              <w:rPr>
                <w:rFonts w:hint="eastAsia"/>
                <w:sz w:val="22"/>
                <w:szCs w:val="22"/>
              </w:rPr>
              <w:t>3</w:t>
            </w:r>
            <w:r>
              <w:rPr>
                <w:sz w:val="22"/>
                <w:szCs w:val="22"/>
              </w:rPr>
              <w:t>1.03</w:t>
            </w:r>
            <w:r>
              <w:rPr>
                <w:rFonts w:hint="eastAsia"/>
                <w:sz w:val="22"/>
                <w:szCs w:val="22"/>
              </w:rPr>
              <w:t>t/a</w:t>
            </w:r>
          </w:p>
        </w:tc>
        <w:tc>
          <w:tcPr>
            <w:tcW w:w="1379" w:type="dxa"/>
            <w:vAlign w:val="center"/>
          </w:tcPr>
          <w:p w:rsidR="00CC6AB6" w:rsidRPr="0050117B" w:rsidRDefault="00CC6AB6" w:rsidP="00CC6AB6">
            <w:pPr>
              <w:jc w:val="center"/>
              <w:rPr>
                <w:sz w:val="22"/>
                <w:szCs w:val="22"/>
              </w:rPr>
            </w:pPr>
          </w:p>
        </w:tc>
        <w:tc>
          <w:tcPr>
            <w:tcW w:w="1741" w:type="dxa"/>
            <w:vAlign w:val="center"/>
          </w:tcPr>
          <w:p w:rsidR="00CC6AB6" w:rsidRPr="0050117B" w:rsidRDefault="00CC6AB6" w:rsidP="00CC6AB6">
            <w:pPr>
              <w:jc w:val="center"/>
              <w:rPr>
                <w:sz w:val="22"/>
                <w:szCs w:val="22"/>
              </w:rPr>
            </w:pPr>
          </w:p>
        </w:tc>
        <w:tc>
          <w:tcPr>
            <w:tcW w:w="1284" w:type="dxa"/>
            <w:vAlign w:val="center"/>
          </w:tcPr>
          <w:p w:rsidR="00CC6AB6" w:rsidRPr="0050117B" w:rsidRDefault="00CC6AB6" w:rsidP="00CC6AB6">
            <w:pPr>
              <w:jc w:val="center"/>
              <w:rPr>
                <w:sz w:val="22"/>
                <w:szCs w:val="22"/>
              </w:rPr>
            </w:pPr>
            <w:r>
              <w:rPr>
                <w:rFonts w:hint="eastAsia"/>
                <w:sz w:val="22"/>
                <w:szCs w:val="22"/>
              </w:rPr>
              <w:t>+3</w:t>
            </w:r>
            <w:r>
              <w:rPr>
                <w:sz w:val="22"/>
                <w:szCs w:val="22"/>
              </w:rPr>
              <w:t>1.03</w:t>
            </w:r>
            <w:r>
              <w:rPr>
                <w:rFonts w:hint="eastAsia"/>
                <w:sz w:val="22"/>
                <w:szCs w:val="22"/>
              </w:rPr>
              <w:t>t/a</w:t>
            </w:r>
          </w:p>
        </w:tc>
      </w:tr>
      <w:tr w:rsidR="00CC6AB6" w:rsidRPr="0050117B" w:rsidTr="00427282">
        <w:trPr>
          <w:trHeight w:val="145"/>
          <w:jc w:val="center"/>
        </w:trPr>
        <w:tc>
          <w:tcPr>
            <w:tcW w:w="1162" w:type="dxa"/>
            <w:vMerge/>
            <w:vAlign w:val="center"/>
          </w:tcPr>
          <w:p w:rsidR="00CC6AB6" w:rsidRPr="0050117B" w:rsidRDefault="00CC6AB6" w:rsidP="00427282">
            <w:pPr>
              <w:rPr>
                <w:sz w:val="22"/>
                <w:szCs w:val="22"/>
              </w:rPr>
            </w:pPr>
          </w:p>
        </w:tc>
        <w:tc>
          <w:tcPr>
            <w:tcW w:w="2268" w:type="dxa"/>
            <w:vAlign w:val="center"/>
          </w:tcPr>
          <w:p w:rsidR="00CC6AB6" w:rsidRPr="0050117B" w:rsidRDefault="00CC6AB6" w:rsidP="00CC6AB6">
            <w:pPr>
              <w:jc w:val="center"/>
              <w:rPr>
                <w:sz w:val="22"/>
                <w:szCs w:val="22"/>
              </w:rPr>
            </w:pPr>
            <w:r w:rsidRPr="0050117B">
              <w:rPr>
                <w:rFonts w:hint="eastAsia"/>
                <w:sz w:val="22"/>
                <w:szCs w:val="22"/>
              </w:rPr>
              <w:t>废包装材料</w:t>
            </w:r>
          </w:p>
        </w:tc>
        <w:tc>
          <w:tcPr>
            <w:tcW w:w="1701" w:type="dxa"/>
            <w:vAlign w:val="center"/>
          </w:tcPr>
          <w:p w:rsidR="00CC6AB6" w:rsidRPr="0050117B" w:rsidRDefault="00CC6AB6" w:rsidP="00CC6AB6">
            <w:pPr>
              <w:jc w:val="center"/>
              <w:rPr>
                <w:sz w:val="22"/>
                <w:szCs w:val="22"/>
              </w:rPr>
            </w:pPr>
          </w:p>
        </w:tc>
        <w:tc>
          <w:tcPr>
            <w:tcW w:w="1276" w:type="dxa"/>
            <w:vAlign w:val="center"/>
          </w:tcPr>
          <w:p w:rsidR="00CC6AB6" w:rsidRPr="0050117B" w:rsidRDefault="00CC6AB6" w:rsidP="00CC6AB6">
            <w:pPr>
              <w:jc w:val="center"/>
              <w:rPr>
                <w:sz w:val="22"/>
                <w:szCs w:val="22"/>
              </w:rPr>
            </w:pPr>
          </w:p>
        </w:tc>
        <w:tc>
          <w:tcPr>
            <w:tcW w:w="1418" w:type="dxa"/>
            <w:vAlign w:val="center"/>
          </w:tcPr>
          <w:p w:rsidR="00CC6AB6" w:rsidRPr="0050117B" w:rsidRDefault="00CC6AB6" w:rsidP="00CC6AB6">
            <w:pPr>
              <w:jc w:val="center"/>
              <w:rPr>
                <w:sz w:val="22"/>
                <w:szCs w:val="22"/>
              </w:rPr>
            </w:pPr>
          </w:p>
        </w:tc>
        <w:tc>
          <w:tcPr>
            <w:tcW w:w="1559" w:type="dxa"/>
            <w:vAlign w:val="center"/>
          </w:tcPr>
          <w:p w:rsidR="00CC6AB6" w:rsidRPr="0050117B" w:rsidRDefault="00CC6AB6" w:rsidP="00CC6AB6">
            <w:pPr>
              <w:jc w:val="center"/>
              <w:rPr>
                <w:sz w:val="22"/>
                <w:szCs w:val="22"/>
              </w:rPr>
            </w:pPr>
            <w:r>
              <w:rPr>
                <w:rFonts w:hint="eastAsia"/>
                <w:sz w:val="22"/>
                <w:szCs w:val="22"/>
              </w:rPr>
              <w:t>0.10t/a</w:t>
            </w:r>
          </w:p>
        </w:tc>
        <w:tc>
          <w:tcPr>
            <w:tcW w:w="1379" w:type="dxa"/>
            <w:vAlign w:val="center"/>
          </w:tcPr>
          <w:p w:rsidR="00CC6AB6" w:rsidRPr="0050117B" w:rsidRDefault="00CC6AB6" w:rsidP="00CC6AB6">
            <w:pPr>
              <w:jc w:val="center"/>
              <w:rPr>
                <w:sz w:val="22"/>
                <w:szCs w:val="22"/>
              </w:rPr>
            </w:pPr>
          </w:p>
        </w:tc>
        <w:tc>
          <w:tcPr>
            <w:tcW w:w="1741" w:type="dxa"/>
            <w:vAlign w:val="center"/>
          </w:tcPr>
          <w:p w:rsidR="00CC6AB6" w:rsidRPr="0050117B" w:rsidRDefault="00CC6AB6" w:rsidP="00CC6AB6">
            <w:pPr>
              <w:jc w:val="center"/>
              <w:rPr>
                <w:sz w:val="22"/>
                <w:szCs w:val="22"/>
              </w:rPr>
            </w:pPr>
          </w:p>
        </w:tc>
        <w:tc>
          <w:tcPr>
            <w:tcW w:w="1284" w:type="dxa"/>
            <w:vAlign w:val="center"/>
          </w:tcPr>
          <w:p w:rsidR="00CC6AB6" w:rsidRPr="0050117B" w:rsidRDefault="00CC6AB6" w:rsidP="00CC6AB6">
            <w:pPr>
              <w:jc w:val="center"/>
              <w:rPr>
                <w:sz w:val="22"/>
                <w:szCs w:val="22"/>
              </w:rPr>
            </w:pPr>
            <w:r>
              <w:rPr>
                <w:rFonts w:hint="eastAsia"/>
                <w:sz w:val="22"/>
                <w:szCs w:val="22"/>
              </w:rPr>
              <w:t>+0.10t/a</w:t>
            </w:r>
          </w:p>
        </w:tc>
      </w:tr>
      <w:tr w:rsidR="00CC6AB6" w:rsidRPr="0050117B" w:rsidTr="00427282">
        <w:trPr>
          <w:trHeight w:val="70"/>
          <w:jc w:val="center"/>
        </w:trPr>
        <w:tc>
          <w:tcPr>
            <w:tcW w:w="1162" w:type="dxa"/>
            <w:vMerge/>
            <w:vAlign w:val="center"/>
          </w:tcPr>
          <w:p w:rsidR="00CC6AB6" w:rsidRPr="0050117B" w:rsidRDefault="00CC6AB6" w:rsidP="00427282">
            <w:pPr>
              <w:rPr>
                <w:sz w:val="22"/>
                <w:szCs w:val="22"/>
              </w:rPr>
            </w:pPr>
          </w:p>
        </w:tc>
        <w:tc>
          <w:tcPr>
            <w:tcW w:w="2268" w:type="dxa"/>
            <w:vAlign w:val="center"/>
          </w:tcPr>
          <w:p w:rsidR="00CC6AB6" w:rsidRPr="0050117B" w:rsidRDefault="00CC6AB6" w:rsidP="00CC6AB6">
            <w:pPr>
              <w:jc w:val="center"/>
              <w:rPr>
                <w:sz w:val="22"/>
                <w:szCs w:val="22"/>
              </w:rPr>
            </w:pPr>
            <w:r w:rsidRPr="0050117B">
              <w:rPr>
                <w:rFonts w:hint="eastAsia"/>
                <w:sz w:val="22"/>
                <w:szCs w:val="22"/>
              </w:rPr>
              <w:t>输液瓶（袋）</w:t>
            </w:r>
          </w:p>
        </w:tc>
        <w:tc>
          <w:tcPr>
            <w:tcW w:w="1701" w:type="dxa"/>
            <w:vAlign w:val="center"/>
          </w:tcPr>
          <w:p w:rsidR="00CC6AB6" w:rsidRPr="0050117B" w:rsidRDefault="00CC6AB6" w:rsidP="00CC6AB6">
            <w:pPr>
              <w:jc w:val="center"/>
              <w:rPr>
                <w:sz w:val="22"/>
                <w:szCs w:val="22"/>
              </w:rPr>
            </w:pPr>
          </w:p>
        </w:tc>
        <w:tc>
          <w:tcPr>
            <w:tcW w:w="1276" w:type="dxa"/>
            <w:vAlign w:val="center"/>
          </w:tcPr>
          <w:p w:rsidR="00CC6AB6" w:rsidRPr="0050117B" w:rsidRDefault="00CC6AB6" w:rsidP="00CC6AB6">
            <w:pPr>
              <w:jc w:val="center"/>
              <w:rPr>
                <w:sz w:val="22"/>
                <w:szCs w:val="22"/>
              </w:rPr>
            </w:pPr>
          </w:p>
        </w:tc>
        <w:tc>
          <w:tcPr>
            <w:tcW w:w="1418" w:type="dxa"/>
            <w:vAlign w:val="center"/>
          </w:tcPr>
          <w:p w:rsidR="00CC6AB6" w:rsidRPr="0050117B" w:rsidRDefault="00CC6AB6" w:rsidP="00CC6AB6">
            <w:pPr>
              <w:jc w:val="center"/>
              <w:rPr>
                <w:sz w:val="22"/>
                <w:szCs w:val="22"/>
              </w:rPr>
            </w:pPr>
          </w:p>
        </w:tc>
        <w:tc>
          <w:tcPr>
            <w:tcW w:w="1559" w:type="dxa"/>
            <w:vAlign w:val="center"/>
          </w:tcPr>
          <w:p w:rsidR="00CC6AB6" w:rsidRPr="0050117B" w:rsidRDefault="00CC6AB6" w:rsidP="00CC6AB6">
            <w:pPr>
              <w:jc w:val="center"/>
              <w:rPr>
                <w:sz w:val="22"/>
                <w:szCs w:val="22"/>
              </w:rPr>
            </w:pPr>
            <w:r>
              <w:rPr>
                <w:rFonts w:hint="eastAsia"/>
                <w:sz w:val="22"/>
                <w:szCs w:val="22"/>
              </w:rPr>
              <w:t>0.40t/a</w:t>
            </w:r>
          </w:p>
        </w:tc>
        <w:tc>
          <w:tcPr>
            <w:tcW w:w="1379" w:type="dxa"/>
            <w:vAlign w:val="center"/>
          </w:tcPr>
          <w:p w:rsidR="00CC6AB6" w:rsidRPr="0050117B" w:rsidRDefault="00CC6AB6" w:rsidP="00CC6AB6">
            <w:pPr>
              <w:jc w:val="center"/>
              <w:rPr>
                <w:sz w:val="22"/>
                <w:szCs w:val="22"/>
              </w:rPr>
            </w:pPr>
          </w:p>
        </w:tc>
        <w:tc>
          <w:tcPr>
            <w:tcW w:w="1741" w:type="dxa"/>
            <w:vAlign w:val="center"/>
          </w:tcPr>
          <w:p w:rsidR="00CC6AB6" w:rsidRPr="0050117B" w:rsidRDefault="00CC6AB6" w:rsidP="00CC6AB6">
            <w:pPr>
              <w:jc w:val="center"/>
              <w:rPr>
                <w:sz w:val="22"/>
                <w:szCs w:val="22"/>
              </w:rPr>
            </w:pPr>
          </w:p>
        </w:tc>
        <w:tc>
          <w:tcPr>
            <w:tcW w:w="1284" w:type="dxa"/>
            <w:vAlign w:val="center"/>
          </w:tcPr>
          <w:p w:rsidR="00CC6AB6" w:rsidRPr="0050117B" w:rsidRDefault="00CC6AB6" w:rsidP="00CC6AB6">
            <w:pPr>
              <w:jc w:val="center"/>
              <w:rPr>
                <w:sz w:val="22"/>
                <w:szCs w:val="22"/>
              </w:rPr>
            </w:pPr>
            <w:r>
              <w:rPr>
                <w:rFonts w:hint="eastAsia"/>
                <w:sz w:val="22"/>
                <w:szCs w:val="22"/>
              </w:rPr>
              <w:t>+0.40t/a</w:t>
            </w:r>
          </w:p>
        </w:tc>
      </w:tr>
      <w:tr w:rsidR="00CC6AB6" w:rsidRPr="0050117B" w:rsidTr="00427282">
        <w:trPr>
          <w:trHeight w:val="70"/>
          <w:jc w:val="center"/>
        </w:trPr>
        <w:tc>
          <w:tcPr>
            <w:tcW w:w="1162" w:type="dxa"/>
            <w:vMerge w:val="restart"/>
            <w:vAlign w:val="center"/>
          </w:tcPr>
          <w:p w:rsidR="00CC6AB6" w:rsidRPr="0050117B" w:rsidRDefault="00CC6AB6" w:rsidP="00427282">
            <w:pPr>
              <w:rPr>
                <w:sz w:val="22"/>
                <w:szCs w:val="22"/>
              </w:rPr>
            </w:pPr>
            <w:r>
              <w:rPr>
                <w:rFonts w:hint="eastAsia"/>
                <w:sz w:val="22"/>
                <w:szCs w:val="22"/>
              </w:rPr>
              <w:t>医疗废物</w:t>
            </w:r>
          </w:p>
        </w:tc>
        <w:tc>
          <w:tcPr>
            <w:tcW w:w="2268" w:type="dxa"/>
            <w:vAlign w:val="center"/>
          </w:tcPr>
          <w:p w:rsidR="00CC6AB6" w:rsidRPr="0050117B" w:rsidRDefault="00CC6AB6" w:rsidP="00CC6AB6">
            <w:pPr>
              <w:jc w:val="center"/>
              <w:rPr>
                <w:sz w:val="22"/>
                <w:szCs w:val="22"/>
              </w:rPr>
            </w:pPr>
            <w:r w:rsidRPr="0050117B">
              <w:rPr>
                <w:rFonts w:hint="eastAsia"/>
                <w:sz w:val="22"/>
                <w:szCs w:val="22"/>
              </w:rPr>
              <w:t>医疗垃圾</w:t>
            </w:r>
          </w:p>
        </w:tc>
        <w:tc>
          <w:tcPr>
            <w:tcW w:w="1701" w:type="dxa"/>
            <w:vAlign w:val="center"/>
          </w:tcPr>
          <w:p w:rsidR="00CC6AB6" w:rsidRPr="0050117B" w:rsidRDefault="00CC6AB6" w:rsidP="00CC6AB6">
            <w:pPr>
              <w:jc w:val="center"/>
              <w:rPr>
                <w:sz w:val="22"/>
                <w:szCs w:val="22"/>
              </w:rPr>
            </w:pPr>
          </w:p>
        </w:tc>
        <w:tc>
          <w:tcPr>
            <w:tcW w:w="1276" w:type="dxa"/>
            <w:vAlign w:val="center"/>
          </w:tcPr>
          <w:p w:rsidR="00CC6AB6" w:rsidRPr="0050117B" w:rsidRDefault="00CC6AB6" w:rsidP="00CC6AB6">
            <w:pPr>
              <w:jc w:val="center"/>
              <w:rPr>
                <w:sz w:val="22"/>
                <w:szCs w:val="22"/>
              </w:rPr>
            </w:pPr>
          </w:p>
        </w:tc>
        <w:tc>
          <w:tcPr>
            <w:tcW w:w="1418" w:type="dxa"/>
            <w:vAlign w:val="center"/>
          </w:tcPr>
          <w:p w:rsidR="00CC6AB6" w:rsidRPr="0050117B" w:rsidRDefault="00CC6AB6" w:rsidP="00CC6AB6">
            <w:pPr>
              <w:jc w:val="center"/>
              <w:rPr>
                <w:sz w:val="22"/>
                <w:szCs w:val="22"/>
              </w:rPr>
            </w:pPr>
          </w:p>
        </w:tc>
        <w:tc>
          <w:tcPr>
            <w:tcW w:w="1559" w:type="dxa"/>
            <w:vAlign w:val="center"/>
          </w:tcPr>
          <w:p w:rsidR="00CC6AB6" w:rsidRPr="0050117B" w:rsidRDefault="00CC6AB6" w:rsidP="00CC6AB6">
            <w:pPr>
              <w:jc w:val="center"/>
              <w:rPr>
                <w:sz w:val="22"/>
                <w:szCs w:val="22"/>
              </w:rPr>
            </w:pPr>
            <w:r>
              <w:rPr>
                <w:sz w:val="22"/>
                <w:szCs w:val="22"/>
              </w:rPr>
              <w:t>6.57</w:t>
            </w:r>
            <w:r>
              <w:rPr>
                <w:rFonts w:hint="eastAsia"/>
                <w:sz w:val="22"/>
                <w:szCs w:val="22"/>
              </w:rPr>
              <w:t>t/a</w:t>
            </w:r>
          </w:p>
        </w:tc>
        <w:tc>
          <w:tcPr>
            <w:tcW w:w="1379" w:type="dxa"/>
            <w:vAlign w:val="center"/>
          </w:tcPr>
          <w:p w:rsidR="00CC6AB6" w:rsidRPr="0050117B" w:rsidRDefault="00CC6AB6" w:rsidP="00CC6AB6">
            <w:pPr>
              <w:jc w:val="center"/>
              <w:rPr>
                <w:sz w:val="22"/>
                <w:szCs w:val="22"/>
              </w:rPr>
            </w:pPr>
          </w:p>
        </w:tc>
        <w:tc>
          <w:tcPr>
            <w:tcW w:w="1741" w:type="dxa"/>
            <w:vAlign w:val="center"/>
          </w:tcPr>
          <w:p w:rsidR="00CC6AB6" w:rsidRPr="0050117B" w:rsidRDefault="00CC6AB6" w:rsidP="00CC6AB6">
            <w:pPr>
              <w:jc w:val="center"/>
              <w:rPr>
                <w:sz w:val="22"/>
                <w:szCs w:val="22"/>
              </w:rPr>
            </w:pPr>
          </w:p>
        </w:tc>
        <w:tc>
          <w:tcPr>
            <w:tcW w:w="1284" w:type="dxa"/>
            <w:vAlign w:val="center"/>
          </w:tcPr>
          <w:p w:rsidR="00CC6AB6" w:rsidRPr="0050117B" w:rsidRDefault="00CC6AB6" w:rsidP="00CC6AB6">
            <w:pPr>
              <w:jc w:val="center"/>
              <w:rPr>
                <w:sz w:val="22"/>
                <w:szCs w:val="22"/>
              </w:rPr>
            </w:pPr>
            <w:r>
              <w:rPr>
                <w:rFonts w:hint="eastAsia"/>
                <w:sz w:val="22"/>
                <w:szCs w:val="22"/>
              </w:rPr>
              <w:t>+</w:t>
            </w:r>
            <w:r>
              <w:rPr>
                <w:sz w:val="22"/>
                <w:szCs w:val="22"/>
              </w:rPr>
              <w:t>6.57</w:t>
            </w:r>
            <w:r>
              <w:rPr>
                <w:rFonts w:hint="eastAsia"/>
                <w:sz w:val="22"/>
                <w:szCs w:val="22"/>
              </w:rPr>
              <w:t>t/a</w:t>
            </w:r>
          </w:p>
        </w:tc>
      </w:tr>
      <w:tr w:rsidR="00CC6AB6" w:rsidRPr="0050117B" w:rsidTr="00427282">
        <w:trPr>
          <w:trHeight w:val="70"/>
          <w:jc w:val="center"/>
        </w:trPr>
        <w:tc>
          <w:tcPr>
            <w:tcW w:w="1162" w:type="dxa"/>
            <w:vMerge/>
            <w:vAlign w:val="center"/>
          </w:tcPr>
          <w:p w:rsidR="00CC6AB6" w:rsidRPr="0050117B" w:rsidRDefault="00CC6AB6" w:rsidP="00427282">
            <w:pPr>
              <w:rPr>
                <w:sz w:val="22"/>
                <w:szCs w:val="22"/>
              </w:rPr>
            </w:pPr>
          </w:p>
        </w:tc>
        <w:tc>
          <w:tcPr>
            <w:tcW w:w="2268" w:type="dxa"/>
            <w:vAlign w:val="center"/>
          </w:tcPr>
          <w:p w:rsidR="00CC6AB6" w:rsidRPr="0050117B" w:rsidRDefault="00CC6AB6" w:rsidP="00CC6AB6">
            <w:pPr>
              <w:jc w:val="center"/>
              <w:rPr>
                <w:sz w:val="22"/>
                <w:szCs w:val="22"/>
              </w:rPr>
            </w:pPr>
            <w:r w:rsidRPr="0050117B">
              <w:rPr>
                <w:rFonts w:hint="eastAsia"/>
                <w:sz w:val="22"/>
                <w:szCs w:val="22"/>
              </w:rPr>
              <w:t>污水处理设施污泥</w:t>
            </w:r>
          </w:p>
        </w:tc>
        <w:tc>
          <w:tcPr>
            <w:tcW w:w="1701" w:type="dxa"/>
            <w:vAlign w:val="center"/>
          </w:tcPr>
          <w:p w:rsidR="00CC6AB6" w:rsidRPr="0050117B" w:rsidRDefault="00CC6AB6" w:rsidP="00CC6AB6">
            <w:pPr>
              <w:jc w:val="center"/>
              <w:rPr>
                <w:sz w:val="22"/>
                <w:szCs w:val="22"/>
              </w:rPr>
            </w:pPr>
          </w:p>
        </w:tc>
        <w:tc>
          <w:tcPr>
            <w:tcW w:w="1276" w:type="dxa"/>
            <w:vAlign w:val="center"/>
          </w:tcPr>
          <w:p w:rsidR="00CC6AB6" w:rsidRPr="0050117B" w:rsidRDefault="00CC6AB6" w:rsidP="00CC6AB6">
            <w:pPr>
              <w:jc w:val="center"/>
              <w:rPr>
                <w:sz w:val="22"/>
                <w:szCs w:val="22"/>
              </w:rPr>
            </w:pPr>
          </w:p>
        </w:tc>
        <w:tc>
          <w:tcPr>
            <w:tcW w:w="1418" w:type="dxa"/>
            <w:vAlign w:val="center"/>
          </w:tcPr>
          <w:p w:rsidR="00CC6AB6" w:rsidRPr="0050117B" w:rsidRDefault="00CC6AB6" w:rsidP="00CC6AB6">
            <w:pPr>
              <w:jc w:val="center"/>
              <w:rPr>
                <w:sz w:val="22"/>
                <w:szCs w:val="22"/>
              </w:rPr>
            </w:pPr>
          </w:p>
        </w:tc>
        <w:tc>
          <w:tcPr>
            <w:tcW w:w="1559" w:type="dxa"/>
            <w:vAlign w:val="center"/>
          </w:tcPr>
          <w:p w:rsidR="00CC6AB6" w:rsidRPr="0050117B" w:rsidRDefault="00CC6AB6" w:rsidP="00CC6AB6">
            <w:pPr>
              <w:jc w:val="center"/>
              <w:rPr>
                <w:sz w:val="22"/>
                <w:szCs w:val="22"/>
              </w:rPr>
            </w:pPr>
            <w:r>
              <w:rPr>
                <w:rFonts w:hint="eastAsia"/>
                <w:sz w:val="22"/>
                <w:szCs w:val="22"/>
              </w:rPr>
              <w:t>1.</w:t>
            </w:r>
            <w:r>
              <w:rPr>
                <w:sz w:val="22"/>
                <w:szCs w:val="22"/>
              </w:rPr>
              <w:t>28</w:t>
            </w:r>
            <w:r>
              <w:rPr>
                <w:rFonts w:hint="eastAsia"/>
                <w:sz w:val="22"/>
                <w:szCs w:val="22"/>
              </w:rPr>
              <w:t>t/a</w:t>
            </w:r>
          </w:p>
        </w:tc>
        <w:tc>
          <w:tcPr>
            <w:tcW w:w="1379" w:type="dxa"/>
            <w:vAlign w:val="center"/>
          </w:tcPr>
          <w:p w:rsidR="00CC6AB6" w:rsidRPr="0050117B" w:rsidRDefault="00CC6AB6" w:rsidP="00CC6AB6">
            <w:pPr>
              <w:jc w:val="center"/>
              <w:rPr>
                <w:sz w:val="22"/>
                <w:szCs w:val="22"/>
              </w:rPr>
            </w:pPr>
          </w:p>
        </w:tc>
        <w:tc>
          <w:tcPr>
            <w:tcW w:w="1741" w:type="dxa"/>
            <w:vAlign w:val="center"/>
          </w:tcPr>
          <w:p w:rsidR="00CC6AB6" w:rsidRPr="0050117B" w:rsidRDefault="00CC6AB6" w:rsidP="00CC6AB6">
            <w:pPr>
              <w:jc w:val="center"/>
              <w:rPr>
                <w:sz w:val="22"/>
                <w:szCs w:val="22"/>
              </w:rPr>
            </w:pPr>
          </w:p>
        </w:tc>
        <w:tc>
          <w:tcPr>
            <w:tcW w:w="1284" w:type="dxa"/>
            <w:vAlign w:val="center"/>
          </w:tcPr>
          <w:p w:rsidR="00CC6AB6" w:rsidRPr="0050117B" w:rsidRDefault="00CC6AB6" w:rsidP="00CC6AB6">
            <w:pPr>
              <w:jc w:val="center"/>
              <w:rPr>
                <w:sz w:val="22"/>
                <w:szCs w:val="22"/>
              </w:rPr>
            </w:pPr>
            <w:r>
              <w:rPr>
                <w:rFonts w:hint="eastAsia"/>
                <w:sz w:val="22"/>
                <w:szCs w:val="22"/>
              </w:rPr>
              <w:t>+1.</w:t>
            </w:r>
            <w:r>
              <w:rPr>
                <w:sz w:val="22"/>
                <w:szCs w:val="22"/>
              </w:rPr>
              <w:t>28</w:t>
            </w:r>
            <w:r>
              <w:rPr>
                <w:rFonts w:hint="eastAsia"/>
                <w:sz w:val="22"/>
                <w:szCs w:val="22"/>
              </w:rPr>
              <w:t>t/a</w:t>
            </w:r>
          </w:p>
        </w:tc>
      </w:tr>
    </w:tbl>
    <w:p w:rsidR="00CC6AB6" w:rsidRPr="00282774" w:rsidRDefault="00CC6AB6" w:rsidP="00CC6AB6">
      <w:pPr>
        <w:pStyle w:val="af"/>
        <w:spacing w:beforeLines="80" w:before="249" w:after="31"/>
        <w:jc w:val="left"/>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Ansi="宋体" w:hint="eastAsia"/>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Ansi="宋体" w:hint="eastAsia"/>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Ansi="宋体" w:hint="eastAsia"/>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Ansi="宋体" w:hint="eastAsia"/>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Ansi="宋体" w:hint="eastAsia"/>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Ansi="宋体" w:hint="eastAsia"/>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Ansi="宋体" w:hint="eastAsia"/>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Ansi="宋体" w:hint="eastAsia"/>
          <w:szCs w:val="21"/>
        </w:rPr>
        <w:t>①</w:t>
      </w:r>
      <w:r>
        <w:rPr>
          <w:rFonts w:hAnsi="宋体"/>
          <w:snapToGrid w:val="0"/>
          <w:color w:val="000000"/>
          <w:spacing w:val="-6"/>
          <w:kern w:val="21"/>
          <w:szCs w:val="21"/>
        </w:rPr>
        <w:fldChar w:fldCharType="end"/>
      </w:r>
    </w:p>
    <w:p w:rsidR="00CC6AB6" w:rsidRDefault="00CC6AB6"/>
    <w:sectPr w:rsidR="00CC6AB6" w:rsidSect="0042728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E30" w:rsidRDefault="00A34E30" w:rsidP="00427282">
      <w:r>
        <w:separator/>
      </w:r>
    </w:p>
  </w:endnote>
  <w:endnote w:type="continuationSeparator" w:id="0">
    <w:p w:rsidR="00A34E30" w:rsidRDefault="00A34E30" w:rsidP="0042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幼圆">
    <w:altName w:val="微软雅黑 Light"/>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roman"/>
    <w:pitch w:val="default"/>
    <w:sig w:usb0="00000000" w:usb1="00000000" w:usb2="00000000" w:usb3="00000000" w:csb0="00040000" w:csb1="00000000"/>
  </w:font>
  <w:font w:name="方正小标宋_GBK">
    <w:altName w:val="宋体"/>
    <w:charset w:val="86"/>
    <w:family w:val="script"/>
    <w:pitch w:val="default"/>
    <w:sig w:usb0="00000000" w:usb1="00000000" w:usb2="00000000" w:usb3="00000000" w:csb0="00040000" w:csb1="00000000"/>
  </w:font>
  <w:font w:name="华文仿宋">
    <w:altName w:val="Malgun Gothic Semilight"/>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BoldMT">
    <w:altName w:val="宋体"/>
    <w:charset w:val="86"/>
    <w:family w:val="auto"/>
    <w:pitch w:val="default"/>
    <w:sig w:usb0="00000000" w:usb1="00000000" w:usb2="00000000" w:usb3="00000000" w:csb0="00040000" w:csb1="00000000"/>
  </w:font>
  <w:font w:name="TimesNewRomanPSMT">
    <w:altName w:val="MS Gothic"/>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1"/>
      </w:rPr>
      <w:id w:val="-12461909"/>
      <w:docPartObj>
        <w:docPartGallery w:val="Page Numbers (Bottom of Page)"/>
        <w:docPartUnique/>
      </w:docPartObj>
    </w:sdtPr>
    <w:sdtContent>
      <w:p w:rsidR="009C64D1" w:rsidRPr="00427282" w:rsidRDefault="009C64D1" w:rsidP="00427282">
        <w:pPr>
          <w:pStyle w:val="af5"/>
          <w:jc w:val="center"/>
          <w:rPr>
            <w:sz w:val="21"/>
          </w:rPr>
        </w:pPr>
        <w:r w:rsidRPr="00427282">
          <w:rPr>
            <w:sz w:val="21"/>
          </w:rPr>
          <w:fldChar w:fldCharType="begin"/>
        </w:r>
        <w:r w:rsidRPr="00427282">
          <w:rPr>
            <w:sz w:val="21"/>
          </w:rPr>
          <w:instrText>PAGE   \* MERGEFORMAT</w:instrText>
        </w:r>
        <w:r w:rsidRPr="00427282">
          <w:rPr>
            <w:sz w:val="21"/>
          </w:rPr>
          <w:fldChar w:fldCharType="separate"/>
        </w:r>
        <w:r w:rsidR="0021671D" w:rsidRPr="0021671D">
          <w:rPr>
            <w:noProof/>
            <w:sz w:val="21"/>
            <w:lang w:val="zh-CN"/>
          </w:rPr>
          <w:t>42</w:t>
        </w:r>
        <w:r w:rsidRPr="00427282">
          <w:rPr>
            <w:sz w:val="21"/>
          </w:rPr>
          <w:fldChar w:fldCharType="end"/>
        </w:r>
      </w:p>
    </w:sdtContent>
  </w:sdt>
  <w:p w:rsidR="009C64D1" w:rsidRDefault="009C64D1">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E30" w:rsidRDefault="00A34E30" w:rsidP="00427282">
      <w:r>
        <w:separator/>
      </w:r>
    </w:p>
  </w:footnote>
  <w:footnote w:type="continuationSeparator" w:id="0">
    <w:p w:rsidR="00A34E30" w:rsidRDefault="00A34E30" w:rsidP="00427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4D1" w:rsidRPr="00427282" w:rsidRDefault="009C64D1" w:rsidP="00427282">
    <w:pPr>
      <w:pStyle w:val="af3"/>
      <w:rPr>
        <w:sz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26"/>
    <w:rsid w:val="00024451"/>
    <w:rsid w:val="000D5C66"/>
    <w:rsid w:val="00112EF8"/>
    <w:rsid w:val="001641C2"/>
    <w:rsid w:val="001C6808"/>
    <w:rsid w:val="002138C9"/>
    <w:rsid w:val="0021671D"/>
    <w:rsid w:val="0028311D"/>
    <w:rsid w:val="002E61EC"/>
    <w:rsid w:val="002F5009"/>
    <w:rsid w:val="003131C6"/>
    <w:rsid w:val="003367D7"/>
    <w:rsid w:val="00344676"/>
    <w:rsid w:val="00383049"/>
    <w:rsid w:val="00427282"/>
    <w:rsid w:val="0043156F"/>
    <w:rsid w:val="00491C6B"/>
    <w:rsid w:val="004B4EF0"/>
    <w:rsid w:val="004E086D"/>
    <w:rsid w:val="004E3FAB"/>
    <w:rsid w:val="004F587A"/>
    <w:rsid w:val="00656ACA"/>
    <w:rsid w:val="0068313E"/>
    <w:rsid w:val="006B18F3"/>
    <w:rsid w:val="006D18E8"/>
    <w:rsid w:val="00775312"/>
    <w:rsid w:val="007965E2"/>
    <w:rsid w:val="007A3FE2"/>
    <w:rsid w:val="00843B3E"/>
    <w:rsid w:val="00891A7D"/>
    <w:rsid w:val="00956B01"/>
    <w:rsid w:val="00975B4D"/>
    <w:rsid w:val="00996967"/>
    <w:rsid w:val="009C64D1"/>
    <w:rsid w:val="00A10B83"/>
    <w:rsid w:val="00A314FD"/>
    <w:rsid w:val="00A34E30"/>
    <w:rsid w:val="00A57B1D"/>
    <w:rsid w:val="00AA423D"/>
    <w:rsid w:val="00B24DC1"/>
    <w:rsid w:val="00B84A9E"/>
    <w:rsid w:val="00BB1BDF"/>
    <w:rsid w:val="00BC4AA4"/>
    <w:rsid w:val="00CC6AB6"/>
    <w:rsid w:val="00CF69AB"/>
    <w:rsid w:val="00D57BB4"/>
    <w:rsid w:val="00DA4484"/>
    <w:rsid w:val="00E06B0B"/>
    <w:rsid w:val="00E268EB"/>
    <w:rsid w:val="00E312A7"/>
    <w:rsid w:val="00E7742F"/>
    <w:rsid w:val="00EA7CD4"/>
    <w:rsid w:val="00EB3126"/>
    <w:rsid w:val="00EB6C1C"/>
    <w:rsid w:val="00ED61E3"/>
    <w:rsid w:val="00F45B30"/>
    <w:rsid w:val="00F47186"/>
    <w:rsid w:val="00FD4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C84D"/>
  <w15:chartTrackingRefBased/>
  <w15:docId w15:val="{05A53E03-7E17-4E25-82C4-EE6CC8B8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8F3"/>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qFormat/>
    <w:rsid w:val="006B18F3"/>
    <w:pPr>
      <w:widowControl/>
      <w:spacing w:before="100" w:beforeAutospacing="1" w:after="100" w:afterAutospacing="1"/>
      <w:jc w:val="left"/>
    </w:pPr>
    <w:rPr>
      <w:rFonts w:ascii="宋体" w:hAnsi="宋体"/>
      <w:kern w:val="0"/>
      <w:sz w:val="24"/>
      <w:szCs w:val="20"/>
    </w:rPr>
  </w:style>
  <w:style w:type="character" w:customStyle="1" w:styleId="a4">
    <w:name w:val="普通(网站) 字符"/>
    <w:link w:val="a3"/>
    <w:autoRedefine/>
    <w:qFormat/>
    <w:locked/>
    <w:rsid w:val="006B18F3"/>
    <w:rPr>
      <w:rFonts w:ascii="宋体" w:eastAsia="宋体" w:hAnsi="宋体" w:cs="Times New Roman"/>
      <w:kern w:val="0"/>
      <w:sz w:val="24"/>
      <w:szCs w:val="20"/>
    </w:rPr>
  </w:style>
  <w:style w:type="table" w:styleId="a5">
    <w:name w:val="Table Grid"/>
    <w:aliases w:val="网格型c,网格型!,网格型-无边竖线,黄桥表,灰度表格,网格型-中对齐,(环评报告表）"/>
    <w:basedOn w:val="a1"/>
    <w:autoRedefine/>
    <w:uiPriority w:val="99"/>
    <w:qFormat/>
    <w:rsid w:val="006B18F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表格文字"/>
    <w:basedOn w:val="a7"/>
    <w:next w:val="a"/>
    <w:qFormat/>
    <w:rsid w:val="006B18F3"/>
    <w:pPr>
      <w:widowControl/>
      <w:snapToGrid w:val="0"/>
      <w:spacing w:before="60"/>
      <w:ind w:right="113" w:firstLineChars="0" w:firstLine="0"/>
      <w:jc w:val="center"/>
    </w:pPr>
    <w:rPr>
      <w:kern w:val="0"/>
      <w:szCs w:val="20"/>
    </w:rPr>
  </w:style>
  <w:style w:type="paragraph" w:styleId="a7">
    <w:name w:val="Body Text First Indent"/>
    <w:basedOn w:val="a8"/>
    <w:link w:val="a9"/>
    <w:uiPriority w:val="99"/>
    <w:unhideWhenUsed/>
    <w:rsid w:val="006B18F3"/>
    <w:pPr>
      <w:ind w:firstLineChars="100" w:firstLine="420"/>
    </w:pPr>
  </w:style>
  <w:style w:type="paragraph" w:styleId="a8">
    <w:name w:val="Body Text"/>
    <w:basedOn w:val="a"/>
    <w:link w:val="aa"/>
    <w:uiPriority w:val="99"/>
    <w:semiHidden/>
    <w:unhideWhenUsed/>
    <w:rsid w:val="006B18F3"/>
    <w:pPr>
      <w:spacing w:after="120"/>
    </w:pPr>
  </w:style>
  <w:style w:type="character" w:customStyle="1" w:styleId="aa">
    <w:name w:val="正文文本 字符"/>
    <w:basedOn w:val="a0"/>
    <w:link w:val="a8"/>
    <w:uiPriority w:val="99"/>
    <w:semiHidden/>
    <w:rsid w:val="006B18F3"/>
    <w:rPr>
      <w:rFonts w:ascii="Times New Roman" w:eastAsia="宋体" w:hAnsi="Times New Roman" w:cs="Times New Roman"/>
      <w:szCs w:val="24"/>
    </w:rPr>
  </w:style>
  <w:style w:type="character" w:customStyle="1" w:styleId="a9">
    <w:name w:val="正文首行缩进 字符"/>
    <w:basedOn w:val="aa"/>
    <w:link w:val="a7"/>
    <w:uiPriority w:val="99"/>
    <w:rsid w:val="006B18F3"/>
    <w:rPr>
      <w:rFonts w:ascii="Times New Roman" w:eastAsia="宋体" w:hAnsi="Times New Roman" w:cs="Times New Roman"/>
      <w:szCs w:val="24"/>
    </w:rPr>
  </w:style>
  <w:style w:type="character" w:customStyle="1" w:styleId="ab">
    <w:name w:val="批注文字 字符"/>
    <w:basedOn w:val="a0"/>
    <w:link w:val="ac"/>
    <w:uiPriority w:val="99"/>
    <w:semiHidden/>
    <w:rsid w:val="00ED61E3"/>
    <w:rPr>
      <w:rFonts w:ascii="Times New Roman" w:eastAsia="宋体" w:hAnsi="Times New Roman" w:cs="Times New Roman"/>
      <w:szCs w:val="24"/>
    </w:rPr>
  </w:style>
  <w:style w:type="paragraph" w:styleId="ac">
    <w:name w:val="annotation text"/>
    <w:basedOn w:val="a"/>
    <w:link w:val="ab"/>
    <w:uiPriority w:val="99"/>
    <w:semiHidden/>
    <w:unhideWhenUsed/>
    <w:rsid w:val="00ED61E3"/>
    <w:pPr>
      <w:jc w:val="left"/>
    </w:pPr>
  </w:style>
  <w:style w:type="character" w:customStyle="1" w:styleId="ad">
    <w:name w:val="批注主题 字符"/>
    <w:basedOn w:val="ab"/>
    <w:link w:val="ae"/>
    <w:uiPriority w:val="99"/>
    <w:semiHidden/>
    <w:rsid w:val="00ED61E3"/>
    <w:rPr>
      <w:rFonts w:ascii="Times New Roman" w:eastAsia="宋体" w:hAnsi="Times New Roman" w:cs="Times New Roman"/>
      <w:b/>
      <w:bCs/>
      <w:szCs w:val="24"/>
    </w:rPr>
  </w:style>
  <w:style w:type="paragraph" w:styleId="ae">
    <w:name w:val="annotation subject"/>
    <w:basedOn w:val="ac"/>
    <w:next w:val="ac"/>
    <w:link w:val="ad"/>
    <w:uiPriority w:val="99"/>
    <w:semiHidden/>
    <w:unhideWhenUsed/>
    <w:rsid w:val="00ED61E3"/>
    <w:rPr>
      <w:b/>
      <w:bCs/>
    </w:rPr>
  </w:style>
  <w:style w:type="paragraph" w:customStyle="1" w:styleId="af">
    <w:name w:val="表格"/>
    <w:basedOn w:val="a6"/>
    <w:next w:val="a"/>
    <w:link w:val="Char"/>
    <w:qFormat/>
    <w:rsid w:val="00ED61E3"/>
    <w:pPr>
      <w:adjustRightInd w:val="0"/>
      <w:spacing w:beforeLines="10" w:afterLines="10" w:line="259" w:lineRule="auto"/>
    </w:pPr>
    <w:rPr>
      <w:rFonts w:ascii="宋体"/>
    </w:rPr>
  </w:style>
  <w:style w:type="character" w:customStyle="1" w:styleId="Char">
    <w:name w:val="表格 Char"/>
    <w:link w:val="af"/>
    <w:qFormat/>
    <w:locked/>
    <w:rsid w:val="00ED61E3"/>
    <w:rPr>
      <w:rFonts w:ascii="宋体" w:eastAsia="宋体" w:hAnsi="Times New Roman" w:cs="Times New Roman"/>
      <w:kern w:val="0"/>
      <w:szCs w:val="20"/>
    </w:rPr>
  </w:style>
  <w:style w:type="character" w:customStyle="1" w:styleId="af0">
    <w:name w:val="正文文本缩进 字符"/>
    <w:basedOn w:val="a0"/>
    <w:link w:val="af1"/>
    <w:uiPriority w:val="99"/>
    <w:semiHidden/>
    <w:rsid w:val="00ED61E3"/>
    <w:rPr>
      <w:rFonts w:ascii="Times New Roman" w:eastAsia="宋体" w:hAnsi="Times New Roman" w:cs="Times New Roman"/>
      <w:szCs w:val="24"/>
    </w:rPr>
  </w:style>
  <w:style w:type="paragraph" w:styleId="af1">
    <w:name w:val="Body Text Indent"/>
    <w:basedOn w:val="a"/>
    <w:link w:val="af0"/>
    <w:uiPriority w:val="99"/>
    <w:semiHidden/>
    <w:unhideWhenUsed/>
    <w:rsid w:val="00ED61E3"/>
    <w:pPr>
      <w:spacing w:after="120"/>
      <w:ind w:leftChars="200" w:left="420"/>
    </w:pPr>
  </w:style>
  <w:style w:type="character" w:customStyle="1" w:styleId="2">
    <w:name w:val="正文首行缩进 2 字符"/>
    <w:basedOn w:val="af0"/>
    <w:link w:val="20"/>
    <w:uiPriority w:val="99"/>
    <w:semiHidden/>
    <w:rsid w:val="00ED61E3"/>
    <w:rPr>
      <w:rFonts w:ascii="Times New Roman" w:eastAsia="宋体" w:hAnsi="Times New Roman" w:cs="Times New Roman"/>
      <w:szCs w:val="24"/>
    </w:rPr>
  </w:style>
  <w:style w:type="paragraph" w:styleId="20">
    <w:name w:val="Body Text First Indent 2"/>
    <w:basedOn w:val="af1"/>
    <w:link w:val="2"/>
    <w:uiPriority w:val="99"/>
    <w:semiHidden/>
    <w:unhideWhenUsed/>
    <w:rsid w:val="00ED61E3"/>
    <w:pPr>
      <w:ind w:firstLineChars="200" w:firstLine="420"/>
    </w:pPr>
  </w:style>
  <w:style w:type="character" w:customStyle="1" w:styleId="21">
    <w:name w:val="正文文本缩进 2 字符"/>
    <w:basedOn w:val="a0"/>
    <w:link w:val="22"/>
    <w:rsid w:val="00ED61E3"/>
    <w:rPr>
      <w:rFonts w:ascii="Times New Roman" w:eastAsia="宋体" w:hAnsi="Times New Roman" w:cs="Times New Roman"/>
      <w:szCs w:val="24"/>
    </w:rPr>
  </w:style>
  <w:style w:type="paragraph" w:styleId="22">
    <w:name w:val="Body Text Indent 2"/>
    <w:basedOn w:val="a"/>
    <w:link w:val="21"/>
    <w:qFormat/>
    <w:rsid w:val="00ED61E3"/>
    <w:pPr>
      <w:spacing w:after="120" w:line="480" w:lineRule="auto"/>
      <w:ind w:leftChars="200" w:left="420"/>
    </w:pPr>
  </w:style>
  <w:style w:type="character" w:customStyle="1" w:styleId="HJ-Char">
    <w:name w:val="HJ-表格 Char"/>
    <w:link w:val="HJ-"/>
    <w:autoRedefine/>
    <w:qFormat/>
    <w:rsid w:val="00ED61E3"/>
    <w:rPr>
      <w:b/>
      <w:sz w:val="18"/>
    </w:rPr>
  </w:style>
  <w:style w:type="paragraph" w:customStyle="1" w:styleId="HJ-">
    <w:name w:val="HJ-表格"/>
    <w:basedOn w:val="a"/>
    <w:link w:val="HJ-Char"/>
    <w:autoRedefine/>
    <w:qFormat/>
    <w:rsid w:val="00ED61E3"/>
    <w:pPr>
      <w:jc w:val="center"/>
    </w:pPr>
    <w:rPr>
      <w:rFonts w:asciiTheme="minorHAnsi" w:eastAsiaTheme="minorEastAsia" w:hAnsiTheme="minorHAnsi" w:cstheme="minorBidi"/>
      <w:b/>
      <w:sz w:val="18"/>
      <w:szCs w:val="22"/>
    </w:rPr>
  </w:style>
  <w:style w:type="character" w:customStyle="1" w:styleId="af2">
    <w:name w:val="页眉 字符"/>
    <w:basedOn w:val="a0"/>
    <w:link w:val="af3"/>
    <w:uiPriority w:val="99"/>
    <w:rsid w:val="00ED61E3"/>
    <w:rPr>
      <w:rFonts w:ascii="Times New Roman" w:eastAsia="宋体" w:hAnsi="Times New Roman" w:cs="Times New Roman"/>
      <w:sz w:val="18"/>
      <w:szCs w:val="18"/>
    </w:rPr>
  </w:style>
  <w:style w:type="paragraph" w:styleId="af3">
    <w:name w:val="header"/>
    <w:basedOn w:val="a"/>
    <w:link w:val="af2"/>
    <w:uiPriority w:val="99"/>
    <w:unhideWhenUsed/>
    <w:rsid w:val="00ED61E3"/>
    <w:pPr>
      <w:tabs>
        <w:tab w:val="center" w:pos="4153"/>
        <w:tab w:val="right" w:pos="8306"/>
      </w:tabs>
      <w:snapToGrid w:val="0"/>
      <w:jc w:val="center"/>
    </w:pPr>
    <w:rPr>
      <w:sz w:val="18"/>
      <w:szCs w:val="18"/>
    </w:rPr>
  </w:style>
  <w:style w:type="character" w:customStyle="1" w:styleId="af4">
    <w:name w:val="页脚 字符"/>
    <w:basedOn w:val="a0"/>
    <w:link w:val="af5"/>
    <w:uiPriority w:val="99"/>
    <w:rsid w:val="00ED61E3"/>
    <w:rPr>
      <w:rFonts w:ascii="Times New Roman" w:eastAsia="宋体" w:hAnsi="Times New Roman" w:cs="Times New Roman"/>
      <w:sz w:val="18"/>
      <w:szCs w:val="18"/>
    </w:rPr>
  </w:style>
  <w:style w:type="paragraph" w:styleId="af5">
    <w:name w:val="footer"/>
    <w:basedOn w:val="a"/>
    <w:link w:val="af4"/>
    <w:uiPriority w:val="99"/>
    <w:unhideWhenUsed/>
    <w:rsid w:val="00ED61E3"/>
    <w:pPr>
      <w:tabs>
        <w:tab w:val="center" w:pos="4153"/>
        <w:tab w:val="right" w:pos="8306"/>
      </w:tabs>
      <w:snapToGrid w:val="0"/>
      <w:jc w:val="left"/>
    </w:pPr>
    <w:rPr>
      <w:sz w:val="18"/>
      <w:szCs w:val="18"/>
    </w:rPr>
  </w:style>
  <w:style w:type="paragraph" w:customStyle="1" w:styleId="Default">
    <w:name w:val="Default"/>
    <w:qFormat/>
    <w:rsid w:val="00ED61E3"/>
    <w:pPr>
      <w:widowControl w:val="0"/>
      <w:autoSpaceDE w:val="0"/>
      <w:autoSpaceDN w:val="0"/>
      <w:adjustRightInd w:val="0"/>
      <w:spacing w:line="360" w:lineRule="auto"/>
      <w:ind w:firstLineChars="200" w:firstLine="200"/>
    </w:pPr>
    <w:rPr>
      <w:rFonts w:ascii="幼圆" w:eastAsia="幼圆" w:hAnsi="Times New Roman" w:cs="幼圆"/>
      <w:color w:val="000000"/>
      <w:kern w:val="0"/>
      <w:sz w:val="24"/>
      <w:szCs w:val="24"/>
    </w:rPr>
  </w:style>
  <w:style w:type="paragraph" w:customStyle="1" w:styleId="af6">
    <w:name w:val="报告书正文"/>
    <w:basedOn w:val="a"/>
    <w:qFormat/>
    <w:rsid w:val="00E06B0B"/>
    <w:pPr>
      <w:adjustRightInd w:val="0"/>
      <w:spacing w:line="360" w:lineRule="exact"/>
      <w:ind w:firstLineChars="200" w:firstLine="480"/>
      <w:textAlignment w:val="baseline"/>
    </w:pPr>
    <w:rPr>
      <w:bCs/>
      <w:sz w:val="24"/>
    </w:rPr>
  </w:style>
  <w:style w:type="table" w:customStyle="1" w:styleId="TableNormal">
    <w:name w:val="Table Normal"/>
    <w:unhideWhenUsed/>
    <w:qFormat/>
    <w:rsid w:val="00E06B0B"/>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af7">
    <w:name w:val="表正文"/>
    <w:basedOn w:val="a"/>
    <w:qFormat/>
    <w:rsid w:val="00E06B0B"/>
    <w:pPr>
      <w:suppressAutoHyphens/>
      <w:topLinePunct/>
      <w:jc w:val="center"/>
    </w:pPr>
  </w:style>
  <w:style w:type="paragraph" w:customStyle="1" w:styleId="32">
    <w:name w:val="正文 32"/>
    <w:basedOn w:val="a"/>
    <w:rsid w:val="00E06B0B"/>
    <w:pPr>
      <w:autoSpaceDE w:val="0"/>
      <w:autoSpaceDN w:val="0"/>
      <w:adjustRightInd w:val="0"/>
      <w:spacing w:line="300" w:lineRule="auto"/>
      <w:ind w:firstLine="567"/>
      <w:textAlignment w:val="baseline"/>
    </w:pPr>
    <w:rPr>
      <w:rFonts w:eastAsia="楷体_GB2312"/>
      <w:kern w:val="0"/>
      <w:sz w:val="24"/>
    </w:rPr>
  </w:style>
  <w:style w:type="paragraph" w:customStyle="1" w:styleId="af8">
    <w:name w:val="表文字"/>
    <w:basedOn w:val="a"/>
    <w:qFormat/>
    <w:rsid w:val="00E06B0B"/>
    <w:pPr>
      <w:overflowPunct w:val="0"/>
      <w:autoSpaceDE w:val="0"/>
      <w:autoSpaceDN w:val="0"/>
      <w:adjustRightInd w:val="0"/>
      <w:spacing w:line="240" w:lineRule="atLeast"/>
      <w:jc w:val="center"/>
      <w:textAlignment w:val="baseline"/>
    </w:pPr>
    <w:rPr>
      <w:rFonts w:ascii="Calibri" w:hAnsi="Calibri"/>
      <w:kern w:val="0"/>
      <w:sz w:val="24"/>
      <w:szCs w:val="20"/>
    </w:rPr>
  </w:style>
  <w:style w:type="paragraph" w:customStyle="1" w:styleId="14">
    <w:name w:val="正文_14"/>
    <w:qFormat/>
    <w:rsid w:val="00975B4D"/>
    <w:pPr>
      <w:widowControl w:val="0"/>
      <w:jc w:val="both"/>
    </w:pPr>
    <w:rPr>
      <w:rFonts w:ascii="Calibri" w:eastAsia="宋体" w:hAnsi="Calibri" w:cs="Times New Roman"/>
      <w:szCs w:val="20"/>
    </w:rPr>
  </w:style>
  <w:style w:type="paragraph" w:customStyle="1" w:styleId="af9">
    <w:name w:val="正文文"/>
    <w:basedOn w:val="a"/>
    <w:qFormat/>
    <w:rsid w:val="00975B4D"/>
    <w:pPr>
      <w:ind w:firstLine="1441"/>
      <w:jc w:val="left"/>
    </w:pPr>
  </w:style>
  <w:style w:type="paragraph" w:customStyle="1" w:styleId="afa">
    <w:name w:val="标准正文"/>
    <w:basedOn w:val="a"/>
    <w:qFormat/>
    <w:rsid w:val="00975B4D"/>
    <w:pPr>
      <w:spacing w:line="360" w:lineRule="auto"/>
      <w:ind w:firstLineChars="200" w:firstLine="480"/>
      <w:jc w:val="left"/>
    </w:pPr>
    <w:rPr>
      <w:sz w:val="24"/>
      <w:szCs w:val="22"/>
    </w:rPr>
  </w:style>
  <w:style w:type="paragraph" w:customStyle="1" w:styleId="1">
    <w:name w:val="正文1"/>
    <w:basedOn w:val="a"/>
    <w:next w:val="a"/>
    <w:qFormat/>
    <w:rsid w:val="00975B4D"/>
    <w:pPr>
      <w:spacing w:line="360" w:lineRule="auto"/>
      <w:ind w:firstLineChars="200" w:firstLine="723"/>
    </w:pPr>
    <w:rPr>
      <w:kern w:val="0"/>
      <w:szCs w:val="20"/>
    </w:rPr>
  </w:style>
  <w:style w:type="paragraph" w:customStyle="1" w:styleId="afb">
    <w:name w:val="表字体"/>
    <w:basedOn w:val="a"/>
    <w:next w:val="a"/>
    <w:qFormat/>
    <w:rsid w:val="00975B4D"/>
    <w:pPr>
      <w:jc w:val="center"/>
    </w:pPr>
  </w:style>
  <w:style w:type="paragraph" w:customStyle="1" w:styleId="afc">
    <w:name w:val="表标题"/>
    <w:basedOn w:val="a"/>
    <w:qFormat/>
    <w:rsid w:val="00975B4D"/>
    <w:pPr>
      <w:jc w:val="center"/>
    </w:pPr>
    <w:rPr>
      <w:b/>
      <w:kern w:val="0"/>
      <w:szCs w:val="20"/>
    </w:rPr>
  </w:style>
  <w:style w:type="paragraph" w:customStyle="1" w:styleId="afd">
    <w:name w:val="正文（用）"/>
    <w:basedOn w:val="a"/>
    <w:rsid w:val="00F45B30"/>
    <w:pPr>
      <w:spacing w:line="360" w:lineRule="auto"/>
      <w:ind w:firstLineChars="200" w:firstLine="480"/>
      <w:jc w:val="left"/>
    </w:pPr>
    <w:rPr>
      <w:rFonts w:ascii="宋体" w:hAnsi="宋体" w:cs="宋体"/>
      <w:sz w:val="24"/>
    </w:rPr>
  </w:style>
  <w:style w:type="paragraph" w:styleId="afe">
    <w:name w:val="Normal Indent"/>
    <w:basedOn w:val="a"/>
    <w:next w:val="a"/>
    <w:autoRedefine/>
    <w:uiPriority w:val="99"/>
    <w:qFormat/>
    <w:rsid w:val="002F5009"/>
    <w:pPr>
      <w:jc w:val="center"/>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28DCE0C-E32F-4574-9607-8FEEF45EF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Pages>
  <Words>4603</Words>
  <Characters>26239</Characters>
  <Application>Microsoft Office Word</Application>
  <DocSecurity>0</DocSecurity>
  <Lines>218</Lines>
  <Paragraphs>61</Paragraphs>
  <ScaleCrop>false</ScaleCrop>
  <Company/>
  <LinksUpToDate>false</LinksUpToDate>
  <CharactersWithSpaces>30781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2026-05-14T06:18:00Z</dcterms:created>
  <dcterms:modified xsi:type="dcterms:W3CDTF">2026-05-27T03:38:00Z</dcterms:modified>
</cp:coreProperties>
</file>