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16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县人民政府</w:t>
      </w:r>
    </w:p>
    <w:p w14:paraId="6185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关于同意《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澧县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建筑垃圾污染环境防治工作规划(2025-2035年)》的批复</w:t>
      </w:r>
    </w:p>
    <w:p w14:paraId="32C7F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588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县城管执法局:</w:t>
      </w:r>
    </w:p>
    <w:p w14:paraId="6BDDB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你局《关于对&lt;澧县建筑垃圾污染环境防治工作规划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(20252035年)&gt;进行批复的请示》收悉。经研究，原则同意你局上报的《澧县建筑垃圾污染环境防治工作规划(2025-2035年)》。你局要以习近平生态文明思想为指导，健全建筑垃圾治理体系，提升治理效能，推进建筑垃圾减量化、资源化、无害化，形成城市建筑垃圾有效治理新格局，促进经济社会健康可持续发展。</w:t>
      </w:r>
    </w:p>
    <w:p w14:paraId="6EC4F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9AE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澧县人民政府</w:t>
      </w:r>
    </w:p>
    <w:p w14:paraId="394F7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2026年7月21日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B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2026-07-28T04:19:40Z</dcterms:created>
  <dc:creator>Administrator</dc:creator>
  <cp:lastModifiedBy>换个活法？？？？</cp:lastModifiedBy>
  <cp:lastPrinted>2026-07-28T04:32:11Z</cp:lastPrinted>
  <dcterms:modified xsi:type="dcterms:W3CDTF">2026-07-28T04:33:33Z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eyJoZGlkIjoiYzAxZDI1Nzg2MDQyNzNmZDdiMWRmZDhjM2M1MzlkZWIiLCJ1c2VySWQiOiI3MTMzMjM1ODEifQ==</vt:lpwstr>
  </property>
  <property fmtid="{D5CDD505-2E9C-101B-9397-08002B2CF9AE}" pid="4" name="ICV">
    <vt:lpwstr>4248F7F393024944BC37B83BB929F188_12</vt:lpwstr>
  </property>
</Properties>
</file>